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F8" w:rsidRPr="002D18FC" w:rsidRDefault="008D2DF8" w:rsidP="008D2DF8">
      <w:pPr>
        <w:spacing w:line="480" w:lineRule="auto"/>
        <w:jc w:val="center"/>
      </w:pPr>
      <w:r w:rsidRPr="002D18FC">
        <w:t>FLORIDA INTERNATIONAL UNIVERSITY</w:t>
      </w:r>
    </w:p>
    <w:p w:rsidR="008D2DF8" w:rsidRPr="002D18FC" w:rsidRDefault="008D2DF8" w:rsidP="008D2DF8">
      <w:pPr>
        <w:spacing w:line="480" w:lineRule="auto"/>
        <w:jc w:val="center"/>
      </w:pPr>
      <w:r w:rsidRPr="002D18FC">
        <w:t>Miami, Florida</w:t>
      </w:r>
    </w:p>
    <w:p w:rsidR="008D2DF8" w:rsidRPr="002D18FC" w:rsidRDefault="008D2DF8" w:rsidP="008D2DF8">
      <w:pPr>
        <w:spacing w:line="480" w:lineRule="auto"/>
        <w:jc w:val="center"/>
      </w:pPr>
    </w:p>
    <w:p w:rsidR="008D2DF8" w:rsidRPr="002D18FC" w:rsidRDefault="008D2DF8" w:rsidP="008D2DF8">
      <w:pPr>
        <w:spacing w:line="480" w:lineRule="auto"/>
        <w:jc w:val="center"/>
      </w:pPr>
    </w:p>
    <w:p w:rsidR="00566C24" w:rsidRPr="002D18FC" w:rsidRDefault="00566C24" w:rsidP="008D2DF8">
      <w:pPr>
        <w:spacing w:line="480" w:lineRule="auto"/>
        <w:jc w:val="center"/>
      </w:pPr>
    </w:p>
    <w:p w:rsidR="006E3084" w:rsidRPr="002D18FC" w:rsidRDefault="008D2DF8" w:rsidP="008D2DF8">
      <w:pPr>
        <w:spacing w:line="480" w:lineRule="auto"/>
        <w:jc w:val="center"/>
      </w:pPr>
      <w:r w:rsidRPr="002D18FC">
        <w:t xml:space="preserve">EXAMINING THE VALIDITY OF THE GRE GENERAL TEST SCORES </w:t>
      </w:r>
      <w:r w:rsidR="006E3084" w:rsidRPr="002D18FC">
        <w:t>AND</w:t>
      </w:r>
    </w:p>
    <w:p w:rsidR="006E3084" w:rsidRPr="002D18FC" w:rsidRDefault="008D2DF8" w:rsidP="008D2DF8">
      <w:pPr>
        <w:spacing w:line="480" w:lineRule="auto"/>
        <w:jc w:val="center"/>
      </w:pPr>
      <w:r w:rsidRPr="002D18FC">
        <w:t xml:space="preserve">UNDERGRADUATE GPA FOR PREDICTING SUCCESS IN GRADUATE </w:t>
      </w:r>
    </w:p>
    <w:p w:rsidR="006E3084" w:rsidRPr="002D18FC" w:rsidRDefault="008D2DF8" w:rsidP="008D2DF8">
      <w:pPr>
        <w:spacing w:line="480" w:lineRule="auto"/>
        <w:jc w:val="center"/>
      </w:pPr>
      <w:r w:rsidRPr="002D18FC">
        <w:t xml:space="preserve">SCHOOL AT A LARGE RACIALLY AND ETHNICALLY DIVERSE </w:t>
      </w:r>
    </w:p>
    <w:p w:rsidR="008D2DF8" w:rsidRPr="002D18FC" w:rsidRDefault="008D2DF8" w:rsidP="008D2DF8">
      <w:pPr>
        <w:spacing w:line="480" w:lineRule="auto"/>
        <w:jc w:val="center"/>
      </w:pPr>
      <w:r w:rsidRPr="002D18FC">
        <w:t>PUBLIC UNIVERSITY IN SOUTHEAST FLORIDA</w:t>
      </w:r>
    </w:p>
    <w:p w:rsidR="00566C24" w:rsidRPr="002D18FC" w:rsidRDefault="00566C24" w:rsidP="008D2DF8">
      <w:pPr>
        <w:spacing w:line="480" w:lineRule="auto"/>
        <w:jc w:val="center"/>
      </w:pPr>
    </w:p>
    <w:p w:rsidR="00566C24" w:rsidRPr="002D18FC" w:rsidRDefault="00566C24" w:rsidP="008D2DF8">
      <w:pPr>
        <w:spacing w:line="480" w:lineRule="auto"/>
        <w:jc w:val="center"/>
      </w:pPr>
    </w:p>
    <w:p w:rsidR="008D2DF8" w:rsidRPr="002D18FC" w:rsidRDefault="008D2DF8" w:rsidP="008D2DF8">
      <w:pPr>
        <w:spacing w:line="480" w:lineRule="auto"/>
        <w:jc w:val="center"/>
      </w:pPr>
      <w:r w:rsidRPr="002D18FC">
        <w:t>A dissertation submitted in partial fulfillment of the</w:t>
      </w:r>
    </w:p>
    <w:p w:rsidR="008D2DF8" w:rsidRPr="002D18FC" w:rsidRDefault="008D2DF8" w:rsidP="008D2DF8">
      <w:pPr>
        <w:spacing w:line="480" w:lineRule="auto"/>
        <w:jc w:val="center"/>
      </w:pPr>
      <w:r w:rsidRPr="002D18FC">
        <w:t xml:space="preserve">requirements for the degree of </w:t>
      </w:r>
    </w:p>
    <w:p w:rsidR="008D2DF8" w:rsidRPr="002D18FC" w:rsidRDefault="008D2DF8" w:rsidP="008D2DF8">
      <w:pPr>
        <w:spacing w:line="480" w:lineRule="auto"/>
        <w:jc w:val="center"/>
      </w:pPr>
      <w:r w:rsidRPr="002D18FC">
        <w:t xml:space="preserve">DOCTOR OF EDUCATION </w:t>
      </w:r>
    </w:p>
    <w:p w:rsidR="008D2DF8" w:rsidRPr="002D18FC" w:rsidRDefault="008D2DF8" w:rsidP="008D2DF8">
      <w:pPr>
        <w:spacing w:line="480" w:lineRule="auto"/>
        <w:jc w:val="center"/>
      </w:pPr>
      <w:r w:rsidRPr="002D18FC">
        <w:t>in</w:t>
      </w:r>
    </w:p>
    <w:p w:rsidR="008D2DF8" w:rsidRPr="002D18FC" w:rsidRDefault="008D2DF8" w:rsidP="008D2DF8">
      <w:pPr>
        <w:spacing w:line="480" w:lineRule="auto"/>
        <w:jc w:val="center"/>
      </w:pPr>
      <w:r w:rsidRPr="002D18FC">
        <w:t xml:space="preserve"> ADULT EDUCATION </w:t>
      </w:r>
    </w:p>
    <w:p w:rsidR="008D2DF8" w:rsidRPr="002D18FC" w:rsidRDefault="008D2DF8" w:rsidP="008D2DF8">
      <w:pPr>
        <w:spacing w:line="480" w:lineRule="auto"/>
        <w:jc w:val="center"/>
      </w:pPr>
      <w:r w:rsidRPr="002D18FC">
        <w:t>AND</w:t>
      </w:r>
    </w:p>
    <w:p w:rsidR="008D2DF8" w:rsidRPr="002D18FC" w:rsidRDefault="008D2DF8" w:rsidP="008D2DF8">
      <w:pPr>
        <w:spacing w:line="480" w:lineRule="auto"/>
        <w:jc w:val="center"/>
      </w:pPr>
      <w:r w:rsidRPr="002D18FC">
        <w:t>HUMAN RESOURCE DEVELOPMENT</w:t>
      </w:r>
    </w:p>
    <w:p w:rsidR="008D2DF8" w:rsidRPr="002D18FC" w:rsidRDefault="008D2DF8" w:rsidP="008D2DF8">
      <w:pPr>
        <w:spacing w:line="480" w:lineRule="auto"/>
        <w:jc w:val="center"/>
      </w:pPr>
      <w:r w:rsidRPr="002D18FC">
        <w:t>by</w:t>
      </w:r>
    </w:p>
    <w:p w:rsidR="008D2DF8" w:rsidRPr="002D18FC" w:rsidRDefault="008D2DF8" w:rsidP="008D2DF8">
      <w:pPr>
        <w:spacing w:line="480" w:lineRule="auto"/>
        <w:jc w:val="center"/>
      </w:pPr>
      <w:r w:rsidRPr="002D18FC">
        <w:t>Myung Sook Hyun</w:t>
      </w:r>
    </w:p>
    <w:p w:rsidR="008D2DF8" w:rsidRPr="002D18FC" w:rsidRDefault="008D2DF8" w:rsidP="008D2DF8">
      <w:pPr>
        <w:spacing w:line="480" w:lineRule="auto"/>
        <w:jc w:val="center"/>
      </w:pPr>
      <w:r w:rsidRPr="002D18FC">
        <w:t>2012</w:t>
      </w:r>
    </w:p>
    <w:p w:rsidR="008D2DF8" w:rsidRPr="002D18FC" w:rsidRDefault="008D2DF8" w:rsidP="008D2DF8"/>
    <w:p w:rsidR="00566C24" w:rsidRPr="002D18FC" w:rsidRDefault="00566C24">
      <w:r w:rsidRPr="002D18FC">
        <w:br w:type="page"/>
      </w:r>
    </w:p>
    <w:p w:rsidR="008D2DF8" w:rsidRPr="002D18FC" w:rsidRDefault="008D2DF8" w:rsidP="008D2DF8">
      <w:r w:rsidRPr="002D18FC">
        <w:lastRenderedPageBreak/>
        <w:t>To:</w:t>
      </w:r>
      <w:r w:rsidRPr="002D18FC">
        <w:tab/>
        <w:t>Dean Delia C. Garcia</w:t>
      </w:r>
    </w:p>
    <w:p w:rsidR="008D2DF8" w:rsidRPr="002D18FC" w:rsidRDefault="008D2DF8" w:rsidP="008D2DF8">
      <w:pPr>
        <w:ind w:firstLine="720"/>
      </w:pPr>
      <w:r w:rsidRPr="002D18FC">
        <w:t>College of Education</w:t>
      </w:r>
    </w:p>
    <w:p w:rsidR="008D2DF8" w:rsidRPr="002D18FC" w:rsidRDefault="008D2DF8" w:rsidP="008D2DF8"/>
    <w:p w:rsidR="008D2DF8" w:rsidRPr="002D18FC" w:rsidRDefault="008D2DF8" w:rsidP="008D2DF8">
      <w:r w:rsidRPr="002D18FC">
        <w:t>This dissertation, written by Myung Sook Hyun, and entitled Examining the Validity of GRE General Test Scores and Undergraduate GPA for Predicting Success in Graduate School at A Large Racially and Ethnically Diverse Public University in Southeast Florida, having been approved in respect to style and intellectual content, is referred to you for judgment.</w:t>
      </w:r>
    </w:p>
    <w:p w:rsidR="008D2DF8" w:rsidRPr="002D18FC" w:rsidRDefault="008D2DF8" w:rsidP="008D2DF8"/>
    <w:p w:rsidR="008D2DF8" w:rsidRPr="002D18FC" w:rsidRDefault="008D2DF8" w:rsidP="008D2DF8">
      <w:r w:rsidRPr="002D18FC">
        <w:t>We have read this dissertation and recommend that it be approved.</w:t>
      </w:r>
    </w:p>
    <w:p w:rsidR="008D2DF8" w:rsidRPr="002D18FC" w:rsidRDefault="008D2DF8" w:rsidP="008D2DF8"/>
    <w:p w:rsidR="008D2DF8" w:rsidRPr="002D18FC" w:rsidRDefault="008D2DF8" w:rsidP="008D2DF8"/>
    <w:p w:rsidR="008D2DF8" w:rsidRPr="002D18FC" w:rsidRDefault="008D2DF8" w:rsidP="008D2DF8">
      <w:r w:rsidRPr="002D18FC">
        <w:tab/>
      </w:r>
      <w:r w:rsidRPr="002D18FC">
        <w:tab/>
      </w:r>
      <w:r w:rsidRPr="002D18FC">
        <w:tab/>
      </w:r>
      <w:r w:rsidRPr="002D18FC">
        <w:tab/>
      </w:r>
      <w:r w:rsidRPr="002D18FC">
        <w:tab/>
        <w:t>__________________________________________</w:t>
      </w:r>
    </w:p>
    <w:p w:rsidR="008D2DF8" w:rsidRPr="002D18FC" w:rsidRDefault="008D2DF8" w:rsidP="008D2DF8">
      <w:pPr>
        <w:jc w:val="right"/>
      </w:pPr>
      <w:r w:rsidRPr="002D18FC">
        <w:tab/>
      </w:r>
      <w:r w:rsidRPr="002D18FC">
        <w:tab/>
      </w:r>
      <w:r w:rsidRPr="002D18FC">
        <w:tab/>
      </w:r>
      <w:r w:rsidRPr="002D18FC">
        <w:tab/>
      </w:r>
      <w:r w:rsidRPr="002D18FC">
        <w:tab/>
      </w:r>
      <w:r w:rsidRPr="002D18FC">
        <w:tab/>
      </w:r>
      <w:r w:rsidRPr="002D18FC">
        <w:tab/>
        <w:t>Benjamin Baez</w:t>
      </w:r>
    </w:p>
    <w:p w:rsidR="008D2DF8" w:rsidRPr="002D18FC" w:rsidRDefault="008D2DF8" w:rsidP="008D2DF8"/>
    <w:p w:rsidR="008D2DF8" w:rsidRPr="002D18FC" w:rsidRDefault="008D2DF8" w:rsidP="008D2DF8"/>
    <w:p w:rsidR="008D2DF8" w:rsidRPr="002D18FC" w:rsidRDefault="008D2DF8" w:rsidP="008D2DF8">
      <w:pPr>
        <w:ind w:left="2880" w:firstLine="720"/>
      </w:pPr>
      <w:r w:rsidRPr="002D18FC">
        <w:t>__________________________________________</w:t>
      </w:r>
    </w:p>
    <w:p w:rsidR="008D2DF8" w:rsidRPr="002D18FC" w:rsidRDefault="008D2DF8" w:rsidP="008D2DF8">
      <w:pPr>
        <w:jc w:val="right"/>
      </w:pPr>
      <w:r w:rsidRPr="002D18FC">
        <w:tab/>
      </w:r>
      <w:r w:rsidRPr="002D18FC">
        <w:tab/>
      </w:r>
      <w:r w:rsidRPr="002D18FC">
        <w:tab/>
      </w:r>
      <w:r w:rsidRPr="002D18FC">
        <w:tab/>
      </w:r>
      <w:r w:rsidRPr="002D18FC">
        <w:tab/>
      </w:r>
      <w:r w:rsidRPr="002D18FC">
        <w:tab/>
      </w:r>
      <w:r w:rsidRPr="002D18FC">
        <w:tab/>
        <w:t>Paulette Johnson</w:t>
      </w:r>
    </w:p>
    <w:p w:rsidR="008D2DF8" w:rsidRPr="002D18FC" w:rsidRDefault="008D2DF8" w:rsidP="008D2DF8">
      <w:r w:rsidRPr="002D18FC">
        <w:tab/>
      </w:r>
      <w:r w:rsidRPr="002D18FC">
        <w:tab/>
      </w:r>
      <w:r w:rsidRPr="002D18FC">
        <w:tab/>
      </w:r>
    </w:p>
    <w:p w:rsidR="008D2DF8" w:rsidRPr="002D18FC" w:rsidRDefault="008D2DF8" w:rsidP="008D2DF8"/>
    <w:p w:rsidR="008D2DF8" w:rsidRPr="002D18FC" w:rsidRDefault="008D2DF8" w:rsidP="008D2DF8">
      <w:pPr>
        <w:ind w:left="2880" w:firstLine="720"/>
      </w:pPr>
      <w:r w:rsidRPr="002D18FC">
        <w:t>__________________________________________</w:t>
      </w:r>
    </w:p>
    <w:p w:rsidR="008D2DF8" w:rsidRPr="002D18FC" w:rsidRDefault="008D2DF8" w:rsidP="008D2DF8">
      <w:pPr>
        <w:jc w:val="right"/>
      </w:pPr>
      <w:r w:rsidRPr="002D18FC">
        <w:tab/>
      </w:r>
      <w:r w:rsidRPr="002D18FC">
        <w:tab/>
      </w:r>
      <w:r w:rsidRPr="002D18FC">
        <w:tab/>
      </w:r>
      <w:r w:rsidRPr="002D18FC">
        <w:tab/>
      </w:r>
      <w:r w:rsidRPr="002D18FC">
        <w:tab/>
      </w:r>
      <w:r w:rsidRPr="002D18FC">
        <w:tab/>
      </w:r>
      <w:r w:rsidRPr="002D18FC">
        <w:tab/>
        <w:t>Tonette S. Rocco</w:t>
      </w:r>
    </w:p>
    <w:p w:rsidR="008D2DF8" w:rsidRPr="002D18FC" w:rsidRDefault="008D2DF8" w:rsidP="008D2DF8"/>
    <w:p w:rsidR="008D2DF8" w:rsidRPr="002D18FC" w:rsidRDefault="008D2DF8" w:rsidP="008D2DF8"/>
    <w:p w:rsidR="008D2DF8" w:rsidRPr="002D18FC" w:rsidRDefault="008D2DF8" w:rsidP="008D2DF8">
      <w:r w:rsidRPr="002D18FC">
        <w:tab/>
      </w:r>
      <w:r w:rsidRPr="002D18FC">
        <w:tab/>
      </w:r>
      <w:r w:rsidRPr="002D18FC">
        <w:tab/>
      </w:r>
      <w:r w:rsidRPr="002D18FC">
        <w:tab/>
      </w:r>
      <w:r w:rsidRPr="002D18FC">
        <w:tab/>
        <w:t>__________________________________________</w:t>
      </w:r>
    </w:p>
    <w:p w:rsidR="008D2DF8" w:rsidRPr="002D18FC" w:rsidRDefault="008D2DF8" w:rsidP="008D2DF8">
      <w:pPr>
        <w:jc w:val="right"/>
      </w:pPr>
      <w:r w:rsidRPr="002D18FC">
        <w:tab/>
      </w:r>
      <w:r w:rsidRPr="002D18FC">
        <w:tab/>
      </w:r>
      <w:r w:rsidRPr="002D18FC">
        <w:tab/>
      </w:r>
      <w:r w:rsidRPr="002D18FC">
        <w:tab/>
      </w:r>
      <w:r w:rsidRPr="002D18FC">
        <w:tab/>
      </w:r>
      <w:r w:rsidRPr="002D18FC">
        <w:tab/>
      </w:r>
      <w:r w:rsidRPr="002D18FC">
        <w:tab/>
        <w:t>Thomas G. Reio Jr., Major Professor</w:t>
      </w:r>
    </w:p>
    <w:p w:rsidR="008D2DF8" w:rsidRPr="002D18FC" w:rsidRDefault="008D2DF8" w:rsidP="008D2DF8"/>
    <w:p w:rsidR="008D2DF8" w:rsidRPr="002D18FC" w:rsidRDefault="00A96078" w:rsidP="008D2DF8">
      <w:r w:rsidRPr="002D18FC">
        <w:t>Date of Defense: November 8</w:t>
      </w:r>
      <w:r w:rsidR="008D2DF8" w:rsidRPr="002D18FC">
        <w:t>, 2012</w:t>
      </w:r>
    </w:p>
    <w:p w:rsidR="008D2DF8" w:rsidRPr="002D18FC" w:rsidRDefault="008D2DF8" w:rsidP="008D2DF8"/>
    <w:p w:rsidR="008D2DF8" w:rsidRPr="002D18FC" w:rsidRDefault="008D2DF8" w:rsidP="008D2DF8">
      <w:r w:rsidRPr="002D18FC">
        <w:t xml:space="preserve">The dissertation of Myung Sook Hyun is approved. </w:t>
      </w:r>
    </w:p>
    <w:p w:rsidR="008D2DF8" w:rsidRPr="002D18FC" w:rsidRDefault="008D2DF8" w:rsidP="008D2DF8"/>
    <w:p w:rsidR="008D2DF8" w:rsidRPr="002D18FC" w:rsidRDefault="008D2DF8" w:rsidP="008D2DF8"/>
    <w:p w:rsidR="008D2DF8" w:rsidRPr="002D18FC" w:rsidRDefault="008D2DF8" w:rsidP="008D2DF8">
      <w:r w:rsidRPr="002D18FC">
        <w:tab/>
      </w:r>
      <w:r w:rsidRPr="002D18FC">
        <w:tab/>
      </w:r>
      <w:r w:rsidRPr="002D18FC">
        <w:tab/>
      </w:r>
      <w:r w:rsidRPr="002D18FC">
        <w:tab/>
      </w:r>
      <w:r w:rsidRPr="002D18FC">
        <w:tab/>
        <w:t>__________________________________________</w:t>
      </w:r>
    </w:p>
    <w:p w:rsidR="008D2DF8" w:rsidRPr="002D18FC" w:rsidRDefault="008D2DF8" w:rsidP="008D2DF8">
      <w:pPr>
        <w:jc w:val="right"/>
      </w:pPr>
      <w:r w:rsidRPr="002D18FC">
        <w:tab/>
      </w:r>
      <w:r w:rsidRPr="002D18FC">
        <w:tab/>
      </w:r>
      <w:r w:rsidRPr="002D18FC">
        <w:tab/>
      </w:r>
      <w:r w:rsidRPr="002D18FC">
        <w:tab/>
      </w:r>
      <w:r w:rsidRPr="002D18FC">
        <w:tab/>
      </w:r>
      <w:r w:rsidRPr="002D18FC">
        <w:tab/>
      </w:r>
      <w:r w:rsidRPr="002D18FC">
        <w:tab/>
      </w:r>
      <w:r w:rsidRPr="002D18FC">
        <w:tab/>
        <w:t>Dean Delia C. Garcia</w:t>
      </w:r>
    </w:p>
    <w:p w:rsidR="008D2DF8" w:rsidRPr="002D18FC" w:rsidRDefault="008D2DF8" w:rsidP="008D2DF8">
      <w:pPr>
        <w:jc w:val="right"/>
      </w:pPr>
      <w:r w:rsidRPr="002D18FC">
        <w:tab/>
      </w:r>
      <w:r w:rsidRPr="002D18FC">
        <w:tab/>
      </w:r>
      <w:r w:rsidRPr="002D18FC">
        <w:tab/>
      </w:r>
      <w:r w:rsidRPr="002D18FC">
        <w:tab/>
      </w:r>
      <w:r w:rsidRPr="002D18FC">
        <w:tab/>
      </w:r>
      <w:r w:rsidRPr="002D18FC">
        <w:tab/>
      </w:r>
      <w:r w:rsidRPr="002D18FC">
        <w:tab/>
      </w:r>
      <w:r w:rsidRPr="002D18FC">
        <w:tab/>
        <w:t>College of Education</w:t>
      </w:r>
    </w:p>
    <w:p w:rsidR="008D2DF8" w:rsidRPr="002D18FC" w:rsidRDefault="008D2DF8" w:rsidP="008D2DF8">
      <w:r w:rsidRPr="002D18FC">
        <w:tab/>
      </w:r>
      <w:r w:rsidRPr="002D18FC">
        <w:tab/>
      </w:r>
      <w:r w:rsidRPr="002D18FC">
        <w:tab/>
      </w:r>
      <w:r w:rsidRPr="002D18FC">
        <w:tab/>
      </w:r>
    </w:p>
    <w:p w:rsidR="008D2DF8" w:rsidRPr="002D18FC" w:rsidRDefault="008D2DF8" w:rsidP="008D2DF8"/>
    <w:p w:rsidR="008D2DF8" w:rsidRPr="002D18FC" w:rsidRDefault="008D2DF8" w:rsidP="008D2DF8">
      <w:r w:rsidRPr="002D18FC">
        <w:tab/>
      </w:r>
      <w:r w:rsidRPr="002D18FC">
        <w:tab/>
      </w:r>
      <w:r w:rsidRPr="002D18FC">
        <w:tab/>
      </w:r>
      <w:r w:rsidRPr="002D18FC">
        <w:tab/>
      </w:r>
      <w:r w:rsidRPr="002D18FC">
        <w:tab/>
        <w:t>__________________________________________</w:t>
      </w:r>
    </w:p>
    <w:p w:rsidR="008D2DF8" w:rsidRPr="002D18FC" w:rsidRDefault="008D2DF8" w:rsidP="008D2DF8">
      <w:pPr>
        <w:ind w:left="4320" w:firstLine="720"/>
        <w:jc w:val="right"/>
      </w:pPr>
      <w:r w:rsidRPr="002D18FC">
        <w:t>Dean Lakshmi N. Reddi</w:t>
      </w:r>
    </w:p>
    <w:p w:rsidR="008D2DF8" w:rsidRPr="002D18FC" w:rsidRDefault="008D2DF8" w:rsidP="008D2DF8">
      <w:pPr>
        <w:ind w:left="4320" w:firstLine="720"/>
        <w:jc w:val="right"/>
      </w:pPr>
      <w:r w:rsidRPr="002D18FC">
        <w:t>University Graduate School</w:t>
      </w:r>
    </w:p>
    <w:p w:rsidR="008D2DF8" w:rsidRPr="002D18FC" w:rsidRDefault="008D2DF8" w:rsidP="008D2DF8"/>
    <w:p w:rsidR="008D2DF8" w:rsidRPr="002D18FC" w:rsidRDefault="008D2DF8" w:rsidP="008D2DF8">
      <w:pPr>
        <w:spacing w:line="480" w:lineRule="auto"/>
        <w:jc w:val="center"/>
      </w:pPr>
    </w:p>
    <w:p w:rsidR="008D2DF8" w:rsidRPr="002D18FC" w:rsidRDefault="008D2DF8" w:rsidP="008D2DF8">
      <w:pPr>
        <w:spacing w:line="480" w:lineRule="auto"/>
        <w:jc w:val="center"/>
      </w:pPr>
      <w:r w:rsidRPr="002D18FC">
        <w:t>Florida International University, 2012</w:t>
      </w:r>
    </w:p>
    <w:p w:rsidR="009553AD" w:rsidRDefault="009553AD" w:rsidP="009553AD">
      <w:pPr>
        <w:spacing w:line="480" w:lineRule="auto"/>
        <w:jc w:val="center"/>
      </w:pPr>
    </w:p>
    <w:p w:rsidR="009553AD" w:rsidRDefault="009553AD" w:rsidP="009553AD">
      <w:pPr>
        <w:spacing w:line="480" w:lineRule="auto"/>
        <w:jc w:val="center"/>
      </w:pPr>
    </w:p>
    <w:p w:rsidR="009553AD" w:rsidRDefault="009553AD" w:rsidP="009553AD">
      <w:pPr>
        <w:spacing w:line="480" w:lineRule="auto"/>
        <w:jc w:val="center"/>
      </w:pPr>
    </w:p>
    <w:p w:rsidR="009553AD" w:rsidRDefault="009553AD" w:rsidP="009553AD">
      <w:pPr>
        <w:spacing w:line="480" w:lineRule="auto"/>
        <w:jc w:val="center"/>
      </w:pPr>
    </w:p>
    <w:p w:rsidR="009553AD" w:rsidRDefault="009553AD" w:rsidP="009553AD">
      <w:pPr>
        <w:spacing w:line="480" w:lineRule="auto"/>
        <w:jc w:val="center"/>
      </w:pPr>
    </w:p>
    <w:p w:rsidR="009553AD" w:rsidRDefault="009553AD" w:rsidP="009553AD">
      <w:pPr>
        <w:spacing w:line="480" w:lineRule="auto"/>
        <w:jc w:val="center"/>
      </w:pPr>
    </w:p>
    <w:p w:rsidR="009553AD" w:rsidRDefault="009553AD" w:rsidP="009553AD">
      <w:pPr>
        <w:spacing w:line="480" w:lineRule="auto"/>
        <w:jc w:val="center"/>
      </w:pPr>
    </w:p>
    <w:p w:rsidR="009553AD" w:rsidRPr="00B66BE0" w:rsidRDefault="009553AD" w:rsidP="009553AD">
      <w:pPr>
        <w:spacing w:line="480" w:lineRule="auto"/>
        <w:jc w:val="center"/>
      </w:pPr>
      <w:r w:rsidRPr="00B66BE0">
        <w:t>©</w:t>
      </w:r>
      <w:r>
        <w:t xml:space="preserve"> </w:t>
      </w:r>
      <w:r w:rsidRPr="00B66BE0">
        <w:t>Copyright 2012 by Myung Sook Hyun</w:t>
      </w:r>
    </w:p>
    <w:p w:rsidR="009553AD" w:rsidRDefault="009553AD" w:rsidP="009553AD">
      <w:pPr>
        <w:jc w:val="center"/>
      </w:pPr>
      <w:r w:rsidRPr="00B66BE0">
        <w:t>All rights reserved</w:t>
      </w:r>
    </w:p>
    <w:p w:rsidR="008D2DF8" w:rsidRPr="002D18FC" w:rsidRDefault="008D2DF8" w:rsidP="008D2DF8">
      <w:pPr>
        <w:spacing w:line="480" w:lineRule="auto"/>
        <w:jc w:val="center"/>
      </w:pPr>
    </w:p>
    <w:p w:rsidR="008D2DF8" w:rsidRPr="002D18FC" w:rsidRDefault="008D2DF8" w:rsidP="008D2DF8">
      <w:pPr>
        <w:spacing w:line="480" w:lineRule="auto"/>
        <w:jc w:val="center"/>
      </w:pPr>
    </w:p>
    <w:p w:rsidR="008D2DF8" w:rsidRPr="002D18FC" w:rsidRDefault="008D2DF8" w:rsidP="008D2DF8">
      <w:pPr>
        <w:spacing w:line="480" w:lineRule="auto"/>
        <w:jc w:val="center"/>
      </w:pPr>
    </w:p>
    <w:p w:rsidR="008D2DF8" w:rsidRPr="002D18FC" w:rsidRDefault="008D2DF8" w:rsidP="008D2DF8">
      <w:pPr>
        <w:spacing w:line="480" w:lineRule="auto"/>
        <w:jc w:val="center"/>
      </w:pPr>
    </w:p>
    <w:p w:rsidR="008D2DF8" w:rsidRPr="002D18FC" w:rsidRDefault="008D2DF8" w:rsidP="008D2DF8">
      <w:pPr>
        <w:spacing w:line="480" w:lineRule="auto"/>
        <w:jc w:val="center"/>
      </w:pPr>
    </w:p>
    <w:p w:rsidR="008D2DF8" w:rsidRPr="002D18FC" w:rsidRDefault="008D2DF8" w:rsidP="008D2DF8">
      <w:pPr>
        <w:spacing w:line="480" w:lineRule="auto"/>
        <w:jc w:val="center"/>
      </w:pPr>
    </w:p>
    <w:p w:rsidR="008D2DF8" w:rsidRPr="002D18FC" w:rsidRDefault="008D2DF8" w:rsidP="008D2DF8">
      <w:pPr>
        <w:spacing w:line="480" w:lineRule="auto"/>
        <w:jc w:val="center"/>
      </w:pPr>
    </w:p>
    <w:p w:rsidR="009553AD" w:rsidRDefault="009553AD">
      <w:r>
        <w:br w:type="page"/>
      </w:r>
    </w:p>
    <w:p w:rsidR="009553AD" w:rsidRDefault="009553AD" w:rsidP="008D2DF8">
      <w:pPr>
        <w:spacing w:after="200" w:line="480" w:lineRule="auto"/>
        <w:jc w:val="center"/>
      </w:pPr>
    </w:p>
    <w:p w:rsidR="009553AD" w:rsidRDefault="009553AD" w:rsidP="008D2DF8">
      <w:pPr>
        <w:spacing w:after="200" w:line="480" w:lineRule="auto"/>
        <w:jc w:val="center"/>
      </w:pPr>
    </w:p>
    <w:p w:rsidR="009553AD" w:rsidRDefault="009553AD" w:rsidP="008D2DF8">
      <w:pPr>
        <w:spacing w:after="200" w:line="480" w:lineRule="auto"/>
        <w:jc w:val="center"/>
      </w:pPr>
    </w:p>
    <w:p w:rsidR="009553AD" w:rsidRDefault="009553AD" w:rsidP="008D2DF8">
      <w:pPr>
        <w:spacing w:after="200" w:line="480" w:lineRule="auto"/>
        <w:jc w:val="center"/>
      </w:pPr>
    </w:p>
    <w:p w:rsidR="00984D0D" w:rsidRDefault="00984D0D" w:rsidP="008D2DF8">
      <w:pPr>
        <w:spacing w:after="200" w:line="480" w:lineRule="auto"/>
        <w:jc w:val="center"/>
      </w:pPr>
    </w:p>
    <w:p w:rsidR="008D2DF8" w:rsidRPr="002D18FC" w:rsidRDefault="008D2DF8" w:rsidP="008D2DF8">
      <w:pPr>
        <w:spacing w:after="200" w:line="480" w:lineRule="auto"/>
        <w:jc w:val="center"/>
      </w:pPr>
      <w:r w:rsidRPr="002D18FC">
        <w:t>DEDICATION</w:t>
      </w:r>
    </w:p>
    <w:p w:rsidR="008D2DF8" w:rsidRPr="002D18FC" w:rsidRDefault="008D2DF8" w:rsidP="00FE5CF8">
      <w:pPr>
        <w:spacing w:after="200" w:line="480" w:lineRule="auto"/>
        <w:ind w:firstLine="720"/>
      </w:pPr>
      <w:r w:rsidRPr="002D18FC">
        <w:t>This dissertation study is dedicat</w:t>
      </w:r>
      <w:r w:rsidR="00FE5CF8" w:rsidRPr="002D18FC">
        <w:t xml:space="preserve">ed to all my spiritual teachers </w:t>
      </w:r>
      <w:r w:rsidRPr="002D18FC">
        <w:t>who gave me the strength to finish this project.</w:t>
      </w:r>
    </w:p>
    <w:p w:rsidR="008D2DF8" w:rsidRPr="002D18FC" w:rsidRDefault="008D2DF8" w:rsidP="008D2DF8">
      <w:pPr>
        <w:spacing w:line="480" w:lineRule="auto"/>
        <w:jc w:val="center"/>
      </w:pPr>
      <w:r w:rsidRPr="002D18FC">
        <w:br w:type="page"/>
      </w:r>
      <w:r w:rsidR="001458C2" w:rsidRPr="002D18FC">
        <w:t>ACKNOWLEDG</w:t>
      </w:r>
      <w:r w:rsidRPr="002D18FC">
        <w:t>MENTS</w:t>
      </w:r>
    </w:p>
    <w:p w:rsidR="008D2DF8" w:rsidRPr="002D18FC" w:rsidRDefault="008D2DF8" w:rsidP="008D2DF8">
      <w:pPr>
        <w:spacing w:line="480" w:lineRule="auto"/>
        <w:ind w:firstLine="720"/>
      </w:pPr>
      <w:r w:rsidRPr="002D18FC">
        <w:t xml:space="preserve">I would like to thank all the individuals who made this research study possible. First of all, I would like to thank each of my dissertation committee members, Professors Dr. Benjamin Baez, Dr. Paulette Johnson, Dr. Thomas G. Reio, Jr., my dissertation chair, and Dr. Tonette S. Rocco, for their contributions to my research study. Without their support and guidance, I would not have been able to complete this research study. </w:t>
      </w:r>
    </w:p>
    <w:p w:rsidR="008D2DF8" w:rsidRPr="002D18FC" w:rsidRDefault="008D2DF8" w:rsidP="008D2DF8">
      <w:pPr>
        <w:spacing w:line="480" w:lineRule="auto"/>
        <w:ind w:firstLine="720"/>
      </w:pPr>
      <w:r w:rsidRPr="002D18FC">
        <w:t>Dr. Baez, I am very grateful to you for your caring support. At every turn, you encouraged me in my dissertation study with advice, and kind words. At our first meeting, you expressed a great interest in my study and gladly agreed to serve on my dissertation committee. You recommended two books for reference which were very helpful in broadening my perspective on my research. You also helped me to resolve an administrative issue involving my dissertation proposal defense, and helped me move forward with my study. You responded to all my emails and requests promptly even during a semester break, all of which facilitated my progress.</w:t>
      </w:r>
    </w:p>
    <w:p w:rsidR="008D2DF8" w:rsidRPr="002D18FC" w:rsidRDefault="008D2DF8" w:rsidP="008D2DF8">
      <w:pPr>
        <w:spacing w:line="480" w:lineRule="auto"/>
        <w:ind w:firstLine="720"/>
      </w:pPr>
      <w:r w:rsidRPr="002D18FC">
        <w:t xml:space="preserve">Dr. Johnson, Statistical Consultant at Florida International University, and the professor for my statistics courses, I would like to extend my gratitude to you for generously sharing </w:t>
      </w:r>
      <w:r w:rsidRPr="00DF3646">
        <w:t xml:space="preserve">your expertise and </w:t>
      </w:r>
      <w:r w:rsidR="00220EC4" w:rsidRPr="00DF3646">
        <w:t xml:space="preserve">dedicating </w:t>
      </w:r>
      <w:r w:rsidR="00613F83" w:rsidRPr="00DF3646">
        <w:t xml:space="preserve">more than a hundred </w:t>
      </w:r>
      <w:r w:rsidR="004D5C10" w:rsidRPr="00DF3646">
        <w:t>hours</w:t>
      </w:r>
      <w:r w:rsidRPr="00DF3646">
        <w:t xml:space="preserve"> of your time to help me to organize and</w:t>
      </w:r>
      <w:r w:rsidRPr="002D18FC">
        <w:t xml:space="preserve"> analyze the most complicated data for this research study. Thanks to you, the data analysis was completed, and the study yielded useful new knowledge to our school and </w:t>
      </w:r>
      <w:r w:rsidR="00D5575F" w:rsidRPr="002D18FC">
        <w:t xml:space="preserve">to </w:t>
      </w:r>
      <w:r w:rsidRPr="002D18FC">
        <w:t xml:space="preserve">GRE validation studies. You can be assured that findings from this study will serve our graduate school administrators as a reference in reviewing or updating educational policies and procedures. Evidence related to differential predictions from this study will be of interest to many future researchers. I hope you are proud of your contribution to this research study. I felt privileged working with, and learning from you during the entire process of data analysis. </w:t>
      </w:r>
    </w:p>
    <w:p w:rsidR="008D2DF8" w:rsidRPr="002D18FC" w:rsidRDefault="008D2DF8" w:rsidP="008D2DF8">
      <w:pPr>
        <w:spacing w:line="480" w:lineRule="auto"/>
        <w:ind w:firstLine="720"/>
      </w:pPr>
      <w:r w:rsidRPr="002D18FC">
        <w:t xml:space="preserve">Dr. Reio, my dissertation chair, I am most grateful to you. During each step of my dissertation study, you provided me with guidance, insights, and instructions that helped me to improve my dissertation study. You gave me directions when I was lost; you encouraged me to persevere when I felt stuck.  There are just so many things you have done for me to get this dissertation study finished. </w:t>
      </w:r>
    </w:p>
    <w:p w:rsidR="008D2DF8" w:rsidRPr="002D18FC" w:rsidRDefault="008D2DF8" w:rsidP="008D2DF8">
      <w:pPr>
        <w:spacing w:line="480" w:lineRule="auto"/>
        <w:ind w:firstLine="720"/>
      </w:pPr>
      <w:r w:rsidRPr="002D18FC">
        <w:t xml:space="preserve">Dr. Tonette S. Rocco, I would like to express my sincere appreciation to you for many things you have done to help me complete my dissertation study. First, you allowed me to sit in your dissertation proposal writing course so that I could resume my dissertation study. I benefitted greatly from the instructions and guidance provided by your course. In addition, I was inspired to continue my study by many students in your dissertation writing group who demonstrated that with your guidance we could finish our dissertation study if we worked diligently.  It was quite a learning experience, especially in the early stages of this dissertation study, and I felt privileged to be a part of this group. </w:t>
      </w:r>
    </w:p>
    <w:p w:rsidR="008D2DF8" w:rsidRPr="002D18FC" w:rsidRDefault="008D2DF8" w:rsidP="008D2DF8">
      <w:pPr>
        <w:spacing w:line="480" w:lineRule="auto"/>
        <w:ind w:firstLine="720"/>
      </w:pPr>
      <w:r w:rsidRPr="002D18FC">
        <w:t xml:space="preserve">Finally, I would like to extend my special thanks to Drs. Jeff Gonzalez and Hiselgis Perez at the Office of Planning and Institutional Research (OPIR), for providing me with the student data sets that made this research study possible. I am also thankful to Rasheed Oladele, a computer programmer, who prepared the data sets and answered my questions. </w:t>
      </w:r>
    </w:p>
    <w:p w:rsidR="008D2DF8" w:rsidRPr="002D18FC" w:rsidRDefault="008D2DF8" w:rsidP="008D2DF8">
      <w:pPr>
        <w:spacing w:line="480" w:lineRule="auto"/>
        <w:rPr>
          <w:sz w:val="20"/>
          <w:szCs w:val="20"/>
        </w:rPr>
      </w:pPr>
    </w:p>
    <w:p w:rsidR="008D2DF8" w:rsidRPr="002D18FC" w:rsidRDefault="008D2DF8" w:rsidP="008D2DF8">
      <w:pPr>
        <w:spacing w:line="480" w:lineRule="auto"/>
        <w:rPr>
          <w:sz w:val="20"/>
          <w:szCs w:val="20"/>
        </w:rPr>
      </w:pPr>
    </w:p>
    <w:p w:rsidR="008D2DF8" w:rsidRPr="002D18FC" w:rsidRDefault="008D2DF8" w:rsidP="008D2DF8">
      <w:pPr>
        <w:spacing w:line="480" w:lineRule="auto"/>
        <w:jc w:val="center"/>
      </w:pPr>
      <w:r w:rsidRPr="002D18FC">
        <w:br w:type="page"/>
        <w:t>ABSTRACT OF THE DISSERTATION</w:t>
      </w:r>
    </w:p>
    <w:p w:rsidR="008D2DF8" w:rsidRPr="002D18FC" w:rsidRDefault="008D2DF8" w:rsidP="008D2DF8">
      <w:pPr>
        <w:spacing w:line="480" w:lineRule="auto"/>
        <w:jc w:val="center"/>
      </w:pPr>
      <w:r w:rsidRPr="002D18FC">
        <w:t>EXAMINING THE VALIDITY OF THE GRE GENERAL TEST SCORES AND UNDERGRADUATE GPA FOR PREDICTING SUCCESS IN GRADUATE SCHOOL AT A LARGE RACIALLY AND ETHNICALLY DIVERSE PUBLIC UNIVERSITY IN SOUTHEAST FLORIDA</w:t>
      </w:r>
    </w:p>
    <w:p w:rsidR="008D2DF8" w:rsidRPr="002D18FC" w:rsidRDefault="008D2DF8" w:rsidP="008D2DF8">
      <w:pPr>
        <w:spacing w:line="480" w:lineRule="auto"/>
        <w:jc w:val="center"/>
      </w:pPr>
      <w:r w:rsidRPr="002D18FC">
        <w:t>by</w:t>
      </w:r>
    </w:p>
    <w:p w:rsidR="008D2DF8" w:rsidRPr="002D18FC" w:rsidRDefault="008D2DF8" w:rsidP="008D2DF8">
      <w:pPr>
        <w:spacing w:line="480" w:lineRule="auto"/>
        <w:jc w:val="center"/>
      </w:pPr>
      <w:r w:rsidRPr="002D18FC">
        <w:t>Myung Sook Hyun</w:t>
      </w:r>
    </w:p>
    <w:p w:rsidR="008D2DF8" w:rsidRPr="002D18FC" w:rsidRDefault="008D2DF8" w:rsidP="008D2DF8">
      <w:pPr>
        <w:spacing w:line="480" w:lineRule="auto"/>
        <w:jc w:val="center"/>
      </w:pPr>
      <w:r w:rsidRPr="002D18FC">
        <w:t>Florida International University, 201</w:t>
      </w:r>
      <w:r w:rsidR="006728CD" w:rsidRPr="002D18FC">
        <w:t>2</w:t>
      </w:r>
    </w:p>
    <w:p w:rsidR="008D2DF8" w:rsidRPr="002D18FC" w:rsidRDefault="008D2DF8" w:rsidP="008D2DF8">
      <w:pPr>
        <w:spacing w:line="480" w:lineRule="auto"/>
        <w:jc w:val="center"/>
      </w:pPr>
      <w:r w:rsidRPr="002D18FC">
        <w:t>Miami, Florida</w:t>
      </w:r>
    </w:p>
    <w:p w:rsidR="008D2DF8" w:rsidRPr="002D18FC" w:rsidRDefault="008D2DF8" w:rsidP="00313E6D">
      <w:pPr>
        <w:spacing w:line="480" w:lineRule="auto"/>
        <w:jc w:val="center"/>
      </w:pPr>
      <w:r w:rsidRPr="002D18FC">
        <w:t>Professor Thomas G. Reio, Jr., Major Professor</w:t>
      </w:r>
    </w:p>
    <w:p w:rsidR="00393379" w:rsidRPr="009A061F" w:rsidRDefault="00393379" w:rsidP="00393379">
      <w:pPr>
        <w:tabs>
          <w:tab w:val="left" w:pos="1260"/>
          <w:tab w:val="left" w:pos="6660"/>
        </w:tabs>
        <w:spacing w:line="480" w:lineRule="auto"/>
        <w:ind w:firstLine="720"/>
      </w:pPr>
      <w:r w:rsidRPr="009A061F">
        <w:t>The purpose of the study was to determine the degree of relationships among GRE scores, undergraduate GPA (UGPA), and success in graduate school, as measured by first year graduate GPA (FGPA), cumulative graduate GPA, and degree attainment status. A second aim of the study was to determine whether the relationships between the c</w:t>
      </w:r>
      <w:r w:rsidR="00613F83" w:rsidRPr="009A061F">
        <w:t xml:space="preserve">omposite predictor (GRE scores </w:t>
      </w:r>
      <w:r w:rsidRPr="009A061F">
        <w:t xml:space="preserve">and UGPA) and the three success measures differed by race/ethnicity and sex. </w:t>
      </w:r>
    </w:p>
    <w:p w:rsidR="00393379" w:rsidRPr="009A061F" w:rsidRDefault="00393379" w:rsidP="00393379">
      <w:pPr>
        <w:tabs>
          <w:tab w:val="left" w:pos="1260"/>
          <w:tab w:val="left" w:pos="6660"/>
        </w:tabs>
        <w:spacing w:line="480" w:lineRule="auto"/>
        <w:ind w:firstLine="720"/>
        <w:rPr>
          <w:rFonts w:eastAsia="Batang"/>
        </w:rPr>
      </w:pPr>
      <w:r w:rsidRPr="009A061F">
        <w:t xml:space="preserve">A total of 7,367 graduate student records (masters, 5,990; doctoral: 1,377) from 2000 to 2010 were used to evaluate the relationships among GRE scores, UGPA and the three success measures. </w:t>
      </w:r>
      <w:r w:rsidRPr="009A061F">
        <w:rPr>
          <w:rFonts w:eastAsia="Batang"/>
        </w:rPr>
        <w:t xml:space="preserve">Pearson’s correlation, multiple linear and logistic regression, and hierarchical </w:t>
      </w:r>
      <w:r w:rsidRPr="009A061F">
        <w:t xml:space="preserve">multiple linear </w:t>
      </w:r>
      <w:r w:rsidR="00E5427D" w:rsidRPr="009A061F">
        <w:t xml:space="preserve">and logistic </w:t>
      </w:r>
      <w:r w:rsidRPr="009A061F">
        <w:t>regression</w:t>
      </w:r>
      <w:r w:rsidRPr="009A061F">
        <w:rPr>
          <w:rFonts w:eastAsia="Batang"/>
        </w:rPr>
        <w:t xml:space="preserve"> analyses were performed to answer the research questions. </w:t>
      </w:r>
    </w:p>
    <w:p w:rsidR="009A061F" w:rsidRPr="009A061F" w:rsidRDefault="009A061F" w:rsidP="00393379">
      <w:pPr>
        <w:tabs>
          <w:tab w:val="left" w:pos="1260"/>
          <w:tab w:val="left" w:pos="6660"/>
        </w:tabs>
        <w:spacing w:line="480" w:lineRule="auto"/>
        <w:ind w:firstLine="720"/>
      </w:pPr>
      <w:r w:rsidRPr="009C1984">
        <w:t xml:space="preserve">The results of </w:t>
      </w:r>
      <w:r w:rsidR="009C1984" w:rsidRPr="009C1984">
        <w:t xml:space="preserve">the </w:t>
      </w:r>
      <w:r w:rsidRPr="009C1984">
        <w:t>correlational analyses differed by degree level. For master’s students, the ETS proposed prediction that GRE scores are valid predictors of first year graduate GPA was supported by the findings from the present study</w:t>
      </w:r>
      <w:r w:rsidR="00771B43" w:rsidRPr="009C1984">
        <w:t xml:space="preserve">; however, for doctoral students, </w:t>
      </w:r>
      <w:r w:rsidRPr="009C1984">
        <w:t xml:space="preserve">the proposed prediction was </w:t>
      </w:r>
      <w:r w:rsidR="009C1984" w:rsidRPr="009C1984">
        <w:t xml:space="preserve">only </w:t>
      </w:r>
      <w:r w:rsidRPr="009C1984">
        <w:t>partially supported</w:t>
      </w:r>
      <w:r w:rsidR="00771B43" w:rsidRPr="009C1984">
        <w:t>.</w:t>
      </w:r>
    </w:p>
    <w:p w:rsidR="00393379" w:rsidRPr="009A061F" w:rsidRDefault="00393379" w:rsidP="00393379">
      <w:pPr>
        <w:tabs>
          <w:tab w:val="left" w:pos="1260"/>
          <w:tab w:val="left" w:pos="6660"/>
        </w:tabs>
        <w:spacing w:line="480" w:lineRule="auto"/>
        <w:ind w:firstLine="720"/>
        <w:rPr>
          <w:rFonts w:eastAsia="Batang"/>
        </w:rPr>
      </w:pPr>
      <w:r w:rsidRPr="009A061F">
        <w:t xml:space="preserve">Regression and correlational analyses indicated that UGPA was the variable that consistently predicted all three success measures for both degree levels. </w:t>
      </w:r>
      <w:r w:rsidRPr="009A061F">
        <w:rPr>
          <w:rFonts w:eastAsia="Batang"/>
        </w:rPr>
        <w:t>The hierarchical multiple linear and logistic regression analyses indicated that at master’s degree level, White students with high</w:t>
      </w:r>
      <w:r w:rsidR="00771B43">
        <w:rPr>
          <w:rFonts w:eastAsia="Batang"/>
        </w:rPr>
        <w:t>er</w:t>
      </w:r>
      <w:r w:rsidRPr="009A061F">
        <w:rPr>
          <w:rFonts w:eastAsia="Batang"/>
        </w:rPr>
        <w:t xml:space="preserve"> GRE  Quantitative Reasoning Test scores were more likely to attain a degree than Asian Americans, while International students with high</w:t>
      </w:r>
      <w:r w:rsidR="00771B43">
        <w:rPr>
          <w:rFonts w:eastAsia="Batang"/>
        </w:rPr>
        <w:t>er</w:t>
      </w:r>
      <w:r w:rsidRPr="009A061F">
        <w:rPr>
          <w:rFonts w:eastAsia="Batang"/>
        </w:rPr>
        <w:t xml:space="preserve"> UGPA were more likely to attain a degree than White students. The </w:t>
      </w:r>
      <w:r w:rsidRPr="009A061F">
        <w:t>relationships</w:t>
      </w:r>
      <w:r w:rsidRPr="009A061F">
        <w:rPr>
          <w:rFonts w:eastAsia="Batang"/>
        </w:rPr>
        <w:t xml:space="preserve"> between the three predictors and the three success measures were not significantly different between men and women for </w:t>
      </w:r>
      <w:r w:rsidR="00824D5D" w:rsidRPr="009A061F">
        <w:rPr>
          <w:rFonts w:eastAsia="Batang"/>
        </w:rPr>
        <w:t xml:space="preserve">either </w:t>
      </w:r>
      <w:r w:rsidRPr="009A061F">
        <w:rPr>
          <w:rFonts w:eastAsia="Batang"/>
        </w:rPr>
        <w:t xml:space="preserve">degree level. </w:t>
      </w:r>
    </w:p>
    <w:p w:rsidR="00393379" w:rsidRPr="002D18FC" w:rsidRDefault="00393379" w:rsidP="00393379">
      <w:pPr>
        <w:tabs>
          <w:tab w:val="left" w:pos="1260"/>
          <w:tab w:val="left" w:pos="6660"/>
        </w:tabs>
        <w:spacing w:line="480" w:lineRule="auto"/>
        <w:ind w:firstLine="720"/>
        <w:rPr>
          <w:rFonts w:eastAsia="Batang"/>
        </w:rPr>
      </w:pPr>
      <w:r w:rsidRPr="009A061F">
        <w:t xml:space="preserve">Findings have implications </w:t>
      </w:r>
      <w:r w:rsidR="00EA2DB2" w:rsidRPr="009A061F">
        <w:t xml:space="preserve">both </w:t>
      </w:r>
      <w:r w:rsidRPr="009A061F">
        <w:t xml:space="preserve">for practice and research. They will provide graduate school administrators with institution-specific validity data </w:t>
      </w:r>
      <w:r w:rsidR="006F29D4" w:rsidRPr="009A061F">
        <w:t xml:space="preserve">for </w:t>
      </w:r>
      <w:r w:rsidRPr="009A061F">
        <w:t xml:space="preserve">UGPA and the GRE scores, which can be referenced in making admission decisions, while they will provide empirical and professionally defensible evidence to support the current practice of using UGPA and GRE scores for admission considerations. In addition, </w:t>
      </w:r>
      <w:r w:rsidRPr="009A061F">
        <w:rPr>
          <w:rFonts w:eastAsia="Batang"/>
        </w:rPr>
        <w:t xml:space="preserve">new evidence </w:t>
      </w:r>
      <w:r w:rsidR="00220EC4" w:rsidRPr="009A061F">
        <w:rPr>
          <w:rFonts w:eastAsia="Batang"/>
        </w:rPr>
        <w:t>relating to</w:t>
      </w:r>
      <w:r w:rsidRPr="009A061F">
        <w:rPr>
          <w:rFonts w:eastAsia="Batang"/>
        </w:rPr>
        <w:t xml:space="preserve"> differential predictions will be useful as a resource reference for future GRE validation researchers.</w:t>
      </w:r>
    </w:p>
    <w:p w:rsidR="006F29D4" w:rsidRPr="002D18FC" w:rsidRDefault="006F29D4">
      <w:r w:rsidRPr="002D18FC">
        <w:br w:type="page"/>
      </w:r>
    </w:p>
    <w:p w:rsidR="00EB78F8" w:rsidRPr="005B417F" w:rsidRDefault="00EB78F8" w:rsidP="00EB78F8">
      <w:pPr>
        <w:tabs>
          <w:tab w:val="right" w:leader="dot" w:pos="8160"/>
        </w:tabs>
        <w:jc w:val="center"/>
      </w:pPr>
      <w:r w:rsidRPr="005B417F">
        <w:t>TABLE OF CONTENTS</w:t>
      </w:r>
    </w:p>
    <w:p w:rsidR="00EB78F8" w:rsidRPr="005B417F" w:rsidRDefault="00EB78F8" w:rsidP="00EB78F8">
      <w:pPr>
        <w:jc w:val="center"/>
      </w:pPr>
    </w:p>
    <w:p w:rsidR="00EB78F8" w:rsidRPr="005B417F" w:rsidRDefault="00EB78F8" w:rsidP="00EB78F8">
      <w:pPr>
        <w:jc w:val="both"/>
      </w:pPr>
      <w:r w:rsidRPr="005B417F">
        <w:t>CHAPTER</w:t>
      </w:r>
      <w:r w:rsidRPr="005B417F">
        <w:tab/>
      </w:r>
      <w:r w:rsidRPr="005B417F">
        <w:tab/>
      </w:r>
      <w:r w:rsidRPr="005B417F">
        <w:tab/>
      </w:r>
      <w:r w:rsidRPr="005B417F">
        <w:tab/>
      </w:r>
      <w:r w:rsidRPr="005B417F">
        <w:tab/>
      </w:r>
      <w:r w:rsidRPr="005B417F">
        <w:tab/>
      </w:r>
      <w:r w:rsidRPr="005B417F">
        <w:tab/>
      </w:r>
      <w:r w:rsidRPr="005B417F">
        <w:tab/>
      </w:r>
      <w:r w:rsidRPr="005B417F">
        <w:tab/>
        <w:t xml:space="preserve">      PAGE</w:t>
      </w:r>
    </w:p>
    <w:p w:rsidR="00EB78F8" w:rsidRPr="005B417F" w:rsidRDefault="00EB78F8" w:rsidP="00EB78F8">
      <w:pPr>
        <w:jc w:val="both"/>
      </w:pPr>
    </w:p>
    <w:p w:rsidR="00EB78F8" w:rsidRPr="005B417F" w:rsidRDefault="00EB78F8" w:rsidP="00EB78F8">
      <w:pPr>
        <w:tabs>
          <w:tab w:val="right" w:leader="dot" w:pos="8160"/>
        </w:tabs>
        <w:ind w:left="720" w:hanging="720"/>
      </w:pPr>
      <w:r w:rsidRPr="005B417F">
        <w:t>I.</w:t>
      </w:r>
      <w:r w:rsidRPr="005B417F">
        <w:tab/>
        <w:t>INTRODUCTION</w:t>
      </w:r>
      <w:r w:rsidRPr="005B417F">
        <w:tab/>
        <w:t xml:space="preserve"> 1</w:t>
      </w:r>
    </w:p>
    <w:p w:rsidR="00EB78F8" w:rsidRPr="005B417F" w:rsidRDefault="00EB78F8" w:rsidP="00EB78F8">
      <w:pPr>
        <w:tabs>
          <w:tab w:val="right" w:leader="dot" w:pos="8160"/>
        </w:tabs>
        <w:ind w:left="720" w:hanging="720"/>
      </w:pPr>
      <w:r w:rsidRPr="005B417F">
        <w:tab/>
        <w:t>Background to the Study</w:t>
      </w:r>
      <w:r w:rsidRPr="005B417F">
        <w:tab/>
        <w:t>2</w:t>
      </w:r>
      <w:r w:rsidRPr="005B417F">
        <w:tab/>
        <w:t xml:space="preserve">     </w:t>
      </w:r>
    </w:p>
    <w:p w:rsidR="00EB78F8" w:rsidRPr="005B417F" w:rsidRDefault="00EB78F8" w:rsidP="00EB78F8">
      <w:pPr>
        <w:tabs>
          <w:tab w:val="right" w:leader="dot" w:pos="8160"/>
        </w:tabs>
        <w:ind w:left="720" w:hanging="720"/>
      </w:pPr>
      <w:r w:rsidRPr="005B417F">
        <w:tab/>
        <w:t>Problem Statement</w:t>
      </w:r>
      <w:r w:rsidRPr="005B417F">
        <w:tab/>
        <w:t>7</w:t>
      </w:r>
    </w:p>
    <w:p w:rsidR="00EB78F8" w:rsidRPr="005B417F" w:rsidRDefault="00EB78F8" w:rsidP="00EB78F8">
      <w:pPr>
        <w:tabs>
          <w:tab w:val="right" w:leader="dot" w:pos="8160"/>
        </w:tabs>
        <w:ind w:left="720" w:hanging="720"/>
      </w:pPr>
      <w:r w:rsidRPr="005B417F">
        <w:tab/>
        <w:t>Purpose of the Study</w:t>
      </w:r>
      <w:r w:rsidRPr="005B417F">
        <w:tab/>
        <w:t>9</w:t>
      </w:r>
    </w:p>
    <w:p w:rsidR="00EB78F8" w:rsidRPr="005B417F" w:rsidRDefault="00EB78F8" w:rsidP="00EB78F8">
      <w:pPr>
        <w:tabs>
          <w:tab w:val="right" w:leader="dot" w:pos="8160"/>
        </w:tabs>
        <w:ind w:left="720" w:hanging="720"/>
      </w:pPr>
      <w:r w:rsidRPr="005B417F">
        <w:tab/>
        <w:t>Research Questions</w:t>
      </w:r>
      <w:r w:rsidRPr="005B417F">
        <w:tab/>
        <w:t>10</w:t>
      </w:r>
    </w:p>
    <w:p w:rsidR="00EB78F8" w:rsidRPr="005B417F" w:rsidRDefault="00EB78F8" w:rsidP="00EB78F8">
      <w:pPr>
        <w:tabs>
          <w:tab w:val="right" w:leader="dot" w:pos="8160"/>
        </w:tabs>
        <w:ind w:left="720" w:hanging="720"/>
      </w:pPr>
      <w:r w:rsidRPr="005B417F">
        <w:tab/>
        <w:t>Conceptual Framework</w:t>
      </w:r>
      <w:r w:rsidRPr="005B417F">
        <w:tab/>
        <w:t>11</w:t>
      </w:r>
    </w:p>
    <w:p w:rsidR="00EB78F8" w:rsidRPr="005B417F" w:rsidRDefault="00EB78F8" w:rsidP="00EB78F8">
      <w:pPr>
        <w:tabs>
          <w:tab w:val="right" w:leader="dot" w:pos="8160"/>
        </w:tabs>
        <w:ind w:left="720" w:hanging="720"/>
      </w:pPr>
      <w:r w:rsidRPr="005B417F">
        <w:tab/>
        <w:t>Operational Definitions of Terms</w:t>
      </w:r>
      <w:r w:rsidRPr="005B417F">
        <w:tab/>
        <w:t>15</w:t>
      </w:r>
    </w:p>
    <w:p w:rsidR="00EB78F8" w:rsidRPr="005B417F" w:rsidRDefault="00EB78F8" w:rsidP="00EB78F8">
      <w:pPr>
        <w:tabs>
          <w:tab w:val="right" w:leader="dot" w:pos="8160"/>
        </w:tabs>
        <w:ind w:left="720" w:hanging="720"/>
      </w:pPr>
      <w:r w:rsidRPr="005B417F">
        <w:tab/>
        <w:t>Significance of the Study</w:t>
      </w:r>
      <w:r w:rsidRPr="005B417F">
        <w:tab/>
        <w:t>18</w:t>
      </w:r>
    </w:p>
    <w:p w:rsidR="00EB78F8" w:rsidRPr="005B417F" w:rsidRDefault="00EB78F8" w:rsidP="00EB78F8">
      <w:pPr>
        <w:tabs>
          <w:tab w:val="right" w:leader="dot" w:pos="8160"/>
        </w:tabs>
        <w:ind w:left="720" w:hanging="720"/>
      </w:pPr>
      <w:r w:rsidRPr="005B417F">
        <w:tab/>
        <w:t>Assumptions</w:t>
      </w:r>
      <w:r w:rsidRPr="005B417F">
        <w:tab/>
        <w:t>20</w:t>
      </w:r>
    </w:p>
    <w:p w:rsidR="00EB78F8" w:rsidRPr="005B417F" w:rsidRDefault="00EB78F8" w:rsidP="00EB78F8">
      <w:pPr>
        <w:tabs>
          <w:tab w:val="right" w:leader="dot" w:pos="8160"/>
        </w:tabs>
        <w:ind w:left="720" w:hanging="720"/>
      </w:pPr>
      <w:r w:rsidRPr="005B417F">
        <w:tab/>
        <w:t>Delimitations</w:t>
      </w:r>
      <w:r w:rsidRPr="005B417F">
        <w:tab/>
        <w:t>21</w:t>
      </w:r>
    </w:p>
    <w:p w:rsidR="00EB78F8" w:rsidRPr="005B417F" w:rsidRDefault="00EB78F8" w:rsidP="00EB78F8">
      <w:pPr>
        <w:tabs>
          <w:tab w:val="right" w:leader="dot" w:pos="8160"/>
        </w:tabs>
        <w:ind w:left="720" w:hanging="720"/>
      </w:pPr>
      <w:r w:rsidRPr="005B417F">
        <w:tab/>
        <w:t>Summary</w:t>
      </w:r>
      <w:r w:rsidRPr="005B417F">
        <w:tab/>
        <w:t>21</w:t>
      </w:r>
    </w:p>
    <w:p w:rsidR="00EB78F8" w:rsidRPr="005B417F" w:rsidRDefault="00EB78F8" w:rsidP="00EB78F8">
      <w:pPr>
        <w:tabs>
          <w:tab w:val="right" w:leader="dot" w:pos="8160"/>
        </w:tabs>
      </w:pPr>
    </w:p>
    <w:p w:rsidR="00EB78F8" w:rsidRPr="005B417F" w:rsidRDefault="00EB78F8" w:rsidP="00EB78F8">
      <w:pPr>
        <w:tabs>
          <w:tab w:val="right" w:leader="dot" w:pos="8160"/>
        </w:tabs>
        <w:ind w:left="720" w:hanging="720"/>
      </w:pPr>
      <w:r w:rsidRPr="005B417F">
        <w:t>II.</w:t>
      </w:r>
      <w:r w:rsidRPr="005B417F">
        <w:tab/>
        <w:t>LITERATURE REVIEW</w:t>
      </w:r>
      <w:r w:rsidRPr="005B417F">
        <w:tab/>
        <w:t>22</w:t>
      </w:r>
    </w:p>
    <w:p w:rsidR="00EB78F8" w:rsidRPr="005B417F" w:rsidRDefault="00EB78F8" w:rsidP="00EB78F8">
      <w:pPr>
        <w:tabs>
          <w:tab w:val="right" w:leader="dot" w:pos="8160"/>
        </w:tabs>
        <w:ind w:left="720" w:hanging="720"/>
      </w:pPr>
      <w:r w:rsidRPr="005B417F">
        <w:tab/>
        <w:t>Conceptual Review</w:t>
      </w:r>
      <w:r w:rsidRPr="005B417F">
        <w:tab/>
        <w:t>23</w:t>
      </w:r>
    </w:p>
    <w:p w:rsidR="00EB78F8" w:rsidRPr="005B417F" w:rsidRDefault="00EB78F8" w:rsidP="00EB78F8">
      <w:pPr>
        <w:tabs>
          <w:tab w:val="right" w:leader="dot" w:pos="8160"/>
        </w:tabs>
        <w:ind w:left="720" w:hanging="720"/>
      </w:pPr>
      <w:r w:rsidRPr="005B417F">
        <w:tab/>
        <w:t>Rationale for the Prediction</w:t>
      </w:r>
      <w:r w:rsidRPr="005B417F">
        <w:tab/>
        <w:t>24</w:t>
      </w:r>
    </w:p>
    <w:p w:rsidR="00EB78F8" w:rsidRPr="005B417F" w:rsidRDefault="00EB78F8" w:rsidP="00EB78F8">
      <w:pPr>
        <w:tabs>
          <w:tab w:val="right" w:leader="dot" w:pos="8160"/>
        </w:tabs>
        <w:ind w:left="720" w:hanging="720"/>
      </w:pPr>
      <w:r w:rsidRPr="005B417F">
        <w:tab/>
        <w:t>Test Theory</w:t>
      </w:r>
      <w:r w:rsidRPr="005B417F">
        <w:tab/>
        <w:t>25</w:t>
      </w:r>
    </w:p>
    <w:p w:rsidR="00EB78F8" w:rsidRPr="005B417F" w:rsidRDefault="00EB78F8" w:rsidP="00EB78F8">
      <w:pPr>
        <w:tabs>
          <w:tab w:val="right" w:leader="dot" w:pos="8160"/>
        </w:tabs>
        <w:ind w:left="720" w:hanging="720"/>
      </w:pPr>
      <w:r w:rsidRPr="005B417F">
        <w:tab/>
        <w:t xml:space="preserve">     What Is a Test?</w:t>
      </w:r>
      <w:r w:rsidRPr="005B417F">
        <w:tab/>
        <w:t>25</w:t>
      </w:r>
    </w:p>
    <w:p w:rsidR="00EB78F8" w:rsidRPr="005B417F" w:rsidRDefault="00EB78F8" w:rsidP="00EB78F8">
      <w:pPr>
        <w:tabs>
          <w:tab w:val="right" w:leader="dot" w:pos="8160"/>
        </w:tabs>
        <w:ind w:left="720" w:hanging="720"/>
      </w:pPr>
      <w:r w:rsidRPr="005B417F">
        <w:tab/>
        <w:t xml:space="preserve">     What Is a Test Score?</w:t>
      </w:r>
      <w:r w:rsidRPr="005B417F">
        <w:tab/>
        <w:t>27</w:t>
      </w:r>
    </w:p>
    <w:p w:rsidR="00EB78F8" w:rsidRPr="005B417F" w:rsidRDefault="00EB78F8" w:rsidP="00EB78F8">
      <w:pPr>
        <w:tabs>
          <w:tab w:val="right" w:leader="dot" w:pos="8160"/>
        </w:tabs>
        <w:ind w:left="720" w:hanging="720"/>
      </w:pPr>
      <w:r w:rsidRPr="005B417F">
        <w:tab/>
        <w:t xml:space="preserve">     How to interpret a test score?</w:t>
      </w:r>
      <w:r w:rsidRPr="005B417F">
        <w:tab/>
        <w:t>30</w:t>
      </w:r>
    </w:p>
    <w:p w:rsidR="00EB78F8" w:rsidRPr="005B417F" w:rsidRDefault="00EB78F8" w:rsidP="00EB78F8">
      <w:pPr>
        <w:tabs>
          <w:tab w:val="right" w:leader="dot" w:pos="8160"/>
        </w:tabs>
        <w:ind w:left="720" w:hanging="720"/>
      </w:pPr>
      <w:r w:rsidRPr="005B417F">
        <w:tab/>
        <w:t>Theory of Performance and Knowledge Acquisition</w:t>
      </w:r>
      <w:r w:rsidRPr="005B417F">
        <w:tab/>
        <w:t>33</w:t>
      </w:r>
    </w:p>
    <w:p w:rsidR="00EB78F8" w:rsidRPr="005B417F" w:rsidRDefault="00EB78F8" w:rsidP="00EB78F8">
      <w:pPr>
        <w:tabs>
          <w:tab w:val="right" w:leader="dot" w:pos="8160"/>
        </w:tabs>
        <w:ind w:left="720" w:hanging="720"/>
      </w:pPr>
      <w:r w:rsidRPr="005B417F">
        <w:tab/>
        <w:t>Empirical Review</w:t>
      </w:r>
      <w:r w:rsidRPr="005B417F">
        <w:tab/>
        <w:t>40</w:t>
      </w:r>
    </w:p>
    <w:p w:rsidR="00EB78F8" w:rsidRPr="005B417F" w:rsidRDefault="00EB78F8" w:rsidP="00EB78F8">
      <w:pPr>
        <w:tabs>
          <w:tab w:val="right" w:leader="dot" w:pos="8160"/>
        </w:tabs>
        <w:ind w:left="720" w:hanging="720"/>
      </w:pPr>
      <w:r w:rsidRPr="005B417F">
        <w:tab/>
        <w:t xml:space="preserve">     Variables: Predictors and Criterion (Success) Measures</w:t>
      </w:r>
      <w:r w:rsidRPr="005B417F">
        <w:tab/>
        <w:t>40</w:t>
      </w:r>
    </w:p>
    <w:p w:rsidR="00EB78F8" w:rsidRPr="005B417F" w:rsidRDefault="00EB78F8" w:rsidP="00EB78F8">
      <w:pPr>
        <w:tabs>
          <w:tab w:val="right" w:leader="dot" w:pos="8160"/>
        </w:tabs>
        <w:ind w:left="720" w:hanging="720"/>
      </w:pPr>
      <w:r w:rsidRPr="005B417F">
        <w:tab/>
        <w:t xml:space="preserve">     Outline for the Empirical Review</w:t>
      </w:r>
      <w:r w:rsidRPr="005B417F">
        <w:tab/>
        <w:t>43</w:t>
      </w:r>
    </w:p>
    <w:p w:rsidR="00EB78F8" w:rsidRPr="005B417F" w:rsidRDefault="00EB78F8" w:rsidP="00EB78F8">
      <w:pPr>
        <w:tabs>
          <w:tab w:val="right" w:leader="dot" w:pos="8160"/>
        </w:tabs>
        <w:ind w:left="720" w:hanging="720"/>
      </w:pPr>
      <w:r w:rsidRPr="005B417F">
        <w:tab/>
        <w:t xml:space="preserve">     Criteria Used in Selecting the Related Literature</w:t>
      </w:r>
      <w:r w:rsidRPr="005B417F">
        <w:tab/>
        <w:t>45</w:t>
      </w:r>
    </w:p>
    <w:p w:rsidR="00EB78F8" w:rsidRPr="005B417F" w:rsidRDefault="00EB78F8" w:rsidP="00EB78F8">
      <w:pPr>
        <w:tabs>
          <w:tab w:val="right" w:leader="dot" w:pos="8160"/>
        </w:tabs>
        <w:ind w:left="720" w:hanging="720"/>
      </w:pPr>
      <w:r w:rsidRPr="005B417F">
        <w:tab/>
        <w:t xml:space="preserve">     Organization of the Selected Literature</w:t>
      </w:r>
      <w:r w:rsidRPr="005B417F">
        <w:tab/>
        <w:t>46</w:t>
      </w:r>
    </w:p>
    <w:p w:rsidR="00EB78F8" w:rsidRPr="005B417F" w:rsidRDefault="00EB78F8" w:rsidP="00EB78F8">
      <w:pPr>
        <w:tabs>
          <w:tab w:val="right" w:leader="dot" w:pos="8160"/>
        </w:tabs>
        <w:ind w:left="720" w:hanging="720"/>
      </w:pPr>
      <w:r w:rsidRPr="005B417F">
        <w:tab/>
        <w:t xml:space="preserve">     Validity Evidence Based on White Student Majority</w:t>
      </w:r>
      <w:r w:rsidRPr="005B417F">
        <w:tab/>
        <w:t>47</w:t>
      </w:r>
    </w:p>
    <w:p w:rsidR="00EB78F8" w:rsidRPr="005B417F" w:rsidRDefault="00EB78F8" w:rsidP="00EB78F8">
      <w:pPr>
        <w:tabs>
          <w:tab w:val="right" w:leader="dot" w:pos="8160"/>
        </w:tabs>
        <w:ind w:left="720" w:hanging="720"/>
      </w:pPr>
      <w:r w:rsidRPr="005B417F">
        <w:tab/>
        <w:t xml:space="preserve">     Summary of the Validity Data Based on White Student Majority</w:t>
      </w:r>
      <w:r w:rsidRPr="005B417F">
        <w:tab/>
        <w:t>62</w:t>
      </w:r>
    </w:p>
    <w:p w:rsidR="00EB78F8" w:rsidRPr="005B417F" w:rsidRDefault="00EB78F8" w:rsidP="00EB78F8">
      <w:pPr>
        <w:tabs>
          <w:tab w:val="right" w:leader="dot" w:pos="8160"/>
        </w:tabs>
        <w:ind w:left="720" w:hanging="720"/>
      </w:pPr>
      <w:r w:rsidRPr="005B417F">
        <w:tab/>
        <w:t xml:space="preserve">     Validity Evidence Based on Minority Students</w:t>
      </w:r>
      <w:r w:rsidRPr="005B417F">
        <w:tab/>
        <w:t>64</w:t>
      </w:r>
    </w:p>
    <w:p w:rsidR="00EB78F8" w:rsidRPr="005B417F" w:rsidRDefault="00EB78F8" w:rsidP="00EB78F8">
      <w:pPr>
        <w:tabs>
          <w:tab w:val="right" w:leader="dot" w:pos="8160"/>
        </w:tabs>
        <w:ind w:left="720" w:hanging="720"/>
      </w:pPr>
      <w:r w:rsidRPr="005B417F">
        <w:tab/>
        <w:t xml:space="preserve">     Summary of the Validity Data Based on Minority Students</w:t>
      </w:r>
      <w:r w:rsidRPr="005B417F">
        <w:tab/>
        <w:t>68</w:t>
      </w:r>
    </w:p>
    <w:p w:rsidR="00EB78F8" w:rsidRPr="005B417F" w:rsidRDefault="00EB78F8" w:rsidP="00EB78F8">
      <w:pPr>
        <w:tabs>
          <w:tab w:val="right" w:leader="dot" w:pos="8160"/>
        </w:tabs>
        <w:ind w:left="720" w:hanging="720"/>
      </w:pPr>
      <w:r w:rsidRPr="005B417F">
        <w:tab/>
        <w:t xml:space="preserve">     Present Study</w:t>
      </w:r>
      <w:r w:rsidRPr="005B417F">
        <w:tab/>
        <w:t>69</w:t>
      </w:r>
    </w:p>
    <w:p w:rsidR="00EB78F8" w:rsidRPr="005B417F" w:rsidRDefault="00EB78F8" w:rsidP="00EB78F8">
      <w:pPr>
        <w:tabs>
          <w:tab w:val="right" w:leader="dot" w:pos="8160"/>
        </w:tabs>
        <w:ind w:left="720" w:hanging="720"/>
      </w:pPr>
      <w:r w:rsidRPr="005B417F">
        <w:tab/>
        <w:t>Summary</w:t>
      </w:r>
      <w:r w:rsidRPr="005B417F">
        <w:tab/>
        <w:t>70</w:t>
      </w:r>
    </w:p>
    <w:p w:rsidR="00EB78F8" w:rsidRPr="005B417F" w:rsidRDefault="00EB78F8" w:rsidP="00EB78F8">
      <w:pPr>
        <w:tabs>
          <w:tab w:val="right" w:leader="dot" w:pos="8160"/>
        </w:tabs>
        <w:ind w:left="720" w:hanging="720"/>
      </w:pPr>
    </w:p>
    <w:p w:rsidR="00EB78F8" w:rsidRPr="005B417F" w:rsidRDefault="00EB78F8" w:rsidP="00EB78F8">
      <w:pPr>
        <w:tabs>
          <w:tab w:val="right" w:leader="dot" w:pos="8160"/>
        </w:tabs>
        <w:ind w:left="720" w:hanging="720"/>
      </w:pPr>
      <w:r w:rsidRPr="005B417F">
        <w:t>III.</w:t>
      </w:r>
      <w:r w:rsidRPr="005B417F">
        <w:tab/>
        <w:t>METHOD</w:t>
      </w:r>
      <w:r w:rsidRPr="005B417F">
        <w:tab/>
        <w:t>72</w:t>
      </w:r>
    </w:p>
    <w:p w:rsidR="00EB78F8" w:rsidRPr="005B417F" w:rsidRDefault="00EB78F8" w:rsidP="00EB78F8">
      <w:pPr>
        <w:tabs>
          <w:tab w:val="right" w:leader="dot" w:pos="8160"/>
        </w:tabs>
        <w:ind w:left="720" w:hanging="720"/>
      </w:pPr>
      <w:r w:rsidRPr="005B417F">
        <w:tab/>
        <w:t>Research Design</w:t>
      </w:r>
      <w:r w:rsidRPr="005B417F">
        <w:tab/>
        <w:t>72</w:t>
      </w:r>
    </w:p>
    <w:p w:rsidR="00EB78F8" w:rsidRPr="005B417F" w:rsidRDefault="00EB78F8" w:rsidP="00EB78F8">
      <w:pPr>
        <w:tabs>
          <w:tab w:val="right" w:leader="dot" w:pos="8160"/>
        </w:tabs>
        <w:ind w:left="720" w:hanging="720"/>
      </w:pPr>
      <w:r w:rsidRPr="005B417F">
        <w:tab/>
        <w:t>Population</w:t>
      </w:r>
      <w:r w:rsidRPr="005B417F">
        <w:tab/>
        <w:t>74</w:t>
      </w:r>
    </w:p>
    <w:p w:rsidR="00EB78F8" w:rsidRPr="005B417F" w:rsidRDefault="00EB78F8" w:rsidP="00EB78F8">
      <w:pPr>
        <w:tabs>
          <w:tab w:val="right" w:leader="dot" w:pos="8160"/>
        </w:tabs>
        <w:ind w:left="720" w:hanging="720"/>
      </w:pPr>
      <w:r w:rsidRPr="005B417F">
        <w:tab/>
        <w:t xml:space="preserve">Sample </w:t>
      </w:r>
      <w:r w:rsidRPr="005B417F">
        <w:tab/>
        <w:t>74</w:t>
      </w:r>
    </w:p>
    <w:p w:rsidR="00EB78F8" w:rsidRPr="005B417F" w:rsidRDefault="00EB78F8" w:rsidP="00EB78F8">
      <w:pPr>
        <w:tabs>
          <w:tab w:val="right" w:leader="dot" w:pos="8160"/>
        </w:tabs>
        <w:ind w:left="720" w:hanging="720"/>
      </w:pPr>
      <w:r w:rsidRPr="005B417F">
        <w:tab/>
        <w:t>Variables and Indicators</w:t>
      </w:r>
      <w:r w:rsidRPr="005B417F">
        <w:tab/>
        <w:t>75</w:t>
      </w:r>
    </w:p>
    <w:p w:rsidR="00EB78F8" w:rsidRPr="005B417F" w:rsidRDefault="00EB78F8" w:rsidP="00EB78F8">
      <w:pPr>
        <w:tabs>
          <w:tab w:val="right" w:leader="dot" w:pos="8160"/>
        </w:tabs>
        <w:ind w:left="720" w:hanging="720"/>
      </w:pPr>
      <w:r w:rsidRPr="005B417F">
        <w:tab/>
        <w:t xml:space="preserve">     Predictor Variables</w:t>
      </w:r>
      <w:r w:rsidRPr="005B417F">
        <w:tab/>
        <w:t>76</w:t>
      </w:r>
    </w:p>
    <w:p w:rsidR="00EB78F8" w:rsidRPr="005B417F" w:rsidRDefault="00EB78F8" w:rsidP="00EB78F8">
      <w:pPr>
        <w:tabs>
          <w:tab w:val="right" w:leader="dot" w:pos="8160"/>
        </w:tabs>
        <w:ind w:left="720" w:hanging="720"/>
      </w:pPr>
      <w:r w:rsidRPr="005B417F">
        <w:tab/>
        <w:t xml:space="preserve">     Criterion Variables</w:t>
      </w:r>
      <w:r w:rsidRPr="005B417F">
        <w:tab/>
        <w:t>77</w:t>
      </w:r>
    </w:p>
    <w:p w:rsidR="00EB78F8" w:rsidRPr="005B417F" w:rsidRDefault="00EB78F8" w:rsidP="00EB78F8">
      <w:pPr>
        <w:tabs>
          <w:tab w:val="right" w:leader="dot" w:pos="8160"/>
        </w:tabs>
        <w:ind w:left="720" w:hanging="720"/>
      </w:pPr>
      <w:r w:rsidRPr="005B417F">
        <w:tab/>
        <w:t xml:space="preserve">     Subgroup Variables</w:t>
      </w:r>
      <w:r w:rsidRPr="005B417F">
        <w:tab/>
        <w:t>78</w:t>
      </w:r>
    </w:p>
    <w:p w:rsidR="00EB78F8" w:rsidRPr="005B417F" w:rsidRDefault="00EB78F8" w:rsidP="00EB78F8">
      <w:pPr>
        <w:tabs>
          <w:tab w:val="right" w:leader="dot" w:pos="8160"/>
        </w:tabs>
        <w:ind w:left="720" w:hanging="720"/>
      </w:pPr>
      <w:r w:rsidRPr="005B417F">
        <w:tab/>
        <w:t xml:space="preserve">Data Collection </w:t>
      </w:r>
      <w:r w:rsidRPr="005B417F">
        <w:tab/>
        <w:t>78</w:t>
      </w:r>
    </w:p>
    <w:p w:rsidR="00EB78F8" w:rsidRPr="005B417F" w:rsidRDefault="00EB78F8" w:rsidP="00EB78F8">
      <w:pPr>
        <w:tabs>
          <w:tab w:val="right" w:leader="dot" w:pos="8160"/>
        </w:tabs>
        <w:ind w:left="720" w:hanging="720"/>
      </w:pPr>
      <w:r w:rsidRPr="005B417F">
        <w:tab/>
        <w:t>Data Analysis</w:t>
      </w:r>
      <w:r w:rsidRPr="005B417F">
        <w:tab/>
        <w:t>79</w:t>
      </w:r>
    </w:p>
    <w:p w:rsidR="00EB78F8" w:rsidRPr="005B417F" w:rsidRDefault="00EB78F8" w:rsidP="00EB78F8">
      <w:pPr>
        <w:tabs>
          <w:tab w:val="right" w:leader="dot" w:pos="8160"/>
        </w:tabs>
        <w:ind w:left="720" w:hanging="720"/>
      </w:pPr>
      <w:r w:rsidRPr="005B417F">
        <w:tab/>
        <w:t>Research Question One</w:t>
      </w:r>
      <w:r w:rsidRPr="005B417F">
        <w:tab/>
        <w:t>79</w:t>
      </w:r>
    </w:p>
    <w:p w:rsidR="00EB78F8" w:rsidRPr="005B417F" w:rsidRDefault="00EB78F8" w:rsidP="00EB78F8">
      <w:pPr>
        <w:tabs>
          <w:tab w:val="right" w:leader="dot" w:pos="8160"/>
        </w:tabs>
        <w:ind w:left="720" w:hanging="720"/>
      </w:pPr>
      <w:r w:rsidRPr="005B417F">
        <w:tab/>
        <w:t>Research Question Two</w:t>
      </w:r>
      <w:r w:rsidRPr="005B417F">
        <w:tab/>
        <w:t>80</w:t>
      </w:r>
    </w:p>
    <w:p w:rsidR="00EB78F8" w:rsidRPr="005B417F" w:rsidRDefault="00EB78F8" w:rsidP="00EB78F8">
      <w:pPr>
        <w:tabs>
          <w:tab w:val="right" w:leader="dot" w:pos="8160"/>
        </w:tabs>
        <w:ind w:left="720" w:hanging="720"/>
      </w:pPr>
      <w:r w:rsidRPr="005B417F">
        <w:tab/>
        <w:t>Research Question Three</w:t>
      </w:r>
      <w:r w:rsidRPr="005B417F">
        <w:tab/>
        <w:t>80</w:t>
      </w:r>
    </w:p>
    <w:p w:rsidR="00EB78F8" w:rsidRPr="005B417F" w:rsidRDefault="00EB78F8" w:rsidP="00EB78F8">
      <w:pPr>
        <w:tabs>
          <w:tab w:val="right" w:leader="dot" w:pos="8160"/>
        </w:tabs>
        <w:ind w:left="720" w:hanging="720"/>
      </w:pPr>
      <w:r w:rsidRPr="005B417F">
        <w:tab/>
        <w:t>Research Question Four</w:t>
      </w:r>
      <w:r w:rsidRPr="005B417F">
        <w:tab/>
        <w:t>81</w:t>
      </w:r>
      <w:r w:rsidRPr="005B417F">
        <w:tab/>
      </w:r>
    </w:p>
    <w:p w:rsidR="00EB78F8" w:rsidRPr="005B417F" w:rsidRDefault="00EB78F8" w:rsidP="00EB78F8">
      <w:pPr>
        <w:tabs>
          <w:tab w:val="right" w:leader="dot" w:pos="8160"/>
        </w:tabs>
        <w:ind w:left="720" w:hanging="720"/>
      </w:pPr>
      <w:r w:rsidRPr="005B417F">
        <w:tab/>
        <w:t>Summary</w:t>
      </w:r>
      <w:r w:rsidRPr="005B417F">
        <w:tab/>
        <w:t>83</w:t>
      </w:r>
    </w:p>
    <w:p w:rsidR="00EB78F8" w:rsidRPr="005B417F" w:rsidRDefault="00EB78F8" w:rsidP="00EB78F8">
      <w:pPr>
        <w:tabs>
          <w:tab w:val="right" w:leader="dot" w:pos="8160"/>
        </w:tabs>
        <w:ind w:left="720" w:hanging="720"/>
      </w:pPr>
    </w:p>
    <w:p w:rsidR="00EB78F8" w:rsidRPr="005B417F" w:rsidRDefault="00EB78F8" w:rsidP="00EB78F8">
      <w:pPr>
        <w:tabs>
          <w:tab w:val="right" w:leader="dot" w:pos="8160"/>
        </w:tabs>
        <w:ind w:left="720" w:hanging="720"/>
      </w:pPr>
      <w:r w:rsidRPr="005B417F">
        <w:t>IV.</w:t>
      </w:r>
      <w:r w:rsidRPr="005B417F">
        <w:tab/>
        <w:t>RESULTS</w:t>
      </w:r>
      <w:r w:rsidRPr="005B417F">
        <w:tab/>
        <w:t>84</w:t>
      </w:r>
    </w:p>
    <w:p w:rsidR="00EB78F8" w:rsidRPr="005B417F" w:rsidRDefault="00EB78F8" w:rsidP="00EB78F8">
      <w:pPr>
        <w:tabs>
          <w:tab w:val="right" w:leader="dot" w:pos="8160"/>
        </w:tabs>
        <w:ind w:left="720" w:hanging="720"/>
        <w:rPr>
          <w:rFonts w:eastAsia="Batang"/>
        </w:rPr>
      </w:pPr>
      <w:r w:rsidRPr="005B417F">
        <w:tab/>
        <w:t>Sample</w:t>
      </w:r>
      <w:r w:rsidRPr="005B417F">
        <w:rPr>
          <w:rFonts w:eastAsia="Batang"/>
        </w:rPr>
        <w:tab/>
        <w:t>85</w:t>
      </w:r>
    </w:p>
    <w:p w:rsidR="00EB78F8" w:rsidRPr="005B417F" w:rsidRDefault="00EB78F8" w:rsidP="00EB78F8">
      <w:pPr>
        <w:tabs>
          <w:tab w:val="right" w:leader="dot" w:pos="8160"/>
        </w:tabs>
        <w:ind w:left="720" w:hanging="720"/>
        <w:rPr>
          <w:rFonts w:eastAsia="Batang"/>
        </w:rPr>
      </w:pPr>
      <w:r w:rsidRPr="005B417F">
        <w:rPr>
          <w:rFonts w:eastAsia="Batang"/>
        </w:rPr>
        <w:tab/>
        <w:t xml:space="preserve">     Demographic Variables</w:t>
      </w:r>
      <w:r w:rsidRPr="005B417F">
        <w:rPr>
          <w:rFonts w:eastAsia="Batang"/>
        </w:rPr>
        <w:tab/>
        <w:t>86</w:t>
      </w:r>
    </w:p>
    <w:p w:rsidR="00EB78F8" w:rsidRPr="005B417F" w:rsidRDefault="00EB78F8" w:rsidP="00EB78F8">
      <w:pPr>
        <w:tabs>
          <w:tab w:val="right" w:leader="dot" w:pos="8160"/>
        </w:tabs>
        <w:ind w:left="720" w:hanging="720"/>
      </w:pPr>
      <w:r w:rsidRPr="005B417F">
        <w:tab/>
        <w:t xml:space="preserve">     Research Variables</w:t>
      </w:r>
      <w:r w:rsidRPr="005B417F">
        <w:tab/>
        <w:t>87</w:t>
      </w:r>
    </w:p>
    <w:p w:rsidR="00EB78F8" w:rsidRPr="005B417F" w:rsidRDefault="00EB78F8" w:rsidP="00EB78F8">
      <w:pPr>
        <w:tabs>
          <w:tab w:val="right" w:leader="dot" w:pos="8160"/>
        </w:tabs>
        <w:ind w:left="720" w:hanging="720"/>
        <w:rPr>
          <w:rFonts w:eastAsia="Batang"/>
        </w:rPr>
      </w:pPr>
      <w:r w:rsidRPr="005B417F">
        <w:tab/>
        <w:t xml:space="preserve">Research Question One: </w:t>
      </w:r>
      <w:r w:rsidRPr="005B417F">
        <w:rPr>
          <w:rFonts w:eastAsia="Batang"/>
        </w:rPr>
        <w:t>Correlational Analyses</w:t>
      </w:r>
      <w:r w:rsidRPr="005B417F">
        <w:rPr>
          <w:rFonts w:eastAsia="Batang"/>
        </w:rPr>
        <w:tab/>
        <w:t>90</w:t>
      </w:r>
    </w:p>
    <w:p w:rsidR="00EB78F8" w:rsidRPr="005B417F" w:rsidRDefault="00EB78F8" w:rsidP="00EB78F8">
      <w:pPr>
        <w:tabs>
          <w:tab w:val="right" w:leader="dot" w:pos="8160"/>
        </w:tabs>
        <w:ind w:left="720" w:hanging="720"/>
        <w:rPr>
          <w:rFonts w:eastAsia="Batang"/>
        </w:rPr>
      </w:pPr>
      <w:r w:rsidRPr="005B417F">
        <w:rPr>
          <w:rFonts w:eastAsia="Batang"/>
        </w:rPr>
        <w:tab/>
        <w:t>Research Question Two: Correlational Analyses</w:t>
      </w:r>
      <w:r w:rsidRPr="005B417F">
        <w:rPr>
          <w:rFonts w:eastAsia="Batang"/>
        </w:rPr>
        <w:tab/>
        <w:t>94</w:t>
      </w:r>
    </w:p>
    <w:p w:rsidR="00EB78F8" w:rsidRPr="005B417F" w:rsidRDefault="00EB78F8" w:rsidP="00EB78F8">
      <w:pPr>
        <w:tabs>
          <w:tab w:val="right" w:leader="dot" w:pos="8160"/>
        </w:tabs>
        <w:ind w:left="720" w:hanging="720"/>
      </w:pPr>
      <w:r w:rsidRPr="005B417F">
        <w:tab/>
        <w:t>Research Question Three: Multiple Linear and Logistic</w:t>
      </w:r>
    </w:p>
    <w:p w:rsidR="00EB78F8" w:rsidRPr="005B417F" w:rsidRDefault="00EB78F8" w:rsidP="00EB78F8">
      <w:pPr>
        <w:tabs>
          <w:tab w:val="right" w:leader="dot" w:pos="8160"/>
        </w:tabs>
        <w:ind w:left="720" w:hanging="720"/>
      </w:pPr>
      <w:r w:rsidRPr="005B417F">
        <w:tab/>
        <w:t>Regression Analyses</w:t>
      </w:r>
      <w:r w:rsidRPr="005B417F">
        <w:tab/>
        <w:t>96</w:t>
      </w:r>
    </w:p>
    <w:p w:rsidR="00EB78F8" w:rsidRPr="005B417F" w:rsidRDefault="00EB78F8" w:rsidP="00EB78F8">
      <w:pPr>
        <w:tabs>
          <w:tab w:val="right" w:leader="dot" w:pos="8160"/>
        </w:tabs>
        <w:ind w:left="720" w:hanging="720"/>
      </w:pPr>
      <w:r w:rsidRPr="005B417F">
        <w:tab/>
        <w:t xml:space="preserve">Research Question Four: </w:t>
      </w:r>
      <w:r w:rsidRPr="005B417F">
        <w:rPr>
          <w:rFonts w:eastAsia="Batang"/>
        </w:rPr>
        <w:t>H</w:t>
      </w:r>
      <w:r w:rsidRPr="005B417F">
        <w:t>ierarchical Multiple Linear and Logistic</w:t>
      </w:r>
    </w:p>
    <w:p w:rsidR="00EB78F8" w:rsidRPr="005B417F" w:rsidRDefault="00EB78F8" w:rsidP="00EB78F8">
      <w:pPr>
        <w:tabs>
          <w:tab w:val="right" w:leader="dot" w:pos="8160"/>
        </w:tabs>
        <w:ind w:left="720" w:hanging="720"/>
      </w:pPr>
      <w:r w:rsidRPr="005B417F">
        <w:tab/>
        <w:t>Regression Analyses</w:t>
      </w:r>
      <w:r w:rsidRPr="005B417F">
        <w:tab/>
        <w:t>104</w:t>
      </w:r>
    </w:p>
    <w:p w:rsidR="00EB78F8" w:rsidRPr="005B417F" w:rsidRDefault="00EB78F8" w:rsidP="00EB78F8">
      <w:pPr>
        <w:tabs>
          <w:tab w:val="right" w:leader="dot" w:pos="8160"/>
        </w:tabs>
        <w:ind w:left="720" w:hanging="720"/>
      </w:pPr>
      <w:r w:rsidRPr="005B417F">
        <w:tab/>
        <w:t>Summary</w:t>
      </w:r>
      <w:r w:rsidRPr="005B417F">
        <w:tab/>
        <w:t>115</w:t>
      </w:r>
    </w:p>
    <w:p w:rsidR="00EB78F8" w:rsidRPr="005B417F" w:rsidRDefault="00EB78F8" w:rsidP="00EB78F8">
      <w:pPr>
        <w:tabs>
          <w:tab w:val="right" w:leader="dot" w:pos="8160"/>
        </w:tabs>
        <w:ind w:left="720" w:hanging="720"/>
      </w:pPr>
    </w:p>
    <w:p w:rsidR="00EB78F8" w:rsidRPr="005B417F" w:rsidRDefault="00EB78F8" w:rsidP="00EB78F8">
      <w:pPr>
        <w:tabs>
          <w:tab w:val="right" w:leader="dot" w:pos="8160"/>
        </w:tabs>
        <w:ind w:left="720" w:hanging="720"/>
      </w:pPr>
      <w:r w:rsidRPr="005B417F">
        <w:t>V.</w:t>
      </w:r>
      <w:r w:rsidRPr="005B417F">
        <w:tab/>
        <w:t>DISCUSSION</w:t>
      </w:r>
      <w:r w:rsidRPr="005B417F">
        <w:tab/>
        <w:t>119</w:t>
      </w:r>
    </w:p>
    <w:p w:rsidR="00EB78F8" w:rsidRPr="005B417F" w:rsidRDefault="00EB78F8" w:rsidP="00EB78F8">
      <w:pPr>
        <w:tabs>
          <w:tab w:val="right" w:leader="dot" w:pos="8160"/>
        </w:tabs>
        <w:ind w:left="720" w:hanging="720"/>
        <w:rPr>
          <w:rFonts w:eastAsia="Batang"/>
        </w:rPr>
      </w:pPr>
      <w:r w:rsidRPr="005B417F">
        <w:tab/>
        <w:t>Summary of the Study</w:t>
      </w:r>
      <w:r w:rsidRPr="005B417F">
        <w:rPr>
          <w:rFonts w:eastAsia="Batang"/>
        </w:rPr>
        <w:tab/>
        <w:t>119</w:t>
      </w:r>
    </w:p>
    <w:p w:rsidR="00EB78F8" w:rsidRPr="005B417F" w:rsidRDefault="00EB78F8" w:rsidP="00EB78F8">
      <w:pPr>
        <w:tabs>
          <w:tab w:val="right" w:leader="dot" w:pos="8160"/>
        </w:tabs>
        <w:ind w:left="720" w:hanging="720"/>
        <w:rPr>
          <w:rFonts w:eastAsia="Batang"/>
        </w:rPr>
      </w:pPr>
      <w:r w:rsidRPr="005B417F">
        <w:rPr>
          <w:rFonts w:eastAsia="Batang"/>
        </w:rPr>
        <w:tab/>
      </w:r>
      <w:r w:rsidRPr="005B417F">
        <w:t>Discussion of the Results</w:t>
      </w:r>
      <w:r w:rsidRPr="005B417F">
        <w:rPr>
          <w:rFonts w:eastAsia="Batang"/>
        </w:rPr>
        <w:tab/>
        <w:t>122</w:t>
      </w:r>
    </w:p>
    <w:p w:rsidR="00EB78F8" w:rsidRPr="005B417F" w:rsidRDefault="00EB78F8" w:rsidP="00EB78F8">
      <w:pPr>
        <w:tabs>
          <w:tab w:val="right" w:leader="dot" w:pos="8160"/>
        </w:tabs>
        <w:ind w:left="720" w:hanging="720"/>
      </w:pPr>
      <w:r w:rsidRPr="005B417F">
        <w:tab/>
        <w:t xml:space="preserve">     Research Question One</w:t>
      </w:r>
      <w:r w:rsidRPr="005B417F">
        <w:tab/>
        <w:t>122</w:t>
      </w:r>
    </w:p>
    <w:p w:rsidR="00EB78F8" w:rsidRPr="005B417F" w:rsidRDefault="00EB78F8" w:rsidP="00EB78F8">
      <w:pPr>
        <w:tabs>
          <w:tab w:val="right" w:leader="dot" w:pos="8160"/>
        </w:tabs>
        <w:ind w:left="720" w:hanging="720"/>
      </w:pPr>
      <w:r w:rsidRPr="005B417F">
        <w:tab/>
        <w:t xml:space="preserve">     Research Question Two</w:t>
      </w:r>
      <w:r w:rsidRPr="005B417F">
        <w:tab/>
        <w:t>126</w:t>
      </w:r>
    </w:p>
    <w:p w:rsidR="00EB78F8" w:rsidRPr="005B417F" w:rsidRDefault="00EB78F8" w:rsidP="00EB78F8">
      <w:pPr>
        <w:tabs>
          <w:tab w:val="right" w:leader="dot" w:pos="8160"/>
        </w:tabs>
        <w:ind w:left="720" w:hanging="720"/>
      </w:pPr>
      <w:r w:rsidRPr="005B417F">
        <w:tab/>
        <w:t xml:space="preserve">     Research Question Three</w:t>
      </w:r>
      <w:r w:rsidRPr="005B417F">
        <w:tab/>
        <w:t>127</w:t>
      </w:r>
    </w:p>
    <w:p w:rsidR="00EB78F8" w:rsidRPr="005B417F" w:rsidRDefault="00EB78F8" w:rsidP="00EB78F8">
      <w:pPr>
        <w:tabs>
          <w:tab w:val="right" w:leader="dot" w:pos="8160"/>
        </w:tabs>
        <w:ind w:left="720" w:hanging="720"/>
      </w:pPr>
      <w:r w:rsidRPr="005B417F">
        <w:tab/>
        <w:t xml:space="preserve">     Research Question Four</w:t>
      </w:r>
      <w:r w:rsidRPr="005B417F">
        <w:tab/>
        <w:t>129</w:t>
      </w:r>
    </w:p>
    <w:p w:rsidR="00EB78F8" w:rsidRPr="005B417F" w:rsidRDefault="00EB78F8" w:rsidP="00EB78F8">
      <w:pPr>
        <w:tabs>
          <w:tab w:val="right" w:leader="dot" w:pos="8160"/>
        </w:tabs>
        <w:ind w:left="720" w:hanging="720"/>
        <w:rPr>
          <w:rFonts w:eastAsia="Batang"/>
        </w:rPr>
      </w:pPr>
      <w:r w:rsidRPr="005B417F">
        <w:rPr>
          <w:rFonts w:eastAsia="Batang"/>
        </w:rPr>
        <w:tab/>
        <w:t>I</w:t>
      </w:r>
      <w:r w:rsidRPr="005B417F">
        <w:t>mplications for Theory, Research, and Practice</w:t>
      </w:r>
      <w:r w:rsidRPr="005B417F">
        <w:rPr>
          <w:rFonts w:eastAsia="Batang"/>
        </w:rPr>
        <w:tab/>
        <w:t>132</w:t>
      </w:r>
    </w:p>
    <w:p w:rsidR="00EB78F8" w:rsidRPr="005B417F" w:rsidRDefault="00EB78F8" w:rsidP="00EB78F8">
      <w:pPr>
        <w:tabs>
          <w:tab w:val="right" w:leader="dot" w:pos="8160"/>
        </w:tabs>
        <w:ind w:left="720" w:hanging="720"/>
      </w:pPr>
      <w:r w:rsidRPr="005B417F">
        <w:tab/>
      </w:r>
      <w:r w:rsidR="00F07CDC">
        <w:t xml:space="preserve">     Implications for Theory</w:t>
      </w:r>
      <w:r w:rsidR="00F07CDC">
        <w:tab/>
        <w:t>133</w:t>
      </w:r>
    </w:p>
    <w:p w:rsidR="00EB78F8" w:rsidRPr="005B417F" w:rsidRDefault="00EB78F8" w:rsidP="00EB78F8">
      <w:pPr>
        <w:tabs>
          <w:tab w:val="right" w:leader="dot" w:pos="8160"/>
        </w:tabs>
        <w:ind w:left="720" w:hanging="720"/>
      </w:pPr>
      <w:r w:rsidRPr="005B417F">
        <w:tab/>
        <w:t xml:space="preserve">  </w:t>
      </w:r>
      <w:r w:rsidR="00F07CDC">
        <w:t xml:space="preserve">   Implications for Research</w:t>
      </w:r>
      <w:r w:rsidR="00F07CDC">
        <w:tab/>
        <w:t>134</w:t>
      </w:r>
    </w:p>
    <w:p w:rsidR="00EB78F8" w:rsidRPr="005B417F" w:rsidRDefault="00EB78F8" w:rsidP="00EB78F8">
      <w:pPr>
        <w:tabs>
          <w:tab w:val="right" w:leader="dot" w:pos="8160"/>
        </w:tabs>
        <w:ind w:left="720" w:hanging="720"/>
      </w:pPr>
      <w:r w:rsidRPr="005B417F">
        <w:tab/>
        <w:t xml:space="preserve">     Implications for Practice</w:t>
      </w:r>
      <w:r w:rsidRPr="005B417F">
        <w:tab/>
        <w:t>136</w:t>
      </w:r>
    </w:p>
    <w:p w:rsidR="00EB78F8" w:rsidRPr="005B417F" w:rsidRDefault="00EB78F8" w:rsidP="00EB78F8">
      <w:pPr>
        <w:tabs>
          <w:tab w:val="right" w:leader="dot" w:pos="8160"/>
        </w:tabs>
        <w:ind w:left="720" w:hanging="720"/>
        <w:rPr>
          <w:rFonts w:eastAsia="Batang"/>
        </w:rPr>
      </w:pPr>
      <w:r w:rsidRPr="005B417F">
        <w:tab/>
        <w:t>Limitations of the Study</w:t>
      </w:r>
      <w:r w:rsidRPr="005B417F">
        <w:rPr>
          <w:rFonts w:eastAsia="Batang"/>
        </w:rPr>
        <w:tab/>
        <w:t>139</w:t>
      </w:r>
    </w:p>
    <w:p w:rsidR="00EB78F8" w:rsidRPr="005B417F" w:rsidRDefault="00EB78F8" w:rsidP="00EB78F8">
      <w:pPr>
        <w:tabs>
          <w:tab w:val="right" w:leader="dot" w:pos="8160"/>
        </w:tabs>
        <w:ind w:left="720" w:hanging="720"/>
        <w:rPr>
          <w:rFonts w:eastAsia="Batang"/>
        </w:rPr>
      </w:pPr>
      <w:r w:rsidRPr="005B417F">
        <w:tab/>
        <w:t>Conclusion</w:t>
      </w:r>
      <w:r w:rsidRPr="005B417F">
        <w:rPr>
          <w:rFonts w:eastAsia="Batang"/>
        </w:rPr>
        <w:tab/>
        <w:t>140</w:t>
      </w:r>
    </w:p>
    <w:p w:rsidR="00EB78F8" w:rsidRPr="005B417F" w:rsidRDefault="00EB78F8" w:rsidP="00EB78F8">
      <w:pPr>
        <w:tabs>
          <w:tab w:val="right" w:leader="dot" w:pos="8160"/>
        </w:tabs>
        <w:ind w:left="720" w:hanging="720"/>
      </w:pPr>
    </w:p>
    <w:p w:rsidR="00EB78F8" w:rsidRPr="005B417F" w:rsidRDefault="00EB78F8" w:rsidP="00EB78F8">
      <w:pPr>
        <w:tabs>
          <w:tab w:val="right" w:leader="dot" w:pos="8160"/>
        </w:tabs>
        <w:ind w:left="720" w:hanging="720"/>
      </w:pPr>
      <w:r w:rsidRPr="005B417F">
        <w:tab/>
        <w:t>REFERENCES</w:t>
      </w:r>
      <w:r w:rsidRPr="005B417F">
        <w:tab/>
        <w:t>142</w:t>
      </w:r>
    </w:p>
    <w:p w:rsidR="00EB78F8" w:rsidRPr="005B417F" w:rsidRDefault="00EB78F8" w:rsidP="00EB78F8">
      <w:pPr>
        <w:tabs>
          <w:tab w:val="right" w:leader="dot" w:pos="8160"/>
        </w:tabs>
        <w:ind w:left="720" w:hanging="720"/>
      </w:pPr>
    </w:p>
    <w:p w:rsidR="00EB78F8" w:rsidRPr="005B417F" w:rsidRDefault="00EB78F8" w:rsidP="00EB78F8">
      <w:pPr>
        <w:tabs>
          <w:tab w:val="right" w:leader="dot" w:pos="8160"/>
        </w:tabs>
        <w:ind w:left="720" w:hanging="720"/>
        <w:rPr>
          <w:rFonts w:eastAsia="Batang"/>
        </w:rPr>
      </w:pPr>
      <w:r w:rsidRPr="005B417F">
        <w:tab/>
        <w:t>APPENDICES</w:t>
      </w:r>
      <w:r w:rsidRPr="005B417F">
        <w:rPr>
          <w:rFonts w:eastAsia="Batang"/>
        </w:rPr>
        <w:tab/>
        <w:t>152</w:t>
      </w:r>
    </w:p>
    <w:p w:rsidR="00EB78F8" w:rsidRPr="005B417F" w:rsidRDefault="00EB78F8" w:rsidP="00EB78F8">
      <w:pPr>
        <w:tabs>
          <w:tab w:val="right" w:leader="dot" w:pos="8160"/>
        </w:tabs>
        <w:ind w:left="720" w:hanging="720"/>
        <w:rPr>
          <w:rFonts w:eastAsia="Batang"/>
        </w:rPr>
      </w:pPr>
    </w:p>
    <w:p w:rsidR="00EB78F8" w:rsidRPr="005B417F" w:rsidRDefault="00EB78F8" w:rsidP="00EB78F8">
      <w:pPr>
        <w:tabs>
          <w:tab w:val="right" w:leader="dot" w:pos="8160"/>
        </w:tabs>
        <w:ind w:left="720" w:hanging="720"/>
        <w:rPr>
          <w:rFonts w:eastAsia="Batang"/>
        </w:rPr>
      </w:pPr>
      <w:r w:rsidRPr="005B417F">
        <w:rPr>
          <w:rFonts w:eastAsia="Batang"/>
        </w:rPr>
        <w:tab/>
        <w:t>VITA</w:t>
      </w:r>
      <w:r w:rsidRPr="005B417F">
        <w:rPr>
          <w:rFonts w:eastAsia="Batang"/>
        </w:rPr>
        <w:tab/>
        <w:t>171</w:t>
      </w:r>
    </w:p>
    <w:p w:rsidR="00EB78F8" w:rsidRPr="005B417F" w:rsidRDefault="00EB78F8" w:rsidP="00EB78F8">
      <w:r w:rsidRPr="005B417F">
        <w:br w:type="page"/>
      </w:r>
    </w:p>
    <w:p w:rsidR="00EB78F8" w:rsidRPr="005B417F" w:rsidRDefault="00EB78F8" w:rsidP="00EB78F8">
      <w:pPr>
        <w:jc w:val="center"/>
      </w:pPr>
      <w:r w:rsidRPr="005B417F">
        <w:t>LIST OF TABLES</w:t>
      </w:r>
    </w:p>
    <w:p w:rsidR="00EB78F8" w:rsidRPr="005B417F" w:rsidRDefault="00EB78F8" w:rsidP="00EB78F8">
      <w:pPr>
        <w:jc w:val="center"/>
      </w:pPr>
    </w:p>
    <w:p w:rsidR="00EB78F8" w:rsidRPr="005B417F" w:rsidRDefault="00EB78F8" w:rsidP="00EB78F8">
      <w:pPr>
        <w:jc w:val="both"/>
      </w:pPr>
      <w:r w:rsidRPr="005B417F">
        <w:t>TABLE</w:t>
      </w:r>
      <w:r w:rsidRPr="005B417F">
        <w:tab/>
      </w:r>
      <w:r w:rsidRPr="005B417F">
        <w:tab/>
      </w:r>
      <w:r w:rsidRPr="005B417F">
        <w:tab/>
      </w:r>
      <w:r w:rsidRPr="005B417F">
        <w:tab/>
      </w:r>
      <w:r w:rsidRPr="005B417F">
        <w:tab/>
      </w:r>
      <w:r w:rsidRPr="005B417F">
        <w:tab/>
      </w:r>
      <w:r w:rsidRPr="005B417F">
        <w:tab/>
      </w:r>
      <w:r w:rsidRPr="005B417F">
        <w:tab/>
      </w:r>
      <w:r w:rsidRPr="005B417F">
        <w:tab/>
        <w:t xml:space="preserve">      PAGE</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t>1. Summary of Demographic Variable</w:t>
      </w:r>
      <w:r w:rsidRPr="005B417F">
        <w:tab/>
        <w:t>86</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rPr>
          <w:iCs/>
        </w:rPr>
        <w:t>2.</w:t>
      </w:r>
      <w:r w:rsidRPr="005B417F">
        <w:t xml:space="preserve"> Means, Standard Deviations and Intercorrelations among Variables for </w:t>
      </w:r>
    </w:p>
    <w:p w:rsidR="00EB78F8" w:rsidRPr="005B417F" w:rsidRDefault="00EB78F8" w:rsidP="00EB78F8">
      <w:pPr>
        <w:tabs>
          <w:tab w:val="right" w:leader="dot" w:pos="8160"/>
        </w:tabs>
      </w:pPr>
      <w:r w:rsidRPr="005B417F">
        <w:t xml:space="preserve">    Master’s Students for Research Question 1 </w:t>
      </w:r>
      <w:r w:rsidRPr="005B417F">
        <w:tab/>
        <w:t>88</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rPr>
          <w:iCs/>
        </w:rPr>
        <w:t xml:space="preserve">3. </w:t>
      </w:r>
      <w:r w:rsidRPr="005B417F">
        <w:t xml:space="preserve">Means, Standard Deviations and Intercorrelations among Variables for </w:t>
      </w:r>
    </w:p>
    <w:p w:rsidR="00EB78F8" w:rsidRPr="005B417F" w:rsidRDefault="00EB78F8" w:rsidP="00EB78F8">
      <w:pPr>
        <w:tabs>
          <w:tab w:val="right" w:leader="dot" w:pos="8160"/>
        </w:tabs>
      </w:pPr>
      <w:r w:rsidRPr="005B417F">
        <w:t xml:space="preserve">    </w:t>
      </w:r>
      <w:r w:rsidRPr="005B417F">
        <w:rPr>
          <w:rFonts w:eastAsia="Batang"/>
        </w:rPr>
        <w:t>Doctoral Students</w:t>
      </w:r>
      <w:r w:rsidRPr="005B417F">
        <w:t xml:space="preserve"> for Research Question 1</w:t>
      </w:r>
      <w:r w:rsidRPr="005B417F">
        <w:tab/>
        <w:t>89</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rPr>
          <w:iCs/>
        </w:rPr>
        <w:t xml:space="preserve">4. </w:t>
      </w:r>
      <w:r w:rsidRPr="005B417F">
        <w:t>Regression Analysis of Master’s Students’ FGPA on the Composite Predictor</w:t>
      </w:r>
    </w:p>
    <w:p w:rsidR="00EB78F8" w:rsidRPr="005B417F" w:rsidRDefault="00EB78F8" w:rsidP="00EB78F8">
      <w:pPr>
        <w:tabs>
          <w:tab w:val="right" w:leader="dot" w:pos="8160"/>
        </w:tabs>
      </w:pPr>
      <w:r w:rsidRPr="005B417F">
        <w:t xml:space="preserve">    for Research Question 3</w:t>
      </w:r>
      <w:r w:rsidRPr="005B417F">
        <w:tab/>
        <w:t>97</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rPr>
          <w:iCs/>
        </w:rPr>
        <w:t xml:space="preserve">5. </w:t>
      </w:r>
      <w:r w:rsidRPr="005B417F">
        <w:t>Regression Analysis of Doctoral Students’ FGPA on the Composite Predictor</w:t>
      </w:r>
    </w:p>
    <w:p w:rsidR="00EB78F8" w:rsidRPr="005B417F" w:rsidRDefault="00EB78F8" w:rsidP="00EB78F8">
      <w:pPr>
        <w:tabs>
          <w:tab w:val="right" w:leader="dot" w:pos="8160"/>
        </w:tabs>
      </w:pPr>
      <w:r w:rsidRPr="005B417F">
        <w:t xml:space="preserve">    for Research Question 3</w:t>
      </w:r>
      <w:r w:rsidRPr="005B417F">
        <w:tab/>
        <w:t>98</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rPr>
          <w:iCs/>
        </w:rPr>
        <w:t xml:space="preserve">6. </w:t>
      </w:r>
      <w:r w:rsidRPr="005B417F">
        <w:t>Regression Analysis of Master’s Students’ CGPA on the Composite Predictor</w:t>
      </w:r>
    </w:p>
    <w:p w:rsidR="00EB78F8" w:rsidRPr="005B417F" w:rsidRDefault="00EB78F8" w:rsidP="00EB78F8">
      <w:pPr>
        <w:tabs>
          <w:tab w:val="right" w:leader="dot" w:pos="8160"/>
        </w:tabs>
        <w:rPr>
          <w:iCs/>
        </w:rPr>
      </w:pPr>
      <w:r w:rsidRPr="005B417F">
        <w:t xml:space="preserve">    for Research Question 3</w:t>
      </w:r>
      <w:r w:rsidRPr="005B417F">
        <w:tab/>
        <w:t>99</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rPr>
          <w:iCs/>
        </w:rPr>
        <w:t>7</w:t>
      </w:r>
      <w:r w:rsidRPr="005B417F">
        <w:t xml:space="preserve">. Regression Analysis of Doctoral Students’ CGPA on the Composite Predictor </w:t>
      </w:r>
    </w:p>
    <w:p w:rsidR="00EB78F8" w:rsidRPr="005B417F" w:rsidRDefault="00EB78F8" w:rsidP="00EB78F8">
      <w:pPr>
        <w:tabs>
          <w:tab w:val="right" w:leader="dot" w:pos="8160"/>
        </w:tabs>
      </w:pPr>
      <w:r w:rsidRPr="005B417F">
        <w:t xml:space="preserve">    for Research Question 3</w:t>
      </w:r>
      <w:r w:rsidRPr="005B417F">
        <w:tab/>
        <w:t>100</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t xml:space="preserve">8. Logistic Regression of Master’s Students’ Degree Attainment Status within </w:t>
      </w:r>
    </w:p>
    <w:p w:rsidR="00EB78F8" w:rsidRPr="005B417F" w:rsidRDefault="00EB78F8" w:rsidP="00EB78F8">
      <w:pPr>
        <w:tabs>
          <w:tab w:val="right" w:leader="dot" w:pos="8160"/>
        </w:tabs>
        <w:rPr>
          <w:iCs/>
        </w:rPr>
      </w:pPr>
      <w:r w:rsidRPr="005B417F">
        <w:t xml:space="preserve">    a 6-year Time Limit on the Composite Predictor for Research Question 3</w:t>
      </w:r>
      <w:r w:rsidRPr="005B417F">
        <w:tab/>
        <w:t>101</w:t>
      </w:r>
    </w:p>
    <w:p w:rsidR="00EB78F8" w:rsidRPr="005B417F" w:rsidRDefault="00EB78F8" w:rsidP="00EB78F8">
      <w:pPr>
        <w:tabs>
          <w:tab w:val="right" w:leader="dot" w:pos="8160"/>
        </w:tabs>
        <w:rPr>
          <w:iCs/>
        </w:rPr>
      </w:pPr>
    </w:p>
    <w:p w:rsidR="00EB78F8" w:rsidRPr="005B417F" w:rsidRDefault="00EB78F8" w:rsidP="00EB78F8">
      <w:pPr>
        <w:tabs>
          <w:tab w:val="right" w:leader="dot" w:pos="8160"/>
        </w:tabs>
      </w:pPr>
      <w:r w:rsidRPr="005B417F">
        <w:rPr>
          <w:iCs/>
        </w:rPr>
        <w:t xml:space="preserve">9. </w:t>
      </w:r>
      <w:r w:rsidRPr="005B417F">
        <w:t xml:space="preserve">Logistic Regression of Doctoral students’ Degree Attainment Status within </w:t>
      </w:r>
    </w:p>
    <w:p w:rsidR="00EB78F8" w:rsidRPr="005B417F" w:rsidRDefault="00EB78F8" w:rsidP="00EB78F8">
      <w:pPr>
        <w:tabs>
          <w:tab w:val="right" w:leader="dot" w:pos="8160"/>
        </w:tabs>
      </w:pPr>
      <w:r w:rsidRPr="005B417F">
        <w:t xml:space="preserve">    a 9-year Time Limit on the Composite Predictor for Research Question 3</w:t>
      </w:r>
      <w:r w:rsidRPr="005B417F">
        <w:tab/>
        <w:t>103</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rPr>
          <w:iCs/>
        </w:rPr>
        <w:t xml:space="preserve">10. Hierarchical </w:t>
      </w:r>
      <w:r w:rsidRPr="005B417F">
        <w:rPr>
          <w:rFonts w:eastAsia="Batang"/>
        </w:rPr>
        <w:t>Multiple R</w:t>
      </w:r>
      <w:r w:rsidRPr="005B417F">
        <w:t>egression Analysis of Doctoral Students’ FGPA</w:t>
      </w:r>
    </w:p>
    <w:p w:rsidR="00EB78F8" w:rsidRPr="005B417F" w:rsidRDefault="00EB78F8" w:rsidP="00EB78F8">
      <w:pPr>
        <w:tabs>
          <w:tab w:val="right" w:leader="dot" w:pos="8160"/>
        </w:tabs>
      </w:pPr>
      <w:r w:rsidRPr="005B417F">
        <w:t xml:space="preserve">      on the Composite Predictor for Research Question 4</w:t>
      </w:r>
      <w:r w:rsidRPr="005B417F">
        <w:tab/>
        <w:t>109</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t xml:space="preserve">11. </w:t>
      </w:r>
      <w:r w:rsidRPr="005B417F">
        <w:rPr>
          <w:iCs/>
        </w:rPr>
        <w:t>Hierarchical</w:t>
      </w:r>
      <w:r w:rsidRPr="005B417F">
        <w:rPr>
          <w:rFonts w:eastAsia="Batang"/>
        </w:rPr>
        <w:t xml:space="preserve"> Multiple Logistic R</w:t>
      </w:r>
      <w:r w:rsidRPr="005B417F">
        <w:t>egression Analysis of Master’s Students’</w:t>
      </w:r>
    </w:p>
    <w:p w:rsidR="00EB78F8" w:rsidRPr="005B417F" w:rsidRDefault="00EB78F8" w:rsidP="00EB78F8">
      <w:pPr>
        <w:tabs>
          <w:tab w:val="right" w:leader="dot" w:pos="8160"/>
        </w:tabs>
      </w:pPr>
      <w:r w:rsidRPr="005B417F">
        <w:t xml:space="preserve">      Degree Attainment Status within a 6-year Time Limit on the Composite </w:t>
      </w:r>
    </w:p>
    <w:p w:rsidR="00EB78F8" w:rsidRPr="005B417F" w:rsidRDefault="00EB78F8" w:rsidP="00EB78F8">
      <w:pPr>
        <w:tabs>
          <w:tab w:val="right" w:leader="dot" w:pos="8160"/>
        </w:tabs>
      </w:pPr>
      <w:r w:rsidRPr="005B417F">
        <w:t xml:space="preserve">      Predictor for Research Question 4</w:t>
      </w:r>
      <w:r w:rsidRPr="005B417F">
        <w:tab/>
        <w:t>113</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t>12. Descriptive Statistics for Master’s Students’ GRE Scores and UGPA by</w:t>
      </w:r>
    </w:p>
    <w:p w:rsidR="00EB78F8" w:rsidRPr="005B417F" w:rsidRDefault="00EB78F8" w:rsidP="00EB78F8">
      <w:pPr>
        <w:tabs>
          <w:tab w:val="right" w:leader="dot" w:pos="8160"/>
        </w:tabs>
      </w:pPr>
      <w:r w:rsidRPr="005B417F">
        <w:t xml:space="preserve">     Sex and Race/Ethnicity</w:t>
      </w:r>
      <w:r w:rsidRPr="005B417F">
        <w:tab/>
        <w:t>153</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t>13. Descriptive Statistics for Master’s Students’ FGPA, CGPA, and Degree</w:t>
      </w:r>
    </w:p>
    <w:p w:rsidR="00EB78F8" w:rsidRPr="005B417F" w:rsidRDefault="00EB78F8" w:rsidP="00EB78F8">
      <w:pPr>
        <w:tabs>
          <w:tab w:val="right" w:leader="dot" w:pos="8160"/>
        </w:tabs>
      </w:pPr>
      <w:r w:rsidRPr="005B417F">
        <w:t xml:space="preserve">     Attainment by Sex and Race/Ethnicity</w:t>
      </w:r>
      <w:r w:rsidRPr="005B417F">
        <w:tab/>
        <w:t>154</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rPr>
          <w:iCs/>
        </w:rPr>
        <w:t xml:space="preserve">14. </w:t>
      </w:r>
      <w:r w:rsidRPr="005B417F">
        <w:t xml:space="preserve">Descriptive Statistics for Doctoral Students’ GRE Scores and UGPA by    </w:t>
      </w:r>
    </w:p>
    <w:p w:rsidR="00EB78F8" w:rsidRPr="005B417F" w:rsidRDefault="00EB78F8" w:rsidP="00EB78F8">
      <w:pPr>
        <w:tabs>
          <w:tab w:val="right" w:leader="dot" w:pos="8160"/>
        </w:tabs>
      </w:pPr>
      <w:r w:rsidRPr="005B417F">
        <w:t xml:space="preserve">     Sex and Race/Ethnicity</w:t>
      </w:r>
      <w:r w:rsidRPr="005B417F">
        <w:tab/>
        <w:t>155</w:t>
      </w:r>
    </w:p>
    <w:p w:rsidR="00EB78F8" w:rsidRPr="005B417F" w:rsidRDefault="00EB78F8" w:rsidP="00EB78F8">
      <w:pPr>
        <w:tabs>
          <w:tab w:val="right" w:leader="dot" w:pos="8160"/>
        </w:tabs>
      </w:pPr>
      <w:r w:rsidRPr="005B417F">
        <w:rPr>
          <w:iCs/>
        </w:rPr>
        <w:t xml:space="preserve">15. </w:t>
      </w:r>
      <w:r w:rsidRPr="005B417F">
        <w:t>Descriptive Statistics for Doctoral Students’ FGPA, CGPA, and Degree</w:t>
      </w:r>
    </w:p>
    <w:p w:rsidR="00EB78F8" w:rsidRPr="005B417F" w:rsidRDefault="00EB78F8" w:rsidP="00EB78F8">
      <w:pPr>
        <w:tabs>
          <w:tab w:val="right" w:leader="dot" w:pos="8160"/>
        </w:tabs>
      </w:pPr>
      <w:r w:rsidRPr="005B417F">
        <w:t xml:space="preserve">      Attainment by Sex and Race/Ethnicity</w:t>
      </w:r>
      <w:r w:rsidRPr="005B417F">
        <w:tab/>
        <w:t>156</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t xml:space="preserve">16. </w:t>
      </w:r>
      <w:r w:rsidRPr="005B417F">
        <w:rPr>
          <w:iCs/>
        </w:rPr>
        <w:t xml:space="preserve">Means, </w:t>
      </w:r>
      <w:r w:rsidRPr="005B417F">
        <w:t xml:space="preserve">Standard Deviations and Zero-Order Correlation Coefficients of </w:t>
      </w:r>
    </w:p>
    <w:p w:rsidR="00EB78F8" w:rsidRPr="005B417F" w:rsidRDefault="00EB78F8" w:rsidP="00EB78F8">
      <w:pPr>
        <w:tabs>
          <w:tab w:val="right" w:leader="dot" w:pos="8160"/>
        </w:tabs>
      </w:pPr>
      <w:r w:rsidRPr="005B417F">
        <w:t xml:space="preserve">      GRE Scores and UGPA with FGPA by Sex and Race/Ethnicity</w:t>
      </w:r>
      <w:r w:rsidRPr="005B417F">
        <w:tab/>
        <w:t>157</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rPr>
          <w:iCs/>
        </w:rPr>
        <w:t xml:space="preserve">17. Means, </w:t>
      </w:r>
      <w:r w:rsidRPr="005B417F">
        <w:t xml:space="preserve">Standard Deviations and Zero-Order Correlation Coefficients of </w:t>
      </w:r>
    </w:p>
    <w:p w:rsidR="00EB78F8" w:rsidRPr="005B417F" w:rsidRDefault="00EB78F8" w:rsidP="00EB78F8">
      <w:pPr>
        <w:tabs>
          <w:tab w:val="right" w:leader="dot" w:pos="8160"/>
        </w:tabs>
      </w:pPr>
      <w:r w:rsidRPr="005B417F">
        <w:t xml:space="preserve">      GRE Scores and UGPA with CGPA by Sex and Race/Ethnicity</w:t>
      </w:r>
      <w:r w:rsidRPr="005B417F">
        <w:tab/>
        <w:t>158</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t xml:space="preserve">18. Means, Standard Deviations and Zero-Order Correlation Coefficients of </w:t>
      </w:r>
    </w:p>
    <w:p w:rsidR="00EB78F8" w:rsidRPr="005B417F" w:rsidRDefault="00EB78F8" w:rsidP="00EB78F8">
      <w:pPr>
        <w:tabs>
          <w:tab w:val="right" w:leader="dot" w:pos="8160"/>
        </w:tabs>
      </w:pPr>
      <w:r w:rsidRPr="005B417F">
        <w:t xml:space="preserve">      GRE Scores and UGPA with Degree Attainment within a Given Time </w:t>
      </w:r>
    </w:p>
    <w:p w:rsidR="00EB78F8" w:rsidRPr="005B417F" w:rsidRDefault="00EB78F8" w:rsidP="00EB78F8">
      <w:pPr>
        <w:tabs>
          <w:tab w:val="right" w:leader="dot" w:pos="8160"/>
        </w:tabs>
      </w:pPr>
      <w:r w:rsidRPr="005B417F">
        <w:t xml:space="preserve">      Limit by Sex and Race/Ethnicity</w:t>
      </w:r>
      <w:r w:rsidRPr="005B417F">
        <w:tab/>
        <w:t>159</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t xml:space="preserve">19. Summary of Relationships between GREV, GREQ, UGPA, and FGPA, </w:t>
      </w:r>
    </w:p>
    <w:p w:rsidR="00EB78F8" w:rsidRPr="005B417F" w:rsidRDefault="00EB78F8" w:rsidP="00EB78F8">
      <w:pPr>
        <w:tabs>
          <w:tab w:val="right" w:leader="dot" w:pos="8160"/>
        </w:tabs>
      </w:pPr>
      <w:r w:rsidRPr="005B417F">
        <w:t xml:space="preserve">      CGPA, Degree Attainment Status for Research Question 1, 2, and 3</w:t>
      </w:r>
    </w:p>
    <w:p w:rsidR="00EB78F8" w:rsidRPr="005B417F" w:rsidRDefault="00EB78F8" w:rsidP="00EB78F8">
      <w:pPr>
        <w:tabs>
          <w:tab w:val="right" w:leader="dot" w:pos="8160"/>
        </w:tabs>
      </w:pPr>
      <w:r w:rsidRPr="005B417F">
        <w:t xml:space="preserve">      (Master’s Degree Level)</w:t>
      </w:r>
      <w:r w:rsidRPr="005B417F">
        <w:tab/>
        <w:t>160</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t xml:space="preserve">20. Summary of Relationships between GREV, GREQ, UGPA, and FGPA, </w:t>
      </w:r>
    </w:p>
    <w:p w:rsidR="00EB78F8" w:rsidRPr="005B417F" w:rsidRDefault="00EB78F8" w:rsidP="00EB78F8">
      <w:pPr>
        <w:tabs>
          <w:tab w:val="right" w:leader="dot" w:pos="8160"/>
        </w:tabs>
      </w:pPr>
      <w:r w:rsidRPr="005B417F">
        <w:t xml:space="preserve">      CGPA, Degree Attainment Status for Research Question 1, 2, and 3</w:t>
      </w:r>
    </w:p>
    <w:p w:rsidR="00EB78F8" w:rsidRPr="005B417F" w:rsidRDefault="00EB78F8" w:rsidP="00EB78F8">
      <w:pPr>
        <w:tabs>
          <w:tab w:val="right" w:leader="dot" w:pos="8160"/>
        </w:tabs>
      </w:pPr>
      <w:r w:rsidRPr="005B417F">
        <w:t xml:space="preserve">      (Doctoral Degree Level)</w:t>
      </w:r>
      <w:r w:rsidRPr="005B417F">
        <w:tab/>
        <w:t>161</w:t>
      </w:r>
    </w:p>
    <w:p w:rsidR="00EB78F8" w:rsidRPr="005B417F" w:rsidRDefault="00EB78F8" w:rsidP="00EB78F8">
      <w:pPr>
        <w:tabs>
          <w:tab w:val="right" w:leader="dot" w:pos="8160"/>
        </w:tabs>
      </w:pPr>
    </w:p>
    <w:p w:rsidR="00EB78F8" w:rsidRPr="005B417F" w:rsidRDefault="00EB78F8" w:rsidP="00EB78F8">
      <w:pPr>
        <w:tabs>
          <w:tab w:val="right" w:leader="dot" w:pos="8160"/>
        </w:tabs>
      </w:pPr>
      <w:r w:rsidRPr="005B417F">
        <w:t xml:space="preserve">21. Summary of Interactions of Race/Ethnicity by the Composite Predictor </w:t>
      </w:r>
    </w:p>
    <w:p w:rsidR="00EB78F8" w:rsidRPr="005B417F" w:rsidRDefault="00EB78F8" w:rsidP="00EB78F8">
      <w:pPr>
        <w:tabs>
          <w:tab w:val="right" w:leader="dot" w:pos="8160"/>
        </w:tabs>
      </w:pPr>
      <w:r w:rsidRPr="005B417F">
        <w:t xml:space="preserve">      on Graduate Students’ FGPA, CGPA, and Degree Attainment Status for </w:t>
      </w:r>
    </w:p>
    <w:p w:rsidR="00EB78F8" w:rsidRPr="005B417F" w:rsidRDefault="00EB78F8" w:rsidP="00EB78F8">
      <w:pPr>
        <w:tabs>
          <w:tab w:val="right" w:leader="dot" w:pos="8160"/>
        </w:tabs>
      </w:pPr>
      <w:r w:rsidRPr="005B417F">
        <w:t xml:space="preserve">      Research Question 4</w:t>
      </w:r>
      <w:r w:rsidRPr="005B417F">
        <w:tab/>
        <w:t>162</w:t>
      </w:r>
    </w:p>
    <w:p w:rsidR="00EB78F8" w:rsidRPr="005B417F" w:rsidRDefault="00EB78F8" w:rsidP="00EB78F8">
      <w:pPr>
        <w:tabs>
          <w:tab w:val="left" w:pos="1423"/>
        </w:tabs>
      </w:pPr>
      <w:r w:rsidRPr="005B417F">
        <w:tab/>
      </w:r>
    </w:p>
    <w:p w:rsidR="00EB78F8" w:rsidRPr="005B417F" w:rsidRDefault="00EB78F8" w:rsidP="00EB78F8">
      <w:pPr>
        <w:tabs>
          <w:tab w:val="right" w:leader="dot" w:pos="8160"/>
        </w:tabs>
        <w:ind w:left="720" w:hanging="720"/>
      </w:pPr>
      <w:r w:rsidRPr="005B417F">
        <w:t>22. Validity Data of the GRE Scores and UGPA for Success in Graduate</w:t>
      </w:r>
    </w:p>
    <w:p w:rsidR="00EB78F8" w:rsidRPr="005B417F" w:rsidRDefault="00EB78F8" w:rsidP="00EB78F8">
      <w:pPr>
        <w:tabs>
          <w:tab w:val="right" w:leader="dot" w:pos="8160"/>
        </w:tabs>
      </w:pPr>
      <w:r w:rsidRPr="005B417F">
        <w:t xml:space="preserve">       School from Meta-Analytic Studies (White Majority)</w:t>
      </w:r>
      <w:r w:rsidRPr="005B417F">
        <w:tab/>
        <w:t>163</w:t>
      </w:r>
    </w:p>
    <w:p w:rsidR="00EB78F8" w:rsidRPr="005B417F" w:rsidRDefault="00EB78F8" w:rsidP="00EB78F8">
      <w:pPr>
        <w:tabs>
          <w:tab w:val="right" w:leader="dot" w:pos="8160"/>
        </w:tabs>
      </w:pPr>
    </w:p>
    <w:p w:rsidR="00EB78F8" w:rsidRPr="005B417F" w:rsidRDefault="00EB78F8" w:rsidP="00EB78F8">
      <w:pPr>
        <w:tabs>
          <w:tab w:val="right" w:leader="dot" w:pos="8160"/>
        </w:tabs>
        <w:rPr>
          <w:iCs/>
        </w:rPr>
      </w:pPr>
      <w:r w:rsidRPr="005B417F">
        <w:rPr>
          <w:iCs/>
        </w:rPr>
        <w:t>23.</w:t>
      </w:r>
      <w:r w:rsidRPr="005B417F">
        <w:t xml:space="preserve"> Validity D</w:t>
      </w:r>
      <w:r w:rsidRPr="005B417F">
        <w:rPr>
          <w:iCs/>
        </w:rPr>
        <w:t xml:space="preserve">ata of the GRE Scores and UGPA with Success in Graduate </w:t>
      </w:r>
    </w:p>
    <w:p w:rsidR="00EB78F8" w:rsidRPr="005B417F" w:rsidRDefault="00EB78F8" w:rsidP="00EB78F8">
      <w:pPr>
        <w:tabs>
          <w:tab w:val="right" w:leader="dot" w:pos="8160"/>
        </w:tabs>
      </w:pPr>
      <w:r w:rsidRPr="005B417F">
        <w:t xml:space="preserve">      </w:t>
      </w:r>
      <w:r w:rsidRPr="005B417F">
        <w:rPr>
          <w:iCs/>
        </w:rPr>
        <w:t>School</w:t>
      </w:r>
      <w:r w:rsidRPr="005B417F">
        <w:t xml:space="preserve"> by Department from Meta-Analytic Studies (White Majority)</w:t>
      </w:r>
      <w:r w:rsidRPr="005B417F">
        <w:tab/>
        <w:t>165</w:t>
      </w:r>
    </w:p>
    <w:p w:rsidR="00EB78F8" w:rsidRPr="005B417F" w:rsidRDefault="00EB78F8" w:rsidP="00EB78F8">
      <w:pPr>
        <w:tabs>
          <w:tab w:val="right" w:leader="dot" w:pos="8160"/>
        </w:tabs>
      </w:pPr>
    </w:p>
    <w:p w:rsidR="00EB78F8" w:rsidRPr="005B417F" w:rsidRDefault="00EB78F8" w:rsidP="00EB78F8">
      <w:pPr>
        <w:tabs>
          <w:tab w:val="right" w:leader="dot" w:pos="8160"/>
        </w:tabs>
        <w:rPr>
          <w:iCs/>
        </w:rPr>
      </w:pPr>
      <w:r w:rsidRPr="005B417F">
        <w:t xml:space="preserve">24. Regression </w:t>
      </w:r>
      <w:r w:rsidRPr="005B417F">
        <w:rPr>
          <w:iCs/>
        </w:rPr>
        <w:t xml:space="preserve">Coefficients of the GRE Scores and UGPA for Success in </w:t>
      </w:r>
    </w:p>
    <w:p w:rsidR="00EB78F8" w:rsidRPr="005B417F" w:rsidRDefault="00EB78F8" w:rsidP="00EB78F8">
      <w:pPr>
        <w:tabs>
          <w:tab w:val="right" w:leader="dot" w:pos="8160"/>
        </w:tabs>
      </w:pPr>
      <w:r w:rsidRPr="005B417F">
        <w:rPr>
          <w:iCs/>
        </w:rPr>
        <w:t xml:space="preserve">      Graduate School by Department</w:t>
      </w:r>
      <w:r w:rsidRPr="005B417F">
        <w:t xml:space="preserve"> from Meta-Analytic Studies</w:t>
      </w:r>
    </w:p>
    <w:p w:rsidR="00EB78F8" w:rsidRPr="005B417F" w:rsidRDefault="00EB78F8" w:rsidP="00EB78F8">
      <w:pPr>
        <w:tabs>
          <w:tab w:val="right" w:leader="dot" w:pos="8160"/>
        </w:tabs>
      </w:pPr>
      <w:r w:rsidRPr="005B417F">
        <w:t xml:space="preserve">      (White Majority)</w:t>
      </w:r>
      <w:r w:rsidRPr="005B417F">
        <w:tab/>
        <w:t>166</w:t>
      </w:r>
    </w:p>
    <w:p w:rsidR="00EB78F8" w:rsidRPr="005B417F" w:rsidRDefault="00EB78F8" w:rsidP="00EB78F8">
      <w:pPr>
        <w:tabs>
          <w:tab w:val="right" w:leader="dot" w:pos="8160"/>
        </w:tabs>
        <w:rPr>
          <w:iCs/>
        </w:rPr>
      </w:pPr>
    </w:p>
    <w:p w:rsidR="00DD5377" w:rsidRPr="005B417F" w:rsidRDefault="00DD5377" w:rsidP="00DD5377">
      <w:pPr>
        <w:tabs>
          <w:tab w:val="right" w:leader="dot" w:pos="8160"/>
        </w:tabs>
        <w:rPr>
          <w:iCs/>
        </w:rPr>
      </w:pPr>
      <w:r w:rsidRPr="005B417F">
        <w:rPr>
          <w:iCs/>
        </w:rPr>
        <w:t>25. Validity Data of the GRE Scores</w:t>
      </w:r>
      <w:r>
        <w:rPr>
          <w:iCs/>
        </w:rPr>
        <w:t xml:space="preserve"> and UGPA</w:t>
      </w:r>
      <w:r w:rsidRPr="005B417F">
        <w:rPr>
          <w:iCs/>
        </w:rPr>
        <w:t xml:space="preserve"> for Success in Graduate School </w:t>
      </w:r>
    </w:p>
    <w:p w:rsidR="00DD5377" w:rsidRPr="005B417F" w:rsidRDefault="00DD5377" w:rsidP="00DD5377">
      <w:pPr>
        <w:tabs>
          <w:tab w:val="right" w:leader="dot" w:pos="8160"/>
        </w:tabs>
        <w:rPr>
          <w:iCs/>
        </w:rPr>
      </w:pPr>
      <w:r w:rsidRPr="005B417F">
        <w:rPr>
          <w:iCs/>
        </w:rPr>
        <w:t xml:space="preserve">       (</w:t>
      </w:r>
      <w:r w:rsidRPr="005B417F">
        <w:t>African American Majority</w:t>
      </w:r>
      <w:r w:rsidRPr="005B417F">
        <w:rPr>
          <w:iCs/>
        </w:rPr>
        <w:t>)</w:t>
      </w:r>
      <w:r w:rsidRPr="005B417F">
        <w:rPr>
          <w:iCs/>
        </w:rPr>
        <w:tab/>
        <w:t>167</w:t>
      </w:r>
    </w:p>
    <w:p w:rsidR="00DD5377" w:rsidRPr="005B417F" w:rsidRDefault="00DD5377" w:rsidP="00DD5377">
      <w:pPr>
        <w:tabs>
          <w:tab w:val="right" w:leader="dot" w:pos="8160"/>
        </w:tabs>
      </w:pPr>
    </w:p>
    <w:p w:rsidR="00DD5377" w:rsidRPr="005B417F" w:rsidRDefault="00DD5377" w:rsidP="00DD5377">
      <w:pPr>
        <w:tabs>
          <w:tab w:val="right" w:leader="dot" w:pos="8160"/>
        </w:tabs>
        <w:rPr>
          <w:iCs/>
        </w:rPr>
      </w:pPr>
      <w:r w:rsidRPr="005B417F">
        <w:rPr>
          <w:iCs/>
        </w:rPr>
        <w:t>26. Validity Data of the GRE Scores</w:t>
      </w:r>
      <w:r>
        <w:rPr>
          <w:iCs/>
        </w:rPr>
        <w:t xml:space="preserve"> f</w:t>
      </w:r>
      <w:r w:rsidRPr="005B417F">
        <w:rPr>
          <w:iCs/>
        </w:rPr>
        <w:t xml:space="preserve">or Success in Graduate </w:t>
      </w:r>
      <w:r>
        <w:rPr>
          <w:iCs/>
        </w:rPr>
        <w:t>School</w:t>
      </w:r>
    </w:p>
    <w:p w:rsidR="00DD5377" w:rsidRPr="005B417F" w:rsidRDefault="00DD5377" w:rsidP="00DD5377">
      <w:pPr>
        <w:tabs>
          <w:tab w:val="right" w:leader="dot" w:pos="8160"/>
        </w:tabs>
        <w:ind w:left="720" w:hanging="720"/>
      </w:pPr>
      <w:r>
        <w:t xml:space="preserve">      </w:t>
      </w:r>
      <w:r w:rsidRPr="005B417F">
        <w:t>(</w:t>
      </w:r>
      <w:r w:rsidRPr="005B417F">
        <w:rPr>
          <w:iCs/>
        </w:rPr>
        <w:t>American Indian</w:t>
      </w:r>
      <w:r w:rsidRPr="005B417F">
        <w:t>)</w:t>
      </w:r>
      <w:r w:rsidRPr="005B417F">
        <w:tab/>
        <w:t>168</w:t>
      </w:r>
    </w:p>
    <w:p w:rsidR="00EB78F8" w:rsidRPr="005B417F" w:rsidRDefault="00EB78F8" w:rsidP="00EB78F8">
      <w:pPr>
        <w:tabs>
          <w:tab w:val="right" w:leader="dot" w:pos="8160"/>
        </w:tabs>
      </w:pPr>
    </w:p>
    <w:p w:rsidR="00EB78F8" w:rsidRPr="005B417F" w:rsidRDefault="00EB78F8" w:rsidP="00EB78F8">
      <w:pPr>
        <w:tabs>
          <w:tab w:val="right" w:leader="dot" w:pos="8160"/>
        </w:tabs>
        <w:rPr>
          <w:iCs/>
        </w:rPr>
      </w:pPr>
      <w:r w:rsidRPr="005B417F">
        <w:rPr>
          <w:iCs/>
        </w:rPr>
        <w:t xml:space="preserve">27. Validity Data of the GRE Scores and UGPA for Success in Graduate </w:t>
      </w:r>
    </w:p>
    <w:p w:rsidR="00EB78F8" w:rsidRPr="005B417F" w:rsidRDefault="00EB78F8" w:rsidP="00EB78F8">
      <w:pPr>
        <w:tabs>
          <w:tab w:val="right" w:leader="dot" w:pos="8160"/>
        </w:tabs>
      </w:pPr>
      <w:r w:rsidRPr="005B417F">
        <w:t xml:space="preserve">        </w:t>
      </w:r>
      <w:r w:rsidRPr="005B417F">
        <w:rPr>
          <w:iCs/>
        </w:rPr>
        <w:t xml:space="preserve">School </w:t>
      </w:r>
      <w:r w:rsidRPr="005B417F">
        <w:t>(Hispanic and Anglo Students)</w:t>
      </w:r>
      <w:r w:rsidRPr="005B417F">
        <w:tab/>
        <w:t>169</w:t>
      </w:r>
    </w:p>
    <w:p w:rsidR="00EB78F8" w:rsidRPr="005B417F" w:rsidRDefault="00EB78F8" w:rsidP="00EB78F8">
      <w:pPr>
        <w:tabs>
          <w:tab w:val="right" w:leader="dot" w:pos="8160"/>
        </w:tabs>
        <w:rPr>
          <w:iCs/>
        </w:rPr>
      </w:pPr>
    </w:p>
    <w:p w:rsidR="00EB78F8" w:rsidRPr="005B417F" w:rsidRDefault="00EB78F8" w:rsidP="00EB78F8">
      <w:pPr>
        <w:tabs>
          <w:tab w:val="right" w:leader="dot" w:pos="8160"/>
        </w:tabs>
        <w:rPr>
          <w:iCs/>
        </w:rPr>
      </w:pPr>
      <w:r w:rsidRPr="005B417F">
        <w:rPr>
          <w:iCs/>
        </w:rPr>
        <w:t xml:space="preserve">28. Validity Data of the GRE Scores and UGPA for Success in Graduate </w:t>
      </w:r>
    </w:p>
    <w:p w:rsidR="00EB78F8" w:rsidRPr="004D27A2" w:rsidRDefault="00EB78F8" w:rsidP="00EB78F8">
      <w:pPr>
        <w:tabs>
          <w:tab w:val="right" w:leader="dot" w:pos="8160"/>
        </w:tabs>
        <w:ind w:left="720" w:hanging="720"/>
      </w:pPr>
      <w:r w:rsidRPr="005B417F">
        <w:t xml:space="preserve">       </w:t>
      </w:r>
      <w:r w:rsidRPr="005B417F">
        <w:rPr>
          <w:iCs/>
        </w:rPr>
        <w:t>School</w:t>
      </w:r>
      <w:r w:rsidRPr="005B417F">
        <w:t xml:space="preserve"> (Caucasian Men and Women)</w:t>
      </w:r>
      <w:r w:rsidRPr="005B417F">
        <w:tab/>
        <w:t>170</w:t>
      </w:r>
    </w:p>
    <w:p w:rsidR="008D2DF8" w:rsidRPr="002D18FC" w:rsidRDefault="008D2DF8" w:rsidP="008D2DF8">
      <w:pPr>
        <w:spacing w:after="200" w:line="276" w:lineRule="auto"/>
        <w:rPr>
          <w:b/>
        </w:rPr>
        <w:sectPr w:rsidR="008D2DF8" w:rsidRPr="002D18FC" w:rsidSect="008B3E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800" w:left="2160" w:header="720" w:footer="432" w:gutter="0"/>
          <w:pgNumType w:fmt="lowerRoman" w:start="1"/>
          <w:cols w:space="720"/>
          <w:titlePg/>
          <w:docGrid w:linePitch="360"/>
        </w:sectPr>
      </w:pPr>
    </w:p>
    <w:p w:rsidR="008D2DF8" w:rsidRPr="002D18FC" w:rsidRDefault="008D2DF8" w:rsidP="008D2DF8">
      <w:pPr>
        <w:snapToGrid w:val="0"/>
        <w:spacing w:line="480" w:lineRule="auto"/>
        <w:jc w:val="center"/>
        <w:rPr>
          <w:b/>
        </w:rPr>
      </w:pPr>
      <w:r w:rsidRPr="002D18FC">
        <w:rPr>
          <w:b/>
        </w:rPr>
        <w:t>CHAPTER I</w:t>
      </w:r>
    </w:p>
    <w:p w:rsidR="008D2DF8" w:rsidRPr="002D18FC" w:rsidRDefault="008D2DF8" w:rsidP="008D2DF8">
      <w:pPr>
        <w:snapToGrid w:val="0"/>
        <w:spacing w:line="480" w:lineRule="auto"/>
        <w:jc w:val="center"/>
        <w:rPr>
          <w:b/>
        </w:rPr>
      </w:pPr>
      <w:r w:rsidRPr="002D18FC">
        <w:rPr>
          <w:b/>
        </w:rPr>
        <w:t>INTRODUCTION</w:t>
      </w:r>
    </w:p>
    <w:p w:rsidR="008D2DF8" w:rsidRPr="002D18FC" w:rsidRDefault="008D2DF8" w:rsidP="008D2DF8">
      <w:pPr>
        <w:snapToGrid w:val="0"/>
        <w:ind w:left="720"/>
      </w:pPr>
      <w:r w:rsidRPr="002D18FC">
        <w:t>Benefits of access to graduate education are wide-ranging. For the individual, there are notable financial returns as well as personal and intellectual benefits. For society as a whole, well-educated and highly trained professionals contribute to economic and technological development. It is important therefore, to understand the potential barriers that prevent access to and persistence in graduate education. (NCES, 2007, p. iii)</w:t>
      </w:r>
    </w:p>
    <w:p w:rsidR="008D2DF8" w:rsidRPr="002D18FC" w:rsidRDefault="008D2DF8" w:rsidP="008D2DF8">
      <w:pPr>
        <w:snapToGrid w:val="0"/>
        <w:ind w:left="720"/>
      </w:pPr>
    </w:p>
    <w:p w:rsidR="008D2DF8" w:rsidRPr="002D18FC" w:rsidRDefault="008D2DF8" w:rsidP="008D2DF8">
      <w:pPr>
        <w:snapToGrid w:val="0"/>
        <w:spacing w:line="480" w:lineRule="auto"/>
        <w:ind w:firstLine="720"/>
      </w:pPr>
      <w:r w:rsidRPr="002D18FC">
        <w:t xml:space="preserve">Most graduate schools require all applicants to submit Graduate Record Examination (GRE) test scores for admission considerations. However, admission tests have long been viewed as a major barrier to higher education especially for minority students (Zwick, 2002). Minority students refer to American Indian/Alaska Native, African American, </w:t>
      </w:r>
      <w:r w:rsidR="00B50930" w:rsidRPr="002D18FC">
        <w:t xml:space="preserve">Asian, </w:t>
      </w:r>
      <w:r w:rsidRPr="002D18FC">
        <w:t xml:space="preserve">and Hispanic (NCES, 2007). While graduate schools may require as much </w:t>
      </w:r>
      <w:r w:rsidRPr="00B906A0">
        <w:t xml:space="preserve">information as they </w:t>
      </w:r>
      <w:r w:rsidR="00B906A0" w:rsidRPr="00B906A0">
        <w:t>deem necessary</w:t>
      </w:r>
      <w:r w:rsidRPr="00B906A0">
        <w:t xml:space="preserve"> to make</w:t>
      </w:r>
      <w:r w:rsidRPr="002D18FC">
        <w:t xml:space="preserve"> selection decisions, it is important that problems or concerns that are related to high-stakes decisions such as admission to graduate school be addressed and resolved. </w:t>
      </w:r>
    </w:p>
    <w:p w:rsidR="008D2DF8" w:rsidRPr="002D18FC" w:rsidRDefault="008D2DF8" w:rsidP="008D2DF8">
      <w:pPr>
        <w:spacing w:line="480" w:lineRule="auto"/>
        <w:ind w:firstLine="720"/>
      </w:pPr>
      <w:r w:rsidRPr="002D18FC">
        <w:t xml:space="preserve">The present study investigated the predictive relationships of the GRE to success in graduate school based on </w:t>
      </w:r>
      <w:r w:rsidR="007F091B" w:rsidRPr="002D18FC">
        <w:t xml:space="preserve">a </w:t>
      </w:r>
      <w:r w:rsidRPr="002D18FC">
        <w:t>racially and ethnically diverse gradu</w:t>
      </w:r>
      <w:r w:rsidR="007F091B" w:rsidRPr="002D18FC">
        <w:t>ate student population and its</w:t>
      </w:r>
      <w:r w:rsidRPr="002D18FC">
        <w:t xml:space="preserve"> subpopulations (by race/ethnicity, and </w:t>
      </w:r>
      <w:r w:rsidR="00310401" w:rsidRPr="002D18FC">
        <w:t>sex</w:t>
      </w:r>
      <w:r w:rsidRPr="002D18FC">
        <w:t xml:space="preserve">) using regression and correlation methods. This chapter begins with the background to the problem, and problem statement, followed by purpose of the </w:t>
      </w:r>
      <w:r w:rsidR="00B50930" w:rsidRPr="002D18FC">
        <w:t>study</w:t>
      </w:r>
      <w:r w:rsidRPr="002D18FC">
        <w:t xml:space="preserve">, research questions, a conceptual framework, </w:t>
      </w:r>
      <w:r w:rsidR="00B50930" w:rsidRPr="002D18FC">
        <w:t xml:space="preserve">operational definitions of </w:t>
      </w:r>
      <w:r w:rsidRPr="002D18FC">
        <w:t>terms, significance of the study, assumptions, delimitations, and ends with a summary of the chapter.</w:t>
      </w:r>
    </w:p>
    <w:p w:rsidR="008D2DF8" w:rsidRPr="002D18FC" w:rsidRDefault="008D2DF8" w:rsidP="008D2DF8">
      <w:pPr>
        <w:spacing w:after="200" w:line="276" w:lineRule="auto"/>
        <w:rPr>
          <w:b/>
        </w:rPr>
      </w:pPr>
      <w:r w:rsidRPr="002D18FC">
        <w:rPr>
          <w:b/>
        </w:rPr>
        <w:br w:type="page"/>
      </w:r>
    </w:p>
    <w:p w:rsidR="008D2DF8" w:rsidRPr="002D18FC" w:rsidRDefault="008D2DF8" w:rsidP="008D2DF8">
      <w:pPr>
        <w:spacing w:line="480" w:lineRule="auto"/>
        <w:jc w:val="center"/>
        <w:rPr>
          <w:b/>
        </w:rPr>
      </w:pPr>
      <w:r w:rsidRPr="002D18FC">
        <w:rPr>
          <w:b/>
        </w:rPr>
        <w:t>Background to the Problem</w:t>
      </w:r>
    </w:p>
    <w:p w:rsidR="008D2DF8" w:rsidRPr="002D18FC" w:rsidRDefault="008D2DF8" w:rsidP="008D2DF8">
      <w:pPr>
        <w:spacing w:line="480" w:lineRule="auto"/>
        <w:ind w:firstLine="720"/>
      </w:pPr>
      <w:r w:rsidRPr="002D18FC">
        <w:t>Educational Testing Service (ETS) recommends the use of the GRE General Test scores for the selection of applicants for admission to graduate school and for fellowship awards (ETS, 2009). The rationale for such recommendation is that “GRE General Test scores are valid predictors of success in the first year of graduate school for all students” (ETS, 2009, p. 7). This statement implies that those who received higher GRE scores are more likely to be successful in the first year of graduate school than those who did not. But, for this rationale to be justified, two prerequisites must be met. They are the reliability and validity of the test (American Educational Research Association [AERA], American Psychological Association [APA], &amp; National Council on Measurement in Education [NCME], 1999; Crocker &amp; Algina, 1986). Only when these two requirements are satisfied can such a prediction (or an inference) be made from the test scores. While both qualities (reliability and validity) are required of the test, the first requirement of a test is reliability (</w:t>
      </w:r>
      <w:r w:rsidRPr="002D18FC">
        <w:rPr>
          <w:rStyle w:val="rdlinkitem"/>
        </w:rPr>
        <w:t>Pressley &amp; McCormick, 1995).</w:t>
      </w:r>
    </w:p>
    <w:p w:rsidR="008D2DF8" w:rsidRPr="002D18FC" w:rsidRDefault="008D2DF8" w:rsidP="008D2DF8">
      <w:pPr>
        <w:snapToGrid w:val="0"/>
        <w:spacing w:line="480" w:lineRule="auto"/>
        <w:rPr>
          <w:b/>
        </w:rPr>
      </w:pPr>
      <w:r w:rsidRPr="002D18FC">
        <w:rPr>
          <w:b/>
        </w:rPr>
        <w:t>Reliability</w:t>
      </w:r>
    </w:p>
    <w:p w:rsidR="008D2DF8" w:rsidRPr="002D18FC" w:rsidRDefault="008D2DF8" w:rsidP="008D2DF8">
      <w:pPr>
        <w:snapToGrid w:val="0"/>
        <w:spacing w:line="480" w:lineRule="auto"/>
        <w:ind w:firstLine="720"/>
        <w:rPr>
          <w:b/>
        </w:rPr>
      </w:pPr>
      <w:r w:rsidRPr="002D18FC">
        <w:t xml:space="preserve">Reliability can be defined as the degree of consistency in test scores of the same test (Crocker &amp; Algina, 1986; Mehrens &amp; Lehmann, 1987), and higher reliability of a test represents higher degree of consistency in test scores. A test score (an observed test score) is composed </w:t>
      </w:r>
      <w:r w:rsidR="00D5575F" w:rsidRPr="002D18FC">
        <w:t>of a true score and an error. (o</w:t>
      </w:r>
      <w:r w:rsidRPr="002D18FC">
        <w:t xml:space="preserve">bserved score = true </w:t>
      </w:r>
      <w:r w:rsidR="007F091B" w:rsidRPr="002D18FC">
        <w:t>s</w:t>
      </w:r>
      <w:r w:rsidRPr="002D18FC">
        <w:t xml:space="preserve">core + error, Gulliksen, 1967). The true score, </w:t>
      </w:r>
      <w:r w:rsidRPr="002D18FC">
        <w:rPr>
          <w:i/>
        </w:rPr>
        <w:t>T</w:t>
      </w:r>
      <w:r w:rsidRPr="002D18FC">
        <w:t xml:space="preserve">, or the actual ability of an examinee, is the portion of the observed score that is relatively stable, or unchanging in a set of tests. On the other hand, error, </w:t>
      </w:r>
      <w:r w:rsidRPr="002D18FC">
        <w:rPr>
          <w:i/>
        </w:rPr>
        <w:t>E</w:t>
      </w:r>
      <w:r w:rsidRPr="002D18FC">
        <w:t xml:space="preserve">, is “the discrepancy between an examinee’s observed test score and his or her true score” (Crocker &amp; Algina, 1986, p. 110). Error is the portion of the observed score that varies in the set of tests (Gulliksen, 1967; Mehrens &amp; Lehmann, 1987). </w:t>
      </w:r>
    </w:p>
    <w:p w:rsidR="008D2DF8" w:rsidRPr="002D18FC" w:rsidRDefault="008D2DF8" w:rsidP="008D2DF8">
      <w:pPr>
        <w:snapToGrid w:val="0"/>
        <w:spacing w:line="480" w:lineRule="auto"/>
        <w:ind w:firstLine="720"/>
      </w:pPr>
      <w:r w:rsidRPr="002D18FC">
        <w:t xml:space="preserve">For a test score to reveal an examinee’s true score, </w:t>
      </w:r>
      <w:r w:rsidR="00D5575F" w:rsidRPr="002D18FC">
        <w:t xml:space="preserve">subsequent test </w:t>
      </w:r>
      <w:r w:rsidRPr="002D18FC">
        <w:t>scores on the same test should be consistent. If an examinee’s test scores are not similar on the same test, the test is not reliable and is of little use. Because the purpose of a test is to use the test scores to differentiate among people and make decisions (Mehrens &amp; Lehmann, 1987), it is important that a test yields consistent results. In other words, a test has to be reliable.</w:t>
      </w:r>
    </w:p>
    <w:p w:rsidR="008D2DF8" w:rsidRPr="002D18FC" w:rsidRDefault="008D2DF8" w:rsidP="008D2DF8">
      <w:pPr>
        <w:spacing w:line="480" w:lineRule="auto"/>
        <w:ind w:firstLine="720"/>
      </w:pPr>
      <w:r w:rsidRPr="002D18FC">
        <w:t xml:space="preserve">“Depending on which error sources are of greatest concern” (Brown, 1983, p. 67), there are many different ways to calculate many different types of reliability estimates (e.g., measures of stability, measures of equivalence, measures of equivalence and stability, measures of internal consistency). At any rate, reliability is theoretically defined as the proportion of the true score variance in observed score variance (Mehrens &amp; Lehmann, 1987). More specifically, it is the ratio of the variance of a group of individuals’ true scores and the variance of the group of individuals’ observed scores. The reliability is computed based on variances of a group of individuals’ scores. </w:t>
      </w:r>
    </w:p>
    <w:p w:rsidR="008D2DF8" w:rsidRPr="002D18FC" w:rsidRDefault="008D2DF8" w:rsidP="008D2DF8">
      <w:pPr>
        <w:spacing w:line="480" w:lineRule="auto"/>
        <w:ind w:firstLine="720"/>
      </w:pPr>
      <w:r w:rsidRPr="002D18FC">
        <w:t xml:space="preserve">Reliability is commonly expressed in terms of a reliability coefficient, and it tells us “how much of the variance in observed scores represents variance in true scores” (Brown, 1983, p. 75). For example, if the reliability coefficient of a test is .92, we can say that 92% of the variability in observed scores is due to differences in true scores, and 8% is due to errors of measurement (Brown, 1983, p. 88). On the other hand, if a reliability coefficient is 1.00, the test would be perfectly reliable. Although perfect reliability of a test would be ideal, “no test is perfectly reliable” (Gay, 1996, p. 145). Thus, perfect reliability is never attained in practice (Brown, 1983). </w:t>
      </w:r>
    </w:p>
    <w:p w:rsidR="008D2DF8" w:rsidRPr="002D18FC" w:rsidRDefault="008D2DF8" w:rsidP="008D2DF8">
      <w:pPr>
        <w:spacing w:line="480" w:lineRule="auto"/>
        <w:ind w:firstLine="720"/>
      </w:pPr>
      <w:r w:rsidRPr="002D18FC">
        <w:t>The reliability coefficients (the reliability indices) of GRE</w:t>
      </w:r>
      <w:r w:rsidR="00F11597" w:rsidRPr="002D18FC">
        <w:t xml:space="preserve"> </w:t>
      </w:r>
      <w:r w:rsidRPr="002D18FC">
        <w:t xml:space="preserve">Verbal, and Quantitative reasoning measures were .93, and .92, respectively (The reliability for the Verbal and Quantitative measures of the General Test was calculated using simulated data based on the mean of </w:t>
      </w:r>
      <w:r w:rsidR="00D5575F" w:rsidRPr="002D18FC">
        <w:t>12</w:t>
      </w:r>
      <w:r w:rsidRPr="002D18FC">
        <w:t xml:space="preserve"> recent computer-based pools, ETS, 2009). The reliability data on both measures can be considered reliable because “all reliabilities in the .90s are acceptable” (Gay, 1996, p. 300). Therefore, as far as test reliability is concerned, the two GRE General Subtests meet the first requirement. </w:t>
      </w:r>
    </w:p>
    <w:p w:rsidR="008D2DF8" w:rsidRPr="002D18FC" w:rsidRDefault="008D2DF8" w:rsidP="008D2DF8">
      <w:pPr>
        <w:snapToGrid w:val="0"/>
        <w:spacing w:line="480" w:lineRule="auto"/>
        <w:rPr>
          <w:b/>
        </w:rPr>
      </w:pPr>
      <w:r w:rsidRPr="002D18FC">
        <w:rPr>
          <w:b/>
        </w:rPr>
        <w:t>Validity</w:t>
      </w:r>
    </w:p>
    <w:p w:rsidR="008D2DF8" w:rsidRPr="002D18FC" w:rsidRDefault="008D2DF8" w:rsidP="008D2DF8">
      <w:pPr>
        <w:autoSpaceDE w:val="0"/>
        <w:autoSpaceDN w:val="0"/>
        <w:adjustRightInd w:val="0"/>
        <w:spacing w:line="480" w:lineRule="auto"/>
        <w:ind w:firstLine="720"/>
        <w:rPr>
          <w:rStyle w:val="sensecontent1"/>
        </w:rPr>
      </w:pPr>
      <w:r w:rsidRPr="002D18FC">
        <w:t xml:space="preserve">Another quality required of a test is validity. Validity </w:t>
      </w:r>
      <w:r w:rsidRPr="002D18FC">
        <w:rPr>
          <w:rStyle w:val="sensecontent1"/>
        </w:rPr>
        <w:t>refers to “the degree to which accumulated evidence and theory support specific interpretations of test scores entailed by proposed uses of a test” (AERA, APA, &amp; NCME, 1999, p. 184). This means, to examine the validity of GRE scores, three tasks need to be taken in order. First, the specific interpretation of test scores which “may</w:t>
      </w:r>
      <w:r w:rsidRPr="002D18FC">
        <w:t xml:space="preserve"> take the form of a description, a prediction, or a recommended decision” (Cronbach, 1988, p. 3) </w:t>
      </w:r>
      <w:r w:rsidRPr="002D18FC">
        <w:rPr>
          <w:rStyle w:val="sensecontent1"/>
        </w:rPr>
        <w:t xml:space="preserve">by the test publisher need to be clarified as the validity of the test will be defined by the correspondence between the proposed interpretation and the accumulated evidence and theory. For the GRE scores, the specific interpretations entailed by proposed uses of the test takes the form of a prediction. That is, the </w:t>
      </w:r>
      <w:r w:rsidRPr="002D18FC">
        <w:t xml:space="preserve">“GRE General Test scores are valid predictors of success in the first year of graduate school for all students” (ETS, 2009, p. 7). Thus, this prediction has to be clearly understood (e.g., the concept of success). </w:t>
      </w:r>
      <w:r w:rsidRPr="002D18FC">
        <w:rPr>
          <w:rStyle w:val="sensecontent1"/>
        </w:rPr>
        <w:t xml:space="preserve">Second, evidence and theory that support the prediction need to be gathered. Last, the degree of the relationship between the GRE scores and the evidence and theory that supports the prediction </w:t>
      </w:r>
      <w:r w:rsidRPr="002D18FC">
        <w:t>n</w:t>
      </w:r>
      <w:r w:rsidRPr="002D18FC">
        <w:rPr>
          <w:rStyle w:val="sensecontent1"/>
        </w:rPr>
        <w:t>eeds to be determined.</w:t>
      </w:r>
    </w:p>
    <w:p w:rsidR="008D2DF8" w:rsidRPr="002D18FC" w:rsidRDefault="008D2DF8" w:rsidP="008D2DF8">
      <w:pPr>
        <w:autoSpaceDE w:val="0"/>
        <w:autoSpaceDN w:val="0"/>
        <w:adjustRightInd w:val="0"/>
        <w:spacing w:line="480" w:lineRule="auto"/>
        <w:ind w:firstLine="720"/>
      </w:pPr>
      <w:r w:rsidRPr="002D18FC">
        <w:rPr>
          <w:rStyle w:val="sensecontent1"/>
        </w:rPr>
        <w:t xml:space="preserve">However, “if the proposed interpretation claims that applicants </w:t>
      </w:r>
      <w:r w:rsidRPr="002D18FC">
        <w:t xml:space="preserve">with higher scores on the test can be expected to exhibit better performance in some activity, it would certainly be reasonable to check on this prediction” (Kane, 2006, p. 18). This is essentially the same as what ETS proposed about the GRE scores. As was discussed before, ETS stated that the GRE General Test scores predict first year academic performance. This implies that those who received higher GRE scores can be expected to exhibit better performance in the first year of graduate school than those who did not. Therefore, it would be reasonable that the present study checks on the proposed prediction. </w:t>
      </w:r>
    </w:p>
    <w:p w:rsidR="008D2DF8" w:rsidRPr="002D18FC" w:rsidRDefault="008D2DF8" w:rsidP="008D2DF8">
      <w:pPr>
        <w:autoSpaceDE w:val="0"/>
        <w:autoSpaceDN w:val="0"/>
        <w:adjustRightInd w:val="0"/>
        <w:spacing w:line="480" w:lineRule="auto"/>
        <w:ind w:firstLine="720"/>
      </w:pPr>
      <w:r w:rsidRPr="002D18FC">
        <w:t xml:space="preserve">Checking on the proposed prediction by ETS involves three principal tasks: </w:t>
      </w:r>
      <w:r w:rsidRPr="002D18FC">
        <w:rPr>
          <w:rStyle w:val="sensecontent1"/>
        </w:rPr>
        <w:t xml:space="preserve">One is clarifying the interpretations of test scores. The other is </w:t>
      </w:r>
      <w:r w:rsidRPr="002D18FC">
        <w:t>gathering relevant data (predictor: GRE General Test scores; criterion: success in the first year of graduate school). Still the other is determining the degree of the relationship between the predictor and the criterion. This means that the operational measure for the criterion, success in the first year of graduate school, is identified, the data are collected from a sample, and the degree of the relationship is determined.</w:t>
      </w:r>
    </w:p>
    <w:p w:rsidR="008D2DF8" w:rsidRPr="002D18FC" w:rsidRDefault="008D2DF8" w:rsidP="008D2DF8">
      <w:pPr>
        <w:autoSpaceDE w:val="0"/>
        <w:autoSpaceDN w:val="0"/>
        <w:adjustRightInd w:val="0"/>
        <w:spacing w:line="480" w:lineRule="auto"/>
        <w:ind w:firstLine="720"/>
      </w:pPr>
      <w:r w:rsidRPr="002D18FC">
        <w:t xml:space="preserve">To determine the degree of the relationship, regression and correlation methods have traditionally been used in prediction studies (Ackoff, 1965; Cohen, Cohen, West, &amp; Aiken, 2003; Ezekiel &amp; Fox, 1959; Stevens, 1996). In this method, the degree of a relationship is expressed as a validity coefficient and a regression coefficient. The validity coefficient is a correlation coefficient (Anastasi &amp; Urbina, 1997; Brown, 1983) and expressed in a number that ranges from -1 to +1 (Gay, 1996). It is denoted by symbol, </w:t>
      </w:r>
      <w:r w:rsidRPr="002D18FC">
        <w:rPr>
          <w:i/>
        </w:rPr>
        <w:t>r</w:t>
      </w:r>
      <w:r w:rsidRPr="002D18FC">
        <w:t xml:space="preserve">, for a single predictor, and </w:t>
      </w:r>
      <w:r w:rsidRPr="002D18FC">
        <w:rPr>
          <w:i/>
        </w:rPr>
        <w:t>R</w:t>
      </w:r>
      <w:r w:rsidRPr="002D18FC">
        <w:t xml:space="preserve">, for multiple predictors. The coefficients of size .10, .30, and .50, regardless of sign, are judged as small, medium, and large correlations, </w:t>
      </w:r>
      <w:r w:rsidRPr="00062E8E">
        <w:t>respectively (</w:t>
      </w:r>
      <w:r w:rsidR="007F091B" w:rsidRPr="00062E8E">
        <w:t>Cohen</w:t>
      </w:r>
      <w:r w:rsidRPr="00062E8E">
        <w:t xml:space="preserve">, </w:t>
      </w:r>
      <w:r w:rsidR="007F091B" w:rsidRPr="00062E8E">
        <w:t>198</w:t>
      </w:r>
      <w:r w:rsidRPr="00062E8E">
        <w:t>8). In</w:t>
      </w:r>
      <w:r w:rsidRPr="002D18FC">
        <w:t xml:space="preserve"> any event, for a test to have validity, the coefficient has to be positive (</w:t>
      </w:r>
      <w:r w:rsidRPr="002D18FC">
        <w:rPr>
          <w:i/>
        </w:rPr>
        <w:t>r</w:t>
      </w:r>
      <w:r w:rsidRPr="002D18FC">
        <w:t xml:space="preserve">&gt;0 or </w:t>
      </w:r>
      <w:r w:rsidRPr="002D18FC">
        <w:rPr>
          <w:i/>
        </w:rPr>
        <w:t>R</w:t>
      </w:r>
      <w:r w:rsidRPr="002D18FC">
        <w:t xml:space="preserve">&gt;0) and statistically significant. </w:t>
      </w:r>
    </w:p>
    <w:p w:rsidR="008D2DF8" w:rsidRPr="002D18FC" w:rsidRDefault="008D2DF8" w:rsidP="008D2DF8">
      <w:pPr>
        <w:tabs>
          <w:tab w:val="left" w:pos="1260"/>
          <w:tab w:val="left" w:pos="6660"/>
        </w:tabs>
        <w:spacing w:line="480" w:lineRule="auto"/>
        <w:ind w:firstLine="720"/>
      </w:pPr>
      <w:r w:rsidRPr="002D18FC">
        <w:t xml:space="preserve">A regression coefficient is another type of index that is used to explain the degree (or existence) of relationship. It is denoted by symbol </w:t>
      </w:r>
      <w:r w:rsidRPr="002D18FC">
        <w:rPr>
          <w:i/>
        </w:rPr>
        <w:t>B</w:t>
      </w:r>
      <w:r w:rsidRPr="002D18FC">
        <w:t xml:space="preserve"> (regression coefficient) and β (standardized regression coefficient). The difference between </w:t>
      </w:r>
      <w:r w:rsidRPr="002D18FC">
        <w:rPr>
          <w:i/>
        </w:rPr>
        <w:t xml:space="preserve">B </w:t>
      </w:r>
      <w:r w:rsidRPr="002D18FC">
        <w:t>and β is that while the</w:t>
      </w:r>
      <w:r w:rsidRPr="002D18FC">
        <w:rPr>
          <w:i/>
        </w:rPr>
        <w:t xml:space="preserve"> B</w:t>
      </w:r>
      <w:r w:rsidRPr="002D18FC">
        <w:t xml:space="preserve"> is computed based on raw scores of the data, the</w:t>
      </w:r>
      <w:r w:rsidRPr="002D18FC">
        <w:rPr>
          <w:i/>
        </w:rPr>
        <w:t xml:space="preserve"> </w:t>
      </w:r>
      <w:r w:rsidRPr="002D18FC">
        <w:t xml:space="preserve">β is computed based on the standardized scores, i.e., the raw scores are “transformed to z scores with a mean of 0 and a standard deviation of 1” (Green &amp; Salkind, 2008, p. 280). </w:t>
      </w:r>
    </w:p>
    <w:p w:rsidR="008D2DF8" w:rsidRPr="002D18FC" w:rsidRDefault="008D2DF8" w:rsidP="008D2DF8">
      <w:pPr>
        <w:tabs>
          <w:tab w:val="left" w:pos="1260"/>
          <w:tab w:val="left" w:pos="6660"/>
        </w:tabs>
        <w:spacing w:line="480" w:lineRule="auto"/>
        <w:ind w:firstLine="720"/>
      </w:pPr>
      <w:r w:rsidRPr="002D18FC">
        <w:t xml:space="preserve">A regression coefficient is a slope weight in a regression line. That is, “the number of units by which </w:t>
      </w:r>
      <w:r w:rsidRPr="002D18FC">
        <w:rPr>
          <w:i/>
        </w:rPr>
        <w:t xml:space="preserve">Y </w:t>
      </w:r>
      <w:r w:rsidRPr="002D18FC">
        <w:t xml:space="preserve">[e.g., first year graduate GPA] changes when </w:t>
      </w:r>
      <w:r w:rsidRPr="002D18FC">
        <w:rPr>
          <w:i/>
        </w:rPr>
        <w:t>X</w:t>
      </w:r>
      <w:r w:rsidRPr="002D18FC">
        <w:t xml:space="preserve"> [e.g., GREV score] changes by one unit in the linear regression equation” (Ackoff, 1965, p. 211). For example, if the </w:t>
      </w:r>
      <w:r w:rsidRPr="002D18FC">
        <w:rPr>
          <w:i/>
        </w:rPr>
        <w:t xml:space="preserve">B </w:t>
      </w:r>
      <w:r w:rsidRPr="002D18FC">
        <w:t>involving first year graduate GPA (</w:t>
      </w:r>
      <w:r w:rsidRPr="002D18FC">
        <w:rPr>
          <w:i/>
        </w:rPr>
        <w:t>Y</w:t>
      </w:r>
      <w:r w:rsidRPr="002D18FC">
        <w:t>) and GREV (</w:t>
      </w:r>
      <w:r w:rsidRPr="002D18FC">
        <w:rPr>
          <w:i/>
        </w:rPr>
        <w:t>X</w:t>
      </w:r>
      <w:r w:rsidRPr="002D18FC">
        <w:t>) is .08 (positive) and is statistically significant, it means that the first year graduate GPA (</w:t>
      </w:r>
      <w:r w:rsidRPr="002D18FC">
        <w:rPr>
          <w:i/>
        </w:rPr>
        <w:t>Y</w:t>
      </w:r>
      <w:r w:rsidRPr="002D18FC">
        <w:t xml:space="preserve">) changes by .08 units (increase) when GREV changes one unit. However, if the </w:t>
      </w:r>
      <w:r w:rsidRPr="002D18FC">
        <w:rPr>
          <w:i/>
        </w:rPr>
        <w:t xml:space="preserve">B </w:t>
      </w:r>
      <w:r w:rsidRPr="002D18FC">
        <w:t>=0, then, it would mean that the first year graduate GPA is not associated with the GREV. In this case, one can conclude that changes in the first year graduate GPA are not associated with changes in the GREV. In short, for the test to have validity, it requires that the regression coefficients be positive (</w:t>
      </w:r>
      <w:r w:rsidRPr="002D18FC">
        <w:rPr>
          <w:i/>
        </w:rPr>
        <w:t>B</w:t>
      </w:r>
      <w:r w:rsidRPr="002D18FC">
        <w:t xml:space="preserve">&gt;0), and the relationship be statistically significant. </w:t>
      </w:r>
    </w:p>
    <w:p w:rsidR="008D2DF8" w:rsidRPr="002D18FC" w:rsidRDefault="008D2DF8" w:rsidP="008D2DF8">
      <w:pPr>
        <w:snapToGrid w:val="0"/>
        <w:spacing w:line="480" w:lineRule="auto"/>
        <w:ind w:firstLine="720"/>
      </w:pPr>
      <w:r w:rsidRPr="002D18FC">
        <w:t>On the other hand, the same test can have many validities. As was described before, because the data are collected from a sample and the characteristics of a sample (data or the test scores) generally differ, validity of the same test may vary depending on situations and locations (Brown, 1983; Cronbach, 1971).</w:t>
      </w:r>
    </w:p>
    <w:p w:rsidR="008D2DF8" w:rsidRPr="002D18FC" w:rsidRDefault="008D2DF8" w:rsidP="008D2DF8">
      <w:pPr>
        <w:tabs>
          <w:tab w:val="left" w:pos="351"/>
        </w:tabs>
        <w:autoSpaceDE w:val="0"/>
        <w:autoSpaceDN w:val="0"/>
        <w:adjustRightInd w:val="0"/>
        <w:spacing w:line="480" w:lineRule="auto"/>
        <w:jc w:val="center"/>
        <w:rPr>
          <w:b/>
        </w:rPr>
      </w:pPr>
      <w:r w:rsidRPr="002D18FC">
        <w:rPr>
          <w:b/>
        </w:rPr>
        <w:t>Problem Statement</w:t>
      </w:r>
    </w:p>
    <w:p w:rsidR="008D2DF8" w:rsidRPr="002D18FC" w:rsidRDefault="008D2DF8" w:rsidP="008D2DF8">
      <w:pPr>
        <w:snapToGrid w:val="0"/>
        <w:spacing w:line="480" w:lineRule="auto"/>
        <w:ind w:firstLine="720"/>
      </w:pPr>
      <w:r w:rsidRPr="002D18FC">
        <w:t xml:space="preserve">Numerous predictive validity studies on GRE scores have been conducted by many graduate schools, individual researchers, and the test publisher, ETS, since the first use of the test in 1937 (Zwick, 2002, p. </w:t>
      </w:r>
      <w:r w:rsidRPr="00DF3646">
        <w:t xml:space="preserve">19). </w:t>
      </w:r>
      <w:r w:rsidR="00970CA7" w:rsidRPr="00DF3646">
        <w:t>Extensive</w:t>
      </w:r>
      <w:r w:rsidR="0078317C" w:rsidRPr="00DF3646">
        <w:t xml:space="preserve"> </w:t>
      </w:r>
      <w:r w:rsidRPr="00DF3646">
        <w:t>validity data (validity</w:t>
      </w:r>
      <w:r w:rsidRPr="002D18FC">
        <w:t xml:space="preserve"> coefficients) on the GRE scores are available from several meta-analyses (Burton &amp; Wang, 2005; Goldberg &amp; Alliger, 1992; Kuncel, Hazlet, &amp; Ones, 2001; Schneider &amp; Briel, 1990; Thacker &amp; William, 1974; Willingham, 1974; Wilson, 1979). Most meta-analytic studies found that the GRE has positive and statistically significant relationships with a criterion (as measured by first year graduate GPA and the cumulative graduate GPA), although magnitude of the correlations was small. The correlations from these studies fall into the range from .15 to .29 for GREV, and from .15 to .28 for GREQ. </w:t>
      </w:r>
    </w:p>
    <w:p w:rsidR="008D2DF8" w:rsidRPr="002D18FC" w:rsidRDefault="008D2DF8" w:rsidP="008D2DF8">
      <w:pPr>
        <w:spacing w:line="480" w:lineRule="auto"/>
        <w:ind w:firstLine="720"/>
      </w:pPr>
      <w:r w:rsidRPr="002D18FC">
        <w:t>However, some researchers argue about the integrity of the predictive validity of GRE scores (Ingram, 1983; Morrison &amp; Morrison, 1995) while others regard GRE as the major barrier to graduate education for minority students (Sack, 2001). Morrison and Morrison (1995) stated that the test had “such little magnitude [of relationship with graduate grade point average/graduate school success] that it appears that they are virtually useless from a prediction standpoint” (p. 311). Another researcher, Ingram (1983), who examined 10 studies that were conducted over the 1961-1978 time period, concluded that “the GRE might predict success or it might not - we just do not know” (p. 713). The sample sizes of the 10 studies ranged from 31 to 91 with a mean sample size of 57, and the su</w:t>
      </w:r>
      <w:r w:rsidR="00806DED" w:rsidRPr="002D18FC">
        <w:t xml:space="preserve">ccess measures were first year </w:t>
      </w:r>
      <w:r w:rsidRPr="002D18FC">
        <w:t xml:space="preserve">GPA, </w:t>
      </w:r>
      <w:r w:rsidR="00806DED" w:rsidRPr="002D18FC">
        <w:t xml:space="preserve">graduate </w:t>
      </w:r>
      <w:r w:rsidRPr="002D18FC">
        <w:t xml:space="preserve">GPA, faculty ratings, peer ratings of success, and publications. The validity coefficients varied greatly, ranging from -.32 to .40 for GREV and -.24 to .32 for GREQ. </w:t>
      </w:r>
    </w:p>
    <w:p w:rsidR="008D2DF8" w:rsidRPr="002D18FC" w:rsidRDefault="008D2DF8" w:rsidP="008D2DF8">
      <w:pPr>
        <w:spacing w:line="480" w:lineRule="auto"/>
        <w:ind w:firstLine="720"/>
      </w:pPr>
      <w:r w:rsidRPr="002D18FC">
        <w:t>Researchers who studied the predictive relationships of the GRE scores based on minority students and a population that includes a large number of minority students found puzzling or inconsistent findings: Some researchers found that graduate GPA was not related to GRE scores while others found conflicting results. Whitworth and Barrientos (1990) whose sample (</w:t>
      </w:r>
      <w:r w:rsidRPr="002D18FC">
        <w:rPr>
          <w:i/>
        </w:rPr>
        <w:t>N</w:t>
      </w:r>
      <w:r w:rsidRPr="002D18FC">
        <w:t xml:space="preserve"> = 952) included a large number of Hispanic students (</w:t>
      </w:r>
      <w:r w:rsidRPr="002D18FC">
        <w:rPr>
          <w:i/>
        </w:rPr>
        <w:t>N</w:t>
      </w:r>
      <w:r w:rsidRPr="002D18FC">
        <w:t xml:space="preserve"> = 320) found that graduate GPA was not significantly related to any of the GRE scores for Hispanic students. In addition, they found that the regression coefficients for the GREV, GREQ, and GRE analytical (GREA) </w:t>
      </w:r>
      <w:r w:rsidRPr="00062E8E">
        <w:t xml:space="preserve">were </w:t>
      </w:r>
      <w:r w:rsidR="007F091B" w:rsidRPr="00062E8E">
        <w:t>not significantly different from 0</w:t>
      </w:r>
      <w:r w:rsidRPr="00062E8E">
        <w:t xml:space="preserve"> </w:t>
      </w:r>
      <w:r w:rsidR="007F091B" w:rsidRPr="00062E8E">
        <w:t>for</w:t>
      </w:r>
      <w:r w:rsidR="007F091B" w:rsidRPr="002D18FC">
        <w:t xml:space="preserve"> </w:t>
      </w:r>
      <w:r w:rsidRPr="002D18FC">
        <w:t>Hispanics, indicating that changes in graduate GPA do not tend to be associated with changes in any of the GRE scores. Other researchers, Sampson and Boyer (2001), whose sample (</w:t>
      </w:r>
      <w:r w:rsidRPr="002D18FC">
        <w:rPr>
          <w:i/>
        </w:rPr>
        <w:t>N</w:t>
      </w:r>
      <w:r w:rsidRPr="002D18FC">
        <w:t xml:space="preserve"> = 160) included a majority of</w:t>
      </w:r>
      <w:r w:rsidR="00A46C46" w:rsidRPr="002D18FC">
        <w:t xml:space="preserve"> African American</w:t>
      </w:r>
      <w:r w:rsidRPr="002D18FC">
        <w:t xml:space="preserve"> students (</w:t>
      </w:r>
      <w:r w:rsidRPr="002D18FC">
        <w:rPr>
          <w:i/>
        </w:rPr>
        <w:t>N</w:t>
      </w:r>
      <w:r w:rsidRPr="002D18FC">
        <w:t xml:space="preserve"> = 144) found that first year graduate GPA was significantly related only to GREV scores, </w:t>
      </w:r>
      <w:r w:rsidRPr="002D18FC">
        <w:rPr>
          <w:i/>
        </w:rPr>
        <w:t>r</w:t>
      </w:r>
      <w:r w:rsidRPr="002D18FC">
        <w:t xml:space="preserve"> (160) =.39, (</w:t>
      </w:r>
      <w:r w:rsidRPr="002D18FC">
        <w:rPr>
          <w:i/>
        </w:rPr>
        <w:t>p</w:t>
      </w:r>
      <w:r w:rsidRPr="002D18FC">
        <w:t xml:space="preserve">&lt;.01), but not to GREQ. </w:t>
      </w:r>
    </w:p>
    <w:p w:rsidR="008D2DF8" w:rsidRPr="002D18FC" w:rsidRDefault="008D2DF8" w:rsidP="008D2DF8">
      <w:pPr>
        <w:spacing w:line="480" w:lineRule="auto"/>
        <w:ind w:firstLine="720"/>
      </w:pPr>
      <w:r w:rsidRPr="002D18FC">
        <w:t>It seems that such findings as these may have led some people to question the usefulness of the GRE scores or view the test score requirement in admission considerations as the major barrier to graduate education for minority students. That is, from minority students’ perspective, the requirement of the GRE scores can be viewed as something irrelevant and a barrier to graduate education. But, these studies are the two largest published GRE studies (</w:t>
      </w:r>
      <w:r w:rsidRPr="002D18FC">
        <w:rPr>
          <w:i/>
        </w:rPr>
        <w:t>N</w:t>
      </w:r>
      <w:r w:rsidRPr="002D18FC">
        <w:t xml:space="preserve"> &gt; 100) based on minority students (Note that 100 is the minimum requirement for a validity study, Anastasi &amp; Urbina, 1997; Cronbach, 1971). In fact, the validity data based on minority students are extremely limited mainly due to the fact that samples of minority students have been very small (ETS, 2009, p. 7). </w:t>
      </w:r>
    </w:p>
    <w:p w:rsidR="008D2DF8" w:rsidRPr="002D18FC" w:rsidRDefault="008D2DF8" w:rsidP="008D2DF8">
      <w:pPr>
        <w:spacing w:line="480" w:lineRule="auto"/>
        <w:ind w:firstLine="720"/>
      </w:pPr>
      <w:r w:rsidRPr="002D18FC">
        <w:t>The problem is, due to the inconsistent findings and scarcity of available data, it is very difficult to draw any firm conclusions about the predictive validity of the GRE scores for minority students and a population that includes a large number of minority students. We just cannot give the definitive answer to the question o</w:t>
      </w:r>
      <w:r w:rsidR="00A37D4A" w:rsidRPr="002D18FC">
        <w:t>f</w:t>
      </w:r>
      <w:r w:rsidRPr="002D18FC">
        <w:t xml:space="preserve"> whether the GRE scores predict success in graduate school for these special populations. </w:t>
      </w:r>
    </w:p>
    <w:p w:rsidR="008D2DF8" w:rsidRPr="002D18FC" w:rsidRDefault="008D2DF8" w:rsidP="008D2DF8">
      <w:pPr>
        <w:spacing w:line="480" w:lineRule="auto"/>
        <w:ind w:firstLine="720"/>
      </w:pPr>
      <w:r w:rsidRPr="002D18FC">
        <w:t>The composition of graduate student population has been changing over the past 30 years: Graduate enrollments of minority students have increased steadily, and the trend is projected to continue at least for another decade (NCES, 2008). If GRE scores are to be used in graduate admission considerations and other high-stake</w:t>
      </w:r>
      <w:r w:rsidR="00EC2D2A" w:rsidRPr="002D18FC">
        <w:t>s</w:t>
      </w:r>
      <w:r w:rsidRPr="002D18FC">
        <w:t xml:space="preserve"> decisions (e.g., fellowship awards) for all students, more research is needed to resolve the issue relative to the predictive validity of the GRE scores for minority students and the population that includes a large number of minority students. </w:t>
      </w:r>
    </w:p>
    <w:p w:rsidR="008D2DF8" w:rsidRPr="002D18FC" w:rsidRDefault="008D2DF8" w:rsidP="008D2DF8">
      <w:pPr>
        <w:tabs>
          <w:tab w:val="left" w:pos="1440"/>
          <w:tab w:val="left" w:pos="6660"/>
        </w:tabs>
        <w:spacing w:line="480" w:lineRule="auto"/>
        <w:jc w:val="center"/>
        <w:rPr>
          <w:b/>
        </w:rPr>
      </w:pPr>
      <w:r w:rsidRPr="002D18FC">
        <w:rPr>
          <w:b/>
        </w:rPr>
        <w:t>Purpose of the Study</w:t>
      </w:r>
    </w:p>
    <w:p w:rsidR="008D2DF8" w:rsidRPr="002D18FC" w:rsidRDefault="008D2DF8" w:rsidP="008D2DF8">
      <w:pPr>
        <w:tabs>
          <w:tab w:val="left" w:pos="1260"/>
          <w:tab w:val="left" w:pos="6660"/>
        </w:tabs>
        <w:spacing w:line="480" w:lineRule="auto"/>
        <w:ind w:firstLine="720"/>
      </w:pPr>
      <w:r w:rsidRPr="002D18FC">
        <w:t xml:space="preserve">The purpose of the present study was twofold. One was to determine the degree of relationships between the GRE General Test scores (GRE Verbal Reasoning [GREV], GRE Quantitative Reasoning [GREQ] Test scores), Undergraduate GPA (UGPA), and success measures in graduate school, as measured by first year graduate GPA (FGPA), cumulative graduate GPA (CGPA), and degree attainment status, based on a population that includes a large number of minority students. The other was to determine whether the relationships between GREV, GREQ, and UGPA, as a composite predictor, and success in graduate school, as measured by FGPA, CGPA, and degree attainment status, differ by race/ethnicity and </w:t>
      </w:r>
      <w:r w:rsidR="00310401" w:rsidRPr="002D18FC">
        <w:t>sex</w:t>
      </w:r>
      <w:r w:rsidRPr="002D18FC">
        <w:t xml:space="preserve">, more specifically, whether the relationships differ between White students and minority students (African Americans, Asians, and Hispanics; and International students. Note that International students were included as one category of a racial/ethnic group in the study) , and between </w:t>
      </w:r>
      <w:r w:rsidR="00A37D4A" w:rsidRPr="002D18FC">
        <w:t>men and women</w:t>
      </w:r>
      <w:r w:rsidRPr="002D18FC">
        <w:t xml:space="preserve">. </w:t>
      </w:r>
    </w:p>
    <w:p w:rsidR="008D2DF8" w:rsidRPr="002D18FC" w:rsidRDefault="00A37D4A" w:rsidP="008D2DF8">
      <w:pPr>
        <w:tabs>
          <w:tab w:val="left" w:pos="1260"/>
          <w:tab w:val="left" w:pos="6660"/>
        </w:tabs>
        <w:spacing w:line="480" w:lineRule="auto"/>
        <w:ind w:firstLine="720"/>
      </w:pPr>
      <w:r w:rsidRPr="002D18FC">
        <w:t>In this study, t</w:t>
      </w:r>
      <w:r w:rsidR="008D2DF8" w:rsidRPr="002D18FC">
        <w:t>he predictors include</w:t>
      </w:r>
      <w:r w:rsidRPr="002D18FC">
        <w:t>d</w:t>
      </w:r>
      <w:r w:rsidR="008D2DF8" w:rsidRPr="002D18FC">
        <w:t xml:space="preserve"> GREV</w:t>
      </w:r>
      <w:r w:rsidRPr="002D18FC">
        <w:t xml:space="preserve">, GREQ, and UGPA. The criterion was </w:t>
      </w:r>
      <w:r w:rsidR="008D2DF8" w:rsidRPr="002D18FC">
        <w:t>success in graduate school, as measured by FGPA, CGPA, and degree attainment status.</w:t>
      </w:r>
    </w:p>
    <w:p w:rsidR="008D2DF8" w:rsidRPr="002D18FC" w:rsidRDefault="008D2DF8" w:rsidP="008D2DF8">
      <w:pPr>
        <w:tabs>
          <w:tab w:val="left" w:pos="1260"/>
          <w:tab w:val="left" w:pos="6660"/>
        </w:tabs>
        <w:spacing w:line="480" w:lineRule="auto"/>
        <w:jc w:val="center"/>
      </w:pPr>
      <w:r w:rsidRPr="002D18FC">
        <w:t>Research Questions</w:t>
      </w:r>
    </w:p>
    <w:p w:rsidR="008D2DF8" w:rsidRPr="002D18FC" w:rsidRDefault="008D2DF8" w:rsidP="008D2DF8">
      <w:pPr>
        <w:tabs>
          <w:tab w:val="left" w:pos="1260"/>
          <w:tab w:val="left" w:pos="6660"/>
        </w:tabs>
        <w:spacing w:line="480" w:lineRule="auto"/>
        <w:ind w:firstLine="720"/>
      </w:pPr>
      <w:r w:rsidRPr="002D18FC">
        <w:t>The research questions that guided the study were as follows:</w:t>
      </w:r>
    </w:p>
    <w:p w:rsidR="008D2DF8" w:rsidRPr="002D18FC" w:rsidRDefault="008D2DF8" w:rsidP="008D2DF8">
      <w:pPr>
        <w:numPr>
          <w:ilvl w:val="0"/>
          <w:numId w:val="9"/>
        </w:numPr>
        <w:spacing w:line="480" w:lineRule="auto"/>
      </w:pPr>
      <w:r w:rsidRPr="002D18FC">
        <w:t>To what degree do GRE scores taken singly (individual GRE</w:t>
      </w:r>
      <w:r w:rsidR="00A37D4A" w:rsidRPr="002D18FC">
        <w:t xml:space="preserve"> </w:t>
      </w:r>
      <w:r w:rsidRPr="002D18FC">
        <w:t>V</w:t>
      </w:r>
      <w:r w:rsidR="00A37D4A" w:rsidRPr="002D18FC">
        <w:t xml:space="preserve">erbal Reasoning Test score </w:t>
      </w:r>
      <w:r w:rsidRPr="002D18FC">
        <w:t xml:space="preserve"> and GRE</w:t>
      </w:r>
      <w:r w:rsidR="00A37D4A" w:rsidRPr="002D18FC">
        <w:t xml:space="preserve"> </w:t>
      </w:r>
      <w:r w:rsidRPr="002D18FC">
        <w:t>Q</w:t>
      </w:r>
      <w:r w:rsidR="00A37D4A" w:rsidRPr="002D18FC">
        <w:t>uantitative Reasoning Test score</w:t>
      </w:r>
      <w:r w:rsidRPr="002D18FC">
        <w:t>), and in total, sum of GREV and GREQ (GRET), predict success in graduate school, as measured by FGPA, CGPA, and degree attainment status?</w:t>
      </w:r>
    </w:p>
    <w:p w:rsidR="008D2DF8" w:rsidRPr="002D18FC" w:rsidRDefault="008D2DF8" w:rsidP="008D2DF8">
      <w:pPr>
        <w:numPr>
          <w:ilvl w:val="1"/>
          <w:numId w:val="9"/>
        </w:numPr>
        <w:spacing w:line="480" w:lineRule="auto"/>
      </w:pPr>
      <w:r w:rsidRPr="002D18FC">
        <w:t>To what degree does GREV predict success in graduate school?</w:t>
      </w:r>
    </w:p>
    <w:p w:rsidR="008D2DF8" w:rsidRPr="002D18FC" w:rsidRDefault="008D2DF8" w:rsidP="008D2DF8">
      <w:pPr>
        <w:numPr>
          <w:ilvl w:val="1"/>
          <w:numId w:val="9"/>
        </w:numPr>
        <w:spacing w:line="480" w:lineRule="auto"/>
      </w:pPr>
      <w:r w:rsidRPr="002D18FC">
        <w:t>To what degree does GREQ predict success in graduate school?</w:t>
      </w:r>
    </w:p>
    <w:p w:rsidR="008D2DF8" w:rsidRPr="002D18FC" w:rsidRDefault="008D2DF8" w:rsidP="008D2DF8">
      <w:pPr>
        <w:numPr>
          <w:ilvl w:val="1"/>
          <w:numId w:val="9"/>
        </w:numPr>
        <w:spacing w:line="480" w:lineRule="auto"/>
      </w:pPr>
      <w:r w:rsidRPr="002D18FC">
        <w:t>To what degree does GRET predict success in graduate school?</w:t>
      </w:r>
    </w:p>
    <w:p w:rsidR="008D2DF8" w:rsidRPr="002D18FC" w:rsidRDefault="008D2DF8" w:rsidP="008D2DF8">
      <w:pPr>
        <w:numPr>
          <w:ilvl w:val="0"/>
          <w:numId w:val="9"/>
        </w:numPr>
        <w:spacing w:line="480" w:lineRule="auto"/>
      </w:pPr>
      <w:r w:rsidRPr="002D18FC">
        <w:t>To what degree does UGPA predict success in graduate school, as measured FGPA, CGPA, and degree attainment status?</w:t>
      </w:r>
    </w:p>
    <w:p w:rsidR="008D2DF8" w:rsidRPr="002D18FC" w:rsidRDefault="008D2DF8" w:rsidP="008D2DF8">
      <w:pPr>
        <w:numPr>
          <w:ilvl w:val="0"/>
          <w:numId w:val="9"/>
        </w:numPr>
        <w:spacing w:line="480" w:lineRule="auto"/>
      </w:pPr>
      <w:r w:rsidRPr="002D18FC">
        <w:t>To what degree do GREV, GREQ, and UGPA, as a composite predictor, predict success in graduate school, as measured by FGPA, CGPA, and degree attainment status?</w:t>
      </w:r>
    </w:p>
    <w:p w:rsidR="008D2DF8" w:rsidRPr="002D18FC" w:rsidRDefault="008D2DF8" w:rsidP="008D2DF8">
      <w:pPr>
        <w:numPr>
          <w:ilvl w:val="0"/>
          <w:numId w:val="9"/>
        </w:numPr>
        <w:spacing w:line="480" w:lineRule="auto"/>
        <w:rPr>
          <w:rFonts w:eastAsia="Batang"/>
        </w:rPr>
      </w:pPr>
      <w:r w:rsidRPr="002D18FC">
        <w:rPr>
          <w:rFonts w:eastAsia="Batang"/>
        </w:rPr>
        <w:t xml:space="preserve">Do </w:t>
      </w:r>
      <w:r w:rsidRPr="002D18FC">
        <w:t xml:space="preserve">the relationships between GREV, GREQ and UGPA, as a composite predictor, and success in graduate school, as measured by FGPA, CGPA, and degree attainment status, differ by race/ethnicity and </w:t>
      </w:r>
      <w:r w:rsidR="00D2621C" w:rsidRPr="002D18FC">
        <w:t>sex</w:t>
      </w:r>
      <w:r w:rsidRPr="002D18FC">
        <w:t xml:space="preserve">? </w:t>
      </w:r>
    </w:p>
    <w:p w:rsidR="008D2DF8" w:rsidRPr="002D18FC" w:rsidRDefault="008D2DF8" w:rsidP="008D2DF8">
      <w:pPr>
        <w:spacing w:line="480" w:lineRule="auto"/>
        <w:jc w:val="center"/>
        <w:rPr>
          <w:b/>
        </w:rPr>
      </w:pPr>
      <w:r w:rsidRPr="002D18FC">
        <w:rPr>
          <w:b/>
        </w:rPr>
        <w:t>Conceptual Framework</w:t>
      </w:r>
    </w:p>
    <w:p w:rsidR="008D2DF8" w:rsidRPr="002D18FC" w:rsidRDefault="008D2DF8" w:rsidP="008D2DF8">
      <w:pPr>
        <w:spacing w:line="480" w:lineRule="auto"/>
        <w:jc w:val="both"/>
      </w:pPr>
      <w:r w:rsidRPr="002D18FC">
        <w:rPr>
          <w:b/>
        </w:rPr>
        <w:t>Criterion Model</w:t>
      </w:r>
    </w:p>
    <w:p w:rsidR="008D2DF8" w:rsidRPr="002D18FC" w:rsidRDefault="008D2DF8" w:rsidP="008D2DF8">
      <w:pPr>
        <w:spacing w:line="480" w:lineRule="auto"/>
        <w:ind w:firstLine="720"/>
      </w:pPr>
      <w:r w:rsidRPr="002D18FC">
        <w:t xml:space="preserve">The conceptual framework for the present study was based on criterion model (Kane, 2006). Under criterion model, the validity is defined in term of the correlation between the predictor (GREV, GREQ, UGPA) and the criterion of future scores (FGPA, CGPA, and degree attainment status). If the correlation is high, the test is considered to have good predictive validity (Gay, 1996). Pearson’s correlation, multiple linear </w:t>
      </w:r>
      <w:r w:rsidR="00DA0DEE" w:rsidRPr="002D18FC">
        <w:t xml:space="preserve">and </w:t>
      </w:r>
      <w:r w:rsidR="00237F05" w:rsidRPr="002D18FC">
        <w:t>logistic</w:t>
      </w:r>
      <w:r w:rsidRPr="002D18FC">
        <w:t xml:space="preserve"> regression, hierarchical multiple linear</w:t>
      </w:r>
      <w:r w:rsidR="00237F05" w:rsidRPr="002D18FC">
        <w:t xml:space="preserve"> </w:t>
      </w:r>
      <w:r w:rsidR="00DA0DEE" w:rsidRPr="002D18FC">
        <w:t xml:space="preserve">and </w:t>
      </w:r>
      <w:r w:rsidRPr="002D18FC">
        <w:t xml:space="preserve">logistic regression methods were used to determine the relationships between the three predictors and the three success measures. </w:t>
      </w:r>
    </w:p>
    <w:p w:rsidR="008D2DF8" w:rsidRPr="002D18FC" w:rsidRDefault="008D2DF8" w:rsidP="008D2DF8">
      <w:pPr>
        <w:rPr>
          <w:b/>
        </w:rPr>
      </w:pPr>
      <w:r w:rsidRPr="002D18FC">
        <w:rPr>
          <w:b/>
        </w:rPr>
        <w:t>Pearson’s Correlation, Multiple Linear (</w:t>
      </w:r>
      <w:r w:rsidR="007D6F40" w:rsidRPr="002D18FC">
        <w:rPr>
          <w:b/>
        </w:rPr>
        <w:t xml:space="preserve">and </w:t>
      </w:r>
      <w:r w:rsidRPr="002D18FC">
        <w:rPr>
          <w:b/>
        </w:rPr>
        <w:t>Logistic) Regression, and Hierarchical multiple Linear (</w:t>
      </w:r>
      <w:r w:rsidR="007D6F40" w:rsidRPr="002D18FC">
        <w:rPr>
          <w:b/>
        </w:rPr>
        <w:t xml:space="preserve">and </w:t>
      </w:r>
      <w:r w:rsidRPr="002D18FC">
        <w:rPr>
          <w:b/>
        </w:rPr>
        <w:t>Logistic) Regression Methods</w:t>
      </w:r>
    </w:p>
    <w:p w:rsidR="008D2DF8" w:rsidRPr="002D18FC" w:rsidRDefault="008D2DF8" w:rsidP="008D2DF8">
      <w:pPr>
        <w:rPr>
          <w:b/>
        </w:rPr>
      </w:pPr>
    </w:p>
    <w:p w:rsidR="008D2DF8" w:rsidRPr="002D18FC" w:rsidRDefault="008D2DF8" w:rsidP="008D2DF8">
      <w:pPr>
        <w:spacing w:line="480" w:lineRule="auto"/>
        <w:ind w:firstLine="720"/>
      </w:pPr>
      <w:r w:rsidRPr="002D18FC">
        <w:t xml:space="preserve">Use of Pearson’s correlation, multiple linear (logistic) regression, and hierarchical multiple linear (logistic) regression methods provided advantages to the present study: First, the resulting correlation coefficients from a correlation analysis were comparable to those of the past research studies as most previous studies reported the correlation coefficients. </w:t>
      </w:r>
    </w:p>
    <w:p w:rsidR="008D2DF8" w:rsidRPr="002D18FC" w:rsidRDefault="008D2DF8" w:rsidP="008D2DF8">
      <w:pPr>
        <w:spacing w:line="480" w:lineRule="auto"/>
        <w:ind w:firstLine="720"/>
      </w:pPr>
      <w:r w:rsidRPr="002D18FC">
        <w:t xml:space="preserve">Second, the resulting  </w:t>
      </w:r>
      <w:r w:rsidRPr="002D18FC">
        <w:rPr>
          <w:i/>
        </w:rPr>
        <w:t>R</w:t>
      </w:r>
      <w:r w:rsidRPr="002D18FC">
        <w:rPr>
          <w:vertAlign w:val="superscript"/>
        </w:rPr>
        <w:t>2</w:t>
      </w:r>
      <w:r w:rsidRPr="002D18FC">
        <w:t xml:space="preserve"> (effect size) from a multiple linear (logistic) regression analysis informed us what percentage of the variability in the criterion, FGPA, CGPA, and (degree attainment) were predicted by knowing the GREV, GREQ, and UGPA (Thompson, 2002). Third, </w:t>
      </w:r>
      <w:r w:rsidRPr="00DF3646">
        <w:t xml:space="preserve">the models constructed using hierarchical linear regression were useful in examining the differences </w:t>
      </w:r>
      <w:r w:rsidR="00B03614" w:rsidRPr="00DF3646">
        <w:t>in</w:t>
      </w:r>
      <w:r w:rsidR="007F091B" w:rsidRPr="00DF3646">
        <w:t xml:space="preserve"> the relationship of</w:t>
      </w:r>
      <w:r w:rsidRPr="00DF3646">
        <w:t xml:space="preserve"> the </w:t>
      </w:r>
      <w:r w:rsidR="00237F05" w:rsidRPr="00DF3646">
        <w:t>composite predictor (</w:t>
      </w:r>
      <w:r w:rsidRPr="00DF3646">
        <w:t xml:space="preserve">GREV, GREQ, </w:t>
      </w:r>
      <w:r w:rsidR="00237F05" w:rsidRPr="00DF3646">
        <w:t xml:space="preserve">and </w:t>
      </w:r>
      <w:r w:rsidRPr="00DF3646">
        <w:t>UGPA</w:t>
      </w:r>
      <w:r w:rsidR="00237F05" w:rsidRPr="00DF3646">
        <w:t>)</w:t>
      </w:r>
      <w:r w:rsidRPr="00DF3646">
        <w:t xml:space="preserve"> </w:t>
      </w:r>
      <w:r w:rsidR="00DF3646">
        <w:t>to</w:t>
      </w:r>
      <w:r w:rsidRPr="00DF3646">
        <w:t xml:space="preserve"> FGPA</w:t>
      </w:r>
      <w:r w:rsidR="00B03614" w:rsidRPr="00DF3646">
        <w:t xml:space="preserve"> and</w:t>
      </w:r>
      <w:r w:rsidRPr="00DF3646">
        <w:t xml:space="preserve"> CGPA by race/ethnicity and </w:t>
      </w:r>
      <w:r w:rsidR="003154F0" w:rsidRPr="00DF3646">
        <w:t>sex</w:t>
      </w:r>
      <w:r w:rsidRPr="00DF3646">
        <w:t xml:space="preserve">. Fourth, the models constructed using hierarchical logistic regression were useful in examining the differences </w:t>
      </w:r>
      <w:r w:rsidR="00C37F72" w:rsidRPr="00DF3646">
        <w:t>in the relationship</w:t>
      </w:r>
      <w:r w:rsidR="00A360A6" w:rsidRPr="00DF3646">
        <w:t xml:space="preserve"> of the composite pr</w:t>
      </w:r>
      <w:r w:rsidR="00C37F72" w:rsidRPr="00DF3646">
        <w:t xml:space="preserve">edictor (GREV, GREQ, and UGPA) </w:t>
      </w:r>
      <w:r w:rsidR="00DF3646">
        <w:t>to</w:t>
      </w:r>
      <w:r w:rsidR="00A360A6" w:rsidRPr="00DF3646">
        <w:t xml:space="preserve"> </w:t>
      </w:r>
      <w:r w:rsidRPr="00DF3646">
        <w:t xml:space="preserve">degree attainment status by race/ethnicity and </w:t>
      </w:r>
      <w:r w:rsidR="003154F0" w:rsidRPr="00DF3646">
        <w:t>sex</w:t>
      </w:r>
      <w:r w:rsidRPr="00DF3646">
        <w:t>.</w:t>
      </w:r>
    </w:p>
    <w:p w:rsidR="008D2DF8" w:rsidRPr="002D18FC" w:rsidRDefault="008D2DF8" w:rsidP="008D2DF8">
      <w:pPr>
        <w:autoSpaceDE w:val="0"/>
        <w:autoSpaceDN w:val="0"/>
        <w:adjustRightInd w:val="0"/>
        <w:spacing w:line="480" w:lineRule="auto"/>
        <w:rPr>
          <w:b/>
        </w:rPr>
      </w:pPr>
      <w:r w:rsidRPr="002D18FC">
        <w:rPr>
          <w:b/>
        </w:rPr>
        <w:t>Factors Affecting the Validity</w:t>
      </w:r>
    </w:p>
    <w:p w:rsidR="008D2DF8" w:rsidRPr="002D18FC" w:rsidRDefault="008D2DF8" w:rsidP="008D2DF8">
      <w:pPr>
        <w:tabs>
          <w:tab w:val="left" w:pos="6660"/>
        </w:tabs>
        <w:spacing w:line="480" w:lineRule="auto"/>
        <w:ind w:firstLine="720"/>
      </w:pPr>
      <w:r w:rsidRPr="002D18FC">
        <w:t>Validity indices (validity coefficients and regression coefficients) are computed based on the data (both predictor and criterion scores) collected from a sample. However, several factors involved in the data affect the degree of the test-criterion relationship (validity). They include the sample, restriction in range of scores, and the characteristics of the criterion variables (Breland, 1979; Brown, 1983; Kuncel et al., 2001).</w:t>
      </w:r>
    </w:p>
    <w:p w:rsidR="008D2DF8" w:rsidRPr="002D18FC" w:rsidRDefault="008D2DF8" w:rsidP="008D2DF8">
      <w:pPr>
        <w:autoSpaceDE w:val="0"/>
        <w:autoSpaceDN w:val="0"/>
        <w:adjustRightInd w:val="0"/>
        <w:spacing w:line="480" w:lineRule="auto"/>
        <w:ind w:firstLine="720"/>
      </w:pPr>
      <w:r w:rsidRPr="002D18FC">
        <w:rPr>
          <w:b/>
        </w:rPr>
        <w:t>The sample.</w:t>
      </w:r>
      <w:r w:rsidR="000E4C33" w:rsidRPr="002D18FC">
        <w:rPr>
          <w:b/>
        </w:rPr>
        <w:t xml:space="preserve"> </w:t>
      </w:r>
      <w:r w:rsidRPr="002D18FC">
        <w:t xml:space="preserve">General requirements for selecting a good sample include that samples are selected randomly, are “representative of the target population so as not to introduce any further biases, and large enough to allow for stable and statistically significant data” (Brown, 1983, p. 122). </w:t>
      </w:r>
    </w:p>
    <w:p w:rsidR="008D2DF8" w:rsidRPr="002D18FC" w:rsidRDefault="008D2DF8" w:rsidP="008D2DF8">
      <w:pPr>
        <w:autoSpaceDE w:val="0"/>
        <w:autoSpaceDN w:val="0"/>
        <w:adjustRightInd w:val="0"/>
        <w:spacing w:line="480" w:lineRule="auto"/>
        <w:ind w:firstLine="720"/>
      </w:pPr>
      <w:r w:rsidRPr="002D18FC">
        <w:t xml:space="preserve">However, samples used in most predictive validity studies on admission tests are usually preselected. That is, the data (the scores) used in these studies are collected on the group of students who are already selected, and enrolled in graduate programs, eliminating those of the unselected applicants (probably the lower range of scores). This pre-selection sampling method reduces the magnitude of the validity (Dawes, 1975) because “the magnitude of a correlation depends on the range of individual differences - that is, the variance of the predictor and criterion scores” (Brown, 1983, p. 104). What it </w:t>
      </w:r>
      <w:r w:rsidRPr="00B906A0">
        <w:t>means is, if the range of scores</w:t>
      </w:r>
      <w:r w:rsidR="00FC0996" w:rsidRPr="00B906A0">
        <w:t xml:space="preserve"> is restricted (if the scores of a group</w:t>
      </w:r>
      <w:r w:rsidRPr="00B906A0">
        <w:t xml:space="preserve"> </w:t>
      </w:r>
      <w:r w:rsidR="00B906A0" w:rsidRPr="00B906A0">
        <w:t>do not</w:t>
      </w:r>
      <w:r w:rsidR="00B906A0">
        <w:t xml:space="preserve"> vary significantly </w:t>
      </w:r>
      <w:r w:rsidRPr="002D18FC">
        <w:t>from each other), the variance of the scores will be small, and this will reduce the magnitude of the correlation. In other words, eliminating the lower range of the scores (those of the rejected applicants) and using the selected data will limit the variance of the predictor and criterion scores (scores of the admitted students are generally not so different from each other). And, the restricted range of the scores will “attenuate the magnitude of the validity coefficients” (Hartnett &amp; Willingham, 1980, p. 282).</w:t>
      </w:r>
    </w:p>
    <w:p w:rsidR="008D2DF8" w:rsidRPr="002D18FC" w:rsidRDefault="008D2DF8" w:rsidP="008D2DF8">
      <w:pPr>
        <w:autoSpaceDE w:val="0"/>
        <w:autoSpaceDN w:val="0"/>
        <w:adjustRightInd w:val="0"/>
        <w:spacing w:line="480" w:lineRule="auto"/>
        <w:ind w:firstLine="720"/>
      </w:pPr>
      <w:r w:rsidRPr="002D18FC">
        <w:t xml:space="preserve">This unique characteristic of the sample in the predictive validity study is one of the factors that reduce the magnitude of the test-criterion relationship (e.g., GRE scores – graduate GPA). Thus, it is important that test users consider the limitations related to the samples (data) in the predictive validity study. </w:t>
      </w:r>
    </w:p>
    <w:p w:rsidR="008D2DF8" w:rsidRPr="002D18FC" w:rsidRDefault="008D2DF8" w:rsidP="006103D5">
      <w:pPr>
        <w:autoSpaceDE w:val="0"/>
        <w:autoSpaceDN w:val="0"/>
        <w:adjustRightInd w:val="0"/>
        <w:spacing w:line="480" w:lineRule="auto"/>
        <w:ind w:firstLine="720"/>
      </w:pPr>
      <w:r w:rsidRPr="002D18FC">
        <w:rPr>
          <w:b/>
        </w:rPr>
        <w:t>Range restriction.</w:t>
      </w:r>
      <w:r w:rsidR="006103D5" w:rsidRPr="002D18FC">
        <w:rPr>
          <w:b/>
        </w:rPr>
        <w:t xml:space="preserve"> </w:t>
      </w:r>
      <w:r w:rsidRPr="002D18FC">
        <w:t xml:space="preserve">As was discussed above, restriction in range of scores limits the magnitude of the predictive validity. This seems to be particularly true with GRE studies in which the range of GRE scores of the individuals accepted in graduate programs are generally smaller due to a required minimum score, excluding the lower scores. This means that the variance (difference) of the scores is small, and the magnitude of the correlation may be small, as a result. </w:t>
      </w:r>
    </w:p>
    <w:p w:rsidR="000E4C33" w:rsidRPr="002D18FC" w:rsidRDefault="008D2DF8" w:rsidP="000672B7">
      <w:pPr>
        <w:spacing w:line="480" w:lineRule="auto"/>
        <w:ind w:firstLine="720"/>
        <w:rPr>
          <w:b/>
        </w:rPr>
      </w:pPr>
      <w:r w:rsidRPr="002D18FC">
        <w:t>Furthermore, the range of the criterion measures used in GRE studies is also restricted. For example, one of the most frequently used criterion measures in GRE studies is graduate GPA. Because most graduate programs require students to maintain the minimum GPA of B, and most students’ GPAs are within this range, the range of graduate GPAs (criterion scores) is restricted to narrow range from a B to an A (3 to 4 points).  Consequently, this restricted range of criterion scores reduces the magnitude of the validity coefficients. This means that for validity studies of GRE scores predicting success in graduate school need very large samples to detect the correlations</w:t>
      </w:r>
      <w:r w:rsidR="00A360A6" w:rsidRPr="002D18FC">
        <w:t>.</w:t>
      </w:r>
    </w:p>
    <w:p w:rsidR="008D2DF8" w:rsidRPr="002D18FC" w:rsidRDefault="008D2DF8" w:rsidP="006103D5">
      <w:pPr>
        <w:autoSpaceDE w:val="0"/>
        <w:autoSpaceDN w:val="0"/>
        <w:adjustRightInd w:val="0"/>
        <w:spacing w:line="480" w:lineRule="auto"/>
        <w:ind w:firstLine="720"/>
      </w:pPr>
      <w:r w:rsidRPr="002D18FC">
        <w:rPr>
          <w:b/>
        </w:rPr>
        <w:t>The criterion.</w:t>
      </w:r>
      <w:r w:rsidR="006103D5" w:rsidRPr="002D18FC">
        <w:rPr>
          <w:b/>
        </w:rPr>
        <w:t xml:space="preserve"> </w:t>
      </w:r>
      <w:r w:rsidRPr="002D18FC">
        <w:t xml:space="preserve">The predictive validity of a test score is defined by its relationship to the criterion variable, and the criterion variable has direct bearing on the magnitude of the validity. In the GRE </w:t>
      </w:r>
      <w:r w:rsidR="000E4C33" w:rsidRPr="002D18FC">
        <w:t>validation study</w:t>
      </w:r>
      <w:r w:rsidRPr="002D18FC">
        <w:t xml:space="preserve">, the criterion is success in the first year of graduate school. This criterion is a concept and cannot be measured directly (Crocker &amp; Algina, 986). For this concept to be measured, an operational measure (criterion measures) is needed. The criterion measures used in the GRE study are several. While a variety of variables can be used as a criterion measure, certain characteristics are desired for a variable to be considered an adequate indicator of the criterion. </w:t>
      </w:r>
    </w:p>
    <w:p w:rsidR="008D2DF8" w:rsidRPr="002D18FC" w:rsidRDefault="008D2DF8" w:rsidP="008D2DF8">
      <w:pPr>
        <w:tabs>
          <w:tab w:val="left" w:pos="3627"/>
        </w:tabs>
        <w:snapToGrid w:val="0"/>
        <w:spacing w:line="480" w:lineRule="auto"/>
        <w:ind w:firstLine="720"/>
      </w:pPr>
      <w:r w:rsidRPr="002D18FC">
        <w:t xml:space="preserve">The three most desirable characteristics of a criterion measure are the following: First, a criterion measure should be relevant to the concept of the criterion (Brown, 1983; Mehrens &amp; Lehmann, 1987; Willingham, 1974). This requirement seems obvious because if the criterion measure does not measure the concept adequately, it will be of no use. The criterion measure should “reflect the important facets of the conceptual criterion” (Brown, 1983, p. 102). </w:t>
      </w:r>
    </w:p>
    <w:p w:rsidR="008D2DF8" w:rsidRPr="002D18FC" w:rsidRDefault="008D2DF8" w:rsidP="008D2DF8">
      <w:pPr>
        <w:spacing w:line="480" w:lineRule="auto"/>
        <w:ind w:firstLine="720"/>
      </w:pPr>
      <w:r w:rsidRPr="002D18FC">
        <w:t xml:space="preserve">A second desired characteristic of a criterion measure is that it be reliable (Brown, 1983; Mehrens &amp; Lehmann, 1987; Willingham, 1974). As a measure, criterion scores must be reliable if they are to be useful. But, many GRE researchers addressed problems with criterion measures used in the predictive validity studies. That is, “accurate estimates of the criterion reliability are usually not available” (Breland, 1979, p. 4), and that the criterion measures (e.g., GPA) are unreliable (Kuncel et al., 2001; Willingham, 1974). The unavailability of accurate estimates of the criterion reliability or unreliable criterion measures will result in considerable error (Breland, 1979) in the accuracy of the prediction. </w:t>
      </w:r>
    </w:p>
    <w:p w:rsidR="008D2DF8" w:rsidRPr="002D18FC" w:rsidRDefault="008D2DF8" w:rsidP="008D2DF8">
      <w:pPr>
        <w:autoSpaceDE w:val="0"/>
        <w:autoSpaceDN w:val="0"/>
        <w:adjustRightInd w:val="0"/>
        <w:spacing w:line="480" w:lineRule="auto"/>
        <w:ind w:firstLine="720"/>
      </w:pPr>
      <w:r w:rsidRPr="002D18FC">
        <w:t xml:space="preserve">A third desired characteristic is that it be free from contamination (Anastasi, 1976; Brown, 1983; Mehrens &amp; Lehmann, 1987). Criterion contamination occurs in a situation where “the criterion score is influenced by the knowledge of the predictor score” (Mehrens &amp; Lehmann, 1987, p. 81). For example, if a professor assigning the grades knows a student’s GRE scores, and the knowledge of the GRE (predictor) scores of the students affects the grades he/she assign for the students, it is considered that the criterion score is contaminated. In other words, the predictions based on the data are likely to be in error. </w:t>
      </w:r>
    </w:p>
    <w:p w:rsidR="008D2DF8" w:rsidRPr="002D18FC" w:rsidRDefault="000E4C33" w:rsidP="008D2DF8">
      <w:pPr>
        <w:spacing w:line="480" w:lineRule="auto"/>
        <w:jc w:val="center"/>
        <w:rPr>
          <w:b/>
        </w:rPr>
      </w:pPr>
      <w:r w:rsidRPr="002D18FC">
        <w:rPr>
          <w:b/>
        </w:rPr>
        <w:t xml:space="preserve">Operational </w:t>
      </w:r>
      <w:r w:rsidR="008D2DF8" w:rsidRPr="002D18FC">
        <w:rPr>
          <w:b/>
        </w:rPr>
        <w:t>Definition</w:t>
      </w:r>
      <w:r w:rsidRPr="002D18FC">
        <w:rPr>
          <w:b/>
        </w:rPr>
        <w:t>s</w:t>
      </w:r>
      <w:r w:rsidR="008D2DF8" w:rsidRPr="002D18FC">
        <w:rPr>
          <w:b/>
        </w:rPr>
        <w:t xml:space="preserve"> of Terms</w:t>
      </w:r>
    </w:p>
    <w:p w:rsidR="008D2DF8" w:rsidRPr="002D18FC" w:rsidRDefault="00B0133D" w:rsidP="008D2DF8">
      <w:pPr>
        <w:tabs>
          <w:tab w:val="left" w:pos="3627"/>
        </w:tabs>
        <w:snapToGrid w:val="0"/>
        <w:spacing w:line="480" w:lineRule="auto"/>
        <w:ind w:firstLine="720"/>
      </w:pPr>
      <w:r w:rsidRPr="002D18FC">
        <w:rPr>
          <w:b/>
        </w:rPr>
        <w:t>Criterion.</w:t>
      </w:r>
      <w:r w:rsidR="008D2DF8" w:rsidRPr="002D18FC">
        <w:t xml:space="preserve"> This term refers to the variable that is predicted (Gay, 1996, p. 619) in the present study (Gay, 1996, p. 619).</w:t>
      </w:r>
      <w:r w:rsidR="00767982" w:rsidRPr="002D18FC">
        <w:t xml:space="preserve"> The criterion variable in this study </w:t>
      </w:r>
      <w:r w:rsidR="001F4663" w:rsidRPr="002D18FC">
        <w:t>is</w:t>
      </w:r>
      <w:r w:rsidR="00767982" w:rsidRPr="002D18FC">
        <w:t xml:space="preserve"> success in graduate school, as measured by first year graduate GPA, cumulative graduate GPA, and degree attainment status.</w:t>
      </w:r>
    </w:p>
    <w:p w:rsidR="008D2DF8" w:rsidRPr="002D18FC" w:rsidRDefault="008D2DF8" w:rsidP="008D2DF8">
      <w:pPr>
        <w:tabs>
          <w:tab w:val="left" w:pos="3627"/>
        </w:tabs>
        <w:snapToGrid w:val="0"/>
        <w:spacing w:line="480" w:lineRule="auto"/>
        <w:ind w:firstLine="720"/>
      </w:pPr>
      <w:r w:rsidRPr="002D18FC">
        <w:rPr>
          <w:rFonts w:eastAsia="Batang"/>
          <w:b/>
        </w:rPr>
        <w:t>Cumulative graduate GPA (CGPA)</w:t>
      </w:r>
      <w:r w:rsidR="00B0133D" w:rsidRPr="002D18FC">
        <w:rPr>
          <w:rFonts w:eastAsia="Batang"/>
          <w:b/>
        </w:rPr>
        <w:t>.</w:t>
      </w:r>
      <w:r w:rsidRPr="002D18FC">
        <w:rPr>
          <w:rFonts w:eastAsia="Batang"/>
        </w:rPr>
        <w:t xml:space="preserve"> </w:t>
      </w:r>
      <w:r w:rsidRPr="002D18FC">
        <w:t xml:space="preserve">This term </w:t>
      </w:r>
      <w:r w:rsidRPr="002D18FC">
        <w:rPr>
          <w:rFonts w:eastAsia="Batang"/>
        </w:rPr>
        <w:t>is defined differently for master’s and doctoral students. Because master’s students graduate in shorter period of time, three years on average (NCES, 2007), as compared to doctoral students, six years on average (NCES, 2007), master’s students’ CGPA is defined as GPAs cumulated over 12 months from the first enrollment in a master’s degree program. For doctoral students, it is defined as GPAs cumulated over 24 months from the first enrollment in a doctoral degree program (Kuncel, et al, 2000).</w:t>
      </w:r>
      <w:r w:rsidRPr="002D18FC">
        <w:rPr>
          <w:rFonts w:eastAsia="Batang"/>
          <w:i/>
        </w:rPr>
        <w:t xml:space="preserve"> </w:t>
      </w:r>
    </w:p>
    <w:p w:rsidR="008D2DF8" w:rsidRPr="002D18FC" w:rsidRDefault="00B0133D" w:rsidP="008D2DF8">
      <w:pPr>
        <w:spacing w:line="480" w:lineRule="auto"/>
        <w:ind w:firstLine="720"/>
        <w:rPr>
          <w:rFonts w:eastAsia="Batang"/>
        </w:rPr>
      </w:pPr>
      <w:r w:rsidRPr="002D18FC">
        <w:rPr>
          <w:rFonts w:eastAsia="Batang"/>
          <w:b/>
        </w:rPr>
        <w:t>Degree attainment status.</w:t>
      </w:r>
      <w:r w:rsidR="008D2DF8" w:rsidRPr="002D18FC">
        <w:rPr>
          <w:rFonts w:eastAsia="Batang"/>
        </w:rPr>
        <w:t xml:space="preserve"> The variable degree attainment status had two levels, </w:t>
      </w:r>
      <w:r w:rsidR="002E1E88" w:rsidRPr="002D18FC">
        <w:rPr>
          <w:rFonts w:eastAsia="Batang"/>
        </w:rPr>
        <w:t>“</w:t>
      </w:r>
      <w:r w:rsidR="008D2DF8" w:rsidRPr="002D18FC">
        <w:rPr>
          <w:rFonts w:eastAsia="Batang"/>
        </w:rPr>
        <w:t>degree attained</w:t>
      </w:r>
      <w:r w:rsidR="002E1E88" w:rsidRPr="002D18FC">
        <w:rPr>
          <w:rFonts w:eastAsia="Batang"/>
        </w:rPr>
        <w:t>”</w:t>
      </w:r>
      <w:r w:rsidR="008D2DF8" w:rsidRPr="002D18FC">
        <w:rPr>
          <w:rFonts w:eastAsia="Batang"/>
        </w:rPr>
        <w:t xml:space="preserve"> and </w:t>
      </w:r>
      <w:r w:rsidR="002E1E88" w:rsidRPr="002D18FC">
        <w:rPr>
          <w:rFonts w:eastAsia="Batang"/>
        </w:rPr>
        <w:t>“</w:t>
      </w:r>
      <w:r w:rsidR="008D2DF8" w:rsidRPr="002D18FC">
        <w:rPr>
          <w:rFonts w:eastAsia="Batang"/>
        </w:rPr>
        <w:t>degree not attained</w:t>
      </w:r>
      <w:r w:rsidR="002E1E88" w:rsidRPr="002D18FC">
        <w:rPr>
          <w:rFonts w:eastAsia="Batang"/>
        </w:rPr>
        <w:t>”</w:t>
      </w:r>
      <w:r w:rsidR="008D2DF8" w:rsidRPr="002D18FC">
        <w:rPr>
          <w:rFonts w:eastAsia="Batang"/>
        </w:rPr>
        <w:t xml:space="preserve">. Students who attained degrees within the time limit set by the university were included in the category of ‘degree attained’, and students who either did not attain the degrees within the time limit or dropped out of the program were included in </w:t>
      </w:r>
      <w:r w:rsidR="008D2DF8" w:rsidRPr="006A620F">
        <w:rPr>
          <w:rFonts w:eastAsia="Batang"/>
        </w:rPr>
        <w:t>the category of ‘degree not attained’. The time limits were 6 years for master’s students, and 9 years for doctoral students</w:t>
      </w:r>
      <w:r w:rsidR="00477018">
        <w:rPr>
          <w:rFonts w:eastAsia="Batang"/>
        </w:rPr>
        <w:t>.</w:t>
      </w:r>
    </w:p>
    <w:p w:rsidR="008D2DF8" w:rsidRPr="002D18FC" w:rsidRDefault="00B0133D" w:rsidP="008D2DF8">
      <w:pPr>
        <w:spacing w:line="480" w:lineRule="auto"/>
        <w:ind w:firstLine="720"/>
      </w:pPr>
      <w:r w:rsidRPr="002D18FC">
        <w:rPr>
          <w:rFonts w:eastAsia="Times New Roman"/>
          <w:b/>
          <w:lang w:eastAsia="en-US"/>
        </w:rPr>
        <w:t>Differential prediction.</w:t>
      </w:r>
      <w:r w:rsidR="008D2DF8" w:rsidRPr="002D18FC">
        <w:rPr>
          <w:rFonts w:eastAsia="Times New Roman"/>
          <w:lang w:eastAsia="en-US"/>
        </w:rPr>
        <w:t xml:space="preserve"> </w:t>
      </w:r>
      <w:r w:rsidR="008D2DF8" w:rsidRPr="002D18FC">
        <w:t xml:space="preserve">This term </w:t>
      </w:r>
      <w:r w:rsidR="008D2DF8" w:rsidRPr="002D18FC">
        <w:rPr>
          <w:rFonts w:eastAsia="Times New Roman"/>
          <w:lang w:eastAsia="en-US"/>
        </w:rPr>
        <w:t>refers to a finding where the best prediction equations and/or the standard errors of estimate are significantly different for different groups of examinees “(Young, 2001, p. 4).</w:t>
      </w:r>
    </w:p>
    <w:p w:rsidR="00177205" w:rsidRPr="002D18FC" w:rsidRDefault="008D2DF8" w:rsidP="008D2DF8">
      <w:pPr>
        <w:snapToGrid w:val="0"/>
        <w:spacing w:line="480" w:lineRule="auto"/>
        <w:ind w:firstLine="720"/>
      </w:pPr>
      <w:r w:rsidRPr="002D18FC">
        <w:rPr>
          <w:b/>
        </w:rPr>
        <w:t>Ethnicity</w:t>
      </w:r>
      <w:r w:rsidR="00B0133D" w:rsidRPr="002D18FC">
        <w:rPr>
          <w:b/>
        </w:rPr>
        <w:t>.</w:t>
      </w:r>
      <w:r w:rsidRPr="002D18FC">
        <w:t xml:space="preserve"> This term refers to five categories based on the guidance of definitions for new race and ethnicity categories issued by the U.S. Department of Education. It consists of American Indian or Alaska Native, Asian, Black or African American, Hispanic or Latino, Native Hawaiian or Other Pacific Islander, and White (NCES, 2012). </w:t>
      </w:r>
      <w:r w:rsidRPr="004B233E">
        <w:t xml:space="preserve">For the purpose of the present study, ethnicity includes </w:t>
      </w:r>
      <w:r w:rsidR="00177205" w:rsidRPr="004B233E">
        <w:rPr>
          <w:rFonts w:eastAsia="Batang"/>
        </w:rPr>
        <w:t>seven racial</w:t>
      </w:r>
      <w:r w:rsidR="004B233E" w:rsidRPr="004B233E">
        <w:rPr>
          <w:rFonts w:eastAsia="Batang"/>
        </w:rPr>
        <w:t xml:space="preserve">, </w:t>
      </w:r>
      <w:r w:rsidR="00177205" w:rsidRPr="004B233E">
        <w:rPr>
          <w:rFonts w:eastAsia="Batang"/>
        </w:rPr>
        <w:t>ethnic</w:t>
      </w:r>
      <w:r w:rsidR="004B233E" w:rsidRPr="004B233E">
        <w:rPr>
          <w:rFonts w:eastAsia="Batang"/>
        </w:rPr>
        <w:t xml:space="preserve">, and </w:t>
      </w:r>
      <w:r w:rsidR="00177205" w:rsidRPr="004B233E">
        <w:rPr>
          <w:rFonts w:eastAsia="Batang"/>
        </w:rPr>
        <w:t>other groups: African American, Asian American, Hispanic, Native American, White, International students, and Not-Reported groups</w:t>
      </w:r>
      <w:r w:rsidR="004B233E" w:rsidRPr="004B233E">
        <w:rPr>
          <w:rFonts w:eastAsia="Batang"/>
        </w:rPr>
        <w:t xml:space="preserve">, </w:t>
      </w:r>
      <w:r w:rsidR="00177205" w:rsidRPr="004B233E">
        <w:t xml:space="preserve">in accordance with classification system used by the university. </w:t>
      </w:r>
      <w:r w:rsidR="00177205" w:rsidRPr="004B233E">
        <w:rPr>
          <w:rFonts w:eastAsia="Batang"/>
        </w:rPr>
        <w:t>The Not-Reported (NR) group represe</w:t>
      </w:r>
      <w:r w:rsidR="004B233E" w:rsidRPr="004B233E">
        <w:rPr>
          <w:rFonts w:eastAsia="Batang"/>
        </w:rPr>
        <w:t xml:space="preserve">nts students whose race or </w:t>
      </w:r>
      <w:r w:rsidR="00177205" w:rsidRPr="004B233E">
        <w:rPr>
          <w:rFonts w:eastAsia="Batang"/>
        </w:rPr>
        <w:t>ethnicit</w:t>
      </w:r>
      <w:r w:rsidR="004B233E" w:rsidRPr="004B233E">
        <w:rPr>
          <w:rFonts w:eastAsia="Batang"/>
        </w:rPr>
        <w:t>y was</w:t>
      </w:r>
      <w:r w:rsidR="00177205" w:rsidRPr="004B233E">
        <w:rPr>
          <w:rFonts w:eastAsia="Batang"/>
        </w:rPr>
        <w:t xml:space="preserve"> not reported.</w:t>
      </w:r>
    </w:p>
    <w:p w:rsidR="008D2DF8" w:rsidRPr="002D18FC" w:rsidRDefault="008D2DF8" w:rsidP="008D2DF8">
      <w:pPr>
        <w:snapToGrid w:val="0"/>
        <w:spacing w:line="480" w:lineRule="auto"/>
        <w:ind w:firstLine="720"/>
      </w:pPr>
      <w:r w:rsidRPr="002D18FC">
        <w:rPr>
          <w:rFonts w:eastAsia="Batang"/>
          <w:b/>
        </w:rPr>
        <w:t>First year graduate GPA (FGPA)</w:t>
      </w:r>
      <w:r w:rsidR="00B0133D" w:rsidRPr="002D18FC">
        <w:rPr>
          <w:rFonts w:eastAsia="Batang"/>
        </w:rPr>
        <w:t>.</w:t>
      </w:r>
      <w:r w:rsidRPr="002D18FC">
        <w:rPr>
          <w:rFonts w:eastAsia="Batang"/>
        </w:rPr>
        <w:t xml:space="preserve"> </w:t>
      </w:r>
      <w:r w:rsidRPr="002D18FC">
        <w:t>This term</w:t>
      </w:r>
      <w:r w:rsidRPr="002D18FC">
        <w:rPr>
          <w:rFonts w:eastAsia="Batang"/>
        </w:rPr>
        <w:t xml:space="preserve"> was defined</w:t>
      </w:r>
      <w:r w:rsidRPr="002D18FC">
        <w:t xml:space="preserve"> as the grade point average (GPA) of all courses students took during the first year that was calculated by the university.</w:t>
      </w:r>
    </w:p>
    <w:p w:rsidR="003B2D20" w:rsidRPr="002D18FC" w:rsidRDefault="003B2D20" w:rsidP="008D2DF8">
      <w:pPr>
        <w:snapToGrid w:val="0"/>
        <w:spacing w:line="480" w:lineRule="auto"/>
        <w:ind w:firstLine="720"/>
        <w:rPr>
          <w:b/>
        </w:rPr>
      </w:pPr>
    </w:p>
    <w:p w:rsidR="003B2D20" w:rsidRPr="002D18FC" w:rsidRDefault="003B2D20" w:rsidP="003B2D20">
      <w:pPr>
        <w:tabs>
          <w:tab w:val="left" w:pos="3627"/>
        </w:tabs>
        <w:snapToGrid w:val="0"/>
        <w:spacing w:line="480" w:lineRule="auto"/>
        <w:ind w:firstLine="720"/>
      </w:pPr>
      <w:r w:rsidRPr="00536268">
        <w:rPr>
          <w:rFonts w:eastAsia="Batang"/>
          <w:b/>
        </w:rPr>
        <w:t>Graduate GPA</w:t>
      </w:r>
      <w:r w:rsidR="00F46C83" w:rsidRPr="00536268">
        <w:rPr>
          <w:rFonts w:eastAsia="Batang"/>
          <w:b/>
        </w:rPr>
        <w:t xml:space="preserve"> (GGPA)</w:t>
      </w:r>
      <w:r w:rsidRPr="00536268">
        <w:rPr>
          <w:rFonts w:eastAsia="Batang"/>
          <w:b/>
        </w:rPr>
        <w:t>.</w:t>
      </w:r>
      <w:r w:rsidRPr="00536268">
        <w:rPr>
          <w:rFonts w:eastAsia="Batang"/>
        </w:rPr>
        <w:t xml:space="preserve"> </w:t>
      </w:r>
      <w:r w:rsidRPr="00536268">
        <w:t>This term</w:t>
      </w:r>
      <w:r w:rsidR="005C7E60" w:rsidRPr="00536268">
        <w:rPr>
          <w:rFonts w:eastAsia="Batang"/>
        </w:rPr>
        <w:t xml:space="preserve"> is used </w:t>
      </w:r>
      <w:r w:rsidR="00536268" w:rsidRPr="00536268">
        <w:rPr>
          <w:rFonts w:eastAsia="Batang"/>
        </w:rPr>
        <w:t xml:space="preserve">only </w:t>
      </w:r>
      <w:r w:rsidR="005C7E60" w:rsidRPr="00536268">
        <w:rPr>
          <w:rFonts w:eastAsia="Batang"/>
        </w:rPr>
        <w:t xml:space="preserve">in references to previous studies, and </w:t>
      </w:r>
      <w:r w:rsidR="00F46C83" w:rsidRPr="00536268">
        <w:rPr>
          <w:rFonts w:eastAsia="Batang"/>
        </w:rPr>
        <w:t xml:space="preserve">refers to </w:t>
      </w:r>
      <w:r w:rsidR="00B91DDF" w:rsidRPr="00536268">
        <w:rPr>
          <w:rFonts w:eastAsia="Batang"/>
        </w:rPr>
        <w:t xml:space="preserve">graduate </w:t>
      </w:r>
      <w:r w:rsidRPr="00536268">
        <w:rPr>
          <w:rFonts w:eastAsia="Batang"/>
        </w:rPr>
        <w:t xml:space="preserve">GPAs cumulated over </w:t>
      </w:r>
      <w:r w:rsidR="00F46C83" w:rsidRPr="00536268">
        <w:rPr>
          <w:rFonts w:eastAsia="Batang"/>
        </w:rPr>
        <w:t xml:space="preserve">2 or more years of course work </w:t>
      </w:r>
      <w:r w:rsidR="00B91DDF" w:rsidRPr="00536268">
        <w:rPr>
          <w:rFonts w:eastAsia="Batang"/>
        </w:rPr>
        <w:t>or</w:t>
      </w:r>
      <w:r w:rsidR="00536268" w:rsidRPr="00536268">
        <w:rPr>
          <w:rFonts w:eastAsia="Batang"/>
        </w:rPr>
        <w:t xml:space="preserve"> the </w:t>
      </w:r>
      <w:r w:rsidR="00B91DDF" w:rsidRPr="00536268">
        <w:rPr>
          <w:rFonts w:eastAsia="Batang"/>
        </w:rPr>
        <w:t>final graduate GPA</w:t>
      </w:r>
      <w:r w:rsidR="005C7E60" w:rsidRPr="00536268">
        <w:rPr>
          <w:rFonts w:eastAsia="Batang"/>
        </w:rPr>
        <w:t xml:space="preserve">, as used </w:t>
      </w:r>
      <w:r w:rsidR="00B91DDF" w:rsidRPr="00536268">
        <w:rPr>
          <w:rFonts w:eastAsia="Batang"/>
        </w:rPr>
        <w:t xml:space="preserve">in </w:t>
      </w:r>
      <w:r w:rsidR="00F46C83" w:rsidRPr="00536268">
        <w:rPr>
          <w:rFonts w:eastAsia="Batang"/>
        </w:rPr>
        <w:t xml:space="preserve">previous GRE </w:t>
      </w:r>
      <w:r w:rsidR="005C7E60" w:rsidRPr="00536268">
        <w:rPr>
          <w:rFonts w:eastAsia="Batang"/>
        </w:rPr>
        <w:t xml:space="preserve">validation </w:t>
      </w:r>
      <w:r w:rsidR="00F46C83" w:rsidRPr="00536268">
        <w:rPr>
          <w:rFonts w:eastAsia="Batang"/>
        </w:rPr>
        <w:t>studies</w:t>
      </w:r>
      <w:r w:rsidR="005C7E60" w:rsidRPr="00536268">
        <w:rPr>
          <w:rFonts w:eastAsia="Batang"/>
        </w:rPr>
        <w:t xml:space="preserve"> </w:t>
      </w:r>
      <w:r w:rsidR="00B91DDF" w:rsidRPr="00536268">
        <w:rPr>
          <w:rFonts w:eastAsia="Batang"/>
        </w:rPr>
        <w:t>(</w:t>
      </w:r>
      <w:r w:rsidRPr="00536268">
        <w:rPr>
          <w:rFonts w:eastAsia="Batang"/>
        </w:rPr>
        <w:t>K</w:t>
      </w:r>
      <w:r w:rsidR="00F46C83" w:rsidRPr="00536268">
        <w:rPr>
          <w:rFonts w:eastAsia="Batang"/>
        </w:rPr>
        <w:t xml:space="preserve">uncel </w:t>
      </w:r>
      <w:r w:rsidRPr="00536268">
        <w:rPr>
          <w:rFonts w:eastAsia="Batang"/>
        </w:rPr>
        <w:t>et al</w:t>
      </w:r>
      <w:r w:rsidR="00F46C83" w:rsidRPr="00536268">
        <w:rPr>
          <w:rFonts w:eastAsia="Batang"/>
        </w:rPr>
        <w:t xml:space="preserve">., </w:t>
      </w:r>
      <w:r w:rsidRPr="00536268">
        <w:rPr>
          <w:rFonts w:eastAsia="Batang"/>
        </w:rPr>
        <w:t>2000).</w:t>
      </w:r>
      <w:r w:rsidRPr="002D18FC">
        <w:rPr>
          <w:rFonts w:eastAsia="Batang"/>
          <w:i/>
        </w:rPr>
        <w:t xml:space="preserve"> </w:t>
      </w:r>
    </w:p>
    <w:p w:rsidR="008D2DF8" w:rsidRPr="002D18FC" w:rsidRDefault="008D2DF8" w:rsidP="008D2DF8">
      <w:pPr>
        <w:snapToGrid w:val="0"/>
        <w:spacing w:line="480" w:lineRule="auto"/>
        <w:ind w:firstLine="720"/>
      </w:pPr>
      <w:r w:rsidRPr="002D18FC">
        <w:rPr>
          <w:b/>
        </w:rPr>
        <w:t>Graduate Record Examination (GRE) Test</w:t>
      </w:r>
      <w:r w:rsidR="00B0133D" w:rsidRPr="002D18FC">
        <w:rPr>
          <w:b/>
        </w:rPr>
        <w:t>.</w:t>
      </w:r>
      <w:r w:rsidRPr="002D18FC">
        <w:t xml:space="preserve"> This term refers to a standardized test for admission to a graduate school published by the Educational Testing Service (ETS). It consists of GRE General Test and GRE Subject Tests. GRE General Test includes GRE Verbal Reasoning (GREV), GRE Quantitative Reasoning (GREQ), and GRE Analytical writing tests (GREA). GRE subjects (GRES) Tests are tests for eight disciplines: Biochemistry, Biology, Chemistry, Computer Science, Literature in English, Mathematics, Physics, and Psychology (ETS, 2009). For the purpose of this study, however, GRE test includes only GRE verbal, and GRE quantitative reasoning sections of the General Test. </w:t>
      </w:r>
    </w:p>
    <w:p w:rsidR="008D2DF8" w:rsidRPr="002D18FC" w:rsidRDefault="00B0133D" w:rsidP="008D2DF8">
      <w:pPr>
        <w:snapToGrid w:val="0"/>
        <w:spacing w:line="480" w:lineRule="auto"/>
        <w:ind w:firstLine="720"/>
      </w:pPr>
      <w:r w:rsidRPr="002D18FC">
        <w:rPr>
          <w:b/>
        </w:rPr>
        <w:t>High-stakes decision.</w:t>
      </w:r>
      <w:r w:rsidR="008D2DF8" w:rsidRPr="002D18FC">
        <w:t xml:space="preserve"> This term refers to a decision whose result has important consequences for students (U.S. Department of Education: Office for Civil Rights, 2000, p. 75).</w:t>
      </w:r>
    </w:p>
    <w:p w:rsidR="008D2DF8" w:rsidRPr="002D18FC" w:rsidRDefault="008D2DF8" w:rsidP="008D2DF8">
      <w:pPr>
        <w:snapToGrid w:val="0"/>
        <w:spacing w:line="480" w:lineRule="auto"/>
        <w:ind w:firstLine="720"/>
      </w:pPr>
      <w:r w:rsidRPr="002D18FC">
        <w:rPr>
          <w:b/>
        </w:rPr>
        <w:t>Large university</w:t>
      </w:r>
      <w:r w:rsidR="00B0133D" w:rsidRPr="002D18FC">
        <w:rPr>
          <w:b/>
        </w:rPr>
        <w:t>.</w:t>
      </w:r>
      <w:r w:rsidRPr="002D18FC">
        <w:t xml:space="preserve"> This term refers to a university that awards a total of 5, 000-9,999 degrees annually (Florida Department of Education, 2005).</w:t>
      </w:r>
    </w:p>
    <w:p w:rsidR="008D2DF8" w:rsidRPr="002D18FC" w:rsidRDefault="008D2DF8" w:rsidP="008D2DF8">
      <w:pPr>
        <w:tabs>
          <w:tab w:val="left" w:pos="3627"/>
        </w:tabs>
        <w:snapToGrid w:val="0"/>
        <w:spacing w:line="480" w:lineRule="auto"/>
        <w:ind w:firstLine="720"/>
      </w:pPr>
      <w:r w:rsidRPr="002D18FC">
        <w:rPr>
          <w:b/>
        </w:rPr>
        <w:t>Predictor</w:t>
      </w:r>
      <w:r w:rsidR="00B0133D" w:rsidRPr="002D18FC">
        <w:t xml:space="preserve">. </w:t>
      </w:r>
      <w:r w:rsidRPr="002D18FC">
        <w:t>This term refers to the variable upon which the prediction is based (Gay, 1996, p. 623) in the present study.</w:t>
      </w:r>
      <w:r w:rsidR="001F4663" w:rsidRPr="002D18FC">
        <w:t xml:space="preserve"> The predictor variable in this study includes the GRE Verbal Test score, GRE Quantitative Test score, and undergraduate GPA.</w:t>
      </w:r>
    </w:p>
    <w:p w:rsidR="008D2DF8" w:rsidRPr="002D18FC" w:rsidRDefault="008D2DF8" w:rsidP="008D2DF8">
      <w:pPr>
        <w:snapToGrid w:val="0"/>
        <w:spacing w:line="480" w:lineRule="auto"/>
        <w:ind w:firstLine="720"/>
      </w:pPr>
      <w:r w:rsidRPr="002D18FC">
        <w:rPr>
          <w:b/>
        </w:rPr>
        <w:t>Reliability</w:t>
      </w:r>
      <w:r w:rsidR="00B0133D" w:rsidRPr="002D18FC">
        <w:t>.</w:t>
      </w:r>
      <w:r w:rsidRPr="002D18FC">
        <w:t xml:space="preserve"> This term refers to the degree to which a test consistently measures whatever it measures (Gay, 1996, p. 624).</w:t>
      </w:r>
    </w:p>
    <w:p w:rsidR="008D2DF8" w:rsidRPr="002D18FC" w:rsidRDefault="008D2DF8" w:rsidP="008D2DF8">
      <w:pPr>
        <w:snapToGrid w:val="0"/>
        <w:spacing w:line="480" w:lineRule="auto"/>
        <w:ind w:firstLine="720"/>
      </w:pPr>
      <w:r w:rsidRPr="002D18FC">
        <w:rPr>
          <w:b/>
        </w:rPr>
        <w:t>Success in graduate school</w:t>
      </w:r>
      <w:r w:rsidR="00B0133D" w:rsidRPr="002D18FC">
        <w:t>.</w:t>
      </w:r>
      <w:r w:rsidRPr="002D18FC">
        <w:t xml:space="preserve"> This term was defined as progressing through the programs maintaining the required GPA of B or above, and ultimately attaining the degrees within the time limit (</w:t>
      </w:r>
      <w:r w:rsidR="001F4663" w:rsidRPr="002D18FC">
        <w:t>6</w:t>
      </w:r>
      <w:r w:rsidRPr="002D18FC">
        <w:t xml:space="preserve"> years for master’s, and </w:t>
      </w:r>
      <w:r w:rsidR="001F4663" w:rsidRPr="002D18FC">
        <w:t>9</w:t>
      </w:r>
      <w:r w:rsidR="008135DD" w:rsidRPr="002D18FC">
        <w:t xml:space="preserve"> </w:t>
      </w:r>
      <w:r w:rsidRPr="002D18FC">
        <w:t xml:space="preserve">years for doctoral programs). Success </w:t>
      </w:r>
      <w:r w:rsidR="001F4663" w:rsidRPr="002D18FC">
        <w:t>wa</w:t>
      </w:r>
      <w:r w:rsidRPr="002D18FC">
        <w:t>s measured by three academic variables, first-year graduate grade point average, cumulative graduate grade point average, and degree attainment.</w:t>
      </w:r>
    </w:p>
    <w:p w:rsidR="008D2DF8" w:rsidRPr="002D18FC" w:rsidRDefault="00B0133D" w:rsidP="008D2DF8">
      <w:pPr>
        <w:spacing w:line="480" w:lineRule="auto"/>
        <w:ind w:firstLine="720"/>
      </w:pPr>
      <w:r w:rsidRPr="002D18FC">
        <w:rPr>
          <w:b/>
        </w:rPr>
        <w:t xml:space="preserve">Test. </w:t>
      </w:r>
      <w:r w:rsidR="008D2DF8" w:rsidRPr="002D18FC">
        <w:t>This term refers to a standard procedure for obtaining a sample of behavior from a specified domain (Crocker &amp; Algina, 1988, p. 6).</w:t>
      </w:r>
    </w:p>
    <w:p w:rsidR="008D2DF8" w:rsidRPr="002D18FC" w:rsidRDefault="008D2DF8" w:rsidP="008D2DF8">
      <w:pPr>
        <w:snapToGrid w:val="0"/>
        <w:spacing w:line="480" w:lineRule="auto"/>
        <w:ind w:firstLine="720"/>
        <w:rPr>
          <w:i/>
        </w:rPr>
      </w:pPr>
      <w:r w:rsidRPr="002D18FC">
        <w:rPr>
          <w:b/>
        </w:rPr>
        <w:t>True score</w:t>
      </w:r>
      <w:r w:rsidR="00B0133D" w:rsidRPr="002D18FC">
        <w:t xml:space="preserve">. </w:t>
      </w:r>
      <w:r w:rsidRPr="002D18FC">
        <w:t xml:space="preserve">This term refers to a score “considered part of the </w:t>
      </w:r>
      <w:r w:rsidR="001F4663" w:rsidRPr="002D18FC">
        <w:t>‘</w:t>
      </w:r>
      <w:r w:rsidRPr="002D18FC">
        <w:t>true</w:t>
      </w:r>
      <w:r w:rsidR="001F4663" w:rsidRPr="002D18FC">
        <w:t>’</w:t>
      </w:r>
      <w:r w:rsidRPr="002D18FC">
        <w:t xml:space="preserve">, stable, or unchanging part of a person’s observed score” (Mehren &amp; Lehmann, 1987, p. 56). </w:t>
      </w:r>
    </w:p>
    <w:p w:rsidR="008D2DF8" w:rsidRPr="002D18FC" w:rsidRDefault="008D2DF8" w:rsidP="008D2DF8">
      <w:pPr>
        <w:spacing w:line="480" w:lineRule="auto"/>
        <w:ind w:firstLine="720"/>
        <w:rPr>
          <w:rStyle w:val="sensecontent1"/>
        </w:rPr>
      </w:pPr>
      <w:r w:rsidRPr="002D18FC">
        <w:rPr>
          <w:rStyle w:val="sensecontent1"/>
          <w:b/>
        </w:rPr>
        <w:t>Validity</w:t>
      </w:r>
      <w:r w:rsidR="00B0133D" w:rsidRPr="002D18FC">
        <w:rPr>
          <w:rStyle w:val="sensecontent1"/>
          <w:b/>
        </w:rPr>
        <w:t>.</w:t>
      </w:r>
      <w:r w:rsidRPr="002D18FC">
        <w:t xml:space="preserve"> This term r</w:t>
      </w:r>
      <w:r w:rsidRPr="002D18FC">
        <w:rPr>
          <w:rStyle w:val="sensecontent1"/>
        </w:rPr>
        <w:t>efers to the degree to which accumulated evidence and theory support specific interpretations of test scores entailed by proposed uses of a test (AERA, APA, &amp; NCME, 1999, p. 184).</w:t>
      </w:r>
    </w:p>
    <w:p w:rsidR="008D2DF8" w:rsidRPr="002D18FC" w:rsidRDefault="008D2DF8" w:rsidP="008D2DF8">
      <w:pPr>
        <w:spacing w:line="480" w:lineRule="auto"/>
        <w:ind w:firstLine="720"/>
        <w:rPr>
          <w:rStyle w:val="sensecontent1"/>
        </w:rPr>
      </w:pPr>
      <w:r w:rsidRPr="002D18FC">
        <w:rPr>
          <w:rStyle w:val="sensecontent1"/>
          <w:b/>
        </w:rPr>
        <w:t>Validity coefficient</w:t>
      </w:r>
      <w:r w:rsidR="00B0133D" w:rsidRPr="002D18FC">
        <w:rPr>
          <w:rStyle w:val="sensecontent1"/>
          <w:b/>
        </w:rPr>
        <w:t xml:space="preserve">. </w:t>
      </w:r>
      <w:r w:rsidRPr="002D18FC">
        <w:t xml:space="preserve">This term refers to </w:t>
      </w:r>
      <w:r w:rsidRPr="002D18FC">
        <w:rPr>
          <w:rStyle w:val="sensecontent1"/>
        </w:rPr>
        <w:t xml:space="preserve">a correlation between test score and criterion measure (Anastasi, 1976, p. 163), and is expressed in the correlation coefficient, </w:t>
      </w:r>
      <w:r w:rsidRPr="002D18FC">
        <w:rPr>
          <w:rStyle w:val="sensecontent1"/>
          <w:i/>
        </w:rPr>
        <w:t>r</w:t>
      </w:r>
      <w:r w:rsidRPr="002D18FC">
        <w:rPr>
          <w:rStyle w:val="sensecontent1"/>
          <w:vertAlign w:val="subscript"/>
        </w:rPr>
        <w:t>.</w:t>
      </w:r>
    </w:p>
    <w:p w:rsidR="008D2DF8" w:rsidRPr="002D18FC" w:rsidRDefault="008D2DF8" w:rsidP="008D2DF8">
      <w:pPr>
        <w:spacing w:line="480" w:lineRule="auto"/>
        <w:jc w:val="center"/>
        <w:rPr>
          <w:b/>
        </w:rPr>
      </w:pPr>
      <w:r w:rsidRPr="002D18FC">
        <w:rPr>
          <w:b/>
        </w:rPr>
        <w:t>Significance of the Study</w:t>
      </w:r>
    </w:p>
    <w:p w:rsidR="006B5011" w:rsidRPr="002D18FC" w:rsidRDefault="006B5011" w:rsidP="006B5011">
      <w:pPr>
        <w:spacing w:line="480" w:lineRule="auto"/>
        <w:ind w:firstLine="720"/>
      </w:pPr>
      <w:r w:rsidRPr="002D18FC">
        <w:t xml:space="preserve">The present study is significant in terms of two major perspectives: practical, and research perspectives. From a practical perspective, findings of the present study will provide three benefits to graduate school administrators. First, the findings will provide graduate school administrators with new institution-specific validity data of undergraduate GPA and the GRE scores, which can be used for reference in making admission decisions. Second, the findings will provide graduate school administrators with empirical and professionally defensible evidence to support the current practice of using undergraduate GPA and GRE scores for admission considerations. Third, findings will provide graduate school administrators with scientific data to review or update educational policies and procedures that involve the use of undergraduate GPA and GRE scores. </w:t>
      </w:r>
    </w:p>
    <w:p w:rsidR="006B5011" w:rsidRPr="002D18FC" w:rsidRDefault="006B5011" w:rsidP="006B5011">
      <w:pPr>
        <w:spacing w:line="480" w:lineRule="auto"/>
        <w:ind w:firstLine="720"/>
      </w:pPr>
      <w:r w:rsidRPr="002D18FC">
        <w:rPr>
          <w:rFonts w:eastAsia="Batang"/>
        </w:rPr>
        <w:t xml:space="preserve">From a research perspective, new evidence for differential predictions at graduate study level is of significance as a resource for reference to future GRE validation researchers. </w:t>
      </w:r>
      <w:r w:rsidRPr="002D18FC">
        <w:t>Predictive validity of the GRE scores has been of interest since the inception of the use of test scores for admission considerations. Numerous studies have been conducted and most of the studies found consistent but small correlations between the GRE General Test scores (GRE Verbal Reasoning, and GRE Quantitative Reasoning Test scores) and success in graduate school, often measured by first year graduate GPA (FGPA), and cumulative GPA (CGPA).</w:t>
      </w:r>
    </w:p>
    <w:p w:rsidR="006B5011" w:rsidRPr="002D18FC" w:rsidRDefault="006B5011" w:rsidP="006B5011">
      <w:pPr>
        <w:spacing w:line="480" w:lineRule="auto"/>
        <w:ind w:firstLine="720"/>
      </w:pPr>
      <w:r w:rsidRPr="002D18FC">
        <w:t>However, differential predictions have become of interest for test users as the graduate student population has changed, and more minority students have been entering graduate programs. The question has been whether the GRE scores equally predict success in graduate school for these special populations. Existing literature that examined differential prediction is scarce and inconsistent mainly due to a small sample size of minority students. Findings relative to differential prediction of the present study, based on diverse student population (</w:t>
      </w:r>
      <w:r w:rsidRPr="002D18FC">
        <w:rPr>
          <w:i/>
        </w:rPr>
        <w:t>n</w:t>
      </w:r>
      <w:r w:rsidRPr="002D18FC">
        <w:t xml:space="preserve"> = 7,367: masters, 5,990; doctoral: 1,377), will</w:t>
      </w:r>
      <w:r w:rsidRPr="002D18FC">
        <w:rPr>
          <w:rFonts w:eastAsia="Batang"/>
        </w:rPr>
        <w:t xml:space="preserve"> be useful as a resource reference</w:t>
      </w:r>
      <w:r w:rsidRPr="002D18FC">
        <w:t xml:space="preserve"> </w:t>
      </w:r>
      <w:r w:rsidRPr="002D18FC">
        <w:rPr>
          <w:rFonts w:eastAsia="Batang"/>
        </w:rPr>
        <w:t xml:space="preserve">for future GRE validation researchers, and </w:t>
      </w:r>
      <w:r w:rsidRPr="002D18FC">
        <w:t>add new knowledge to the field.</w:t>
      </w:r>
    </w:p>
    <w:p w:rsidR="00154585" w:rsidRDefault="00154585">
      <w:pPr>
        <w:rPr>
          <w:b/>
        </w:rPr>
      </w:pPr>
      <w:r>
        <w:rPr>
          <w:b/>
        </w:rPr>
        <w:br w:type="page"/>
      </w:r>
    </w:p>
    <w:p w:rsidR="008D2DF8" w:rsidRPr="002D18FC" w:rsidRDefault="008D2DF8" w:rsidP="008D2DF8">
      <w:pPr>
        <w:tabs>
          <w:tab w:val="left" w:pos="360"/>
        </w:tabs>
        <w:spacing w:line="480" w:lineRule="auto"/>
        <w:jc w:val="center"/>
        <w:rPr>
          <w:b/>
        </w:rPr>
      </w:pPr>
      <w:r w:rsidRPr="002D18FC">
        <w:rPr>
          <w:b/>
        </w:rPr>
        <w:t>Assumptions</w:t>
      </w:r>
    </w:p>
    <w:p w:rsidR="008D2DF8" w:rsidRPr="002D18FC" w:rsidRDefault="008D2DF8" w:rsidP="008D2DF8">
      <w:pPr>
        <w:spacing w:line="480" w:lineRule="auto"/>
      </w:pPr>
      <w:r w:rsidRPr="002D18FC">
        <w:tab/>
        <w:t xml:space="preserve">The present study is based on several assumptions: First, “there is a ceteris paribus assumption” (Kane, 2006, p. 56). Ceteris paribus is literally translated as “other things being equal; if all other relevant things, factors, or elements remain unaltered” (Merriam-Webster’s Collegiate Dictionary, 2003, p. 203); or, in statistical terms, held constant. That is, to examine the accuracy of a specific prediction made from a test score, it is necessary to assume that all the other relevant factors remain the same, or hold all the other relevant factors constant, so the specific relationship between the test and the criterion is studied exclusively. This is the fundamental assumption in test validation and in use of test scores (Kane, 2006). </w:t>
      </w:r>
    </w:p>
    <w:p w:rsidR="006B5011" w:rsidRPr="002D18FC" w:rsidRDefault="008D2DF8" w:rsidP="008D2DF8">
      <w:pPr>
        <w:tabs>
          <w:tab w:val="left" w:pos="360"/>
        </w:tabs>
        <w:spacing w:line="480" w:lineRule="auto"/>
      </w:pPr>
      <w:r w:rsidRPr="002D18FC">
        <w:tab/>
        <w:t xml:space="preserve">Second, graduate students with different background characteristics, </w:t>
      </w:r>
      <w:r w:rsidR="00DD728F" w:rsidRPr="002D18FC">
        <w:t>for example,</w:t>
      </w:r>
      <w:r w:rsidRPr="002D18FC">
        <w:t xml:space="preserve"> different degree level, GREV score, GREQ score, Total GRE scores, and UGPA, may behave differently in their academic endeavor and accomplish varying degrees of success </w:t>
      </w:r>
      <w:r w:rsidR="006B5011" w:rsidRPr="002D18FC">
        <w:t>in graduate school as a result.</w:t>
      </w:r>
    </w:p>
    <w:p w:rsidR="008D2DF8" w:rsidRPr="002D18FC" w:rsidRDefault="006B5011" w:rsidP="008D2DF8">
      <w:pPr>
        <w:tabs>
          <w:tab w:val="left" w:pos="360"/>
        </w:tabs>
        <w:spacing w:line="480" w:lineRule="auto"/>
      </w:pPr>
      <w:r w:rsidRPr="002D18FC">
        <w:tab/>
      </w:r>
      <w:r w:rsidR="008D2DF8" w:rsidRPr="002D18FC">
        <w:t xml:space="preserve">Third, the predictors and the criterion measures selected for the study </w:t>
      </w:r>
      <w:r w:rsidR="00DA19D1" w:rsidRPr="002D18FC">
        <w:t>were</w:t>
      </w:r>
      <w:r w:rsidR="008D2DF8" w:rsidRPr="002D18FC">
        <w:t xml:space="preserve"> assumed to be relevant to the GRE predictive validity study as these variables are the ones most frequently used in similar studies.</w:t>
      </w:r>
    </w:p>
    <w:p w:rsidR="008D2DF8" w:rsidRPr="002D18FC" w:rsidRDefault="008D2DF8" w:rsidP="008D2DF8">
      <w:pPr>
        <w:tabs>
          <w:tab w:val="left" w:pos="360"/>
        </w:tabs>
        <w:spacing w:line="480" w:lineRule="auto"/>
      </w:pPr>
      <w:r w:rsidRPr="002D18FC">
        <w:tab/>
        <w:t xml:space="preserve"> Last, it </w:t>
      </w:r>
      <w:r w:rsidR="00DA19D1" w:rsidRPr="002D18FC">
        <w:t>wa</w:t>
      </w:r>
      <w:r w:rsidRPr="002D18FC">
        <w:t xml:space="preserve">s assumed that the predictive relationships of the GRE scores to success measures are linear. The linear relationship is assumed because previous validity studies found that the relationships between a test and the subsequent performance measures were “almost invariably linear” (Schmidt &amp; Hunter, 1981, p. 1130) with little evidence for nonlinearity (Coward &amp; Sackett, 1990) both in industrial and in academic settings. Therefore, the relationships between the GRE scores and the graduate school success measures </w:t>
      </w:r>
      <w:r w:rsidR="00DA19D1" w:rsidRPr="002D18FC">
        <w:t>wer</w:t>
      </w:r>
      <w:r w:rsidRPr="002D18FC">
        <w:t>e assumed to be linear.</w:t>
      </w:r>
    </w:p>
    <w:p w:rsidR="008D2DF8" w:rsidRPr="002D18FC" w:rsidRDefault="008D2DF8" w:rsidP="008D2DF8">
      <w:pPr>
        <w:spacing w:line="480" w:lineRule="auto"/>
        <w:jc w:val="center"/>
        <w:rPr>
          <w:b/>
        </w:rPr>
      </w:pPr>
      <w:r w:rsidRPr="002D18FC">
        <w:rPr>
          <w:b/>
        </w:rPr>
        <w:t>Delimitations</w:t>
      </w:r>
    </w:p>
    <w:p w:rsidR="006B5011" w:rsidRPr="002D18FC" w:rsidRDefault="008D2DF8" w:rsidP="006B5011">
      <w:pPr>
        <w:spacing w:line="480" w:lineRule="auto"/>
        <w:ind w:firstLine="720"/>
        <w:rPr>
          <w:b/>
        </w:rPr>
      </w:pPr>
      <w:r w:rsidRPr="002D18FC">
        <w:t xml:space="preserve">Although it would be ideal to investigate all graduate student records, the present study confined itself to investigating student records in both master’s and doctoral degree programs at a large racially and ethnically diverse public university in Southeast Florida. A total of 7,367 graduate student </w:t>
      </w:r>
      <w:r w:rsidRPr="00B906A0">
        <w:t>records (masters, 5</w:t>
      </w:r>
      <w:r w:rsidR="00C941BA" w:rsidRPr="00B906A0">
        <w:t>,</w:t>
      </w:r>
      <w:r w:rsidRPr="00B906A0">
        <w:t>990; doctoral: 1</w:t>
      </w:r>
      <w:r w:rsidR="00C941BA" w:rsidRPr="00B906A0">
        <w:t>,</w:t>
      </w:r>
      <w:r w:rsidRPr="00B906A0">
        <w:t>377) from 2000 to 2010 were use</w:t>
      </w:r>
      <w:r w:rsidR="00566FA0" w:rsidRPr="00B906A0">
        <w:t>d to evaluate the relations</w:t>
      </w:r>
      <w:r w:rsidR="001707DE" w:rsidRPr="00B906A0">
        <w:t>hips</w:t>
      </w:r>
      <w:r w:rsidR="00566FA0" w:rsidRPr="00B906A0">
        <w:t xml:space="preserve"> </w:t>
      </w:r>
      <w:r w:rsidR="00B906A0" w:rsidRPr="00B906A0">
        <w:t>between</w:t>
      </w:r>
      <w:r w:rsidR="00566FA0" w:rsidRPr="00B906A0">
        <w:t xml:space="preserve"> </w:t>
      </w:r>
      <w:r w:rsidRPr="00B906A0">
        <w:t>GREV, GREQ, UGPA</w:t>
      </w:r>
      <w:r w:rsidR="00566FA0" w:rsidRPr="00B906A0">
        <w:t xml:space="preserve">, </w:t>
      </w:r>
      <w:r w:rsidR="00B906A0" w:rsidRPr="00B906A0">
        <w:t xml:space="preserve">and </w:t>
      </w:r>
      <w:r w:rsidRPr="00B906A0">
        <w:t>FGPA, CGPA, and degree attainment status.</w:t>
      </w:r>
      <w:r w:rsidRPr="002D18FC">
        <w:t xml:space="preserve"> </w:t>
      </w:r>
    </w:p>
    <w:p w:rsidR="008D2DF8" w:rsidRPr="002D18FC" w:rsidRDefault="008D2DF8" w:rsidP="00C60810">
      <w:pPr>
        <w:spacing w:line="480" w:lineRule="auto"/>
        <w:jc w:val="center"/>
        <w:rPr>
          <w:b/>
        </w:rPr>
      </w:pPr>
      <w:r w:rsidRPr="002D18FC">
        <w:rPr>
          <w:b/>
        </w:rPr>
        <w:t>Summary</w:t>
      </w:r>
    </w:p>
    <w:p w:rsidR="008D2DF8" w:rsidRPr="002D18FC" w:rsidRDefault="008D2DF8" w:rsidP="00C60810">
      <w:pPr>
        <w:spacing w:line="480" w:lineRule="auto"/>
        <w:ind w:firstLine="720"/>
      </w:pPr>
      <w:r w:rsidRPr="002D18FC">
        <w:t xml:space="preserve">This chapter included the background to the problem, problem statement, purpose of the research, research questions, conceptual framework, definitions of terms, significance of the study, assumptions, and delimitations. Chapter 2 includes the related literature review. Chapter 3 delineates the research methods employed for this study. Chapter 4 presents the findings of the study. Chapter 5 discusses the findings, implications for practice, and further research, and ends with a conclusion. </w:t>
      </w:r>
    </w:p>
    <w:p w:rsidR="008D2DF8" w:rsidRPr="002D18FC" w:rsidRDefault="008D2DF8" w:rsidP="008D2DF8">
      <w:pPr>
        <w:spacing w:line="480" w:lineRule="auto"/>
        <w:jc w:val="center"/>
        <w:rPr>
          <w:b/>
        </w:rPr>
      </w:pPr>
      <w:r w:rsidRPr="002D18FC">
        <w:rPr>
          <w:b/>
        </w:rPr>
        <w:br w:type="page"/>
        <w:t>CHAPTER II</w:t>
      </w:r>
    </w:p>
    <w:p w:rsidR="008D2DF8" w:rsidRPr="002D18FC" w:rsidRDefault="008D2DF8" w:rsidP="008D2DF8">
      <w:pPr>
        <w:spacing w:line="480" w:lineRule="auto"/>
        <w:jc w:val="center"/>
        <w:rPr>
          <w:b/>
        </w:rPr>
      </w:pPr>
      <w:r w:rsidRPr="002D18FC">
        <w:rPr>
          <w:b/>
        </w:rPr>
        <w:t>LITERATURE REVIEW</w:t>
      </w:r>
    </w:p>
    <w:p w:rsidR="008D2DF8" w:rsidRPr="002D18FC" w:rsidRDefault="008D2DF8" w:rsidP="008D2DF8">
      <w:pPr>
        <w:tabs>
          <w:tab w:val="left" w:pos="1260"/>
          <w:tab w:val="left" w:pos="6660"/>
        </w:tabs>
        <w:spacing w:line="480" w:lineRule="auto"/>
        <w:ind w:firstLine="720"/>
      </w:pPr>
      <w:r w:rsidRPr="002D18FC">
        <w:t xml:space="preserve">The purpose of the present study was twofold. One was to determine the degree of relationships </w:t>
      </w:r>
      <w:r w:rsidR="001707DE" w:rsidRPr="002D18FC">
        <w:t>among</w:t>
      </w:r>
      <w:r w:rsidRPr="002D18FC">
        <w:t xml:space="preserve"> the GRE General Test scores (GRE Verbal Reasoning Test scores [GREV] and GRE Quantitative Reasoning Test sc</w:t>
      </w:r>
      <w:r w:rsidR="001707DE" w:rsidRPr="002D18FC">
        <w:t xml:space="preserve">ores [GREQ]), </w:t>
      </w:r>
      <w:r w:rsidRPr="002D18FC">
        <w:t>Undergraduate GPA (UGPA)</w:t>
      </w:r>
      <w:r w:rsidR="001707DE" w:rsidRPr="002D18FC">
        <w:t>,</w:t>
      </w:r>
      <w:r w:rsidRPr="002D18FC">
        <w:t xml:space="preserve"> and success in graduate school, as measured by first year graduate GPA (FGPA), cumulative graduate GPA (CGPA), and degree attainment status, based on a population that includes a large number of minority students. The other was to determine whether the relationships between a composite scores (GREV, GREQ, and UGPA) and the three success measures (FGPA, CGPA, and degree attainment status) differ by race/ethnicity and </w:t>
      </w:r>
      <w:r w:rsidR="00310401" w:rsidRPr="002D18FC">
        <w:t>sex</w:t>
      </w:r>
      <w:r w:rsidRPr="002D18FC">
        <w:t xml:space="preserve"> , more specifically, whether the relationships differ between minority students (African American, Asian</w:t>
      </w:r>
      <w:r w:rsidR="00557A95" w:rsidRPr="002D18FC">
        <w:t xml:space="preserve"> American</w:t>
      </w:r>
      <w:r w:rsidRPr="002D18FC">
        <w:t xml:space="preserve">, and Hispanics; note that international students were included as one category of racial/ethnic group in the study) and  White, non-Hispanic (White) students, and between </w:t>
      </w:r>
      <w:r w:rsidR="00E17504" w:rsidRPr="002D18FC">
        <w:t>men and women</w:t>
      </w:r>
      <w:r w:rsidRPr="002D18FC">
        <w:t xml:space="preserve">. </w:t>
      </w:r>
    </w:p>
    <w:p w:rsidR="008D2DF8" w:rsidRPr="002D18FC" w:rsidRDefault="008D2DF8" w:rsidP="008D2DF8">
      <w:pPr>
        <w:spacing w:line="480" w:lineRule="auto"/>
        <w:ind w:firstLine="720"/>
      </w:pPr>
      <w:r w:rsidRPr="002D18FC">
        <w:t>In this chapter, the conceptual and empirical literatures relative to the validation of the GRE scores were reviewed. “Validation is the process of examining the accuracy of a specific prediction or inference made from a test score.” (Cronbach, 1971, p. 443). Thus, the main attention of the present study will be concentrated upon checking the accuracy of the specific prediction proposed by ETS. That is, “the GRE General Test scores are valid predictors of success in the first year of graduate school for all students” (ETS, 2009, p. 7). While the main concern of the present study should be empirically checking on the proposed prediction, the rationale for the proposed prediction needs to be justified first, i.e., explaining why the GRE General Test scores should predict success in the first year of graduate school for all students.</w:t>
      </w:r>
    </w:p>
    <w:p w:rsidR="008D2DF8" w:rsidRPr="002D18FC" w:rsidRDefault="008D2DF8" w:rsidP="008D2DF8">
      <w:pPr>
        <w:spacing w:line="480" w:lineRule="auto"/>
        <w:ind w:firstLine="720"/>
      </w:pPr>
      <w:r w:rsidRPr="002D18FC">
        <w:t xml:space="preserve">However, there is no theory that directly explains why the GRE General Test scores should predict success in the first year of graduate school for all students. Thus, it may best be explained by reference to the theories that can be related to the rationale. The concepts and theories that are relevant to the rationale will be discussed in the conceptual review section of this chapter. Following the conceptual review is empirical review. The empirical review focuses on examination of validity evidence (validity coefficients and regression coefficients) from past research studies to check on the proposed prediction. </w:t>
      </w:r>
    </w:p>
    <w:p w:rsidR="008D2DF8" w:rsidRPr="002D18FC" w:rsidRDefault="008D2DF8" w:rsidP="008D2DF8">
      <w:pPr>
        <w:spacing w:line="480" w:lineRule="auto"/>
        <w:jc w:val="center"/>
        <w:rPr>
          <w:b/>
        </w:rPr>
      </w:pPr>
      <w:r w:rsidRPr="002D18FC">
        <w:rPr>
          <w:b/>
        </w:rPr>
        <w:t>Conceptual Review</w:t>
      </w:r>
    </w:p>
    <w:p w:rsidR="008D2DF8" w:rsidRPr="002D18FC" w:rsidRDefault="008D2DF8" w:rsidP="008D2DF8">
      <w:pPr>
        <w:spacing w:line="480" w:lineRule="auto"/>
        <w:ind w:firstLine="720"/>
      </w:pPr>
      <w:r w:rsidRPr="002D18FC">
        <w:t>The conceptual review comprises rationales that can be related to the prediction proposed by ETS. That is, “the GRE General Test scores are valid predictors of success in the first year of graduate school for all students” (ETS, 2009, p. 7). But, three items in the prediction need to be clarified before considering the rationales for the proposed prediction. One is “What constitutes General Test scores?” Another is “How is success in the first year of graduate school measured?” and still another is “What exactly does it mean that the GRE scores predict the first year GPA?”</w:t>
      </w:r>
    </w:p>
    <w:p w:rsidR="008D2DF8" w:rsidRPr="002D18FC" w:rsidRDefault="008D2DF8" w:rsidP="008D2DF8">
      <w:pPr>
        <w:spacing w:line="480" w:lineRule="auto"/>
        <w:ind w:firstLine="720"/>
      </w:pPr>
      <w:r w:rsidRPr="002D18FC">
        <w:t>First, with respect to the definition of the General Test scores, by the GRE General Test scores it means the two GRE General Subsection test scores, that is, the GRE Verbal, and the GRE Quantitative test scores (ETS, 2009). Note that there are three subsections in the GRE General Test: GRE Verbal, GRE Quantitative, and GRE Analytical Writing</w:t>
      </w:r>
      <w:r w:rsidR="00E026AE" w:rsidRPr="002D18FC">
        <w:t xml:space="preserve"> (GREA)</w:t>
      </w:r>
      <w:r w:rsidRPr="002D18FC">
        <w:t>. But, the GRE</w:t>
      </w:r>
      <w:r w:rsidR="00E026AE" w:rsidRPr="002D18FC">
        <w:t xml:space="preserve">A </w:t>
      </w:r>
      <w:r w:rsidRPr="002D18FC">
        <w:t>is not included. In other words, the two subsection test scores are the predictors of success in the first year of graduate school for all students.</w:t>
      </w:r>
    </w:p>
    <w:p w:rsidR="008D2DF8" w:rsidRPr="002D18FC" w:rsidRDefault="008D2DF8" w:rsidP="008D2DF8">
      <w:pPr>
        <w:spacing w:line="480" w:lineRule="auto"/>
        <w:ind w:firstLine="720"/>
      </w:pPr>
      <w:r w:rsidRPr="002D18FC">
        <w:t xml:space="preserve">Second, with respect to the measure for success, the measure for success is the first year </w:t>
      </w:r>
      <w:r w:rsidR="009D601E">
        <w:t>GPA in graduate school</w:t>
      </w:r>
      <w:r w:rsidRPr="002D18FC">
        <w:t xml:space="preserve">. Although the ETS has not specified the measure of success expressly, its researchers indicated that </w:t>
      </w:r>
      <w:r w:rsidR="009D601E">
        <w:t>the F</w:t>
      </w:r>
      <w:r w:rsidRPr="002D18FC">
        <w:t xml:space="preserve">GPA is the principal success measure (Wilson, 1979; Schneider &amp; Briel, 1990). Thus, the prediction proposed by ETS can be restated in more concrete terms. That is, the GREV and GREQ scores are the valid predictors of the </w:t>
      </w:r>
      <w:r w:rsidR="009D601E">
        <w:t>FGPA</w:t>
      </w:r>
      <w:r w:rsidRPr="002D18FC">
        <w:t xml:space="preserve"> for all students. </w:t>
      </w:r>
    </w:p>
    <w:p w:rsidR="008D2DF8" w:rsidRPr="009D601E" w:rsidRDefault="008D2DF8" w:rsidP="009D601E">
      <w:pPr>
        <w:spacing w:line="480" w:lineRule="auto"/>
        <w:ind w:firstLine="720"/>
        <w:rPr>
          <w:highlight w:val="yellow"/>
        </w:rPr>
      </w:pPr>
      <w:r w:rsidRPr="009D601E">
        <w:t xml:space="preserve">Finally, </w:t>
      </w:r>
      <w:r w:rsidR="009D601E" w:rsidRPr="009D601E">
        <w:t>with</w:t>
      </w:r>
      <w:r w:rsidR="009D601E" w:rsidRPr="002D18FC">
        <w:t xml:space="preserve"> respect to the meaning o</w:t>
      </w:r>
      <w:r w:rsidR="009D601E">
        <w:t>f the GRE scores predicting FGPA</w:t>
      </w:r>
      <w:r w:rsidR="009D601E" w:rsidRPr="002D18FC">
        <w:t xml:space="preserve">, it means that there are </w:t>
      </w:r>
      <w:r w:rsidR="009D601E">
        <w:t xml:space="preserve">positive </w:t>
      </w:r>
      <w:r w:rsidR="009D601E" w:rsidRPr="002D18FC">
        <w:t xml:space="preserve">correlations </w:t>
      </w:r>
      <w:r w:rsidR="009D601E">
        <w:t xml:space="preserve">between </w:t>
      </w:r>
      <w:r w:rsidR="009D601E" w:rsidRPr="002D18FC">
        <w:t xml:space="preserve">the individual GREV and GREQ scores </w:t>
      </w:r>
      <w:r w:rsidR="009D601E">
        <w:t>and</w:t>
      </w:r>
      <w:r w:rsidR="009D601E" w:rsidRPr="002D18FC">
        <w:t xml:space="preserve"> the </w:t>
      </w:r>
      <w:r w:rsidR="009D601E">
        <w:t>FGPA</w:t>
      </w:r>
      <w:r w:rsidR="009D601E" w:rsidRPr="002D18FC">
        <w:t>.</w:t>
      </w:r>
      <w:r w:rsidR="009D601E">
        <w:t xml:space="preserve"> </w:t>
      </w:r>
      <w:r w:rsidR="00AE1D8B">
        <w:t>In other words, t</w:t>
      </w:r>
      <w:r w:rsidRPr="002D18FC">
        <w:t xml:space="preserve">hose who </w:t>
      </w:r>
      <w:r w:rsidR="009D601E">
        <w:t>have higher</w:t>
      </w:r>
      <w:r w:rsidRPr="002D18FC">
        <w:t xml:space="preserve"> GREV and GREQ </w:t>
      </w:r>
      <w:r w:rsidR="009D601E">
        <w:t>scores</w:t>
      </w:r>
      <w:r w:rsidRPr="002D18FC">
        <w:t xml:space="preserve"> tend to exhibit higher </w:t>
      </w:r>
      <w:r w:rsidR="001A0620">
        <w:t>FGPA</w:t>
      </w:r>
      <w:r w:rsidRPr="002D18FC">
        <w:t xml:space="preserve"> while </w:t>
      </w:r>
      <w:r w:rsidR="009D601E">
        <w:t xml:space="preserve">those who have </w:t>
      </w:r>
      <w:r w:rsidRPr="002D18FC">
        <w:t xml:space="preserve">lower </w:t>
      </w:r>
      <w:r w:rsidR="001A0620" w:rsidRPr="002D18FC">
        <w:t xml:space="preserve">GREV and GREQ </w:t>
      </w:r>
      <w:r w:rsidRPr="002D18FC">
        <w:t xml:space="preserve">scorers tend to exhibit lower </w:t>
      </w:r>
      <w:r w:rsidR="001A0620">
        <w:t>FGPA</w:t>
      </w:r>
      <w:r w:rsidRPr="002D18FC">
        <w:t xml:space="preserve">. Thus, what ETS is saying is that because changes in the individual GREV and GREQ scores tend to be associated with changes (increases or decreases) in </w:t>
      </w:r>
      <w:r w:rsidR="001A0620">
        <w:t>FGPA</w:t>
      </w:r>
      <w:r w:rsidRPr="002D18FC">
        <w:t xml:space="preserve">, graduate school administrators can predict (estimate using a correlation coefficient and a regression equation) the first year GPA of their applicants by knowing the two subtest scores. </w:t>
      </w:r>
    </w:p>
    <w:p w:rsidR="008D2DF8" w:rsidRPr="002D18FC" w:rsidRDefault="008D2DF8" w:rsidP="008D2DF8">
      <w:pPr>
        <w:spacing w:line="480" w:lineRule="auto"/>
        <w:ind w:firstLine="720"/>
      </w:pPr>
      <w:r w:rsidRPr="002D18FC">
        <w:t xml:space="preserve">Now that the three items are clarified, the rational for how the GREV and GREQ scores should predict the first year graduate GPA for all students can be considered. </w:t>
      </w:r>
    </w:p>
    <w:p w:rsidR="008D2DF8" w:rsidRPr="002D18FC" w:rsidRDefault="008D2DF8" w:rsidP="008D2DF8">
      <w:pPr>
        <w:spacing w:line="480" w:lineRule="auto"/>
        <w:jc w:val="center"/>
        <w:rPr>
          <w:b/>
        </w:rPr>
      </w:pPr>
      <w:r w:rsidRPr="002D18FC">
        <w:rPr>
          <w:b/>
        </w:rPr>
        <w:t>Rationales for the Prediction</w:t>
      </w:r>
    </w:p>
    <w:p w:rsidR="008D2DF8" w:rsidRPr="002D18FC" w:rsidRDefault="008D2DF8" w:rsidP="008D2DF8">
      <w:pPr>
        <w:spacing w:line="480" w:lineRule="auto"/>
        <w:ind w:firstLine="720"/>
      </w:pPr>
      <w:r w:rsidRPr="002D18FC">
        <w:t xml:space="preserve">The rationale for the prediction proposed by ETS may be derived from answers to the following questions. (a) What is a test?  (b) What is a test score? (c) How to interpret a test score? (How can we interpret an observed GREV scores and GREQ scores?) (d) What are the causes and implications of test scores? (Cronbach, 1971) (e) </w:t>
      </w:r>
      <w:r w:rsidR="00DA1D6F" w:rsidRPr="002D18FC">
        <w:t xml:space="preserve">How are </w:t>
      </w:r>
      <w:r w:rsidRPr="002D18FC">
        <w:t xml:space="preserve">test scores </w:t>
      </w:r>
      <w:r w:rsidR="00DA1D6F" w:rsidRPr="002D18FC">
        <w:t xml:space="preserve">related to the </w:t>
      </w:r>
      <w:r w:rsidRPr="002D18FC">
        <w:t xml:space="preserve">succeeding performance in graduate school (e.g., as measured by the first year graduate GPA)? </w:t>
      </w:r>
    </w:p>
    <w:p w:rsidR="008D2DF8" w:rsidRPr="002D18FC" w:rsidRDefault="008D2DF8" w:rsidP="008D2DF8">
      <w:pPr>
        <w:spacing w:line="480" w:lineRule="auto"/>
        <w:ind w:firstLine="720"/>
      </w:pPr>
      <w:r w:rsidRPr="002D18FC">
        <w:t xml:space="preserve">The rationales for the two GRE General Subtest scores predicting the first year graduate GPA may be explained by reference to a combination of three theories, a test theory, a performance theory (Kuncel et al, 2001), and knowledge acqusisition theory. The test theory may provide answers to the questions, a, b, and c, above that are related to interpretation of test scores, while the performance theory in conjunction with a knowledge acquisition theory may generally answer the questions, d and e, by explaining the causes of the test scores and the implications for succeeding academic performance in graduate school. </w:t>
      </w:r>
    </w:p>
    <w:p w:rsidR="008D2DF8" w:rsidRPr="002D18FC" w:rsidRDefault="008D2DF8" w:rsidP="008D2DF8">
      <w:pPr>
        <w:spacing w:line="480" w:lineRule="auto"/>
        <w:jc w:val="center"/>
        <w:rPr>
          <w:b/>
        </w:rPr>
      </w:pPr>
      <w:r w:rsidRPr="002D18FC">
        <w:rPr>
          <w:b/>
        </w:rPr>
        <w:t>Test Theory</w:t>
      </w:r>
    </w:p>
    <w:p w:rsidR="008D2DF8" w:rsidRPr="002D18FC" w:rsidRDefault="008D2DF8" w:rsidP="001A0620">
      <w:pPr>
        <w:spacing w:line="480" w:lineRule="auto"/>
        <w:ind w:firstLine="720"/>
        <w:rPr>
          <w:b/>
        </w:rPr>
      </w:pPr>
      <w:r w:rsidRPr="002D18FC">
        <w:t xml:space="preserve">GRE is a graduate admission test, and GREV and GREQ are the two of the three subsection tests of the GRE General Test that most graduate schools use in admission considerations. In this section, several questions are considered to provide the definitions of the terms or concepts that are related to interpretation of the test (GRE) scores. Questions included are as follows: What is a test? What is a test score? How to interpret a test score? </w:t>
      </w:r>
    </w:p>
    <w:p w:rsidR="008D2DF8" w:rsidRPr="002D18FC" w:rsidRDefault="008D2DF8" w:rsidP="006103D5">
      <w:pPr>
        <w:spacing w:line="480" w:lineRule="auto"/>
        <w:rPr>
          <w:b/>
        </w:rPr>
      </w:pPr>
      <w:r w:rsidRPr="002D18FC">
        <w:rPr>
          <w:b/>
        </w:rPr>
        <w:t xml:space="preserve">What </w:t>
      </w:r>
      <w:r w:rsidR="006103D5" w:rsidRPr="002D18FC">
        <w:rPr>
          <w:b/>
        </w:rPr>
        <w:t>I</w:t>
      </w:r>
      <w:r w:rsidRPr="002D18FC">
        <w:rPr>
          <w:b/>
        </w:rPr>
        <w:t xml:space="preserve">s a </w:t>
      </w:r>
      <w:r w:rsidR="006103D5" w:rsidRPr="002D18FC">
        <w:rPr>
          <w:b/>
        </w:rPr>
        <w:t>T</w:t>
      </w:r>
      <w:r w:rsidRPr="002D18FC">
        <w:rPr>
          <w:b/>
        </w:rPr>
        <w:t>est?</w:t>
      </w:r>
    </w:p>
    <w:p w:rsidR="008D2DF8" w:rsidRPr="002D18FC" w:rsidRDefault="008D2DF8" w:rsidP="008D2DF8">
      <w:pPr>
        <w:spacing w:line="480" w:lineRule="auto"/>
        <w:ind w:firstLine="720"/>
      </w:pPr>
      <w:r w:rsidRPr="002D18FC">
        <w:t>A test refers to a measuring instrument used to differentiate among individuals by presenting them “a standard set of questions to be answered” (Mehrens &amp; Lehmann, 1987, p. 7). The result, the data, gathered from a test is often used to make various decisions that may affect individuals’ personal and professional lives in a significant way. A test under consideration is a psychological measurement, more specifically, standardized psychological measurement.  By standardized it means that the test is commercially prepared by experts in measurement and subject matter. A standardized test consists of the same fixed set of questions, and is administered with the same set of directions and timing constraints. The standardized test also has to be scored under uniform conditions to be considered as a standardized test (Mehrens &amp; Lehmann, 1987). By psychological measurement (test)</w:t>
      </w:r>
      <w:r w:rsidR="002B3C3B" w:rsidRPr="002D18FC">
        <w:t xml:space="preserve">, </w:t>
      </w:r>
      <w:r w:rsidRPr="002D18FC">
        <w:t>it refers to a standard procedure to measure characteristics or properties of people by obtaining a sample of performance from a specified domain (Crocker &amp; Algina, 1986). While standardized psychological measurement is called a few other names including psychometrics (Nunnally, 1978), mental test (Gulliksen, 1967) and test, the word, test, will be used in this section to simplify the language.</w:t>
      </w:r>
    </w:p>
    <w:p w:rsidR="008D2DF8" w:rsidRPr="002D18FC" w:rsidRDefault="008D2DF8" w:rsidP="008D2DF8">
      <w:pPr>
        <w:spacing w:line="480" w:lineRule="auto"/>
        <w:ind w:firstLine="720"/>
      </w:pPr>
      <w:r w:rsidRPr="002D18FC">
        <w:t xml:space="preserve">A test is broadly classified into two categories depending on the type of performance a test samples (Crocker &amp; Algina, 1986; Mehrens &amp; Lehmann, 1987; Singleton, Straits, &amp; Straits, 1988). They are (a) aptitude and achievement tests (cognitive test), and (b) interest, personality, and attitude inventories (noncognitive test). In aptitude and achievement tests such as the GRE, examinees are instructed to do their best so that the results can reflect individuals’ maximum performance. In interest, personality, and attitude inventories (noncognitive measures), respondents are asked to report their typical feelings, attitudes, interests, or reactions to situations so that the results can reflect the typical psychological traits of the individuals. </w:t>
      </w:r>
    </w:p>
    <w:p w:rsidR="008D2DF8" w:rsidRPr="002D18FC" w:rsidRDefault="008D2DF8" w:rsidP="008D2DF8">
      <w:pPr>
        <w:spacing w:line="480" w:lineRule="auto"/>
        <w:ind w:firstLine="720"/>
      </w:pPr>
      <w:r w:rsidRPr="002D18FC">
        <w:t xml:space="preserve">While the term test is designated only for cognitive measures, i.e., aptitude and achievement tests (Mehrens &amp; Lehmann, 1987), the term inventory is used for noncognitive measures. Because the main concern of the present study is GRE aptitude test (Pressley </w:t>
      </w:r>
      <w:r w:rsidR="002B3C3B" w:rsidRPr="002D18FC">
        <w:t xml:space="preserve">&amp; McCormick, 1995; Zwick, 2002), </w:t>
      </w:r>
      <w:r w:rsidRPr="002D18FC">
        <w:t xml:space="preserve">the term test signifies an aptitude and achievement test (cognitive test) in this section unless otherwise specified. </w:t>
      </w:r>
    </w:p>
    <w:p w:rsidR="008D2DF8" w:rsidRPr="002D18FC" w:rsidRDefault="008D2DF8" w:rsidP="006103D5">
      <w:pPr>
        <w:spacing w:line="480" w:lineRule="auto"/>
        <w:rPr>
          <w:b/>
        </w:rPr>
      </w:pPr>
      <w:r w:rsidRPr="002D18FC">
        <w:rPr>
          <w:b/>
        </w:rPr>
        <w:t xml:space="preserve">What </w:t>
      </w:r>
      <w:r w:rsidR="006103D5" w:rsidRPr="002D18FC">
        <w:rPr>
          <w:b/>
        </w:rPr>
        <w:t>I</w:t>
      </w:r>
      <w:r w:rsidRPr="002D18FC">
        <w:rPr>
          <w:b/>
        </w:rPr>
        <w:t xml:space="preserve">s a </w:t>
      </w:r>
      <w:r w:rsidR="006103D5" w:rsidRPr="002D18FC">
        <w:rPr>
          <w:b/>
        </w:rPr>
        <w:t>T</w:t>
      </w:r>
      <w:r w:rsidRPr="002D18FC">
        <w:rPr>
          <w:b/>
        </w:rPr>
        <w:t xml:space="preserve">est </w:t>
      </w:r>
      <w:r w:rsidR="006103D5" w:rsidRPr="002D18FC">
        <w:rPr>
          <w:b/>
        </w:rPr>
        <w:t>S</w:t>
      </w:r>
      <w:r w:rsidRPr="002D18FC">
        <w:rPr>
          <w:b/>
        </w:rPr>
        <w:t>core?</w:t>
      </w:r>
    </w:p>
    <w:p w:rsidR="008D2DF8" w:rsidRPr="002D18FC" w:rsidRDefault="008D2DF8" w:rsidP="008D2DF8">
      <w:pPr>
        <w:spacing w:line="480" w:lineRule="auto"/>
        <w:ind w:firstLine="720"/>
      </w:pPr>
      <w:r w:rsidRPr="002D18FC">
        <w:t>A test score (an observed test score) is the simple or weighted sum of the correct answers taken from a set of questions that were presented to the examinees (Gulliksen, 1967). That is, from an examinee’s answers the characteristics or properties of the examinees in a specified domain are measured in terms of a numerical value. Each answer is checked against correct answers and to each a numerical value is assigned: One or more points are assigned to each correct answer and zero to each incorrect answer (Gulliksen, 1967). In general, a test yields a range of scores as the responses of the examinees may vary.</w:t>
      </w:r>
    </w:p>
    <w:p w:rsidR="008D2DF8" w:rsidRPr="002D18FC" w:rsidRDefault="008D2DF8" w:rsidP="008D2DF8">
      <w:pPr>
        <w:spacing w:line="480" w:lineRule="auto"/>
        <w:ind w:firstLine="720"/>
      </w:pPr>
      <w:r w:rsidRPr="002D18FC">
        <w:t>Test scores are used to differentiate among people and to make decisions (Mehrens &amp; Lehmann, 1987). But, to use test scores, test users first have to interpret the test scores. While test scores are to be interpreted, it is helpful to know that a given test score (an observed test score) does not necessarily represent the actual ability of a person. That is, an observed test score (</w:t>
      </w:r>
      <w:r w:rsidRPr="002D18FC">
        <w:rPr>
          <w:i/>
        </w:rPr>
        <w:t>X)</w:t>
      </w:r>
      <w:r w:rsidRPr="002D18FC">
        <w:t xml:space="preserve"> consists of two components, </w:t>
      </w:r>
      <w:r w:rsidRPr="002D18FC">
        <w:rPr>
          <w:i/>
        </w:rPr>
        <w:t>X = T + E</w:t>
      </w:r>
      <w:r w:rsidRPr="002D18FC">
        <w:t>,</w:t>
      </w:r>
      <w:r w:rsidRPr="002D18FC">
        <w:rPr>
          <w:i/>
        </w:rPr>
        <w:t xml:space="preserve"> </w:t>
      </w:r>
      <w:r w:rsidRPr="002D18FC">
        <w:t xml:space="preserve">where </w:t>
      </w:r>
      <w:r w:rsidRPr="002D18FC">
        <w:rPr>
          <w:i/>
        </w:rPr>
        <w:t>X</w:t>
      </w:r>
      <w:r w:rsidR="002B3C3B" w:rsidRPr="002D18FC">
        <w:rPr>
          <w:i/>
        </w:rPr>
        <w:t xml:space="preserve"> </w:t>
      </w:r>
      <w:r w:rsidRPr="002D18FC">
        <w:t xml:space="preserve">= an observed score, </w:t>
      </w:r>
      <w:r w:rsidRPr="002D18FC">
        <w:rPr>
          <w:i/>
        </w:rPr>
        <w:t>T</w:t>
      </w:r>
      <w:r w:rsidRPr="002D18FC">
        <w:t xml:space="preserve"> =</w:t>
      </w:r>
      <w:r w:rsidR="002B3C3B" w:rsidRPr="002D18FC">
        <w:t xml:space="preserve"> </w:t>
      </w:r>
      <w:r w:rsidRPr="002D18FC">
        <w:t xml:space="preserve">true score, </w:t>
      </w:r>
      <w:r w:rsidRPr="002D18FC">
        <w:rPr>
          <w:i/>
        </w:rPr>
        <w:t>E</w:t>
      </w:r>
      <w:r w:rsidRPr="002D18FC">
        <w:t xml:space="preserve"> =</w:t>
      </w:r>
      <w:r w:rsidR="002B3C3B" w:rsidRPr="002D18FC">
        <w:t xml:space="preserve"> </w:t>
      </w:r>
      <w:r w:rsidRPr="002D18FC">
        <w:t xml:space="preserve">error score (Gulliksen, 1967). </w:t>
      </w:r>
      <w:r w:rsidRPr="002D18FC">
        <w:rPr>
          <w:i/>
        </w:rPr>
        <w:t>T</w:t>
      </w:r>
      <w:r w:rsidRPr="002D18FC">
        <w:t xml:space="preserve"> represents the portion of the observed score that is considered relatively stable or unchanging in a set of tests. On the other hand, error, </w:t>
      </w:r>
      <w:r w:rsidRPr="002D18FC">
        <w:rPr>
          <w:i/>
        </w:rPr>
        <w:t>E</w:t>
      </w:r>
      <w:r w:rsidRPr="002D18FC">
        <w:t xml:space="preserve">, is “the discrepancy between an examinee’s observed test score and his or her true score” (Crocker &amp; Algina, 1986, p. 110). So, the test users would be interested in determining the true score from the given observed score first. </w:t>
      </w:r>
    </w:p>
    <w:p w:rsidR="008D2DF8" w:rsidRPr="002D18FC" w:rsidRDefault="008D2DF8" w:rsidP="008D2DF8">
      <w:pPr>
        <w:spacing w:line="480" w:lineRule="auto"/>
        <w:ind w:firstLine="720"/>
      </w:pPr>
      <w:r w:rsidRPr="002D18FC">
        <w:t xml:space="preserve">True score can be determined using the equation,  </w:t>
      </w:r>
      <w:r w:rsidRPr="002D18FC">
        <w:rPr>
          <w:i/>
        </w:rPr>
        <w:t>X = T + E</w:t>
      </w:r>
      <w:r w:rsidRPr="002D18FC">
        <w:t>, if we know the numerical value for error (</w:t>
      </w:r>
      <w:r w:rsidRPr="002D18FC">
        <w:rPr>
          <w:i/>
        </w:rPr>
        <w:t>X,</w:t>
      </w:r>
      <w:r w:rsidRPr="002D18FC">
        <w:t xml:space="preserve"> an observed score is given). That is, if the two values (an observed score and the error score) are known, the estimate for the true score will be the difference between the observed score and the error score, </w:t>
      </w:r>
      <w:r w:rsidRPr="002D18FC">
        <w:rPr>
          <w:i/>
        </w:rPr>
        <w:t>T = X – E.</w:t>
      </w:r>
      <w:r w:rsidRPr="002D18FC">
        <w:t xml:space="preserve"> An error score can be estimated based on a test theory.  The assumption is that the mean error averages to zero, M</w:t>
      </w:r>
      <w:r w:rsidRPr="002D18FC">
        <w:rPr>
          <w:vertAlign w:val="subscript"/>
        </w:rPr>
        <w:t>E</w:t>
      </w:r>
      <w:r w:rsidRPr="002D18FC">
        <w:t xml:space="preserve"> = 0 (Gulliksen, 1967, p. 6).  This assumption is based on another assumption, i.e., the errors in a test are random. While there are two basic types of errors in measurement, random or chance errors, and constant or systematic errors (Gulliksen, 1967; Mehrens &amp; Lehmann, 1987; Singleton et al., 1988) systematic errors are usually ignored. Instead, only the random errors are considered in test scores. The reason is that only the random errors result in variations (error) in the observed scores. Systematic errors that occur in test scores do not result in variations because the errors are systematic. Therefore, only the random errors that cause variations in test scores are considered in the measurement.</w:t>
      </w:r>
    </w:p>
    <w:p w:rsidR="008D2DF8" w:rsidRPr="002D18FC" w:rsidRDefault="008D2DF8" w:rsidP="008D2DF8">
      <w:pPr>
        <w:spacing w:line="480" w:lineRule="auto"/>
        <w:ind w:firstLine="720"/>
      </w:pPr>
      <w:r w:rsidRPr="002D18FC">
        <w:t xml:space="preserve">Random errors may occur for many reasons, including the questions in a test, the personal issues of the test takers, and temporary variations in the test administration. “an ambiguously worded question will produce random errors by eliciting responses that vary according to respondents’ interpretations of the question’s meaning” (Singleton et al, 1988, p. 113); the test takers’ personal issues, including motivation, mood swings, careless marking, and guessing “may cause the person sometimes to answer correctly an item that he does not know, and sometimes to answer incorrectly an item that he does know” (Gulliksen, 1967, p. 5); and such things as “any change in directions, timing, or amount of rapport with the test administrator could cause score variability” (Mehrens &amp; Lehmann, 1987, p. 55). </w:t>
      </w:r>
    </w:p>
    <w:p w:rsidR="008D2DF8" w:rsidRPr="002D18FC" w:rsidRDefault="008D2DF8" w:rsidP="008D2DF8">
      <w:pPr>
        <w:spacing w:line="480" w:lineRule="auto"/>
        <w:ind w:firstLine="720"/>
      </w:pPr>
      <w:r w:rsidRPr="002D18FC">
        <w:t>With respect to M</w:t>
      </w:r>
      <w:r w:rsidRPr="002D18FC">
        <w:rPr>
          <w:vertAlign w:val="subscript"/>
        </w:rPr>
        <w:t>E</w:t>
      </w:r>
      <w:r w:rsidRPr="002D18FC">
        <w:t xml:space="preserve"> = 0 (Gulliksen, 1967, p. 6), the mean error is assumed </w:t>
      </w:r>
      <w:r w:rsidR="002B3C3B" w:rsidRPr="002D18FC">
        <w:t xml:space="preserve">to be </w:t>
      </w:r>
      <w:r w:rsidRPr="002D18FC">
        <w:t>0 (zero) because if we give a person the same test many times and obtain a large number of scores “the positive and the negative errors [in the observed scores] will cancel each other, and the mean error will be zero (Mehrens &amp; Lehmann, 1987, p. 56). While it may not be correct to say that errors are equal to zero “In actual practice, it is customary to assume that the equation (M</w:t>
      </w:r>
      <w:r w:rsidRPr="002D18FC">
        <w:rPr>
          <w:vertAlign w:val="subscript"/>
        </w:rPr>
        <w:t>E</w:t>
      </w:r>
      <w:r w:rsidRPr="002D18FC">
        <w:t xml:space="preserve"> = 0) holds exactly for any particular sample that is being considered” (Gulliksen, 1967, p. 7). This may mean that when we do not know the exact value for an error score we would do best to use 0 (zero) as the estimate for the mean error.</w:t>
      </w:r>
    </w:p>
    <w:p w:rsidR="008D2DF8" w:rsidRPr="002D18FC" w:rsidRDefault="008D2DF8" w:rsidP="008D2DF8">
      <w:pPr>
        <w:spacing w:line="480" w:lineRule="auto"/>
        <w:ind w:firstLine="720"/>
      </w:pPr>
      <w:r w:rsidRPr="002D18FC">
        <w:t xml:space="preserve">Now that it is assumed that the mean error score is equal to zero, we can rewrite the estimate for the true score as </w:t>
      </w:r>
      <w:r w:rsidRPr="002D18FC">
        <w:rPr>
          <w:i/>
        </w:rPr>
        <w:t>T = X –</w:t>
      </w:r>
      <w:r w:rsidR="002B3C3B" w:rsidRPr="002D18FC">
        <w:rPr>
          <w:i/>
        </w:rPr>
        <w:t xml:space="preserve"> </w:t>
      </w:r>
      <w:r w:rsidRPr="002D18FC">
        <w:t xml:space="preserve">0, and we get </w:t>
      </w:r>
      <w:r w:rsidRPr="002D18FC">
        <w:rPr>
          <w:i/>
        </w:rPr>
        <w:t>T = X</w:t>
      </w:r>
      <w:r w:rsidRPr="002D18FC">
        <w:t xml:space="preserve"> or </w:t>
      </w:r>
      <w:r w:rsidRPr="002D18FC">
        <w:rPr>
          <w:i/>
        </w:rPr>
        <w:t>X = T</w:t>
      </w:r>
      <w:r w:rsidRPr="002D18FC">
        <w:t xml:space="preserve">. In this equation, </w:t>
      </w:r>
      <w:r w:rsidRPr="002D18FC">
        <w:rPr>
          <w:i/>
        </w:rPr>
        <w:t>T</w:t>
      </w:r>
      <w:r w:rsidRPr="002D18FC">
        <w:t xml:space="preserve"> is the mean of the true score while </w:t>
      </w:r>
      <w:r w:rsidRPr="002D18FC">
        <w:rPr>
          <w:i/>
        </w:rPr>
        <w:t>X</w:t>
      </w:r>
      <w:r w:rsidRPr="002D18FC">
        <w:t xml:space="preserve"> is  the mean of the observed score. That is, because the error score is the mean of errors M</w:t>
      </w:r>
      <w:r w:rsidRPr="002D18FC">
        <w:rPr>
          <w:vertAlign w:val="subscript"/>
        </w:rPr>
        <w:t>x</w:t>
      </w:r>
      <w:r w:rsidRPr="002D18FC">
        <w:t xml:space="preserve"> in many observations, the observed score, </w:t>
      </w:r>
      <w:r w:rsidRPr="002D18FC">
        <w:rPr>
          <w:i/>
        </w:rPr>
        <w:t>X</w:t>
      </w:r>
      <w:r w:rsidRPr="002D18FC">
        <w:t xml:space="preserve">, is the mean of the observed scores, </w:t>
      </w:r>
      <w:r w:rsidRPr="002D18FC">
        <w:rPr>
          <w:i/>
        </w:rPr>
        <w:t>M</w:t>
      </w:r>
      <w:r w:rsidRPr="002D18FC">
        <w:rPr>
          <w:i/>
          <w:vertAlign w:val="subscript"/>
        </w:rPr>
        <w:t>x</w:t>
      </w:r>
      <w:r w:rsidRPr="002D18FC">
        <w:t>, and the true score is the mean of the true scores,</w:t>
      </w:r>
      <w:r w:rsidRPr="002D18FC">
        <w:rPr>
          <w:i/>
        </w:rPr>
        <w:t xml:space="preserve"> M</w:t>
      </w:r>
      <w:r w:rsidRPr="002D18FC">
        <w:rPr>
          <w:i/>
          <w:vertAlign w:val="subscript"/>
        </w:rPr>
        <w:t>T</w:t>
      </w:r>
      <w:r w:rsidRPr="002D18FC">
        <w:t xml:space="preserve"> in the same observations (Gulliksen, 1967). We can see that the mean of the observed test score is the mean of the true score. This means the mean of the observed test score is the true score because “theoretically, the true score of an individual does not vary” (Mehrens &amp; Lehmann, 1987, p. 57).</w:t>
      </w:r>
    </w:p>
    <w:p w:rsidR="008D2DF8" w:rsidRPr="002D18FC" w:rsidRDefault="008D2DF8" w:rsidP="008D2DF8">
      <w:pPr>
        <w:spacing w:line="480" w:lineRule="auto"/>
        <w:ind w:firstLine="720"/>
      </w:pPr>
      <w:r w:rsidRPr="002D18FC">
        <w:t xml:space="preserve">So far, two assumptions relative to observed test scores have been explained: One is that an observed score consists of two components, i.e., true and error scores; and the other is that the mean of the observed scores is the true score. These assumptions are useful in interpreting test scores, which will involve estimating the true scores of a given observed score and differentiating people based on test scores. </w:t>
      </w:r>
    </w:p>
    <w:p w:rsidR="008D2DF8" w:rsidRPr="002D18FC" w:rsidRDefault="008D2DF8" w:rsidP="006103D5">
      <w:pPr>
        <w:spacing w:line="480" w:lineRule="auto"/>
        <w:rPr>
          <w:b/>
        </w:rPr>
      </w:pPr>
      <w:r w:rsidRPr="002D18FC">
        <w:rPr>
          <w:b/>
        </w:rPr>
        <w:t xml:space="preserve">How to </w:t>
      </w:r>
      <w:r w:rsidR="006103D5" w:rsidRPr="002D18FC">
        <w:rPr>
          <w:b/>
        </w:rPr>
        <w:t>Interpret a T</w:t>
      </w:r>
      <w:r w:rsidRPr="002D18FC">
        <w:rPr>
          <w:b/>
        </w:rPr>
        <w:t xml:space="preserve">est </w:t>
      </w:r>
      <w:r w:rsidR="006103D5" w:rsidRPr="002D18FC">
        <w:rPr>
          <w:b/>
        </w:rPr>
        <w:t>S</w:t>
      </w:r>
      <w:r w:rsidRPr="002D18FC">
        <w:rPr>
          <w:b/>
        </w:rPr>
        <w:t>core.</w:t>
      </w:r>
      <w:r w:rsidRPr="002D18FC">
        <w:rPr>
          <w:b/>
        </w:rPr>
        <w:tab/>
      </w:r>
    </w:p>
    <w:p w:rsidR="008D2DF8" w:rsidRPr="002D18FC" w:rsidRDefault="008D2DF8" w:rsidP="008D2DF8">
      <w:pPr>
        <w:spacing w:line="480" w:lineRule="auto"/>
        <w:ind w:firstLine="720"/>
      </w:pPr>
      <w:r w:rsidRPr="002D18FC">
        <w:t xml:space="preserve">Test scores have frequently been interpreted using the normal curve model when the test scores are normally distributed (Brown, 1983). “The normal curve is useful because in a normal distribution there are specifiable relationships between standard (z) scores (the number of standard deviations from the mean) and the proportion of scores falling in various areas of the distribution” (Brown, 1983, p. 480). That is, if the scores of a group of examinees are normally distributed, the mean plus 1 standard deviation (+ 1 </w:t>
      </w:r>
      <w:r w:rsidRPr="002D18FC">
        <w:rPr>
          <w:i/>
        </w:rPr>
        <w:t>SD</w:t>
      </w:r>
      <w:r w:rsidRPr="002D18FC">
        <w:t xml:space="preserve">) will include about 34% of all the observed scores, and the mean minus 1 standard deviation (-1 </w:t>
      </w:r>
      <w:r w:rsidRPr="002D18FC">
        <w:rPr>
          <w:i/>
        </w:rPr>
        <w:t>SD</w:t>
      </w:r>
      <w:r w:rsidRPr="002D18FC">
        <w:t xml:space="preserve">) will include about 34% of all the observed scores. So the mean ± 1 </w:t>
      </w:r>
      <w:r w:rsidRPr="002D18FC">
        <w:rPr>
          <w:i/>
        </w:rPr>
        <w:t>SD</w:t>
      </w:r>
      <w:r w:rsidRPr="002D18FC">
        <w:t xml:space="preserve"> will include about 68</w:t>
      </w:r>
      <w:r w:rsidR="002B3C3B" w:rsidRPr="002D18FC">
        <w:t>%</w:t>
      </w:r>
      <w:r w:rsidRPr="002D18FC">
        <w:t xml:space="preserve"> of all the observed scores. Or, the mean </w:t>
      </w:r>
      <w:r w:rsidR="002B3C3B" w:rsidRPr="002D18FC">
        <w:t xml:space="preserve">plus </w:t>
      </w:r>
      <w:r w:rsidRPr="002D18FC">
        <w:t>2</w:t>
      </w:r>
      <w:r w:rsidRPr="002D18FC">
        <w:rPr>
          <w:i/>
        </w:rPr>
        <w:t xml:space="preserve"> SD</w:t>
      </w:r>
      <w:r w:rsidRPr="002D18FC">
        <w:t xml:space="preserve"> will include about 47% of all th</w:t>
      </w:r>
      <w:r w:rsidR="002B3C3B" w:rsidRPr="002D18FC">
        <w:t xml:space="preserve">e observed scores, and the mean minus </w:t>
      </w:r>
      <w:r w:rsidRPr="002D18FC">
        <w:t>2</w:t>
      </w:r>
      <w:r w:rsidRPr="002D18FC">
        <w:rPr>
          <w:i/>
        </w:rPr>
        <w:t xml:space="preserve"> SD</w:t>
      </w:r>
      <w:r w:rsidRPr="002D18FC">
        <w:t xml:space="preserve"> will include about 47% of all the observed scores (the mean ± 2 </w:t>
      </w:r>
      <w:r w:rsidRPr="002D18FC">
        <w:rPr>
          <w:i/>
        </w:rPr>
        <w:t>SD</w:t>
      </w:r>
      <w:r w:rsidR="002B3C3B" w:rsidRPr="002D18FC">
        <w:t xml:space="preserve"> will include about 95% </w:t>
      </w:r>
      <w:r w:rsidRPr="002D18FC">
        <w:t xml:space="preserve">of all the observed scores). </w:t>
      </w:r>
    </w:p>
    <w:p w:rsidR="008D2DF8" w:rsidRPr="002D18FC" w:rsidRDefault="008D2DF8" w:rsidP="008D2DF8">
      <w:pPr>
        <w:spacing w:line="480" w:lineRule="auto"/>
        <w:ind w:firstLine="720"/>
      </w:pPr>
      <w:r w:rsidRPr="002D18FC">
        <w:t>The z score is a type of transformed score that expresses how far a score is from the mean in terms of the number of standard deviations (Brown, 1983; Gay, 1996). In other words, the z-score is the number of standard deviations</w:t>
      </w:r>
      <w:r w:rsidR="002B3C3B" w:rsidRPr="002D18FC">
        <w:t xml:space="preserve"> </w:t>
      </w:r>
      <w:r w:rsidRPr="002D18FC">
        <w:t xml:space="preserve">from the mean. If a set of scores is transformed into a set of z scores, the mean is z of 0, and a score which is </w:t>
      </w:r>
      <w:r w:rsidR="002B3C3B" w:rsidRPr="002D18FC">
        <w:t xml:space="preserve">1 </w:t>
      </w:r>
      <w:r w:rsidR="002B3C3B" w:rsidRPr="002D18FC">
        <w:rPr>
          <w:i/>
        </w:rPr>
        <w:t>SD</w:t>
      </w:r>
      <w:r w:rsidR="002B3C3B" w:rsidRPr="002D18FC">
        <w:t xml:space="preserve"> </w:t>
      </w:r>
      <w:r w:rsidRPr="002D18FC">
        <w:t>above the me</w:t>
      </w:r>
      <w:r w:rsidR="002B3C3B" w:rsidRPr="002D18FC">
        <w:t>an is z of 1; a score which is</w:t>
      </w:r>
      <w:r w:rsidRPr="002D18FC">
        <w:t xml:space="preserve"> </w:t>
      </w:r>
      <w:r w:rsidR="002B3C3B" w:rsidRPr="002D18FC">
        <w:t xml:space="preserve">1 </w:t>
      </w:r>
      <w:r w:rsidR="002B3C3B" w:rsidRPr="002D18FC">
        <w:rPr>
          <w:i/>
        </w:rPr>
        <w:t>SD</w:t>
      </w:r>
      <w:r w:rsidR="002B3C3B" w:rsidRPr="002D18FC">
        <w:t xml:space="preserve"> </w:t>
      </w:r>
      <w:r w:rsidRPr="002D18FC">
        <w:t xml:space="preserve">below the mean is z of -1 (Gay, 1996, p. 443). </w:t>
      </w:r>
    </w:p>
    <w:p w:rsidR="008D2DF8" w:rsidRPr="002D18FC" w:rsidRDefault="007F49CF" w:rsidP="008D2DF8">
      <w:pPr>
        <w:spacing w:line="480" w:lineRule="auto"/>
        <w:ind w:firstLine="720"/>
      </w:pPr>
      <w:r w:rsidRPr="002D18FC">
        <w:t xml:space="preserve">The </w:t>
      </w:r>
      <w:r w:rsidR="008D2DF8" w:rsidRPr="002D18FC">
        <w:t>normal curve model can also be used in estimating the true score of a given observed score and differentiating people based on test scores (Brown, 1983). With respect to estimating the true score of a given observed score, it is assumed that the person’s observed scores will be distributed normally around the person’s true score. That is, because the mean of an individual’s observed scores is the person’s true score, test scores (in this case, the person’s observed scores) will be distributed normally around the mean (in this case, the person’s true score). Thus, using the areas of the normal curve, one can say that the person’s observed scores will fall between ± 1 standard deviation (</w:t>
      </w:r>
      <w:r w:rsidR="008D2DF8" w:rsidRPr="002D18FC">
        <w:rPr>
          <w:i/>
        </w:rPr>
        <w:t>S</w:t>
      </w:r>
      <w:r w:rsidR="008D2DF8" w:rsidRPr="002D18FC">
        <w:rPr>
          <w:vertAlign w:val="subscript"/>
        </w:rPr>
        <w:t>e</w:t>
      </w:r>
      <w:r w:rsidR="008D2DF8" w:rsidRPr="002D18FC">
        <w:t>) of the person’s true score approximat</w:t>
      </w:r>
      <w:r w:rsidR="002B3C3B" w:rsidRPr="002D18FC">
        <w:t xml:space="preserve">ely 68% </w:t>
      </w:r>
      <w:r w:rsidR="008D2DF8" w:rsidRPr="002D18FC">
        <w:t>of the time, or ± 2</w:t>
      </w:r>
      <w:r w:rsidR="008D2DF8" w:rsidRPr="002D18FC">
        <w:rPr>
          <w:i/>
        </w:rPr>
        <w:t xml:space="preserve"> S</w:t>
      </w:r>
      <w:r w:rsidR="008D2DF8" w:rsidRPr="002D18FC">
        <w:rPr>
          <w:vertAlign w:val="subscript"/>
        </w:rPr>
        <w:t>e</w:t>
      </w:r>
      <w:r w:rsidR="008D2DF8" w:rsidRPr="002D18FC">
        <w:t xml:space="preserve"> of the person’s true score about 95 </w:t>
      </w:r>
      <w:r w:rsidR="002B3C3B" w:rsidRPr="002D18FC">
        <w:t xml:space="preserve">% </w:t>
      </w:r>
      <w:r w:rsidR="008D2DF8" w:rsidRPr="002D18FC">
        <w:t xml:space="preserve">of the time. </w:t>
      </w:r>
    </w:p>
    <w:p w:rsidR="008D2DF8" w:rsidRPr="002D18FC" w:rsidRDefault="008D2DF8" w:rsidP="008D2DF8">
      <w:pPr>
        <w:spacing w:line="480" w:lineRule="auto"/>
        <w:ind w:firstLine="720"/>
      </w:pPr>
      <w:r w:rsidRPr="002D18FC">
        <w:t>However, note that the standard deviation used in calculating the interval is the standard error of measurement (</w:t>
      </w:r>
      <w:r w:rsidRPr="002D18FC">
        <w:rPr>
          <w:i/>
        </w:rPr>
        <w:t>S</w:t>
      </w:r>
      <w:r w:rsidRPr="002D18FC">
        <w:rPr>
          <w:vertAlign w:val="subscript"/>
        </w:rPr>
        <w:t>e</w:t>
      </w:r>
      <w:r w:rsidRPr="002D18FC">
        <w:t>), not the standard deviation (</w:t>
      </w:r>
      <w:r w:rsidRPr="002D18FC">
        <w:rPr>
          <w:i/>
        </w:rPr>
        <w:t>SD</w:t>
      </w:r>
      <w:r w:rsidRPr="002D18FC">
        <w:t>). The normal curve model can be used with the standard error of measurement (</w:t>
      </w:r>
      <w:r w:rsidRPr="002D18FC">
        <w:rPr>
          <w:i/>
        </w:rPr>
        <w:t>S</w:t>
      </w:r>
      <w:r w:rsidRPr="002D18FC">
        <w:rPr>
          <w:vertAlign w:val="subscript"/>
        </w:rPr>
        <w:t>e</w:t>
      </w:r>
      <w:r w:rsidRPr="002D18FC">
        <w:t>) because the standard error of measurement is the standard deviation of the distribution of observed scores around an individual’s true score (Brown, 1983, p. 90). In other words, the standard error of measurement (</w:t>
      </w:r>
      <w:r w:rsidRPr="002D18FC">
        <w:rPr>
          <w:i/>
        </w:rPr>
        <w:t>S</w:t>
      </w:r>
      <w:r w:rsidRPr="002D18FC">
        <w:rPr>
          <w:vertAlign w:val="subscript"/>
        </w:rPr>
        <w:t>e</w:t>
      </w:r>
      <w:r w:rsidRPr="002D18FC">
        <w:t>) is the standard deviation of a person’s observed scores. Therefore, the true score of an individual is estimated using the standard error of measurement.</w:t>
      </w:r>
    </w:p>
    <w:p w:rsidR="008D2DF8" w:rsidRPr="002D18FC" w:rsidRDefault="008D2DF8" w:rsidP="008D2DF8">
      <w:pPr>
        <w:spacing w:line="480" w:lineRule="auto"/>
        <w:ind w:firstLine="720"/>
      </w:pPr>
      <w:r w:rsidRPr="002D18FC">
        <w:t xml:space="preserve">Suppose, for example, that an observed GRE Verbal score of a person is 500 and </w:t>
      </w:r>
      <w:r w:rsidRPr="002D18FC">
        <w:rPr>
          <w:i/>
        </w:rPr>
        <w:t>S</w:t>
      </w:r>
      <w:r w:rsidRPr="002D18FC">
        <w:rPr>
          <w:vertAlign w:val="subscript"/>
        </w:rPr>
        <w:t>e</w:t>
      </w:r>
      <w:r w:rsidRPr="002D18FC">
        <w:t xml:space="preserve"> is 34 (ETS, 2009). Then, one can say that the probability is .68 that a given observed score (in this case, the GRE Verbal score of 500) will fall between ± 1 </w:t>
      </w:r>
      <w:r w:rsidRPr="002D18FC">
        <w:rPr>
          <w:i/>
        </w:rPr>
        <w:t>S</w:t>
      </w:r>
      <w:r w:rsidRPr="002D18FC">
        <w:rPr>
          <w:vertAlign w:val="subscript"/>
        </w:rPr>
        <w:t>e</w:t>
      </w:r>
      <w:r w:rsidRPr="002D18FC">
        <w:t xml:space="preserve"> of the true score</w:t>
      </w:r>
      <w:r w:rsidR="007F1AB2" w:rsidRPr="002D18FC">
        <w:t xml:space="preserve">, </w:t>
      </w:r>
      <w:r w:rsidRPr="002D18FC">
        <w:t xml:space="preserve"> and .95 that an observed score will fall between ± 2 </w:t>
      </w:r>
      <w:r w:rsidRPr="002D18FC">
        <w:rPr>
          <w:i/>
        </w:rPr>
        <w:t>S</w:t>
      </w:r>
      <w:r w:rsidRPr="002D18FC">
        <w:rPr>
          <w:vertAlign w:val="subscript"/>
        </w:rPr>
        <w:t>e</w:t>
      </w:r>
      <w:r w:rsidRPr="002D18FC">
        <w:t xml:space="preserve"> of the true score. In other </w:t>
      </w:r>
      <w:r w:rsidR="00D753E1" w:rsidRPr="002D18FC">
        <w:t xml:space="preserve">words, we can be about 68% </w:t>
      </w:r>
      <w:r w:rsidRPr="002D18FC">
        <w:t>confident that the person’s true score lies between 500 ± (1) 34, or 466 to 534 and 95</w:t>
      </w:r>
      <w:r w:rsidR="00D753E1" w:rsidRPr="002D18FC">
        <w:t xml:space="preserve">% </w:t>
      </w:r>
      <w:r w:rsidRPr="002D18FC">
        <w:t xml:space="preserve"> confident that the person’s true score lies between 500 ± (2) 34, or 432 to 568.  Now that we can estimate the true scores of a given observed score, the next task is to differentiate among people based on these test scores. </w:t>
      </w:r>
    </w:p>
    <w:p w:rsidR="008D2DF8" w:rsidRPr="002D18FC" w:rsidRDefault="008D2DF8" w:rsidP="008D2DF8">
      <w:pPr>
        <w:spacing w:line="480" w:lineRule="auto"/>
        <w:ind w:firstLine="720"/>
      </w:pPr>
      <w:r w:rsidRPr="002D18FC">
        <w:t>The normal curve model can also be used to differentiate people based on the test scores. That is, z scores and the proportion of scores falling in various areas of the distribution are used to differentiate people. To differentiate people, test scores of individuals are transformed into z scores, and percentile rank equivalents for the z scores are obtained. “The percentile rank for a score is defined as the percentage of persons in the norm group who obtain lower scores” (Brown, 1983, p. 158), and indicates the person’s relative ranking (position) in the specified norm group. Norm group refers to a representative sample of a specified population used as the basis for interpretation of individual test scores.</w:t>
      </w:r>
    </w:p>
    <w:p w:rsidR="008D2DF8" w:rsidRPr="002D18FC" w:rsidRDefault="008D2DF8" w:rsidP="008D2DF8">
      <w:pPr>
        <w:spacing w:line="480" w:lineRule="auto"/>
        <w:ind w:firstLine="720"/>
      </w:pPr>
      <w:r w:rsidRPr="002D18FC">
        <w:t xml:space="preserve">Suppose, for example, that a person’s GREV score is 578 or z score of +1 (the mean of GREV was 457, and the </w:t>
      </w:r>
      <w:r w:rsidRPr="002D18FC">
        <w:rPr>
          <w:i/>
        </w:rPr>
        <w:t>SD</w:t>
      </w:r>
      <w:r w:rsidRPr="002D18FC">
        <w:t xml:space="preserve"> was 121, ETS, 2009). Then, the percentile rank for the score is placed on the 84 percentile with respect to the norm group (the norm group consists of all examinees who took the test between July 1, 2005, and June 30, 2008, ETS, 2009). That is, because the z score for the mean of the GREV of 457 is 0, and the percentile rank equivalents for the mean is placed on the 50</w:t>
      </w:r>
      <w:r w:rsidRPr="002D18FC">
        <w:rPr>
          <w:vertAlign w:val="superscript"/>
        </w:rPr>
        <w:t>th</w:t>
      </w:r>
      <w:r w:rsidRPr="002D18FC">
        <w:t xml:space="preserve"> percentile, the percentile rank equivalents for the 578 is the 84</w:t>
      </w:r>
      <w:r w:rsidRPr="002D18FC">
        <w:rPr>
          <w:vertAlign w:val="superscript"/>
        </w:rPr>
        <w:t>th</w:t>
      </w:r>
      <w:r w:rsidRPr="002D18FC">
        <w:t xml:space="preserve"> percentile (one standard deviation above the mean, i.e., 50 percentile + 34 percentile). This indicates that 84 percent of the people in the norm group obtained lower scores, or the person scored better than 84 percent of the norm group. So, percentile ranks differentiate people based on the percentage of people in the norm group who obtain lower scores. And, this is the method used by ETS, the GRE test publisher.</w:t>
      </w:r>
    </w:p>
    <w:p w:rsidR="008D2DF8" w:rsidRPr="002D18FC" w:rsidRDefault="008D2DF8" w:rsidP="008D2DF8">
      <w:pPr>
        <w:spacing w:line="480" w:lineRule="auto"/>
        <w:ind w:firstLine="720"/>
      </w:pPr>
      <w:r w:rsidRPr="002D18FC">
        <w:t xml:space="preserve">So far, terms and concepts relative to interpreting test scores have been explained. Because one of the major tasks of this chapter is to examine the rational for why the GREV and GREQ scores should predict the first year graduate GPA, understanding the relevant terms and concepts was a prerequisite to the task. </w:t>
      </w:r>
    </w:p>
    <w:p w:rsidR="008D2DF8" w:rsidRPr="002D18FC" w:rsidRDefault="008D2DF8" w:rsidP="008D2DF8">
      <w:pPr>
        <w:spacing w:line="480" w:lineRule="auto"/>
        <w:ind w:firstLine="720"/>
        <w:rPr>
          <w:b/>
        </w:rPr>
      </w:pPr>
      <w:r w:rsidRPr="002D18FC">
        <w:t xml:space="preserve">In the next section, concepts relative to the rationale for why the GRE General Test scores should predict success in the first year of graduate school for all students are summarized. The summary centers about explaining the relationship between the GRE General Test scores and subsequent performance in graduate school. While there is no theory that can directly explain the relationship, a knowledge acquisition theory (Gagne, 1962) integrated into a performance theory (Campbell, </w:t>
      </w:r>
      <w:r w:rsidRPr="002D18FC">
        <w:rPr>
          <w:rStyle w:val="sensecontent1"/>
        </w:rPr>
        <w:t>McCloy, Oppler, &amp; Sager,</w:t>
      </w:r>
      <w:r w:rsidRPr="002D18FC">
        <w:t xml:space="preserve"> 1993) can illuminate the related relationships. The related relationships include two distinguishable relationships and three events. The two relationships are (a) the relationship between the causes of the test scores and the test scores; and (b) the relationship between the test scores and subsequent performance in graduate school (implications of the test scores or performance). The three events include (a) the causes of the test scores (determinants of performance); (b) test scores (performance); and (c) subsequent performance in graduate school (implications of performance). The related theories are described in the following section.</w:t>
      </w:r>
    </w:p>
    <w:p w:rsidR="008D2DF8" w:rsidRPr="002D18FC" w:rsidRDefault="008D2DF8" w:rsidP="008D2DF8">
      <w:pPr>
        <w:spacing w:line="480" w:lineRule="auto"/>
        <w:jc w:val="center"/>
        <w:rPr>
          <w:b/>
        </w:rPr>
      </w:pPr>
      <w:r w:rsidRPr="002D18FC">
        <w:rPr>
          <w:b/>
        </w:rPr>
        <w:t>Theory of Performance and Knowledge Acquisition</w:t>
      </w:r>
    </w:p>
    <w:p w:rsidR="008D2DF8" w:rsidRPr="002D18FC" w:rsidRDefault="008D2DF8" w:rsidP="008D2DF8">
      <w:pPr>
        <w:spacing w:line="480" w:lineRule="auto"/>
        <w:ind w:firstLine="720"/>
      </w:pPr>
      <w:r w:rsidRPr="002D18FC">
        <w:t>Test scores (e.g., GRE) represent performance of the test-takers. Performance is idefined as the execution of an action or behavior (Merriam-Webster, 2003, p. 920), but it is further defined as the execution of actions or behaviors that are directed toward the achievement of goals of an individual or organization (Campbell et al</w:t>
      </w:r>
      <w:r w:rsidR="00524998" w:rsidRPr="002D18FC">
        <w:t>.</w:t>
      </w:r>
      <w:r w:rsidRPr="002D18FC">
        <w:t xml:space="preserve">, 1993). Some of these actions and behaviors are directly observable while others are not. Actions or behaviors involved in answering questions on a test (cognitive behaviors) are not directly observable. Nonetheless, all </w:t>
      </w:r>
      <w:r w:rsidR="00524998" w:rsidRPr="002D18FC">
        <w:t xml:space="preserve">of </w:t>
      </w:r>
      <w:r w:rsidRPr="002D18FC">
        <w:t>those actions or behaviors regardless of observability are considered performance as long as they are relevant to the achievement of goals. In this context, individuals taking tests is performance, and their test scores are the representations of the individuals’ performance.</w:t>
      </w:r>
    </w:p>
    <w:p w:rsidR="008D2DF8" w:rsidRPr="002D18FC" w:rsidRDefault="008D2DF8" w:rsidP="008D2DF8">
      <w:pPr>
        <w:spacing w:line="480" w:lineRule="auto"/>
        <w:ind w:firstLine="720"/>
      </w:pPr>
      <w:r w:rsidRPr="002D18FC">
        <w:t>Performance is involved in various tasks or jobs. If performance is involved in occupational setting, it is regarded as job performance, and if performance is involved in educational setting, it is regarded as learning performance (for a learner). Thus, there are various types of performance. In addition, performance is multidimensional, such that for each performance there are a number of performance components. “The performance components are the distinguishable categories of things people are expected t</w:t>
      </w:r>
      <w:r w:rsidR="00524998" w:rsidRPr="002D18FC">
        <w:t xml:space="preserve">o do in a job” (Campbell et al., </w:t>
      </w:r>
      <w:r w:rsidRPr="002D18FC">
        <w:t xml:space="preserve">1993, p. 42). For example, college students whose goals include obtaining a degree are expected to do many different categories of things (performance component) in their endeavor to achieve the goals. Some examples of the performance components include establishing a study schedule with an advisor, writing papers for a course, presenting data in a statistics class, etc. While the students will carry out similar performance components, their </w:t>
      </w:r>
      <w:r w:rsidR="00D41C94" w:rsidRPr="002D18FC">
        <w:t>performance on each performance component is</w:t>
      </w:r>
      <w:r w:rsidRPr="002D18FC">
        <w:t xml:space="preserve"> likely to differ from each other.</w:t>
      </w:r>
    </w:p>
    <w:p w:rsidR="008D2DF8" w:rsidRPr="002D18FC" w:rsidRDefault="008D2DF8" w:rsidP="008D2DF8">
      <w:pPr>
        <w:spacing w:line="480" w:lineRule="auto"/>
        <w:ind w:firstLine="720"/>
      </w:pPr>
      <w:r w:rsidRPr="002D18FC">
        <w:t>Accounting for individual difference</w:t>
      </w:r>
      <w:r w:rsidR="00524998" w:rsidRPr="002D18FC">
        <w:t xml:space="preserve">s </w:t>
      </w:r>
      <w:r w:rsidRPr="002D18FC">
        <w:t xml:space="preserve">is not simple. But “individual differences on each specific performance component are viewed as a function of only three major determinants - declarative knowledge, procedural knowledge and skill, and motivation” (Campbell et al., 1993, p. 43). And, this model applies to both occupational and educational settings (Campbell, 1993; McCloy et al., 1994). In other words, these three types of capabilities account for individual differences in various performances across the board. This means that individuals’ performance on a test can also be accounted for by these three determinants. </w:t>
      </w:r>
    </w:p>
    <w:p w:rsidR="008D2DF8" w:rsidRPr="002D18FC" w:rsidRDefault="008D2DF8" w:rsidP="008D2DF8">
      <w:pPr>
        <w:spacing w:line="480" w:lineRule="auto"/>
        <w:ind w:firstLine="720"/>
      </w:pPr>
      <w:r w:rsidRPr="002D18FC">
        <w:t xml:space="preserve">However, because the GRE is a measure of cognitive abilities, the motivational determinant </w:t>
      </w:r>
      <w:r w:rsidR="00524998" w:rsidRPr="002D18FC">
        <w:t>is</w:t>
      </w:r>
      <w:r w:rsidRPr="002D18FC">
        <w:t xml:space="preserve"> assumed to be equal. Thus, only the declarative knowledge, and the procedural knowledge and skill that are relevant to the present study will be discussed below. </w:t>
      </w:r>
    </w:p>
    <w:p w:rsidR="008D2DF8" w:rsidRPr="002D18FC" w:rsidRDefault="008D2DF8" w:rsidP="008D2DF8">
      <w:pPr>
        <w:spacing w:line="480" w:lineRule="auto"/>
        <w:ind w:firstLine="720"/>
      </w:pPr>
      <w:r w:rsidRPr="002D18FC">
        <w:t>One of the major performance determinants is declarative knowledge. The declarative knowledge also known as verbal information (Gagne &amp; Medsker, 1996, p. 31) is knowledge about facts, names, and labels (Campbell et al., 1993; Gagne &amp; Medsker, 1996). A person who has acquired declarative knowledge is able to state, describe, and recall the facts, names, and labels as was initially presented (sometimes, not identical but similar) to her or him. A person who is equipped with this kind of knowledge understands what is to be done about the given task and perform</w:t>
      </w:r>
      <w:r w:rsidR="00524998" w:rsidRPr="002D18FC">
        <w:t>s</w:t>
      </w:r>
      <w:r w:rsidRPr="002D18FC">
        <w:t xml:space="preserve"> better than those who are not. Thus, the declarative knowledge is considered a prerequisite for various performances (Campbell et al., 1993; Gagne &amp; Medsker, 1996; McCloy et al., 1994) whether it is for work or learning. Acquisition of this kind of knowledge is largely dependent upon repeated practice in recalling the information (Gagne &amp; Medsker, 1996).  </w:t>
      </w:r>
    </w:p>
    <w:p w:rsidR="008D2DF8" w:rsidRPr="002D18FC" w:rsidRDefault="008D2DF8" w:rsidP="008D2DF8">
      <w:pPr>
        <w:spacing w:line="480" w:lineRule="auto"/>
        <w:ind w:firstLine="720"/>
      </w:pPr>
      <w:r w:rsidRPr="002D18FC">
        <w:t xml:space="preserve">Another major performance determinant is procedural knowledge and skill. The procedural knowledge and skill also known as intellectual skills (Gagne &amp; Medsker, 1996) include four types of hierarchically related cognitive skills. The four types of hierarchically related cognitive skills are discrimination skills, the skills capable of applying concepts, the skills capable of applying rules, and the skills capable of applying higher order rules. These skills are hierarchical and cumulative in their nature. By hierarchically related, it means that these skills are positioned at four different levels in the skills hierarchy, and the skills in each level are subordinate to the skills above. More specifically, the discriminations skills are at the bottom of the hierarchy, and the skills capable of applying concepts, rules, and higher order rules are in ascending order. That is, above the discriminations skills are the skills capable of applying concepts. Above that (the skills capable of applying concepts) is the skills capable of applying rules, and above that (the skills capable of applying rules) is the skills capable of applying higher order rules. </w:t>
      </w:r>
    </w:p>
    <w:p w:rsidR="008D2DF8" w:rsidRPr="002D18FC" w:rsidRDefault="008D2DF8" w:rsidP="008D2DF8">
      <w:pPr>
        <w:spacing w:line="480" w:lineRule="auto"/>
        <w:ind w:firstLine="720"/>
      </w:pPr>
      <w:r w:rsidRPr="002D18FC">
        <w:t>“The discrimination skills are defined as the ability to distinguish different physical phenomena, such as sounds, shapes, colors, or textures” (Gagne &amp; Medsker, 1996, p. 32). These skills are characterized as the simplest skills of the four intellectual skills. The acquisition of these skills relie</w:t>
      </w:r>
      <w:r w:rsidR="00524998" w:rsidRPr="002D18FC">
        <w:t>s</w:t>
      </w:r>
      <w:r w:rsidRPr="002D18FC">
        <w:t xml:space="preserve"> on auditory, visual, or kinesthetic senses. The next higher level (or more complex) skills are the skills capable of applying concepts. The skills capable of applying concepts are defined as the abilities “to classify phenomena using critical attributes” (Gagne &amp; Medsker, 1996, p. 32). These skills are characterized as more complex skills than the discriminations skills. The acquisition of these skills </w:t>
      </w:r>
      <w:r w:rsidR="00524998" w:rsidRPr="002D18FC">
        <w:t>relies</w:t>
      </w:r>
      <w:r w:rsidRPr="002D18FC">
        <w:t xml:space="preserve"> on individuals’ previously acquired discriminations skills. The next higher level (or more complex) skills are the skills, capable of applying rules. The skills capable of applying rules are defined as the abilities “to specify relationships among two or more concepts” (Gagne &amp; Medsker, 1996, p. 32). These skills are characterized as more complex skills than the skills capable of applying concepts. The acquisition of these skills is dependent upon individuals’ previously acquired skills that are capable of applying relevant concepts. Finally, the skills, capable of applying higher order rules are defined as the abilities “to combine multiple rules to perform a task or solve a problem” (Gagne &amp; Medsker, 1996, p. 32). These skills are characterized as the most complex skills of all of the four intellectual skills. These skills are considered the most critical skills as they enable a person to solve a given problem (by using several rules relative to the task). The acquisition of these skills requires the presence of the previously acquired skills that are capable of applying rules. </w:t>
      </w:r>
    </w:p>
    <w:p w:rsidR="008D2DF8" w:rsidRPr="002D18FC" w:rsidRDefault="008D2DF8" w:rsidP="008D2DF8">
      <w:pPr>
        <w:spacing w:line="480" w:lineRule="auto"/>
        <w:ind w:firstLine="720"/>
      </w:pPr>
      <w:r w:rsidRPr="002D18FC">
        <w:t xml:space="preserve">In sum, the intellectual skills (or the procedural knowledge and skill) are hierarchical and cumulative (Gagne, 1962). That is, acquisition of the intellectual skills occurs hierarchically from </w:t>
      </w:r>
      <w:r w:rsidR="00524998" w:rsidRPr="002D18FC">
        <w:t xml:space="preserve">the </w:t>
      </w:r>
      <w:r w:rsidRPr="002D18FC">
        <w:t xml:space="preserve">bottom up, i.e., lower level skills to higher level skills, or simple to increasingly complex skills, by incorporating lower level (or simpler) skills into increasingly higher level (or more complex) skills. </w:t>
      </w:r>
    </w:p>
    <w:p w:rsidR="008D2DF8" w:rsidRPr="002D18FC" w:rsidRDefault="008D2DF8" w:rsidP="008D2DF8">
      <w:pPr>
        <w:spacing w:line="480" w:lineRule="auto"/>
        <w:ind w:firstLine="720"/>
      </w:pPr>
      <w:r w:rsidRPr="002D18FC">
        <w:t xml:space="preserve">The characteristics and the acquisition of the two major performance determinants (declarative knowledge, and procedural knowledge and skill) have been explained by a combination of the two theories, i.e., knowledge acquisition theory and performance theory. The characteristics and the acquisition of the two performance determinants were of concern for the present study as they can help explain the causes and the implications of the GRE scores (test performance). </w:t>
      </w:r>
    </w:p>
    <w:p w:rsidR="008D2DF8" w:rsidRPr="002D18FC" w:rsidRDefault="008D2DF8" w:rsidP="008D2DF8">
      <w:pPr>
        <w:spacing w:line="480" w:lineRule="auto"/>
        <w:ind w:firstLine="720"/>
      </w:pPr>
      <w:r w:rsidRPr="002D18FC">
        <w:t xml:space="preserve">With respect to the causes of the GRE scores, ETS stated that the two GRE General Subtests measure the following: </w:t>
      </w:r>
    </w:p>
    <w:p w:rsidR="008D2DF8" w:rsidRPr="002D18FC" w:rsidRDefault="008D2DF8" w:rsidP="008D2DF8">
      <w:pPr>
        <w:spacing w:line="480" w:lineRule="auto"/>
        <w:ind w:left="720"/>
      </w:pPr>
      <w:r w:rsidRPr="002D18FC">
        <w:t>The verbal reasoning section tests the ability to analyze and evaluate written material and synthesize information obtained from  it, to analyze relationships among component parts of sentences, and to recognize relationships between words and concepts. In each test edition, there is a balance among the passages across three different subject matter areas: humanities, social sciences, and natural sciences. The quantitative reasoning section tests basic mathematical skills and understanding of elementary mathematical concepts, as well as the ability to reason quantitatively and to solve problems in a quantitative setting. There is a balance among the questions requiring arithmetic, algebra, geometry, and data analysis (ETS, 2009, pp. 3-4).</w:t>
      </w:r>
    </w:p>
    <w:p w:rsidR="008D2DF8" w:rsidRPr="002D18FC" w:rsidRDefault="008D2DF8" w:rsidP="008D2DF8">
      <w:pPr>
        <w:spacing w:line="480" w:lineRule="auto"/>
        <w:ind w:firstLine="720"/>
      </w:pPr>
      <w:r w:rsidRPr="002D18FC">
        <w:t xml:space="preserve">Judging by the description of the GRE, it is obvious that the test is designed to measure the skills that fall into the types of declarative knowledge (or verbal information) and procedural knowledge and skill (or intellectual skills). Because the two GRE General Subtests are measures of declarative knowledge and procedural knowledge and skill, and because these capabilities are acquired only in hierarchical order, the GRE scores indicate the level of examinees’ achievement for these two types of capabilities. So it can be stated that the declarative knowledge and procedural knowledge and skill individuals had (acquired) at the time of the test were in part the causes of the GRE scores. It seems that the rationale for the suggestion ETS makes to use GRE scores in admission considerations is based on the view that individuals’ performance is in part a function of declarative knowledge, and procedural knowledge and skill. </w:t>
      </w:r>
    </w:p>
    <w:p w:rsidR="008D2DF8" w:rsidRPr="002D18FC" w:rsidRDefault="008D2DF8" w:rsidP="008D2DF8">
      <w:pPr>
        <w:spacing w:line="480" w:lineRule="auto"/>
        <w:ind w:firstLine="720"/>
      </w:pPr>
      <w:r w:rsidRPr="002D18FC">
        <w:t xml:space="preserve">The two major performance determinants, declarative knowledge, and the procedural knowledge and skill, have been discussed to explain the relationship between the (GRE) test scores and the causes of the test scores. The next task is to consider the implications of the test performance (GRE scores). </w:t>
      </w:r>
    </w:p>
    <w:p w:rsidR="008D2DF8" w:rsidRPr="002D18FC" w:rsidRDefault="008D2DF8" w:rsidP="008D2DF8">
      <w:pPr>
        <w:spacing w:line="480" w:lineRule="auto"/>
        <w:ind w:firstLine="720"/>
      </w:pPr>
      <w:r w:rsidRPr="002D18FC">
        <w:t xml:space="preserve">What are the implications of the test performance (GRE scores)? In other words, what are the relationships between the GRE scores and subsequent graduate school performance (e.g., first year graduate school GPA)? The question can be answered similarly. That is, the subsequent graduate school performance of a person will be dependent upon the person’s current level of capabilities relative to the subsequent graduate school performance. Because performance is a function of the three determinants (declarative knowledge, procedural knowledge and skill, and motivation), and because these capabilities are acquired only in hierarchical order, the cognitive skills demonstrated in the GRE test will have influence on the subsequent learning performance (e.g., the first year graduate GPA). Examinees who received higher GRE scores are believed to have acquired more skills relevant to graduate study than those who received lower scores. Assuming that the tested domains in GRE are related to those in the first year of graduate school, those who received higher GRE scores will do better in the subsequent performance in graduate school (e.g., first year GPA). </w:t>
      </w:r>
    </w:p>
    <w:p w:rsidR="008D2DF8" w:rsidRPr="002D18FC" w:rsidRDefault="008D2DF8" w:rsidP="008D2DF8">
      <w:pPr>
        <w:spacing w:line="480" w:lineRule="auto"/>
        <w:ind w:firstLine="720"/>
      </w:pPr>
      <w:r w:rsidRPr="002D18FC">
        <w:t>In addition, if we extend the theories beyond the first year, we can predict that all other things being equal it is highly likely that those who do well in the first year of graduate school will do well in th</w:t>
      </w:r>
      <w:r w:rsidR="00524998" w:rsidRPr="002D18FC">
        <w:t xml:space="preserve">e second year of graduate school, </w:t>
      </w:r>
      <w:r w:rsidRPr="002D18FC">
        <w:t xml:space="preserve">i.e., those who do well in the first year may have acquired (cumulated) more skills that are considered prerequisites (required) to the second year of the graduate study, and so on. In contrast, those who received lower scores theoretically will have difficulty in the subsequent learning performances because they lack the required sets of prerequisite skills. Theoretically, those who received lower scores will be able to catch up if they master the required sets of skills, prerequisites to the subsequent learning performance (Gagne, 1962). In short, the implications of the test performance (GRE scores) include that there is a correlation between the test performance (score) and the subsequent graduate school performance (e.g., first year graduate GPA). </w:t>
      </w:r>
    </w:p>
    <w:p w:rsidR="008D2DF8" w:rsidRPr="002D18FC" w:rsidRDefault="008D2DF8" w:rsidP="008D2DF8">
      <w:pPr>
        <w:spacing w:line="480" w:lineRule="auto"/>
        <w:ind w:firstLine="720"/>
      </w:pPr>
      <w:r w:rsidRPr="002D18FC">
        <w:t>In this section, three theories, a test theory, a performance theory, and knowledge acquisition theory were discussed in relation to the rationale for why the two GRE General Subtest Scores should predict the subsequent learning performances, e.g., first year GPA at graduate school. In the following section, the GRE validity data from past research studies are reviewed to check the accuracy of the specific prediction proposed by ETS. That is, “GRE scores are valid predictors of success in the first year of graduate school for all students” (ETS, 2009, p. 7).</w:t>
      </w:r>
    </w:p>
    <w:p w:rsidR="008D2DF8" w:rsidRPr="002D18FC" w:rsidRDefault="008D2DF8" w:rsidP="008D2DF8">
      <w:pPr>
        <w:spacing w:line="480" w:lineRule="auto"/>
        <w:jc w:val="center"/>
        <w:rPr>
          <w:b/>
        </w:rPr>
      </w:pPr>
      <w:r w:rsidRPr="002D18FC">
        <w:rPr>
          <w:b/>
        </w:rPr>
        <w:t>Empirical Review</w:t>
      </w:r>
    </w:p>
    <w:p w:rsidR="008D2DF8" w:rsidRPr="002D18FC" w:rsidRDefault="008D2DF8" w:rsidP="008D2DF8">
      <w:pPr>
        <w:spacing w:line="480" w:lineRule="auto"/>
        <w:ind w:firstLine="720"/>
      </w:pPr>
      <w:r w:rsidRPr="002D18FC">
        <w:t xml:space="preserve">This section begins with a discussion of the variables that have been used in the past GRE research studies because they had to be examined first to select the related literature. Followed are the outline for the review and the criteria used for selection of the related literature. Then, the validity evidence from the selected literatures was presented. For </w:t>
      </w:r>
      <w:r w:rsidRPr="00D065FB">
        <w:t xml:space="preserve">ease of reading, the validity evidence from the selected literatures is organized by ethnic and </w:t>
      </w:r>
      <w:r w:rsidR="00524998" w:rsidRPr="00D065FB">
        <w:t>s</w:t>
      </w:r>
      <w:r w:rsidR="009E6E97" w:rsidRPr="00D065FB">
        <w:t xml:space="preserve">ex </w:t>
      </w:r>
      <w:r w:rsidRPr="00D065FB">
        <w:t>groups</w:t>
      </w:r>
      <w:r w:rsidRPr="002D18FC">
        <w:t>. This section concludes with a discussion of the present study to address the gap in the existing GRE validity study and a summary.</w:t>
      </w:r>
    </w:p>
    <w:p w:rsidR="008D2DF8" w:rsidRPr="002D18FC" w:rsidRDefault="008D2DF8" w:rsidP="008D2DF8">
      <w:pPr>
        <w:spacing w:line="480" w:lineRule="auto"/>
        <w:rPr>
          <w:b/>
        </w:rPr>
      </w:pPr>
      <w:r w:rsidRPr="002D18FC">
        <w:rPr>
          <w:b/>
        </w:rPr>
        <w:t>Variables: Predictors and Criterion (Success) Measures</w:t>
      </w:r>
    </w:p>
    <w:p w:rsidR="00B050D4" w:rsidRPr="002D18FC" w:rsidRDefault="00B050D4" w:rsidP="00B050D4">
      <w:pPr>
        <w:spacing w:line="480" w:lineRule="auto"/>
        <w:ind w:firstLine="720"/>
      </w:pPr>
      <w:r w:rsidRPr="002D18FC">
        <w:t>The variables involved in the present study are the GRE General Test scores (GREV</w:t>
      </w:r>
      <w:r w:rsidR="00524998" w:rsidRPr="002D18FC">
        <w:t xml:space="preserve"> </w:t>
      </w:r>
      <w:r w:rsidRPr="002D18FC">
        <w:t>and GRE Q), undergraduate GPA (UGPA), and success in graduate school</w:t>
      </w:r>
      <w:r w:rsidR="00524998" w:rsidRPr="002D18FC">
        <w:t xml:space="preserve">, </w:t>
      </w:r>
      <w:r w:rsidRPr="002D18FC">
        <w:t xml:space="preserve">as measured by first year graduate GPA, cumulative graduate GPA, and degree attainment </w:t>
      </w:r>
      <w:r w:rsidRPr="003C0E11">
        <w:t xml:space="preserve">status. </w:t>
      </w:r>
      <w:r w:rsidR="00B5773C" w:rsidRPr="003C0E11">
        <w:t xml:space="preserve">They are called a predictor, not independent variable, and a criterion, </w:t>
      </w:r>
      <w:r w:rsidRPr="003C0E11">
        <w:t>not dependent variable</w:t>
      </w:r>
      <w:r w:rsidR="00B5773C" w:rsidRPr="003C0E11">
        <w:t>,</w:t>
      </w:r>
      <w:r w:rsidRPr="003C0E11">
        <w:t xml:space="preserve"> because the principal concern of the study involves investigation of the relationship, not the influence of one variable on another (Keppel &amp; Zedeck, 1989).</w:t>
      </w:r>
      <w:r w:rsidRPr="002D18FC">
        <w:t xml:space="preserve"> A predictor is “the variable upon which the prediction is based” (Gay, 1996, p. 623), and a criterion is “the variable that is predicted” (Gay, 1996, p. 619) in a prediction study. </w:t>
      </w:r>
      <w:r w:rsidR="00B5773C" w:rsidRPr="002D18FC">
        <w:t>Hence, the GRE General Test scores (GREV and GRE Q), and undergraduate GPA are the predictors, and success in graduate school, as measured by first year graduate GPA, cumulative graduate GPA, and degree attainment status, are the criteria for the present study.</w:t>
      </w:r>
    </w:p>
    <w:p w:rsidR="008D2DF8" w:rsidRPr="002D18FC" w:rsidRDefault="008D2DF8" w:rsidP="008D2DF8">
      <w:pPr>
        <w:spacing w:line="480" w:lineRule="auto"/>
        <w:ind w:firstLine="720"/>
      </w:pPr>
      <w:r w:rsidRPr="002D18FC">
        <w:t>As is indicated in the statement by ETS that “GRE scores are valid predictors of success in the first year of graduate school for all students” (ETS, 2009, p. 7), the predictor variables in GRE studies are the GRE scores, and the criterion variable is success in the first year of graduate school. However, ETS researchers (Wilson, 1979; Schneider &amp; Briel, 1990) specified that the principal criterion measure is first year graduate GPA</w:t>
      </w:r>
      <w:r w:rsidR="00A23D3D" w:rsidRPr="002D18FC">
        <w:t>,</w:t>
      </w:r>
      <w:r w:rsidR="00B050D4" w:rsidRPr="002D18FC">
        <w:t xml:space="preserve"> and </w:t>
      </w:r>
      <w:r w:rsidR="00621476" w:rsidRPr="002D18FC">
        <w:t>used</w:t>
      </w:r>
      <w:r w:rsidR="00B050D4" w:rsidRPr="002D18FC">
        <w:t xml:space="preserve"> the variable as</w:t>
      </w:r>
      <w:r w:rsidR="00621476" w:rsidRPr="002D18FC">
        <w:t xml:space="preserve"> the</w:t>
      </w:r>
      <w:r w:rsidR="00A23D3D" w:rsidRPr="002D18FC">
        <w:t xml:space="preserve"> </w:t>
      </w:r>
      <w:r w:rsidRPr="002D18FC">
        <w:t>criterion</w:t>
      </w:r>
      <w:r w:rsidR="00A23D3D" w:rsidRPr="002D18FC">
        <w:t xml:space="preserve"> measure</w:t>
      </w:r>
      <w:r w:rsidRPr="002D18FC">
        <w:t xml:space="preserve"> for GRE studies</w:t>
      </w:r>
      <w:r w:rsidR="00A23D3D" w:rsidRPr="002D18FC">
        <w:t>. Thus</w:t>
      </w:r>
      <w:r w:rsidRPr="002D18FC">
        <w:t xml:space="preserve">, it seems appropriate that the predictive validity of GREV and GREQ scores be checked against the first year graduate GPA. </w:t>
      </w:r>
    </w:p>
    <w:p w:rsidR="008D2DF8" w:rsidRPr="002D18FC" w:rsidRDefault="008D2DF8" w:rsidP="008D2DF8">
      <w:pPr>
        <w:spacing w:line="480" w:lineRule="auto"/>
        <w:ind w:firstLine="720"/>
      </w:pPr>
      <w:r w:rsidRPr="002D18FC">
        <w:t>Nonetheless, researchers have used other predictors and success measures in GRE validity studies than those specified by ETS. For example, some researchers used the total GREV and GREQ scores as a predictor, instead of the individual GREV or GREQ scores, and others included UGPA in the GRE validity studies. UGPA has been used separately and in combination with the GRE General Test scores as a predictor of success in graduate school. In addition, long-range success measures such as cumulative graduate GPA (</w:t>
      </w:r>
      <w:r w:rsidR="00806DED" w:rsidRPr="002D18FC">
        <w:t>CGPA</w:t>
      </w:r>
      <w:r w:rsidRPr="002D18FC">
        <w:t>) and degree attainment have also been used as criterion measures of success in graduate school.</w:t>
      </w:r>
    </w:p>
    <w:p w:rsidR="008D2DF8" w:rsidRPr="002D18FC" w:rsidRDefault="008D2DF8" w:rsidP="008D2DF8">
      <w:pPr>
        <w:spacing w:line="480" w:lineRule="auto"/>
        <w:ind w:firstLine="720"/>
      </w:pPr>
      <w:r w:rsidRPr="002D18FC">
        <w:t>While it seems inappropriate (even unfair to ETS, the test publisher) for a researcher to use different predictors and different criterion measures other than the proposed predictors and success measures, the use of other predictors and success measures is justified if one considers the practical use of the test scores by graduate school administrators. For example, many graduate schools currently use the combined GRE scores (GREV and GREQ) for admission considerations. Thus, the current practices in many graduate schools should justify the use of the total score (as a predictor) in the GRE validity studies. With respect to the use of UGPA as a predictor, similar logic can apply. Many researchers have used UGPA in the GRE validity studies, and the study results indicated that UGPA is a predictor for success in graduate school. For this reason, use of UGPA as a predictor in the GRE validity study, whether separately or in combination with the GRE scores, is warranted.</w:t>
      </w:r>
    </w:p>
    <w:p w:rsidR="008D2DF8" w:rsidRPr="002D18FC" w:rsidRDefault="008D2DF8" w:rsidP="008D2DF8">
      <w:pPr>
        <w:spacing w:line="480" w:lineRule="auto"/>
        <w:ind w:firstLine="720"/>
      </w:pPr>
      <w:r w:rsidRPr="002D18FC">
        <w:t xml:space="preserve"> On the other hand, researchers have frequently used (cumulative) graduate GPA (</w:t>
      </w:r>
      <w:r w:rsidR="00806DED" w:rsidRPr="002D18FC">
        <w:t>C</w:t>
      </w:r>
      <w:r w:rsidRPr="002D18FC">
        <w:t xml:space="preserve">GPA) and degree attainment as success measures for the GRE validity studies. While </w:t>
      </w:r>
      <w:r w:rsidR="00806DED" w:rsidRPr="002D18FC">
        <w:t>C</w:t>
      </w:r>
      <w:r w:rsidRPr="002D18FC">
        <w:t xml:space="preserve">GPA is the most commonly used criterion measure, degree attainment is also used in the research studies. The rationale for </w:t>
      </w:r>
      <w:r w:rsidR="00806DED" w:rsidRPr="002D18FC">
        <w:t xml:space="preserve">using CGPA </w:t>
      </w:r>
      <w:r w:rsidRPr="002D18FC">
        <w:t xml:space="preserve">and the degree attainment as a criterion measure can be explained by a reference to the ultimate measure of success in graduate school. That is, when an admission is offered to an applicant, graduate school administrators expect that the applicants would make steady progress and finishes the program successfully. In this case, </w:t>
      </w:r>
      <w:r w:rsidR="00806DED" w:rsidRPr="002D18FC">
        <w:t xml:space="preserve">CGPA </w:t>
      </w:r>
      <w:r w:rsidRPr="002D18FC">
        <w:t xml:space="preserve">can be used as an interim measure of success, and the status of degree attainment can be used as an ultimate measure of success in graduate school (Willingham, 1974). </w:t>
      </w:r>
    </w:p>
    <w:p w:rsidR="008D2DF8" w:rsidRPr="002D18FC" w:rsidRDefault="008D2DF8" w:rsidP="008D2DF8">
      <w:pPr>
        <w:spacing w:line="480" w:lineRule="auto"/>
        <w:ind w:firstLine="720"/>
      </w:pPr>
      <w:r w:rsidRPr="002D18FC">
        <w:t xml:space="preserve">Thus, the use of long-range criterion measures such as </w:t>
      </w:r>
      <w:r w:rsidR="00806DED" w:rsidRPr="002D18FC">
        <w:t xml:space="preserve">CGPA </w:t>
      </w:r>
      <w:r w:rsidRPr="002D18FC">
        <w:t xml:space="preserve">and degree attainment in the GRE validity study should be reasonable. In addition, the investigation of the relationship between the GRE scores and the long-range criterion measures can be worthwhile as “the accumulation of long-term follow-up studies will indicate the extent to which various types of early criteria are related to long-run outcomes of importance to educators” (Cronbach, 1971, p. 488). </w:t>
      </w:r>
    </w:p>
    <w:p w:rsidR="008D2DF8" w:rsidRPr="002D18FC" w:rsidRDefault="008D2DF8" w:rsidP="008D2DF8">
      <w:pPr>
        <w:spacing w:line="480" w:lineRule="auto"/>
        <w:ind w:firstLine="720"/>
      </w:pPr>
      <w:r w:rsidRPr="002D18FC">
        <w:t>In sum, the predictors and criterion (success) measures in the GRE validity study may include variables that have been used by the researchers</w:t>
      </w:r>
      <w:r w:rsidR="00EC3C50" w:rsidRPr="002D18FC">
        <w:t xml:space="preserve">. That is, </w:t>
      </w:r>
      <w:r w:rsidR="00A3204B" w:rsidRPr="002D18FC">
        <w:t xml:space="preserve">combined GREV and GREQ, UGPA, or a composite of GREV, GREQ, and UGPA may be used for a predictor, and cumulative GPA and degree attainment as a success measure, </w:t>
      </w:r>
      <w:r w:rsidR="00556B9D" w:rsidRPr="002D18FC">
        <w:t>in addition to the proposed variables (individual GREV and GREQ for a predictor and first year gradua</w:t>
      </w:r>
      <w:r w:rsidR="00A3204B" w:rsidRPr="002D18FC">
        <w:t>te GPA for a criterion measure).</w:t>
      </w:r>
    </w:p>
    <w:p w:rsidR="008D2DF8" w:rsidRPr="002D18FC" w:rsidRDefault="008D2DF8" w:rsidP="008D2DF8">
      <w:pPr>
        <w:spacing w:line="480" w:lineRule="auto"/>
        <w:rPr>
          <w:b/>
        </w:rPr>
      </w:pPr>
      <w:r w:rsidRPr="002D18FC">
        <w:rPr>
          <w:b/>
        </w:rPr>
        <w:t>Outline for the Empirical Review</w:t>
      </w:r>
    </w:p>
    <w:p w:rsidR="008D2DF8" w:rsidRPr="002D18FC" w:rsidRDefault="008D2DF8" w:rsidP="008D2DF8">
      <w:pPr>
        <w:spacing w:line="480" w:lineRule="auto"/>
        <w:ind w:firstLine="720"/>
      </w:pPr>
      <w:r w:rsidRPr="002D18FC">
        <w:t xml:space="preserve">The present empirical literature review focuses on gathering validity evidence (validity coefficients and regression coefficients) from the previous GRE validity studies and examining the proposed prediction, i.e., whether the two GRE General Subtest scores in fact predicted the (first year) graduate GPA for all students. More specifically, once the validity data (validity coefficients and regression coefficients) were collected from the selected empirical literature, the validity data from the literature were examined to check the proposed prediction by ETS in terms of three items. The three items included the existence of the relationship between the GRE scores and the criterion, the degree of the relationship between the GRE scores and the criterion, and similarities or differences in the magnitude of the relationships across different groups of graduate students. </w:t>
      </w:r>
    </w:p>
    <w:p w:rsidR="008D2DF8" w:rsidRPr="002D18FC" w:rsidRDefault="008D2DF8" w:rsidP="008D2DF8">
      <w:pPr>
        <w:spacing w:line="480" w:lineRule="auto"/>
        <w:ind w:firstLine="720"/>
      </w:pPr>
      <w:r w:rsidRPr="002D18FC">
        <w:t>The three items were examined in the following manner. First, the existence of the relationship between the GRE scores and success in graduate school was examined in terms of validity coefficients (</w:t>
      </w:r>
      <w:r w:rsidRPr="002D18FC">
        <w:rPr>
          <w:i/>
        </w:rPr>
        <w:t>r</w:t>
      </w:r>
      <w:r w:rsidRPr="002D18FC">
        <w:t>), regression coefficients (</w:t>
      </w:r>
      <w:r w:rsidRPr="002D18FC">
        <w:rPr>
          <w:i/>
        </w:rPr>
        <w:t>B</w:t>
      </w:r>
      <w:r w:rsidRPr="002D18FC">
        <w:t xml:space="preserve">) or standard regression coefficients (β) reported in the research study. The existence of the relationship was confirmed if the </w:t>
      </w:r>
      <w:r w:rsidRPr="002D18FC">
        <w:rPr>
          <w:i/>
        </w:rPr>
        <w:t>r</w:t>
      </w:r>
      <w:r w:rsidRPr="002D18FC">
        <w:t xml:space="preserve">, </w:t>
      </w:r>
      <w:r w:rsidRPr="002D18FC">
        <w:rPr>
          <w:i/>
        </w:rPr>
        <w:t>B</w:t>
      </w:r>
      <w:r w:rsidRPr="002D18FC">
        <w:t xml:space="preserve"> or β were positive and statistically significant. In this case, it was stated that the study found that the GRE scores predicted the (first year) graduate GPA.</w:t>
      </w:r>
    </w:p>
    <w:p w:rsidR="008D2DF8" w:rsidRPr="002D18FC" w:rsidRDefault="008D2DF8" w:rsidP="008D2DF8">
      <w:pPr>
        <w:spacing w:line="480" w:lineRule="auto"/>
        <w:ind w:firstLine="720"/>
      </w:pPr>
      <w:r w:rsidRPr="002D18FC">
        <w:t>Second, the degree of the relationship between the GRE scores and success in graduate school was judged by the magnitude of validity coefficients (</w:t>
      </w:r>
      <w:r w:rsidRPr="002D18FC">
        <w:rPr>
          <w:i/>
        </w:rPr>
        <w:t xml:space="preserve">r </w:t>
      </w:r>
      <w:r w:rsidRPr="002D18FC">
        <w:t>or</w:t>
      </w:r>
      <w:r w:rsidRPr="002D18FC">
        <w:rPr>
          <w:i/>
        </w:rPr>
        <w:t xml:space="preserve"> R</w:t>
      </w:r>
      <w:r w:rsidRPr="002D18FC">
        <w:t>), regression coefficients (</w:t>
      </w:r>
      <w:r w:rsidRPr="002D18FC">
        <w:rPr>
          <w:i/>
        </w:rPr>
        <w:t>B</w:t>
      </w:r>
      <w:r w:rsidRPr="002D18FC">
        <w:t xml:space="preserve">) or standard regression coefficients (β) reported in the research studies. The degree of the relationships was judged principally using </w:t>
      </w:r>
      <w:r w:rsidRPr="002D18FC">
        <w:rPr>
          <w:i/>
        </w:rPr>
        <w:t>r</w:t>
      </w:r>
      <w:r w:rsidRPr="002D18FC">
        <w:t xml:space="preserve">, </w:t>
      </w:r>
      <w:r w:rsidRPr="002D18FC">
        <w:rPr>
          <w:i/>
        </w:rPr>
        <w:t>r</w:t>
      </w:r>
      <w:r w:rsidRPr="002D18FC">
        <w:rPr>
          <w:i/>
          <w:vertAlign w:val="superscript"/>
        </w:rPr>
        <w:t>2</w:t>
      </w:r>
      <w:r w:rsidRPr="002D18FC">
        <w:t xml:space="preserve">, </w:t>
      </w:r>
      <w:r w:rsidRPr="002D18FC">
        <w:rPr>
          <w:i/>
        </w:rPr>
        <w:t>R</w:t>
      </w:r>
      <w:r w:rsidRPr="002D18FC">
        <w:t xml:space="preserve">, and </w:t>
      </w:r>
      <w:r w:rsidRPr="002D18FC">
        <w:rPr>
          <w:i/>
        </w:rPr>
        <w:t>R</w:t>
      </w:r>
      <w:r w:rsidRPr="002D18FC">
        <w:rPr>
          <w:i/>
          <w:vertAlign w:val="superscript"/>
        </w:rPr>
        <w:t>2</w:t>
      </w:r>
      <w:r w:rsidRPr="002D18FC">
        <w:t xml:space="preserve"> as most studies use these indices in reporting their validity data. The data was analyzed using the convention. i.e., </w:t>
      </w:r>
      <w:r w:rsidRPr="002D18FC">
        <w:rPr>
          <w:i/>
        </w:rPr>
        <w:t>r</w:t>
      </w:r>
      <w:r w:rsidRPr="002D18FC">
        <w:rPr>
          <w:vertAlign w:val="superscript"/>
        </w:rPr>
        <w:t xml:space="preserve"> </w:t>
      </w:r>
      <w:r w:rsidRPr="002D18FC">
        <w:t xml:space="preserve">or </w:t>
      </w:r>
      <w:r w:rsidRPr="002D18FC">
        <w:rPr>
          <w:i/>
        </w:rPr>
        <w:t>R</w:t>
      </w:r>
      <w:r w:rsidRPr="002D18FC">
        <w:t xml:space="preserve"> of .10, .30, and .50, regardless of sign, were interpreted as small, medium, and large coefficients, respectively (</w:t>
      </w:r>
      <w:r w:rsidR="00880442" w:rsidRPr="002D18FC">
        <w:t>Cohen, 1988</w:t>
      </w:r>
      <w:r w:rsidRPr="002D18FC">
        <w:t>). Although “</w:t>
      </w:r>
      <w:r w:rsidRPr="002D18FC">
        <w:rPr>
          <w:i/>
        </w:rPr>
        <w:t>r</w:t>
      </w:r>
      <w:r w:rsidRPr="002D18FC">
        <w:t xml:space="preserve"> is the more appropriate measure of association, as compared with </w:t>
      </w:r>
      <w:r w:rsidRPr="002D18FC">
        <w:rPr>
          <w:i/>
        </w:rPr>
        <w:t>r</w:t>
      </w:r>
      <w:r w:rsidRPr="002D18FC">
        <w:rPr>
          <w:i/>
          <w:vertAlign w:val="superscript"/>
        </w:rPr>
        <w:t>2</w:t>
      </w:r>
      <w:r w:rsidRPr="002D18FC">
        <w:t xml:space="preserve"> in most psychological investigations (Ozer, 1985), the square of the correlation,</w:t>
      </w:r>
      <w:r w:rsidRPr="002D18FC">
        <w:rPr>
          <w:i/>
        </w:rPr>
        <w:t xml:space="preserve"> r</w:t>
      </w:r>
      <w:r w:rsidRPr="002D18FC">
        <w:rPr>
          <w:i/>
          <w:vertAlign w:val="superscript"/>
        </w:rPr>
        <w:t>2</w:t>
      </w:r>
      <w:r w:rsidRPr="002D18FC">
        <w:rPr>
          <w:vertAlign w:val="superscript"/>
        </w:rPr>
        <w:t xml:space="preserve"> </w:t>
      </w:r>
      <w:r w:rsidRPr="002D18FC">
        <w:t xml:space="preserve">or </w:t>
      </w:r>
      <w:r w:rsidRPr="002D18FC">
        <w:rPr>
          <w:i/>
        </w:rPr>
        <w:t>R</w:t>
      </w:r>
      <w:r w:rsidRPr="002D18FC">
        <w:rPr>
          <w:i/>
          <w:vertAlign w:val="superscript"/>
        </w:rPr>
        <w:t>2</w:t>
      </w:r>
      <w:r w:rsidRPr="002D18FC">
        <w:t xml:space="preserve">, were also used as some researchers used </w:t>
      </w:r>
      <w:r w:rsidRPr="002D18FC">
        <w:rPr>
          <w:i/>
        </w:rPr>
        <w:t>r</w:t>
      </w:r>
      <w:r w:rsidRPr="002D18FC">
        <w:rPr>
          <w:i/>
          <w:vertAlign w:val="superscript"/>
        </w:rPr>
        <w:t>2</w:t>
      </w:r>
      <w:r w:rsidRPr="002D18FC">
        <w:rPr>
          <w:vertAlign w:val="superscript"/>
        </w:rPr>
        <w:t xml:space="preserve"> </w:t>
      </w:r>
      <w:r w:rsidRPr="002D18FC">
        <w:t xml:space="preserve">or </w:t>
      </w:r>
      <w:r w:rsidRPr="002D18FC">
        <w:rPr>
          <w:i/>
        </w:rPr>
        <w:t>R</w:t>
      </w:r>
      <w:r w:rsidRPr="002D18FC">
        <w:rPr>
          <w:i/>
          <w:vertAlign w:val="superscript"/>
        </w:rPr>
        <w:t>2</w:t>
      </w:r>
      <w:r w:rsidRPr="002D18FC">
        <w:t xml:space="preserve"> as the coefficient of determination. In this case, it was interpreted as the amount (%) of variance accounted for by the predictor</w:t>
      </w:r>
      <w:r w:rsidR="00880442" w:rsidRPr="002D18FC">
        <w:t>(s)</w:t>
      </w:r>
      <w:r w:rsidRPr="002D18FC">
        <w:t>.</w:t>
      </w:r>
    </w:p>
    <w:p w:rsidR="008D2DF8" w:rsidRPr="002D18FC" w:rsidRDefault="008D2DF8" w:rsidP="008D2DF8">
      <w:pPr>
        <w:spacing w:line="480" w:lineRule="auto"/>
        <w:ind w:firstLine="720"/>
      </w:pPr>
      <w:r w:rsidRPr="002D18FC">
        <w:t xml:space="preserve">Last, similarities or differences in the magnitude of the relationships were determined by examining the </w:t>
      </w:r>
      <w:r w:rsidRPr="002D18FC">
        <w:rPr>
          <w:i/>
        </w:rPr>
        <w:t>r</w:t>
      </w:r>
      <w:r w:rsidRPr="002D18FC">
        <w:t xml:space="preserve">, </w:t>
      </w:r>
      <w:r w:rsidRPr="002D18FC">
        <w:rPr>
          <w:i/>
        </w:rPr>
        <w:t>r</w:t>
      </w:r>
      <w:r w:rsidRPr="002D18FC">
        <w:rPr>
          <w:i/>
          <w:vertAlign w:val="superscript"/>
        </w:rPr>
        <w:t>2</w:t>
      </w:r>
      <w:r w:rsidRPr="002D18FC">
        <w:t xml:space="preserve">, </w:t>
      </w:r>
      <w:r w:rsidRPr="002D18FC">
        <w:rPr>
          <w:i/>
        </w:rPr>
        <w:t>R</w:t>
      </w:r>
      <w:r w:rsidRPr="002D18FC">
        <w:t>,</w:t>
      </w:r>
      <w:r w:rsidRPr="002D18FC">
        <w:rPr>
          <w:vertAlign w:val="superscript"/>
        </w:rPr>
        <w:t xml:space="preserve">  </w:t>
      </w:r>
      <w:r w:rsidRPr="002D18FC">
        <w:rPr>
          <w:i/>
        </w:rPr>
        <w:t>R</w:t>
      </w:r>
      <w:r w:rsidRPr="002D18FC">
        <w:rPr>
          <w:i/>
          <w:vertAlign w:val="superscript"/>
        </w:rPr>
        <w:t>2</w:t>
      </w:r>
      <w:r w:rsidRPr="002D18FC">
        <w:t xml:space="preserve">, adjusted </w:t>
      </w:r>
      <w:r w:rsidRPr="002D18FC">
        <w:rPr>
          <w:i/>
        </w:rPr>
        <w:t>R</w:t>
      </w:r>
      <w:r w:rsidRPr="002D18FC">
        <w:rPr>
          <w:i/>
          <w:vertAlign w:val="superscript"/>
        </w:rPr>
        <w:t>2</w:t>
      </w:r>
      <w:r w:rsidRPr="002D18FC">
        <w:t xml:space="preserve">, </w:t>
      </w:r>
      <w:r w:rsidRPr="002D18FC">
        <w:rPr>
          <w:i/>
        </w:rPr>
        <w:t>B</w:t>
      </w:r>
      <w:r w:rsidRPr="002D18FC">
        <w:t>, and β between different groups. If the validity data are similar, it was stated that the study found that the GRE scores predicted the (first year) graduate GPA similarly for the different groups, or vice versa.</w:t>
      </w:r>
    </w:p>
    <w:p w:rsidR="001A0620" w:rsidRDefault="001A0620">
      <w:pPr>
        <w:rPr>
          <w:b/>
        </w:rPr>
      </w:pPr>
      <w:r>
        <w:rPr>
          <w:b/>
        </w:rPr>
        <w:br w:type="page"/>
      </w:r>
    </w:p>
    <w:p w:rsidR="008D2DF8" w:rsidRPr="002D18FC" w:rsidRDefault="008D2DF8" w:rsidP="008D2DF8">
      <w:pPr>
        <w:spacing w:line="480" w:lineRule="auto"/>
        <w:rPr>
          <w:b/>
        </w:rPr>
      </w:pPr>
      <w:r w:rsidRPr="002D18FC">
        <w:rPr>
          <w:b/>
        </w:rPr>
        <w:t>Criteria Used in Selecting the Related Literature</w:t>
      </w:r>
    </w:p>
    <w:p w:rsidR="008D2DF8" w:rsidRPr="002D18FC" w:rsidRDefault="008D2DF8" w:rsidP="008D2DF8">
      <w:pPr>
        <w:spacing w:line="480" w:lineRule="auto"/>
        <w:ind w:firstLine="720"/>
      </w:pPr>
      <w:r w:rsidRPr="002D18FC">
        <w:t xml:space="preserve">Numerous GRE validity studies have been conducted by various institutions (graduate schools and departments), individual researchers, and the test publisher, ETS, since the first use of the test, 1937 (Zwick, 2002, p. 19). However, only the literatures relative to the purpose of the present study and the research questions were selected. That is, only those research studies that investigated the predictive relationships of individual GREV and GREQ to the three criterion measures (first year graduate GPA, cumulative graduate GPA, or degree attainment), and that reported the validity coefficients (and regression coefficients) are considered for the review. </w:t>
      </w:r>
    </w:p>
    <w:p w:rsidR="008D2DF8" w:rsidRPr="002D18FC" w:rsidRDefault="008D2DF8" w:rsidP="008D2DF8">
      <w:pPr>
        <w:spacing w:line="480" w:lineRule="auto"/>
        <w:ind w:firstLine="720"/>
      </w:pPr>
      <w:r w:rsidRPr="002D18FC">
        <w:t xml:space="preserve">The related literature was searched online through the aid of PsycInfo, PsycArticles, Applied Social Sciences Index and Abstracts (ASSIA), and the ETS website. In addition, relevant articles referenced in the research studies were searched manually. </w:t>
      </w:r>
      <w:r w:rsidR="00880442" w:rsidRPr="002D18FC">
        <w:t>Twenty eight</w:t>
      </w:r>
      <w:r w:rsidRPr="002D18FC">
        <w:t xml:space="preserve"> published GRE validity studies (seven meta-analyses, one large scale study, and 20 locally conducted institutional studies) were found for the period of 1965 to 2010. Of the 28 studies, 12 studies that are relevant to the present study were selected, i.e., </w:t>
      </w:r>
      <w:r w:rsidR="00880442" w:rsidRPr="002D18FC">
        <w:t>s</w:t>
      </w:r>
      <w:r w:rsidRPr="002D18FC">
        <w:t xml:space="preserve">even meta-analyses based on White student majority (four studies carried out by the independent researchers; three by the ETS researchers); one large-scale study by an ETS researcher (White student majority), and four institutional studies (three studies on minority student samples, and one on a </w:t>
      </w:r>
      <w:r w:rsidR="00B77541" w:rsidRPr="002D18FC">
        <w:t>s</w:t>
      </w:r>
      <w:r w:rsidR="009E6E97" w:rsidRPr="002D18FC">
        <w:t>ex</w:t>
      </w:r>
      <w:r w:rsidRPr="002D18FC">
        <w:t xml:space="preserve"> group sample). In short, all meta-analyses and one large scale study were selected to examine the validity data on White student majority while the four studies were selected to examine the validity data on</w:t>
      </w:r>
      <w:r w:rsidR="00A46C46" w:rsidRPr="002D18FC">
        <w:t xml:space="preserve"> African American, American Indian/Alaska Native</w:t>
      </w:r>
      <w:r w:rsidRPr="002D18FC">
        <w:t xml:space="preserve">, Hispanic, and </w:t>
      </w:r>
      <w:r w:rsidR="009E6E97" w:rsidRPr="002D18FC">
        <w:t>sex</w:t>
      </w:r>
      <w:r w:rsidRPr="002D18FC">
        <w:t xml:space="preserve"> group</w:t>
      </w:r>
      <w:r w:rsidR="00880442" w:rsidRPr="002D18FC">
        <w:t>s</w:t>
      </w:r>
      <w:r w:rsidRPr="002D18FC">
        <w:t xml:space="preserve">. </w:t>
      </w:r>
    </w:p>
    <w:p w:rsidR="008D2DF8" w:rsidRPr="002D18FC" w:rsidRDefault="008D2DF8" w:rsidP="008D2DF8">
      <w:pPr>
        <w:spacing w:line="480" w:lineRule="auto"/>
        <w:ind w:firstLine="720"/>
      </w:pPr>
      <w:r w:rsidRPr="002D18FC">
        <w:t xml:space="preserve">The reasons are threefold. First, the reason to select the meta-analyses on the White student majority is that the results of meta-analyses on GRE can provide one with adequate information so the person can develop a general conclusion about the predictive validity of the GRE test scores for typical graduate student population as the meta-analysis is a statistical approach that summarizes the results of many studies of basically the same problem (Gay, 1996). </w:t>
      </w:r>
    </w:p>
    <w:p w:rsidR="008D2DF8" w:rsidRPr="002D18FC" w:rsidRDefault="008D2DF8" w:rsidP="008D2DF8">
      <w:pPr>
        <w:spacing w:line="480" w:lineRule="auto"/>
        <w:ind w:firstLine="720"/>
      </w:pPr>
      <w:r w:rsidRPr="002D18FC">
        <w:t xml:space="preserve">Second, an interest of the present study includes examining the predictive relationships of the GRE scores to success in graduate school across different groups. Thus, it is important that the related literature review includes those studies that involved various different populations and subpopulations. </w:t>
      </w:r>
    </w:p>
    <w:p w:rsidR="008D2DF8" w:rsidRPr="002D18FC" w:rsidRDefault="008D2DF8" w:rsidP="008D2DF8">
      <w:pPr>
        <w:spacing w:line="480" w:lineRule="auto"/>
        <w:ind w:firstLine="720"/>
      </w:pPr>
      <w:r w:rsidRPr="002D18FC">
        <w:t>Third, one large-scale validity study is included as it is considered an important study in the development of the GRE validity study. It is important that the review of the related literature includes the relevant historical developments to the study (Merriam &amp; Simpson, 1995).</w:t>
      </w:r>
    </w:p>
    <w:p w:rsidR="008D2DF8" w:rsidRPr="002D18FC" w:rsidRDefault="008D2DF8" w:rsidP="008D2DF8">
      <w:pPr>
        <w:spacing w:line="480" w:lineRule="auto"/>
        <w:rPr>
          <w:b/>
        </w:rPr>
      </w:pPr>
      <w:r w:rsidRPr="002D18FC">
        <w:rPr>
          <w:b/>
        </w:rPr>
        <w:t>Organization of the Selected Literature</w:t>
      </w:r>
    </w:p>
    <w:p w:rsidR="008D2DF8" w:rsidRPr="002D18FC" w:rsidRDefault="008D2DF8" w:rsidP="008D2DF8">
      <w:pPr>
        <w:spacing w:line="480" w:lineRule="auto"/>
        <w:ind w:firstLine="720"/>
      </w:pPr>
      <w:r w:rsidRPr="002D18FC">
        <w:t xml:space="preserve">The selected literature is organized by ethnic and </w:t>
      </w:r>
      <w:r w:rsidR="009E6E97" w:rsidRPr="002D18FC">
        <w:t>sex</w:t>
      </w:r>
      <w:r w:rsidRPr="002D18FC">
        <w:t xml:space="preserve"> groups with chronological order. However, literatures on White students (seven meta-analyses and one large scale research study) were reviewed first as those comprise most of the research studies. Followed are the research studies based on minority</w:t>
      </w:r>
      <w:r w:rsidR="00880442" w:rsidRPr="002D18FC">
        <w:t xml:space="preserve"> </w:t>
      </w:r>
      <w:r w:rsidRPr="002D18FC">
        <w:t xml:space="preserve">and </w:t>
      </w:r>
      <w:r w:rsidR="009E6E97" w:rsidRPr="002D18FC">
        <w:t xml:space="preserve">sex </w:t>
      </w:r>
      <w:r w:rsidRPr="002D18FC">
        <w:t xml:space="preserve">groups. The literatures on minority groups are organized in alphabetical order, i.e., </w:t>
      </w:r>
      <w:r w:rsidR="00A46C46" w:rsidRPr="002D18FC">
        <w:t xml:space="preserve">African American, </w:t>
      </w:r>
      <w:r w:rsidRPr="002D18FC">
        <w:t xml:space="preserve">American Indian/Alaska Native students, and Hispanics. The literature on men and women were reviewed last as only a minimum of data was available. For the sake of classification, those studies that did not specify the ethnic composition of the population are assumed to be composed of a majority of White students (White students are the majority of the graduate </w:t>
      </w:r>
      <w:r w:rsidR="00880442" w:rsidRPr="002D18FC">
        <w:t>student population, CGS, 2008).</w:t>
      </w:r>
      <w:r w:rsidRPr="002D18FC">
        <w:t xml:space="preserve"> </w:t>
      </w:r>
    </w:p>
    <w:p w:rsidR="008D2DF8" w:rsidRPr="002D18FC" w:rsidRDefault="008D2DF8" w:rsidP="008D2DF8">
      <w:pPr>
        <w:spacing w:line="480" w:lineRule="auto"/>
        <w:rPr>
          <w:b/>
        </w:rPr>
      </w:pPr>
      <w:r w:rsidRPr="002D18FC">
        <w:rPr>
          <w:b/>
        </w:rPr>
        <w:t>Validity Evidence Based on White Student Majority</w:t>
      </w:r>
    </w:p>
    <w:p w:rsidR="008D2DF8" w:rsidRPr="002D18FC" w:rsidRDefault="008D2DF8" w:rsidP="008D2DF8">
      <w:pPr>
        <w:spacing w:line="480" w:lineRule="auto"/>
        <w:ind w:firstLine="720"/>
      </w:pPr>
      <w:r w:rsidRPr="002D18FC">
        <w:t>Thacker and Williams (1974) summarized 12 GRE validity studies that were published during the period of 1957-1970.  The studies were based on master’s and doctoral student data from Education and Psychology department samples (</w:t>
      </w:r>
      <w:r w:rsidRPr="002D18FC">
        <w:rPr>
          <w:i/>
        </w:rPr>
        <w:t>N</w:t>
      </w:r>
      <w:r w:rsidRPr="002D18FC">
        <w:t xml:space="preserve"> = 1,874). Predictors included individual, and combined GREV and GREQ scores. Criterion measures</w:t>
      </w:r>
      <w:r w:rsidR="006C1758" w:rsidRPr="002D18FC">
        <w:t xml:space="preserve"> </w:t>
      </w:r>
      <w:r w:rsidRPr="002D18FC">
        <w:t>included both short- and long-range criteria, i.e., graduate GPA on various time dimensions in master’s and doctorate degree levels, doctoral comprehensives, faculty rating, graduated/not-graduated, and success after six years.</w:t>
      </w:r>
    </w:p>
    <w:p w:rsidR="008D2DF8" w:rsidRPr="002D18FC" w:rsidRDefault="008D2DF8" w:rsidP="008D2DF8">
      <w:pPr>
        <w:spacing w:line="480" w:lineRule="auto"/>
        <w:ind w:firstLine="720"/>
      </w:pPr>
      <w:r w:rsidRPr="002D18FC">
        <w:t>The results indicated that although the validity coefficients varied greatly, the GRE scores were valid predictors of the (first year) graduate GPA in most of the studies. That is, the relationship between the GRE scores and the (first year) graduate were positive and significant (the existence of the true relationship). The correlation coefficients (</w:t>
      </w:r>
      <w:r w:rsidRPr="002D18FC">
        <w:rPr>
          <w:i/>
        </w:rPr>
        <w:t>r</w:t>
      </w:r>
      <w:r w:rsidRPr="002D18FC">
        <w:t xml:space="preserve">) </w:t>
      </w:r>
      <w:r w:rsidR="007F3681" w:rsidRPr="002D18FC">
        <w:t xml:space="preserve">of </w:t>
      </w:r>
      <w:r w:rsidRPr="002D18FC">
        <w:t xml:space="preserve">the GREV or GREQ </w:t>
      </w:r>
      <w:r w:rsidR="007F3681" w:rsidRPr="002D18FC">
        <w:t>with</w:t>
      </w:r>
      <w:r w:rsidRPr="002D18FC">
        <w:t xml:space="preserve"> the first year GPA </w:t>
      </w:r>
      <w:r w:rsidR="007F3681" w:rsidRPr="002D18FC">
        <w:t>or</w:t>
      </w:r>
      <w:r w:rsidRPr="002D18FC">
        <w:t xml:space="preserve"> graduate GPA (including the first semester grad</w:t>
      </w:r>
      <w:r w:rsidR="007F3681" w:rsidRPr="002D18FC">
        <w:t>uate</w:t>
      </w:r>
      <w:r w:rsidRPr="002D18FC">
        <w:t xml:space="preserve"> GPA) were small to medium, ranging from .18 to .49 for GREV, and .15 to .37, for GREQ. </w:t>
      </w:r>
    </w:p>
    <w:p w:rsidR="008D2DF8" w:rsidRPr="002D18FC" w:rsidRDefault="008D2DF8" w:rsidP="008D2DF8">
      <w:pPr>
        <w:spacing w:line="480" w:lineRule="auto"/>
        <w:ind w:firstLine="720"/>
      </w:pPr>
      <w:r w:rsidRPr="002D18FC">
        <w:t xml:space="preserve">In discussing the findings, the researchers initially considered the range restriction in graduate GPA </w:t>
      </w:r>
      <w:r w:rsidR="007F3681" w:rsidRPr="002D18FC">
        <w:t>as</w:t>
      </w:r>
      <w:r w:rsidRPr="002D18FC">
        <w:t xml:space="preserve"> a factor that reduced the correlations between the GRE scores and graduate GPA. But they found that the correlations for other criterion measures were also small. Consequently, the researchers concluded that “the weight of the evidence in these articles suggests that the wide usage of the GRE as a selection instrument must be questioned” (p. 943). </w:t>
      </w:r>
    </w:p>
    <w:p w:rsidR="008D2DF8" w:rsidRPr="002D18FC" w:rsidRDefault="008D2DF8" w:rsidP="008D2DF8">
      <w:pPr>
        <w:spacing w:line="480" w:lineRule="auto"/>
        <w:ind w:firstLine="720"/>
      </w:pPr>
      <w:r w:rsidRPr="002D18FC">
        <w:t>It is true that restriction in range of scores reduces the validity (correlation) coefficient (Hartnett &amp; Willingham, 1980) as “the magnitude of a correlation depends on the range of individual differences - that is, the variance of the predictor and criterion scores” (Brown, 1983, p. 104). This means that the magnitude of a correlation is small when the variance (difference) of the predictor and criterion scores is small, or vice versa. More specifically, if the range of individuals’ scores is restricted (individuals’ scores are not so different), the variance of the scores will be small, and this will influence (reduce) the magnitude of the correlation. Thus, the use of graduate GPA as a criterion measure may have reduced the validity coefficients. Because most graduate programs require students to maintain the minimum GPA of B, and most students’ GPAs are within this range, the range of graduate GPAs (criterion scores) is restricted to Bs and As (or 3 and 4 points), excluding Cs, Ds, and Fs (or 2, 1, and 0). Hence, when the graduate GPA is used as the criterion score, the range of scores is restricted. This may have reduced the related validity coefficients.</w:t>
      </w:r>
    </w:p>
    <w:p w:rsidR="008D2DF8" w:rsidRPr="002D18FC" w:rsidRDefault="008D2DF8" w:rsidP="008D2DF8">
      <w:pPr>
        <w:spacing w:line="480" w:lineRule="auto"/>
        <w:ind w:firstLine="720"/>
      </w:pPr>
      <w:r w:rsidRPr="002D18FC">
        <w:t>With respect to the small to medium correlations between GRE scores and other criterion measures, similar factor (range restriction) could have influenced the result</w:t>
      </w:r>
      <w:r w:rsidR="007F3681" w:rsidRPr="002D18FC">
        <w:t>s</w:t>
      </w:r>
      <w:r w:rsidRPr="002D18FC">
        <w:t>. If the individuals’ scores in the sample, both the predictor and criterion score, are not so different, the variances are small among the individual scores, and that can reduce the magnitude of the correlation.</w:t>
      </w:r>
    </w:p>
    <w:p w:rsidR="008D2DF8" w:rsidRPr="002D18FC" w:rsidRDefault="008D2DF8" w:rsidP="008D2DF8">
      <w:pPr>
        <w:spacing w:line="480" w:lineRule="auto"/>
        <w:ind w:firstLine="720"/>
      </w:pPr>
      <w:r w:rsidRPr="002D18FC">
        <w:t xml:space="preserve">Willingham (1974), an ETS researcher, reviewed 43 GRE validity studies that </w:t>
      </w:r>
      <w:r w:rsidRPr="003C0E11">
        <w:t>were publ</w:t>
      </w:r>
      <w:r w:rsidR="00A61D48" w:rsidRPr="003C0E11">
        <w:t xml:space="preserve">ished </w:t>
      </w:r>
      <w:r w:rsidR="003C0E11" w:rsidRPr="003C0E11">
        <w:t>from</w:t>
      </w:r>
      <w:r w:rsidR="00A61D48" w:rsidRPr="003C0E11">
        <w:t xml:space="preserve"> 1952 to </w:t>
      </w:r>
      <w:r w:rsidRPr="003C0E11">
        <w:t>1972. The</w:t>
      </w:r>
      <w:r w:rsidRPr="002D18FC">
        <w:t xml:space="preserve"> study involved 138 independent sets of data from nine fields and included 21,214 graduate student data (</w:t>
      </w:r>
      <w:r w:rsidRPr="002D18FC">
        <w:rPr>
          <w:i/>
        </w:rPr>
        <w:t xml:space="preserve">N </w:t>
      </w:r>
      <w:r w:rsidRPr="002D18FC">
        <w:t xml:space="preserve">= 21,214). The nine fields in the study were biological science, chemistry, education, engineering and applied science, English, mathematics, physics, psychology, and social science. The study examined several relationships between predictors and criterion measures. Predictors included GREV, GREQ, GRES (GRE Subject Tests, formerly called the Advanced Tests), GRE composite (V+Q+S), UGPA, and the </w:t>
      </w:r>
      <w:r w:rsidR="00295376" w:rsidRPr="002D18FC">
        <w:t>composite</w:t>
      </w:r>
      <w:r w:rsidRPr="002D18FC">
        <w:t xml:space="preserve"> GRE and GPA (V+Q+S+U) scores. Criterion measures included graduate GPA, overall faculty rating, departmental examination, attain</w:t>
      </w:r>
      <w:r w:rsidR="007F3681" w:rsidRPr="002D18FC">
        <w:t>ment of</w:t>
      </w:r>
      <w:r w:rsidRPr="002D18FC">
        <w:t xml:space="preserve"> Ph.D., and time to Ph. D.</w:t>
      </w:r>
    </w:p>
    <w:p w:rsidR="008D2DF8" w:rsidRPr="002D18FC" w:rsidRDefault="008D2DF8" w:rsidP="008D2DF8">
      <w:pPr>
        <w:spacing w:line="480" w:lineRule="auto"/>
        <w:ind w:firstLine="720"/>
      </w:pPr>
      <w:r w:rsidRPr="002D18FC">
        <w:t>The results indicated that the GRE scores were valid predictors of the graduate GPA. The validity coefficients (</w:t>
      </w:r>
      <w:r w:rsidRPr="002D18FC">
        <w:rPr>
          <w:i/>
        </w:rPr>
        <w:t>r</w:t>
      </w:r>
      <w:r w:rsidRPr="002D18FC">
        <w:t xml:space="preserve">) of the GREV, GREQ, GRES, GRE composite (V+Q+S), UGPA, and the </w:t>
      </w:r>
      <w:r w:rsidR="00295376" w:rsidRPr="002D18FC">
        <w:t>composite</w:t>
      </w:r>
      <w:r w:rsidRPr="002D18FC">
        <w:t xml:space="preserve"> GRE and GPA (V+Q+S+U) scores with the graduate GPA were .24, .23, .30, .33, .31, and .45, respectively. The graduate GPA had the highest correlation (.45) with the </w:t>
      </w:r>
      <w:r w:rsidR="00295376" w:rsidRPr="002D18FC">
        <w:t>composite</w:t>
      </w:r>
      <w:r w:rsidRPr="002D18FC">
        <w:t xml:space="preserve"> GRE and </w:t>
      </w:r>
      <w:r w:rsidR="007F3681" w:rsidRPr="002D18FC">
        <w:t>U</w:t>
      </w:r>
      <w:r w:rsidRPr="002D18FC">
        <w:t xml:space="preserve">GPA (V+Q+S+U), and the lowest with GREV (.24). On the other hand, the status of degree attainment has the highest correlation (.40) with the </w:t>
      </w:r>
      <w:r w:rsidR="00295376" w:rsidRPr="002D18FC">
        <w:t>composite</w:t>
      </w:r>
      <w:r w:rsidRPr="002D18FC">
        <w:t xml:space="preserve"> GRE and </w:t>
      </w:r>
      <w:r w:rsidR="007F3681" w:rsidRPr="002D18FC">
        <w:t>U</w:t>
      </w:r>
      <w:r w:rsidRPr="002D18FC">
        <w:t xml:space="preserve">GPA (V+Q+S+U) and its lowest (.14) with UGPA. </w:t>
      </w:r>
    </w:p>
    <w:p w:rsidR="008D2DF8" w:rsidRPr="002D18FC" w:rsidRDefault="008D2DF8" w:rsidP="008D2DF8">
      <w:pPr>
        <w:spacing w:line="480" w:lineRule="auto"/>
        <w:ind w:firstLine="720"/>
      </w:pPr>
      <w:r w:rsidRPr="002D18FC">
        <w:t xml:space="preserve">In discussing the findings, the researcher stated that although the use of the </w:t>
      </w:r>
      <w:r w:rsidR="00295376" w:rsidRPr="002D18FC">
        <w:t xml:space="preserve">composite predictors (GRE and </w:t>
      </w:r>
      <w:r w:rsidR="007F3681" w:rsidRPr="002D18FC">
        <w:t>U</w:t>
      </w:r>
      <w:r w:rsidRPr="002D18FC">
        <w:t>GPA) improved the prediction, the “accuracy of predicting which students will succeed in a particular graduate school is often no better than modest, especially if such predictions are based only upon a test or a grade record” (p.278). Unreliability of the criterion measures and restriction of range of scores were considered as factors that limit the magnitude of the validity coefficients.</w:t>
      </w:r>
    </w:p>
    <w:p w:rsidR="008D2DF8" w:rsidRPr="002D18FC" w:rsidRDefault="008D2DF8" w:rsidP="008D2DF8">
      <w:pPr>
        <w:spacing w:line="480" w:lineRule="auto"/>
        <w:ind w:firstLine="720"/>
      </w:pPr>
      <w:r w:rsidRPr="002D18FC">
        <w:t>In general, the magnitude of the relationship</w:t>
      </w:r>
      <w:r w:rsidR="00F00C15" w:rsidRPr="002D18FC">
        <w:t>s</w:t>
      </w:r>
      <w:r w:rsidRPr="002D18FC">
        <w:t xml:space="preserve"> between the two GRE scores (V+Q) and the graduate GPA </w:t>
      </w:r>
      <w:r w:rsidR="00F00C15" w:rsidRPr="002D18FC">
        <w:t>similar to</w:t>
      </w:r>
      <w:r w:rsidRPr="002D18FC">
        <w:t xml:space="preserve"> those reported by Thacker and Williams (1974)</w:t>
      </w:r>
      <w:r w:rsidR="00F00C15" w:rsidRPr="002D18FC">
        <w:t xml:space="preserve">. They were in the range of .21 to </w:t>
      </w:r>
      <w:r w:rsidRPr="002D18FC">
        <w:t xml:space="preserve">.32. But, the findings of the study included new information. That is, the use of the </w:t>
      </w:r>
      <w:r w:rsidR="00295376" w:rsidRPr="002D18FC">
        <w:t>composite</w:t>
      </w:r>
      <w:r w:rsidRPr="002D18FC">
        <w:t xml:space="preserve"> score of the GRE and UGPA improved the prediction. This finding suggests that by considering both the GRE scores and the UGPA</w:t>
      </w:r>
      <w:r w:rsidR="00F00C15" w:rsidRPr="002D18FC">
        <w:t xml:space="preserve">, one can predict the applicant’s </w:t>
      </w:r>
      <w:r w:rsidRPr="002D18FC">
        <w:t>subsequent academic performance</w:t>
      </w:r>
      <w:r w:rsidR="00A61D48" w:rsidRPr="002D18FC">
        <w:t>s</w:t>
      </w:r>
      <w:r w:rsidRPr="002D18FC">
        <w:t xml:space="preserve"> better. This information is useful for graduate school administrators whose main concern includes improving the educational policies and procedures. </w:t>
      </w:r>
      <w:r w:rsidR="00A61D48" w:rsidRPr="002D18FC">
        <w:t>This type of</w:t>
      </w:r>
      <w:r w:rsidRPr="002D18FC">
        <w:t xml:space="preserve"> research finding has justified the admission requirements of GRE scores and UGPA to graduate schools. </w:t>
      </w:r>
    </w:p>
    <w:p w:rsidR="008D2DF8" w:rsidRPr="002D18FC" w:rsidRDefault="008D2DF8" w:rsidP="008D2DF8">
      <w:pPr>
        <w:spacing w:line="480" w:lineRule="auto"/>
        <w:ind w:firstLine="720"/>
      </w:pPr>
      <w:r w:rsidRPr="002D18FC">
        <w:t>Wilson (1979), an ETS researcher, analyzed student data (</w:t>
      </w:r>
      <w:r w:rsidRPr="002D18FC">
        <w:rPr>
          <w:i/>
        </w:rPr>
        <w:t>N</w:t>
      </w:r>
      <w:r w:rsidRPr="002D18FC">
        <w:t xml:space="preserve"> = 4,433) to assess the relationship of the GRE General Test Scores and UGPA to the first year graduate GPA by departments/fields and Verbal and Quantitative fields. Predictors included GREV, GREQ, GRES (GRE Subject Tests, formerly called the Advanced Tests), and UGPA. The criterion measure was the first year graduate GPA</w:t>
      </w:r>
      <w:r w:rsidR="001707DE" w:rsidRPr="002D18FC">
        <w:t xml:space="preserve"> (FGPA)</w:t>
      </w:r>
      <w:r w:rsidRPr="002D18FC">
        <w:t xml:space="preserve">. </w:t>
      </w:r>
    </w:p>
    <w:p w:rsidR="008D2DF8" w:rsidRPr="002D18FC" w:rsidRDefault="008D2DF8" w:rsidP="008D2DF8">
      <w:pPr>
        <w:spacing w:line="480" w:lineRule="auto"/>
        <w:ind w:firstLine="720"/>
      </w:pPr>
      <w:r w:rsidRPr="002D18FC">
        <w:t>The study involved 19 departments in 39 member institutions of the Council of Graduate schools. The 19 departments/fields comprised biosciences, chemistry, engineering, mathematics, physics, geology</w:t>
      </w:r>
      <w:r w:rsidR="00A61D48" w:rsidRPr="002D18FC">
        <w:t xml:space="preserve">, </w:t>
      </w:r>
      <w:r w:rsidRPr="002D18FC">
        <w:t xml:space="preserve">geophysics, economics anthropology, education, English, history, political sciences, psychology, sociology, library sciences, fine arts, music, philosophy, and languages. The student data were pooled from corresponding departments/fields across institutions by department/field and by Verbal (verbally oriented departments) and Quantitative (quantitatively oriented departments) fields. </w:t>
      </w:r>
    </w:p>
    <w:p w:rsidR="008D2DF8" w:rsidRPr="002D18FC" w:rsidRDefault="008D2DF8" w:rsidP="008D2DF8">
      <w:pPr>
        <w:spacing w:line="480" w:lineRule="auto"/>
        <w:ind w:firstLine="720"/>
      </w:pPr>
      <w:r w:rsidRPr="002D18FC">
        <w:t>The results included two types of reports. One is department/field specific validity coefficients and regression coefficients; and the other is the evidence of the association of the GREV scores with the Verbal fields, and the GREQ scores with the Quantitative fields. With respect to the departmental validity and regression coefficients, the results were reported based on samples that consisted of cases ranging from 82 to 530. The results indicated large variations across the departments. The validity coefficients (</w:t>
      </w:r>
      <w:r w:rsidRPr="002D18FC">
        <w:rPr>
          <w:i/>
        </w:rPr>
        <w:t>r</w:t>
      </w:r>
      <w:r w:rsidRPr="002D18FC">
        <w:t xml:space="preserve">) of the individual GREV, GREQ, GRES (GRE Subject Tests, formerly called the Advanced Tests), and UGPA with the first year GPA by department </w:t>
      </w:r>
      <w:r w:rsidR="00A61D48" w:rsidRPr="002D18FC">
        <w:t xml:space="preserve">ranged from </w:t>
      </w:r>
      <w:r w:rsidRPr="002D18FC">
        <w:t>.05</w:t>
      </w:r>
      <w:r w:rsidR="00A61D48" w:rsidRPr="002D18FC">
        <w:t xml:space="preserve"> to</w:t>
      </w:r>
      <w:r w:rsidRPr="002D18FC">
        <w:t xml:space="preserve"> .43, </w:t>
      </w:r>
      <w:r w:rsidR="00A61D48" w:rsidRPr="002D18FC">
        <w:t>.</w:t>
      </w:r>
      <w:r w:rsidRPr="002D18FC">
        <w:t>04</w:t>
      </w:r>
      <w:r w:rsidR="00A61D48" w:rsidRPr="002D18FC">
        <w:t xml:space="preserve"> to</w:t>
      </w:r>
      <w:r w:rsidRPr="002D18FC">
        <w:t xml:space="preserve"> .52, .11</w:t>
      </w:r>
      <w:r w:rsidR="00A61D48" w:rsidRPr="002D18FC">
        <w:t xml:space="preserve"> to </w:t>
      </w:r>
      <w:r w:rsidRPr="002D18FC">
        <w:t>.54 and .06</w:t>
      </w:r>
      <w:r w:rsidR="00A61D48" w:rsidRPr="002D18FC">
        <w:t xml:space="preserve"> to </w:t>
      </w:r>
      <w:r w:rsidRPr="002D18FC">
        <w:t xml:space="preserve">.56, respectively. And, the regression coefficients </w:t>
      </w:r>
      <w:r w:rsidR="00A61D48" w:rsidRPr="002D18FC">
        <w:t>of</w:t>
      </w:r>
      <w:r w:rsidRPr="002D18FC">
        <w:t xml:space="preserve"> the GREV, GREQ, and UGPA with </w:t>
      </w:r>
      <w:r w:rsidR="001707DE" w:rsidRPr="002D18FC">
        <w:t>F</w:t>
      </w:r>
      <w:r w:rsidR="00A61D48" w:rsidRPr="002D18FC">
        <w:t xml:space="preserve">GPA by department ranged from </w:t>
      </w:r>
      <w:r w:rsidRPr="002D18FC">
        <w:t>.0</w:t>
      </w:r>
      <w:r w:rsidR="00A61D48" w:rsidRPr="002D18FC">
        <w:t>8</w:t>
      </w:r>
      <w:r w:rsidRPr="002D18FC">
        <w:t xml:space="preserve"> </w:t>
      </w:r>
      <w:r w:rsidR="00A61D48" w:rsidRPr="002D18FC">
        <w:t>to</w:t>
      </w:r>
      <w:r w:rsidRPr="002D18FC">
        <w:t xml:space="preserve"> .3</w:t>
      </w:r>
      <w:r w:rsidR="00A61D48" w:rsidRPr="002D18FC">
        <w:t>7</w:t>
      </w:r>
      <w:r w:rsidRPr="002D18FC">
        <w:t xml:space="preserve">, </w:t>
      </w:r>
      <w:r w:rsidR="00A61D48" w:rsidRPr="002D18FC">
        <w:t>.</w:t>
      </w:r>
      <w:r w:rsidRPr="002D18FC">
        <w:t>08</w:t>
      </w:r>
      <w:r w:rsidR="00A61D48" w:rsidRPr="002D18FC">
        <w:t xml:space="preserve"> to </w:t>
      </w:r>
      <w:r w:rsidRPr="002D18FC">
        <w:t>.3</w:t>
      </w:r>
      <w:r w:rsidR="00A61D48" w:rsidRPr="002D18FC">
        <w:t>7</w:t>
      </w:r>
      <w:r w:rsidRPr="002D18FC">
        <w:t>, .and .18</w:t>
      </w:r>
      <w:r w:rsidR="00A61D48" w:rsidRPr="002D18FC">
        <w:t xml:space="preserve"> to </w:t>
      </w:r>
      <w:r w:rsidRPr="002D18FC">
        <w:t xml:space="preserve">.33, respectively. </w:t>
      </w:r>
    </w:p>
    <w:p w:rsidR="00243F65" w:rsidRPr="002D18FC" w:rsidRDefault="008D2DF8" w:rsidP="008D2DF8">
      <w:pPr>
        <w:spacing w:line="480" w:lineRule="auto"/>
        <w:ind w:firstLine="720"/>
      </w:pPr>
      <w:r w:rsidRPr="002D18FC">
        <w:t>Overall, the validity data varied greatly across various different departments/fields and included negative regression coefficients. Variations in department/field specific validity data may occur due to the distinctive characteristics of the various departments/fields or sampling error. While sampling errors can occur due to small department samples, it is the student characteristics that directly affect the magnitude of the validity data. In fact, the student characteristics (as represented in the means and the standard deviations of the students’ GRE scores, the</w:t>
      </w:r>
      <w:r w:rsidR="009E475A" w:rsidRPr="002D18FC">
        <w:t xml:space="preserve">ir </w:t>
      </w:r>
      <w:r w:rsidRPr="002D18FC">
        <w:t>UGPA</w:t>
      </w:r>
      <w:r w:rsidR="009E475A" w:rsidRPr="002D18FC">
        <w:t>s</w:t>
      </w:r>
      <w:r w:rsidRPr="002D18FC">
        <w:t>, and the</w:t>
      </w:r>
      <w:r w:rsidR="009E475A" w:rsidRPr="002D18FC">
        <w:t xml:space="preserve">ir </w:t>
      </w:r>
      <w:r w:rsidRPr="002D18FC">
        <w:t>graduate GPA</w:t>
      </w:r>
      <w:r w:rsidR="009E475A" w:rsidRPr="002D18FC">
        <w:t>s</w:t>
      </w:r>
      <w:r w:rsidRPr="002D18FC">
        <w:t xml:space="preserve">) vary greatly across various departments. </w:t>
      </w:r>
    </w:p>
    <w:p w:rsidR="008D2DF8" w:rsidRPr="002D18FC" w:rsidRDefault="008D2DF8" w:rsidP="008D2DF8">
      <w:pPr>
        <w:spacing w:line="480" w:lineRule="auto"/>
        <w:ind w:firstLine="720"/>
      </w:pPr>
      <w:r w:rsidRPr="002D18FC">
        <w:t>With respect to negative coefficients, when they are observed, it indicates the need for more comprehensive investigation to illuminate the particular circumstances involved (Cronbach, 1971; Wilson, 1979). While “there are no priori reasons for assuming that all the coefficients are nonnegative” (Longford, 1991, p. 4), negative coefficients are “perceived as theoretically anomalous” (Wilson, 1979, p. 123).</w:t>
      </w:r>
    </w:p>
    <w:p w:rsidR="008D2DF8" w:rsidRPr="002D18FC" w:rsidRDefault="008D2DF8" w:rsidP="008D2DF8">
      <w:pPr>
        <w:spacing w:line="480" w:lineRule="auto"/>
        <w:ind w:firstLine="720"/>
      </w:pPr>
      <w:r w:rsidRPr="002D18FC">
        <w:t xml:space="preserve">The findings of the study indicated that only the GREQ was </w:t>
      </w:r>
      <w:r w:rsidR="00243F65" w:rsidRPr="002D18FC">
        <w:t xml:space="preserve">a </w:t>
      </w:r>
      <w:r w:rsidRPr="002D18FC">
        <w:t xml:space="preserve">valid predictor of </w:t>
      </w:r>
      <w:r w:rsidR="002819DF" w:rsidRPr="002D18FC">
        <w:t>F</w:t>
      </w:r>
      <w:r w:rsidRPr="002D18FC">
        <w:t xml:space="preserve">GPA (the regression coefficients </w:t>
      </w:r>
      <w:r w:rsidR="002819DF" w:rsidRPr="002D18FC">
        <w:t>of F</w:t>
      </w:r>
      <w:r w:rsidRPr="002D18FC">
        <w:t xml:space="preserve">GPA </w:t>
      </w:r>
      <w:r w:rsidR="002819DF" w:rsidRPr="002D18FC">
        <w:t xml:space="preserve">on GREV </w:t>
      </w:r>
      <w:r w:rsidRPr="002D18FC">
        <w:t>ranged -.0</w:t>
      </w:r>
      <w:r w:rsidR="002819DF" w:rsidRPr="002D18FC">
        <w:t>8 to</w:t>
      </w:r>
      <w:r w:rsidRPr="002D18FC">
        <w:t xml:space="preserve"> .3</w:t>
      </w:r>
      <w:r w:rsidR="002819DF" w:rsidRPr="002D18FC">
        <w:t>7</w:t>
      </w:r>
      <w:r w:rsidRPr="002D18FC">
        <w:t xml:space="preserve">, including negative </w:t>
      </w:r>
      <w:r w:rsidR="00243F65" w:rsidRPr="002D18FC">
        <w:t>values</w:t>
      </w:r>
      <w:r w:rsidRPr="002D18FC">
        <w:t xml:space="preserve">). In discussing the results, the researcher stated that summarizing department/field specific validity data is useful to graduate schools because it provides them with more focused validity data for the individual departments/fields, in addition to the overall validity data for the institution. </w:t>
      </w:r>
      <w:r w:rsidR="00243F65" w:rsidRPr="002D18FC">
        <w:t>The</w:t>
      </w:r>
      <w:r w:rsidRPr="002D18FC">
        <w:t xml:space="preserve"> departmental validity data </w:t>
      </w:r>
      <w:r w:rsidR="00243F65" w:rsidRPr="002D18FC">
        <w:t>can</w:t>
      </w:r>
      <w:r w:rsidRPr="002D18FC">
        <w:t xml:space="preserve"> help the graduate schools and departments make more informed decisions as they will have </w:t>
      </w:r>
      <w:r w:rsidR="00243F65" w:rsidRPr="002D18FC">
        <w:t>more (</w:t>
      </w:r>
      <w:r w:rsidRPr="002D18FC">
        <w:t>department-specific</w:t>
      </w:r>
      <w:r w:rsidR="00243F65" w:rsidRPr="002D18FC">
        <w:t>)</w:t>
      </w:r>
      <w:r w:rsidRPr="002D18FC">
        <w:t xml:space="preserve"> GRE validity information.</w:t>
      </w:r>
    </w:p>
    <w:p w:rsidR="008D2DF8" w:rsidRPr="002D18FC" w:rsidRDefault="008D2DF8" w:rsidP="008D2DF8">
      <w:pPr>
        <w:spacing w:line="480" w:lineRule="auto"/>
        <w:ind w:firstLine="720"/>
      </w:pPr>
      <w:r w:rsidRPr="002D18FC">
        <w:t>With respect to the relationship of the GREV</w:t>
      </w:r>
      <w:r w:rsidR="00243F65" w:rsidRPr="002D18FC">
        <w:t xml:space="preserve"> </w:t>
      </w:r>
      <w:r w:rsidRPr="002D18FC">
        <w:t>and GREQ scores with Verbal and Quantitative field, the results indicated a “tendency for GREQ to have higher validity than GREV in the quantitative fields (departments), and for GREV to have higher validity than GREQ in the verbal fields (departments)” (p. 20). The median correlations of the GREV and GREQ with the first year GPA in the Verbal field w</w:t>
      </w:r>
      <w:r w:rsidR="00243F65" w:rsidRPr="002D18FC">
        <w:t>ere</w:t>
      </w:r>
      <w:r w:rsidRPr="002D18FC">
        <w:t xml:space="preserve"> .31 and .25</w:t>
      </w:r>
      <w:r w:rsidR="00243F65" w:rsidRPr="002D18FC">
        <w:t>,</w:t>
      </w:r>
      <w:r w:rsidRPr="002D18FC">
        <w:t xml:space="preserve"> and those in the Quantitative field, .20 and .31, respectively. While the finding needs to be cross-validated by other studies it may be interpreted that the verbal and quantitative reasoning skills as measured by the GRE are associated with those required in the related fields of studies. </w:t>
      </w:r>
    </w:p>
    <w:p w:rsidR="008D2DF8" w:rsidRPr="002D18FC" w:rsidRDefault="008D2DF8" w:rsidP="008D2DF8">
      <w:pPr>
        <w:spacing w:line="480" w:lineRule="auto"/>
        <w:ind w:firstLine="720"/>
      </w:pPr>
      <w:r w:rsidRPr="002D18FC">
        <w:t>On the other hand, it implies that students who received high scores in the GREV tend to exhibit higher first-year GPA in Verbal field (verbally oriented departments) while those who received high scores in the GREQ tend to exhibit higher first year GPA in Quantitative field (quantitatively oriented departments). This information is valuable because it provide</w:t>
      </w:r>
      <w:r w:rsidR="001370C5" w:rsidRPr="002D18FC">
        <w:t>s</w:t>
      </w:r>
      <w:r w:rsidRPr="002D18FC">
        <w:t xml:space="preserve"> graduate administrators with empirical evidence </w:t>
      </w:r>
      <w:r w:rsidR="001370C5" w:rsidRPr="002D18FC">
        <w:t>for</w:t>
      </w:r>
      <w:r w:rsidRPr="002D18FC">
        <w:t xml:space="preserve"> assign</w:t>
      </w:r>
      <w:r w:rsidR="001370C5" w:rsidRPr="002D18FC">
        <w:t>ing</w:t>
      </w:r>
      <w:r w:rsidRPr="002D18FC">
        <w:t xml:space="preserve"> separate weights for the GREV and GREQ scores depending on the applicant</w:t>
      </w:r>
      <w:r w:rsidR="001370C5" w:rsidRPr="002D18FC">
        <w:t>’</w:t>
      </w:r>
      <w:r w:rsidRPr="002D18FC">
        <w:t xml:space="preserve">s field of study. That is, if the applicant plans to study in a Verbal field, more weight can be assigned for GREV than GREQ in admission considerations, or vice versa. </w:t>
      </w:r>
    </w:p>
    <w:p w:rsidR="008D2DF8" w:rsidRPr="002D18FC" w:rsidRDefault="008D2DF8" w:rsidP="008D2DF8">
      <w:pPr>
        <w:spacing w:line="480" w:lineRule="auto"/>
        <w:ind w:firstLine="720"/>
      </w:pPr>
      <w:r w:rsidRPr="002D18FC">
        <w:t xml:space="preserve">The study is not a meta-analysis, but it is included because it contributed to the development of the GRE validity study in two significant ways. First, it was the first largest, and most extensive validity study that examined the predictive relationship of the GRE General Test, GRE Advanced Test scores (current GRE Subject Test), and UGPA with the first-year graduate GPA, the principal criterion measure that the GRE test </w:t>
      </w:r>
      <w:r w:rsidR="002D7DA3" w:rsidRPr="002D18FC">
        <w:t xml:space="preserve">should </w:t>
      </w:r>
      <w:r w:rsidRPr="002D18FC">
        <w:t xml:space="preserve">predict. </w:t>
      </w:r>
    </w:p>
    <w:p w:rsidR="008D2DF8" w:rsidRPr="002D18FC" w:rsidRDefault="008D2DF8" w:rsidP="008D2DF8">
      <w:pPr>
        <w:spacing w:line="480" w:lineRule="auto"/>
        <w:ind w:firstLine="720"/>
      </w:pPr>
      <w:r w:rsidRPr="002D18FC">
        <w:t>Second, a GRE validity study model was developed as a result of the study. That is, the framework or the standards for the current GRE Validity Study Service (ETS) was established by this study (Schneider &amp; Briel, 1990). The standard data needed for a predictive validity study was specified, and a format for the validity result report was established. e.g., using department/field samples as the basic unit of analysis and summarizing the results (validity data) by the departments/fields. The model has been used or ad</w:t>
      </w:r>
      <w:r w:rsidR="002D7DA3" w:rsidRPr="002D18FC">
        <w:t>a</w:t>
      </w:r>
      <w:r w:rsidRPr="002D18FC">
        <w:t>pted by several researchers (Schneider &amp; Briel, 1990; Kuncel, Hezlett, &amp; Ones, 2001, Burton &amp; Wang, 2005) since the study.</w:t>
      </w:r>
    </w:p>
    <w:p w:rsidR="008D2DF8" w:rsidRPr="002D18FC" w:rsidRDefault="008D2DF8" w:rsidP="008D2DF8">
      <w:pPr>
        <w:spacing w:line="480" w:lineRule="auto"/>
        <w:ind w:firstLine="720"/>
      </w:pPr>
      <w:r w:rsidRPr="002D18FC">
        <w:t xml:space="preserve">In addition, the researcher discussed a need for separate validity studies for various subgroups, including “women, minorities, older students, or foreign students” (p. 4). While more validity data on these subpopulations will be useful to the test users, there is still a need for more research, particularly on minority students as we still do not have as much confidence in the accuracy of the prediction for minority student population as we do for White students (ETS, 2009). </w:t>
      </w:r>
    </w:p>
    <w:p w:rsidR="008D2DF8" w:rsidRPr="002D18FC" w:rsidRDefault="008D2DF8" w:rsidP="008D2DF8">
      <w:pPr>
        <w:tabs>
          <w:tab w:val="left" w:pos="6000"/>
        </w:tabs>
        <w:spacing w:line="480" w:lineRule="auto"/>
        <w:ind w:firstLine="720"/>
      </w:pPr>
      <w:r w:rsidRPr="002D18FC">
        <w:t>Schneider and Briel (1990), the ETS researchers, analyzed 606 validity studies (</w:t>
      </w:r>
      <w:r w:rsidRPr="002D18FC">
        <w:rPr>
          <w:i/>
        </w:rPr>
        <w:t>N</w:t>
      </w:r>
      <w:r w:rsidRPr="002D18FC">
        <w:t xml:space="preserve"> = 9,200) to assess the relationship of the GRE Scores and UGPA to success in graduate school. Predictors included the GRE General Test scores (GREV, </w:t>
      </w:r>
      <w:r w:rsidR="002D7DA3" w:rsidRPr="002D18FC">
        <w:t>GRE</w:t>
      </w:r>
      <w:r w:rsidRPr="002D18FC">
        <w:t xml:space="preserve">Q, and </w:t>
      </w:r>
      <w:r w:rsidR="002D7DA3" w:rsidRPr="002D18FC">
        <w:t>GRE</w:t>
      </w:r>
      <w:r w:rsidRPr="002D18FC">
        <w:t>A), GRE Subject Test scores, and UGPA, and the com</w:t>
      </w:r>
      <w:r w:rsidR="002D7DA3" w:rsidRPr="002D18FC">
        <w:t>posite</w:t>
      </w:r>
      <w:r w:rsidRPr="002D18FC">
        <w:t xml:space="preserve"> of the predictors (V+Q+A, and V+Q+A+U). The criterion measures included the first year GPA</w:t>
      </w:r>
      <w:r w:rsidR="002D7DA3" w:rsidRPr="002D18FC">
        <w:t xml:space="preserve"> </w:t>
      </w:r>
      <w:r w:rsidRPr="002D18FC">
        <w:t xml:space="preserve">and faculty rating (Note that “beginning with the 1987-88 cycle, a faculty rating scale was predefined as an optional criterion variable” </w:t>
      </w:r>
      <w:r w:rsidR="002D7DA3" w:rsidRPr="002D18FC">
        <w:t>[</w:t>
      </w:r>
      <w:r w:rsidRPr="002D18FC">
        <w:t>“Overview,” para. 6</w:t>
      </w:r>
      <w:r w:rsidR="002D7DA3" w:rsidRPr="002D18FC">
        <w:t>]</w:t>
      </w:r>
      <w:r w:rsidRPr="002D18FC">
        <w:t xml:space="preserve"> of the GRE Test scores; however, no operational definition for the variable was provided in the study; also note that only the variables that are related to the present study are discu</w:t>
      </w:r>
      <w:r w:rsidR="002D7DA3" w:rsidRPr="002D18FC">
        <w:t xml:space="preserve">ssed in this review (GREV, GREQ, and </w:t>
      </w:r>
      <w:r w:rsidRPr="002D18FC">
        <w:t>UGPA</w:t>
      </w:r>
      <w:r w:rsidR="002D7DA3" w:rsidRPr="002D18FC">
        <w:t xml:space="preserve"> as predictors, </w:t>
      </w:r>
      <w:r w:rsidRPr="002D18FC">
        <w:t xml:space="preserve">and first year graduate GPA, the criterion). </w:t>
      </w:r>
    </w:p>
    <w:p w:rsidR="008D2DF8" w:rsidRPr="002D18FC" w:rsidRDefault="008D2DF8" w:rsidP="008D2DF8">
      <w:pPr>
        <w:spacing w:line="480" w:lineRule="auto"/>
        <w:ind w:firstLine="720"/>
      </w:pPr>
      <w:r w:rsidRPr="002D18FC">
        <w:t xml:space="preserve">The data were analyzed for all departments combined and five major departments/fields. The five major departments/fields were </w:t>
      </w:r>
      <w:r w:rsidR="00CC0E6E" w:rsidRPr="002D18FC">
        <w:t>N</w:t>
      </w:r>
      <w:r w:rsidRPr="002D18FC">
        <w:t>atural Sciences, Engineering, Social Sciences, Humanities &amp; Arts, and Education. The minimum sample size for each department was 100 cases (student data).</w:t>
      </w:r>
    </w:p>
    <w:p w:rsidR="008D2DF8" w:rsidRPr="002D18FC" w:rsidRDefault="008D2DF8" w:rsidP="008D2DF8">
      <w:pPr>
        <w:spacing w:line="480" w:lineRule="auto"/>
        <w:ind w:firstLine="720"/>
      </w:pPr>
      <w:r w:rsidRPr="002D18FC">
        <w:t xml:space="preserve">The results indicated that the GRE scores had moderate correlation with first-year graduate </w:t>
      </w:r>
      <w:r w:rsidR="00CC0E6E" w:rsidRPr="002D18FC">
        <w:t>GPA</w:t>
      </w:r>
      <w:r w:rsidRPr="002D18FC">
        <w:t xml:space="preserve"> and were the valid predictors of the first year graduate GPA. The overall correlations of the GREV, GREQ, GREA, UGPA, V+Q+A, and V+Q+A+U with the first year GPA were .29, .28, .26, 34, .33, and .43, respectively. While the first year GPA had the highest correlation with the </w:t>
      </w:r>
      <w:r w:rsidR="00295376" w:rsidRPr="002D18FC">
        <w:t>composite</w:t>
      </w:r>
      <w:r w:rsidRPr="002D18FC">
        <w:t xml:space="preserve"> score of the GRE and UGPA (V+Q+A+U), the UGPA was the one that contributed most to the highest correlations of the composite predictor (.34). </w:t>
      </w:r>
      <w:r w:rsidR="00CC0E6E" w:rsidRPr="002D18FC">
        <w:t>The</w:t>
      </w:r>
      <w:r w:rsidRPr="002D18FC">
        <w:t xml:space="preserve"> UGPA</w:t>
      </w:r>
      <w:r w:rsidR="00CC0E6E" w:rsidRPr="002D18FC">
        <w:t>, by itself,</w:t>
      </w:r>
      <w:r w:rsidRPr="002D18FC">
        <w:t xml:space="preserve"> had higher correlations with the first year GPA (.34) than the GRE General Subtest scores (V+Q+A) combined (.33). </w:t>
      </w:r>
    </w:p>
    <w:p w:rsidR="008D2DF8" w:rsidRPr="002D18FC" w:rsidRDefault="008D2DF8" w:rsidP="008D2DF8">
      <w:pPr>
        <w:spacing w:line="480" w:lineRule="auto"/>
        <w:ind w:firstLine="720"/>
      </w:pPr>
      <w:r w:rsidRPr="002D18FC">
        <w:t xml:space="preserve">The department/field specific correlations of the GREV, GREQ, GREA, UGPA, V+Q+A, V+Q+A+U, GRE Subject Test (GRE-S), and V+Q+A+U+S with the first year GPA </w:t>
      </w:r>
      <w:r w:rsidR="00CC0E6E" w:rsidRPr="002D18FC">
        <w:t>ranged from</w:t>
      </w:r>
      <w:r w:rsidRPr="002D18FC">
        <w:t xml:space="preserve"> .22</w:t>
      </w:r>
      <w:r w:rsidR="00CC0E6E" w:rsidRPr="002D18FC">
        <w:t xml:space="preserve"> to </w:t>
      </w:r>
      <w:r w:rsidRPr="002D18FC">
        <w:t>.31, .18</w:t>
      </w:r>
      <w:r w:rsidR="00CC0E6E" w:rsidRPr="002D18FC">
        <w:t xml:space="preserve"> to </w:t>
      </w:r>
      <w:r w:rsidRPr="002D18FC">
        <w:t>.32, .20</w:t>
      </w:r>
      <w:r w:rsidR="00CC0E6E" w:rsidRPr="002D18FC">
        <w:t xml:space="preserve"> to </w:t>
      </w:r>
      <w:r w:rsidRPr="002D18FC">
        <w:t>.28, .29</w:t>
      </w:r>
      <w:r w:rsidR="00CC0E6E" w:rsidRPr="002D18FC">
        <w:t xml:space="preserve"> to </w:t>
      </w:r>
      <w:r w:rsidRPr="002D18FC">
        <w:t>.39, .25</w:t>
      </w:r>
      <w:r w:rsidR="00CC0E6E" w:rsidRPr="002D18FC">
        <w:t xml:space="preserve"> to </w:t>
      </w:r>
      <w:r w:rsidRPr="002D18FC">
        <w:t>.36, .40</w:t>
      </w:r>
      <w:r w:rsidR="00CC0E6E" w:rsidRPr="002D18FC">
        <w:t xml:space="preserve"> to </w:t>
      </w:r>
      <w:r w:rsidRPr="002D18FC">
        <w:t>.47, .21</w:t>
      </w:r>
      <w:r w:rsidR="00CC0E6E" w:rsidRPr="002D18FC">
        <w:t xml:space="preserve"> to .48, and .41 to </w:t>
      </w:r>
      <w:r w:rsidRPr="002D18FC">
        <w:t>.60, respectively (Note that the departmental correlations include additional predictors, the GRE Subject Test scores, and the composite score). In the department/field specific data, the results showed that the first year graduate GPA had the highest correlation with the V+Q+A+U+S (.41</w:t>
      </w:r>
      <w:r w:rsidR="00CC0E6E" w:rsidRPr="002D18FC">
        <w:t xml:space="preserve"> to </w:t>
      </w:r>
      <w:r w:rsidRPr="002D18FC">
        <w:t>.60), and the second highest correlation with the V+Q+A+U (.40</w:t>
      </w:r>
      <w:r w:rsidR="00CC0E6E" w:rsidRPr="002D18FC">
        <w:t xml:space="preserve"> to </w:t>
      </w:r>
      <w:r w:rsidRPr="002D18FC">
        <w:t>.47). On the other hand, the UGPA was the highest single predictor (.29</w:t>
      </w:r>
      <w:r w:rsidR="00CC0E6E" w:rsidRPr="002D18FC">
        <w:t xml:space="preserve"> to </w:t>
      </w:r>
      <w:r w:rsidRPr="002D18FC">
        <w:t>.39).</w:t>
      </w:r>
    </w:p>
    <w:p w:rsidR="008D2DF8" w:rsidRPr="002D18FC" w:rsidRDefault="008D2DF8" w:rsidP="008D2DF8">
      <w:pPr>
        <w:spacing w:line="480" w:lineRule="auto"/>
        <w:ind w:firstLine="720"/>
      </w:pPr>
      <w:r w:rsidRPr="002D18FC">
        <w:t>In discussing the findings, the researchers considered several factors that limited or reduced validity coefficient</w:t>
      </w:r>
      <w:r w:rsidR="00CC0E6E" w:rsidRPr="002D18FC">
        <w:t>s</w:t>
      </w:r>
      <w:r w:rsidRPr="002D18FC">
        <w:t>. Included were unreliability of the predictors and criterion measures, the restriction of range in the predictors and criterion measures, and compensatory selection of students. While unreliability and the restriction of range had been discussed by previous researchers, Schneider and Briel specified compensatory selection of students as an additional factor that decreases observed correlations. Compensatory selection</w:t>
      </w:r>
      <w:r w:rsidR="00CC0E6E" w:rsidRPr="002D18FC">
        <w:t xml:space="preserve"> (Dawes, 1975; Schneider &amp; Briel, 1990; Whitworth &amp; Barrientos, 1990)</w:t>
      </w:r>
      <w:r w:rsidRPr="002D18FC">
        <w:t xml:space="preserve"> is an admission decision</w:t>
      </w:r>
      <w:r w:rsidR="00CC0E6E" w:rsidRPr="002D18FC">
        <w:t xml:space="preserve"> </w:t>
      </w:r>
      <w:r w:rsidRPr="002D18FC">
        <w:t xml:space="preserve">practice where high scores on one admission marker (e.g., </w:t>
      </w:r>
      <w:r w:rsidR="00CC0E6E" w:rsidRPr="002D18FC">
        <w:t>UGPA</w:t>
      </w:r>
      <w:r w:rsidRPr="002D18FC">
        <w:t>) are allowed to compe</w:t>
      </w:r>
      <w:r w:rsidR="00CC0E6E" w:rsidRPr="002D18FC">
        <w:t>nsate for low scores on another (e.g., GRE score)</w:t>
      </w:r>
      <w:r w:rsidRPr="002D18FC">
        <w:t xml:space="preserve"> that is, some students who received low scores on the GRE tests are offered an admission because of their high UGPA</w:t>
      </w:r>
      <w:r w:rsidR="00CC0E6E" w:rsidRPr="002D18FC">
        <w:t>s</w:t>
      </w:r>
      <w:r w:rsidRPr="002D18FC">
        <w:t xml:space="preserve">. </w:t>
      </w:r>
    </w:p>
    <w:p w:rsidR="008D2DF8" w:rsidRPr="002D18FC" w:rsidRDefault="008D2DF8" w:rsidP="008D2DF8">
      <w:pPr>
        <w:spacing w:line="480" w:lineRule="auto"/>
        <w:ind w:firstLine="720"/>
      </w:pPr>
      <w:r w:rsidRPr="002D18FC">
        <w:t>While the effects of compensatory selection can be shown as low (or negative) intercorrelations between the GRE scores and UGPA (Dawes, 1975; Schneider &amp; Briel, 1990), the compensatory selection will influence the magnitude of the validity coefficients. That is, the multiple correlations between the multiple predictors (GRE scores and UGPA) and the criterion measure are inflated even when the predictors considered individually have small validity (Dawes, 1975). This means that to properly understand the effects of each predictor on the criterion, it is appropriate to examine the validity of the predictors separately. This is probably why ETS recommends that researchers use individual scores (GREV, GREQ) for the GRE validity study.</w:t>
      </w:r>
    </w:p>
    <w:p w:rsidR="008D2DF8" w:rsidRPr="002D18FC" w:rsidRDefault="008D2DF8" w:rsidP="008D2DF8">
      <w:pPr>
        <w:tabs>
          <w:tab w:val="left" w:pos="6000"/>
        </w:tabs>
        <w:spacing w:line="480" w:lineRule="auto"/>
        <w:ind w:firstLine="720"/>
      </w:pPr>
      <w:r w:rsidRPr="002D18FC">
        <w:t>Goldberg and Alliger (1992) reviewed 27 GRE validity studies that were published during the period of 1950 – 1990. The study was based on psychology/counseling department samples (</w:t>
      </w:r>
      <w:r w:rsidRPr="002D18FC">
        <w:rPr>
          <w:i/>
        </w:rPr>
        <w:t>N</w:t>
      </w:r>
      <w:r w:rsidR="00CC0E6E" w:rsidRPr="002D18FC">
        <w:rPr>
          <w:i/>
        </w:rPr>
        <w:t xml:space="preserve"> </w:t>
      </w:r>
      <w:r w:rsidRPr="002D18FC">
        <w:t>= 2,754), and the number of subjects in each sample ranged from 23 to 582 with a median of 75.5. Predictors included GREV, GREQ, and GRES (GRE Subject Tests, formerly called the Advanced Tests) scores. Criterion measures included graduate GPA</w:t>
      </w:r>
      <w:r w:rsidR="0065576D" w:rsidRPr="002D18FC">
        <w:t xml:space="preserve"> (GGPA)</w:t>
      </w:r>
      <w:r w:rsidRPr="002D18FC">
        <w:t xml:space="preserve">, specific course grades, and comprehensive exam. However, only the relationships that are relevant to the present study are discussed in this review, i.e., the relationships </w:t>
      </w:r>
      <w:r w:rsidR="002819DF" w:rsidRPr="002D18FC">
        <w:t>among</w:t>
      </w:r>
      <w:r w:rsidRPr="002D18FC">
        <w:t xml:space="preserve"> the GREV, GREQ</w:t>
      </w:r>
      <w:r w:rsidR="00CC0E6E" w:rsidRPr="002D18FC">
        <w:t xml:space="preserve">, </w:t>
      </w:r>
      <w:r w:rsidRPr="002D18FC">
        <w:t xml:space="preserve">and </w:t>
      </w:r>
      <w:r w:rsidR="0065576D" w:rsidRPr="002D18FC">
        <w:t>G</w:t>
      </w:r>
      <w:r w:rsidRPr="002D18FC">
        <w:t xml:space="preserve">GPA. </w:t>
      </w:r>
    </w:p>
    <w:p w:rsidR="008D2DF8" w:rsidRPr="002D18FC" w:rsidRDefault="008D2DF8" w:rsidP="008D2DF8">
      <w:pPr>
        <w:spacing w:line="480" w:lineRule="auto"/>
        <w:ind w:firstLine="720"/>
      </w:pPr>
      <w:r w:rsidRPr="002D18FC">
        <w:t xml:space="preserve">The results indicated that the GRE scores were valid predictors of the </w:t>
      </w:r>
      <w:r w:rsidR="00D109E5" w:rsidRPr="002D18FC">
        <w:t>GGPA</w:t>
      </w:r>
      <w:r w:rsidRPr="002D18FC">
        <w:t>, although the magnitude</w:t>
      </w:r>
      <w:r w:rsidR="00024465" w:rsidRPr="002D18FC">
        <w:t>s</w:t>
      </w:r>
      <w:r w:rsidRPr="002D18FC">
        <w:t xml:space="preserve"> of the relationships w</w:t>
      </w:r>
      <w:r w:rsidR="00024465" w:rsidRPr="002D18FC">
        <w:t>ere</w:t>
      </w:r>
      <w:r w:rsidRPr="002D18FC">
        <w:t xml:space="preserve"> small. The validity coefficients </w:t>
      </w:r>
      <w:r w:rsidR="00024465" w:rsidRPr="002D18FC">
        <w:t>of</w:t>
      </w:r>
      <w:r w:rsidRPr="002D18FC">
        <w:t xml:space="preserve"> the GREV, GREQ, and GRES </w:t>
      </w:r>
      <w:r w:rsidR="0065576D" w:rsidRPr="002D18FC">
        <w:t>with</w:t>
      </w:r>
      <w:r w:rsidRPr="002D18FC">
        <w:t xml:space="preserve"> </w:t>
      </w:r>
      <w:r w:rsidR="00D109E5" w:rsidRPr="002D18FC">
        <w:t>G</w:t>
      </w:r>
      <w:r w:rsidR="00806DED" w:rsidRPr="002D18FC">
        <w:t xml:space="preserve">GPA </w:t>
      </w:r>
      <w:r w:rsidRPr="002D18FC">
        <w:t>were .15, .1</w:t>
      </w:r>
      <w:r w:rsidR="00024465" w:rsidRPr="002D18FC">
        <w:t>5</w:t>
      </w:r>
      <w:r w:rsidRPr="002D18FC">
        <w:t xml:space="preserve">, and .29, respectively while the validity coefficients </w:t>
      </w:r>
      <w:r w:rsidR="00024465" w:rsidRPr="002D18FC">
        <w:t>of</w:t>
      </w:r>
      <w:r w:rsidRPr="002D18FC">
        <w:t xml:space="preserve"> GREV, </w:t>
      </w:r>
      <w:r w:rsidR="0065576D" w:rsidRPr="002D18FC">
        <w:t>GREQ,</w:t>
      </w:r>
      <w:r w:rsidRPr="002D18FC">
        <w:t xml:space="preserve"> and GRES </w:t>
      </w:r>
      <w:r w:rsidR="00024465" w:rsidRPr="002D18FC">
        <w:t xml:space="preserve">with specific grades </w:t>
      </w:r>
      <w:r w:rsidR="0065576D" w:rsidRPr="002D18FC">
        <w:t>were</w:t>
      </w:r>
      <w:r w:rsidR="00024465" w:rsidRPr="002D18FC">
        <w:t xml:space="preserve"> .03</w:t>
      </w:r>
      <w:r w:rsidRPr="002D18FC">
        <w:t>, .0</w:t>
      </w:r>
      <w:r w:rsidR="00024465" w:rsidRPr="002D18FC">
        <w:t>2</w:t>
      </w:r>
      <w:r w:rsidRPr="002D18FC">
        <w:t xml:space="preserve">, </w:t>
      </w:r>
      <w:r w:rsidR="0065576D" w:rsidRPr="002D18FC">
        <w:t>and .</w:t>
      </w:r>
      <w:r w:rsidRPr="002D18FC">
        <w:t>0</w:t>
      </w:r>
      <w:r w:rsidR="00024465" w:rsidRPr="002D18FC">
        <w:t>1</w:t>
      </w:r>
      <w:r w:rsidRPr="002D18FC">
        <w:t xml:space="preserve">. The validity coefficients </w:t>
      </w:r>
      <w:r w:rsidR="00024465" w:rsidRPr="002D18FC">
        <w:t>of</w:t>
      </w:r>
      <w:r w:rsidRPr="002D18FC">
        <w:t xml:space="preserve"> the GREV and GREQ </w:t>
      </w:r>
      <w:r w:rsidR="00024465" w:rsidRPr="002D18FC">
        <w:t xml:space="preserve">with </w:t>
      </w:r>
      <w:r w:rsidRPr="002D18FC">
        <w:t xml:space="preserve">comprehensive exam were .37, .28 (The validity coefficient </w:t>
      </w:r>
      <w:r w:rsidR="00024465" w:rsidRPr="002D18FC">
        <w:t>of GRE</w:t>
      </w:r>
      <w:r w:rsidRPr="002D18FC">
        <w:t xml:space="preserve">S </w:t>
      </w:r>
      <w:r w:rsidR="00024465" w:rsidRPr="002D18FC">
        <w:t>with</w:t>
      </w:r>
      <w:r w:rsidRPr="002D18FC">
        <w:t xml:space="preserve"> comprehensive exam w</w:t>
      </w:r>
      <w:r w:rsidR="00024465" w:rsidRPr="002D18FC">
        <w:t>as</w:t>
      </w:r>
      <w:r w:rsidRPr="002D18FC">
        <w:t xml:space="preserve"> not reported in the study and not included here). The </w:t>
      </w:r>
      <w:r w:rsidR="0065576D" w:rsidRPr="002D18FC">
        <w:t>G</w:t>
      </w:r>
      <w:r w:rsidRPr="002D18FC">
        <w:t>GPA had the highest</w:t>
      </w:r>
      <w:r w:rsidR="0065576D" w:rsidRPr="002D18FC">
        <w:t xml:space="preserve"> correlation (.29) with the GRE</w:t>
      </w:r>
      <w:r w:rsidRPr="002D18FC">
        <w:t>S while it had lower correlations with GREV (.15), and GREQ (.1</w:t>
      </w:r>
      <w:r w:rsidR="0065576D" w:rsidRPr="002D18FC">
        <w:t>5</w:t>
      </w:r>
      <w:r w:rsidRPr="002D18FC">
        <w:t xml:space="preserve">). </w:t>
      </w:r>
    </w:p>
    <w:p w:rsidR="008D2DF8" w:rsidRPr="002D18FC" w:rsidRDefault="008D2DF8" w:rsidP="008D2DF8">
      <w:pPr>
        <w:spacing w:line="480" w:lineRule="auto"/>
        <w:ind w:firstLine="720"/>
      </w:pPr>
      <w:r w:rsidRPr="002D18FC">
        <w:t xml:space="preserve">Overall, the researchers concluded that GRE was a predictor of </w:t>
      </w:r>
      <w:r w:rsidR="0065576D" w:rsidRPr="002D18FC">
        <w:t>G</w:t>
      </w:r>
      <w:r w:rsidR="00806DED" w:rsidRPr="002D18FC">
        <w:t>GPA</w:t>
      </w:r>
      <w:r w:rsidR="0065576D" w:rsidRPr="002D18FC">
        <w:t>, and had</w:t>
      </w:r>
      <w:r w:rsidRPr="002D18FC">
        <w:t xml:space="preserve"> fairly low validity. Indeed, the validity coefficients of the study were the smallest that had been reported in meta-analyses that involved</w:t>
      </w:r>
      <w:r w:rsidR="0065576D" w:rsidRPr="002D18FC">
        <w:t xml:space="preserve"> G</w:t>
      </w:r>
      <w:r w:rsidRPr="002D18FC">
        <w:t>GPA and GREV</w:t>
      </w:r>
      <w:r w:rsidR="0065576D" w:rsidRPr="002D18FC">
        <w:t xml:space="preserve"> </w:t>
      </w:r>
      <w:r w:rsidRPr="002D18FC">
        <w:t>and GREQ. The correlations were small to medium at best.</w:t>
      </w:r>
      <w:r w:rsidR="0065576D" w:rsidRPr="002D18FC">
        <w:t xml:space="preserve"> </w:t>
      </w:r>
      <w:r w:rsidRPr="002D18FC">
        <w:t xml:space="preserve">While the range restriction in graduate GPA was discussed, the researchers addressed the importance of focus in ultimate measures of success in graduate school such as “Graduation and scientific productivity” (p. 1026). </w:t>
      </w:r>
    </w:p>
    <w:p w:rsidR="008D2DF8" w:rsidRPr="002D18FC" w:rsidRDefault="008D2DF8" w:rsidP="008D2DF8">
      <w:pPr>
        <w:spacing w:line="480" w:lineRule="auto"/>
        <w:ind w:firstLine="720"/>
      </w:pPr>
      <w:r w:rsidRPr="002D18FC">
        <w:t xml:space="preserve">Morrison and Morrison (1995) </w:t>
      </w:r>
      <w:r w:rsidRPr="003C0E11">
        <w:t>reviewed 22 GRE validity studies</w:t>
      </w:r>
      <w:r w:rsidR="00B12015" w:rsidRPr="003C0E11">
        <w:t xml:space="preserve"> </w:t>
      </w:r>
      <w:r w:rsidR="00B12015" w:rsidRPr="003C0E11">
        <w:rPr>
          <w:i/>
        </w:rPr>
        <w:t>(N</w:t>
      </w:r>
      <w:r w:rsidR="00B12015" w:rsidRPr="003C0E11">
        <w:t xml:space="preserve"> = 5,186)  </w:t>
      </w:r>
      <w:r w:rsidRPr="003C0E11">
        <w:t xml:space="preserve"> that were published </w:t>
      </w:r>
      <w:r w:rsidR="003C0E11" w:rsidRPr="003C0E11">
        <w:t>from</w:t>
      </w:r>
      <w:r w:rsidRPr="003C0E11">
        <w:t xml:space="preserve"> 1982</w:t>
      </w:r>
      <w:r w:rsidR="003C0E11" w:rsidRPr="003C0E11">
        <w:t xml:space="preserve"> to </w:t>
      </w:r>
      <w:r w:rsidRPr="003C0E11">
        <w:t>1993. This</w:t>
      </w:r>
      <w:r w:rsidRPr="002D18FC">
        <w:t xml:space="preserve"> study included only those studies that involved the relationship </w:t>
      </w:r>
      <w:r w:rsidR="00B12015" w:rsidRPr="002D18FC">
        <w:t>of</w:t>
      </w:r>
      <w:r w:rsidRPr="002D18FC">
        <w:t xml:space="preserve"> GREV and GREQ scores </w:t>
      </w:r>
      <w:r w:rsidR="00B12015" w:rsidRPr="002D18FC">
        <w:t>with</w:t>
      </w:r>
      <w:r w:rsidRPr="002D18FC">
        <w:t xml:space="preserve"> Graduate GPA</w:t>
      </w:r>
      <w:r w:rsidR="00B12015" w:rsidRPr="002D18FC">
        <w:t xml:space="preserve"> (GGPA)</w:t>
      </w:r>
      <w:r w:rsidRPr="002D18FC">
        <w:t>. The researchers considered faculty evaluations and level of postgraduate productivity as a criterion measure but decided to exclude those variables. The reason given for the exclusion of those variables was that the findings of the previous research were inconclusive.</w:t>
      </w:r>
    </w:p>
    <w:p w:rsidR="008D2DF8" w:rsidRPr="002D18FC" w:rsidRDefault="008D2DF8" w:rsidP="00B12015">
      <w:pPr>
        <w:spacing w:line="480" w:lineRule="auto"/>
        <w:ind w:firstLine="720"/>
      </w:pPr>
      <w:r w:rsidRPr="002D18FC">
        <w:t xml:space="preserve">The results indicated that the GRE scores were valid predictors of the </w:t>
      </w:r>
      <w:r w:rsidR="00B12015" w:rsidRPr="002D18FC">
        <w:t>G</w:t>
      </w:r>
      <w:r w:rsidRPr="002D18FC">
        <w:t>GPA.</w:t>
      </w:r>
      <w:r w:rsidR="00B12015" w:rsidRPr="002D18FC">
        <w:t xml:space="preserve"> The va</w:t>
      </w:r>
      <w:r w:rsidRPr="002D18FC">
        <w:t xml:space="preserve">lidity coefficients </w:t>
      </w:r>
      <w:r w:rsidR="00B12015" w:rsidRPr="002D18FC">
        <w:t>of</w:t>
      </w:r>
      <w:r w:rsidRPr="002D18FC">
        <w:t xml:space="preserve"> the GREV</w:t>
      </w:r>
      <w:r w:rsidR="00B12015" w:rsidRPr="002D18FC">
        <w:t xml:space="preserve"> </w:t>
      </w:r>
      <w:r w:rsidRPr="002D18FC">
        <w:t xml:space="preserve">and GREQ </w:t>
      </w:r>
      <w:r w:rsidR="00B12015" w:rsidRPr="002D18FC">
        <w:t>with G</w:t>
      </w:r>
      <w:r w:rsidRPr="002D18FC">
        <w:t xml:space="preserve">GPA were .28 and .22, respectively. Overall, the magnitude of the observed validity coefficients </w:t>
      </w:r>
      <w:r w:rsidR="00F04120" w:rsidRPr="002D18FC">
        <w:t>were similar to</w:t>
      </w:r>
      <w:r w:rsidRPr="002D18FC">
        <w:t xml:space="preserve"> the previous meta-analyses (except those of Goldberg and Alliger, 1992), most of which were in the range of .20 </w:t>
      </w:r>
      <w:r w:rsidR="00F04120" w:rsidRPr="002D18FC">
        <w:t xml:space="preserve">to </w:t>
      </w:r>
      <w:r w:rsidRPr="002D18FC">
        <w:t xml:space="preserve">.30 for both the GREV and GREQ. </w:t>
      </w:r>
    </w:p>
    <w:p w:rsidR="008D2DF8" w:rsidRPr="002D18FC" w:rsidRDefault="008D2DF8" w:rsidP="008D2DF8">
      <w:pPr>
        <w:spacing w:line="480" w:lineRule="auto"/>
        <w:ind w:firstLine="720"/>
      </w:pPr>
      <w:r w:rsidRPr="002D18FC">
        <w:t xml:space="preserve">Nevertheless, the researchers stated that “the results of this meta-analysis suggest that the quantitative and verbal components of the GRE possess minimal predictive validity” (p. 311) and concluded that “the average amount of variance in graduate GPA accounted for by performance on these dimensions of the GRE was of such little magnitude that it appears they are virtually useless from a prediction standpoint” (p. 311). </w:t>
      </w:r>
    </w:p>
    <w:p w:rsidR="008D2DF8" w:rsidRPr="002D18FC" w:rsidRDefault="008D2DF8" w:rsidP="008D2DF8">
      <w:pPr>
        <w:spacing w:line="480" w:lineRule="auto"/>
        <w:ind w:firstLine="720"/>
      </w:pPr>
      <w:r w:rsidRPr="002D18FC">
        <w:t>Kuncel, Hezlett, and Ones (2001) reviewed GRE validity studies extensively that ha</w:t>
      </w:r>
      <w:r w:rsidR="00F04120" w:rsidRPr="002D18FC">
        <w:t>d</w:t>
      </w:r>
      <w:r w:rsidRPr="002D18FC">
        <w:t xml:space="preserve"> been </w:t>
      </w:r>
      <w:r w:rsidRPr="00624468">
        <w:t xml:space="preserve">conducted </w:t>
      </w:r>
      <w:r w:rsidR="00624468" w:rsidRPr="00624468">
        <w:t xml:space="preserve">from the </w:t>
      </w:r>
      <w:r w:rsidRPr="00624468">
        <w:t>late 1940s</w:t>
      </w:r>
      <w:r w:rsidR="00624468" w:rsidRPr="00624468">
        <w:t xml:space="preserve"> to the </w:t>
      </w:r>
      <w:r w:rsidRPr="00624468">
        <w:t>la</w:t>
      </w:r>
      <w:r w:rsidR="00452AEF">
        <w:t>te</w:t>
      </w:r>
      <w:r w:rsidRPr="00624468">
        <w:t xml:space="preserve"> 1990s. The</w:t>
      </w:r>
      <w:r w:rsidRPr="002D18FC">
        <w:t xml:space="preserve"> study involved 1,753 independent samples and included 82,659 graduate student data (</w:t>
      </w:r>
      <w:r w:rsidRPr="002D18FC">
        <w:rPr>
          <w:i/>
        </w:rPr>
        <w:t xml:space="preserve">N </w:t>
      </w:r>
      <w:r w:rsidRPr="002D18FC">
        <w:t>= 82,659). The predictors included individual and combined GREV, GREQ, GREA, GRE Subject Test scores</w:t>
      </w:r>
      <w:r w:rsidR="00F77F56" w:rsidRPr="002D18FC">
        <w:t xml:space="preserve"> (GRES)</w:t>
      </w:r>
      <w:r w:rsidRPr="002D18FC">
        <w:t xml:space="preserve">, and UGPA. The criterion measures included </w:t>
      </w:r>
      <w:r w:rsidR="00F77F56" w:rsidRPr="002D18FC">
        <w:t xml:space="preserve">first year graduate GPA (FGPA), graduate </w:t>
      </w:r>
      <w:r w:rsidR="00806DED" w:rsidRPr="002D18FC">
        <w:t>GPA</w:t>
      </w:r>
      <w:r w:rsidR="00F77F56" w:rsidRPr="002D18FC">
        <w:t xml:space="preserve"> (GGPA)</w:t>
      </w:r>
      <w:r w:rsidRPr="002D18FC">
        <w:t xml:space="preserve">, comprehensive exam scores, faculty ratings, degree attainment, time to complete, research productivity, </w:t>
      </w:r>
      <w:r w:rsidR="00F04120" w:rsidRPr="002D18FC">
        <w:t xml:space="preserve">and </w:t>
      </w:r>
      <w:r w:rsidRPr="002D18FC">
        <w:t>publication citation count. The predictive relationships between the five predictors and the eight criterion measures were meta-analyzed in multiple disciplines.  However, only those validity data that are relevant to the present study are discussed in this review, i.e., the validity coefficients involving the GRE General Test scores, UGPA</w:t>
      </w:r>
      <w:r w:rsidR="00F04120" w:rsidRPr="002D18FC">
        <w:t>,</w:t>
      </w:r>
      <w:r w:rsidRPr="002D18FC">
        <w:t xml:space="preserve"> and the three criterion measures (</w:t>
      </w:r>
      <w:r w:rsidR="00F77F56" w:rsidRPr="002D18FC">
        <w:t>F</w:t>
      </w:r>
      <w:r w:rsidRPr="002D18FC">
        <w:t xml:space="preserve">GPA, </w:t>
      </w:r>
      <w:r w:rsidR="00F77F56" w:rsidRPr="002D18FC">
        <w:t>G</w:t>
      </w:r>
      <w:r w:rsidRPr="002D18FC">
        <w:t xml:space="preserve">GPA, and degree attainment status). </w:t>
      </w:r>
    </w:p>
    <w:p w:rsidR="008D2DF8" w:rsidRPr="002D18FC" w:rsidRDefault="008D2DF8" w:rsidP="008D2DF8">
      <w:pPr>
        <w:spacing w:line="480" w:lineRule="auto"/>
        <w:ind w:firstLine="720"/>
      </w:pPr>
      <w:r w:rsidRPr="002D18FC">
        <w:t>The data were analyzed for the total group (overal</w:t>
      </w:r>
      <w:r w:rsidR="00F04120" w:rsidRPr="002D18FC">
        <w:t>l) and four broad disciplines (h</w:t>
      </w:r>
      <w:r w:rsidRPr="002D18FC">
        <w:t>umanities, social science, life science, and math</w:t>
      </w:r>
      <w:r w:rsidR="00F04120" w:rsidRPr="002D18FC">
        <w:t>ematics</w:t>
      </w:r>
      <w:r w:rsidRPr="002D18FC">
        <w:t>-physical science). From the outset, the researchers addressed the limitations involved in the GRE validity study, including the range restriction, criterion unreliability and compensatory selection, and corrected the validity coefficients for the range restriction and criterion unreliability. Thus, the result report included both the observed validity coefficients and corrected validity coefficients.</w:t>
      </w:r>
    </w:p>
    <w:p w:rsidR="008D2DF8" w:rsidRPr="002D18FC" w:rsidRDefault="008D2DF8" w:rsidP="008D2DF8">
      <w:pPr>
        <w:spacing w:line="480" w:lineRule="auto"/>
        <w:ind w:firstLine="720"/>
      </w:pPr>
      <w:r w:rsidRPr="002D18FC">
        <w:t>The overall observed (corrected) correlations</w:t>
      </w:r>
      <w:r w:rsidR="00F04120" w:rsidRPr="002D18FC">
        <w:t xml:space="preserve"> of</w:t>
      </w:r>
      <w:r w:rsidRPr="002D18FC">
        <w:t xml:space="preserve"> the GREV, GREQ, GREA, GRE</w:t>
      </w:r>
      <w:r w:rsidR="00B91DDF" w:rsidRPr="002D18FC">
        <w:t xml:space="preserve"> </w:t>
      </w:r>
      <w:r w:rsidR="00F04120" w:rsidRPr="002D18FC">
        <w:t>GRES</w:t>
      </w:r>
      <w:r w:rsidRPr="002D18FC">
        <w:t xml:space="preserve">, </w:t>
      </w:r>
      <w:r w:rsidR="00BE6289" w:rsidRPr="002D18FC">
        <w:t xml:space="preserve">and </w:t>
      </w:r>
      <w:r w:rsidRPr="002D18FC">
        <w:t xml:space="preserve">UGPA </w:t>
      </w:r>
      <w:r w:rsidR="00F04120" w:rsidRPr="002D18FC">
        <w:t xml:space="preserve">with FGPA </w:t>
      </w:r>
      <w:r w:rsidRPr="002D18FC">
        <w:t xml:space="preserve">were .24 (.34), .24 (.38), .24 (.36), 34 (.45), .30 (.33), respectively. The </w:t>
      </w:r>
      <w:r w:rsidR="00F04120" w:rsidRPr="002D18FC">
        <w:t>F</w:t>
      </w:r>
      <w:r w:rsidRPr="002D18FC">
        <w:t>GPA had the highest observed correlation with the GRE</w:t>
      </w:r>
      <w:r w:rsidR="00F04120" w:rsidRPr="002D18FC">
        <w:t xml:space="preserve">S (.34), </w:t>
      </w:r>
      <w:r w:rsidRPr="002D18FC">
        <w:t xml:space="preserve">and the second highest, with UGPA (.03). The discipline specific correlations (corrected) </w:t>
      </w:r>
      <w:r w:rsidR="00F77F56" w:rsidRPr="002D18FC">
        <w:t xml:space="preserve">of </w:t>
      </w:r>
      <w:r w:rsidRPr="002D18FC">
        <w:t>the GREV, GREQ, GREA, GRE</w:t>
      </w:r>
      <w:r w:rsidR="00F04120" w:rsidRPr="002D18FC">
        <w:t>S</w:t>
      </w:r>
      <w:r w:rsidRPr="002D18FC">
        <w:t xml:space="preserve">, </w:t>
      </w:r>
      <w:r w:rsidR="00BE6289" w:rsidRPr="002D18FC">
        <w:t xml:space="preserve">and </w:t>
      </w:r>
      <w:r w:rsidRPr="002D18FC">
        <w:t xml:space="preserve">UGPA </w:t>
      </w:r>
      <w:r w:rsidR="00F77F56" w:rsidRPr="002D18FC">
        <w:t xml:space="preserve">with FGPA </w:t>
      </w:r>
      <w:r w:rsidRPr="002D18FC">
        <w:t>ranged from .16 to .28 (.06 to .15), .23 to .25</w:t>
      </w:r>
      <w:r w:rsidR="00F77F56" w:rsidRPr="002D18FC">
        <w:t xml:space="preserve"> </w:t>
      </w:r>
      <w:r w:rsidRPr="002D18FC">
        <w:t>(.02 to .13), .22 to .26</w:t>
      </w:r>
      <w:r w:rsidR="00F77F56" w:rsidRPr="002D18FC">
        <w:t xml:space="preserve"> </w:t>
      </w:r>
      <w:r w:rsidRPr="002D18FC">
        <w:t>(.04 to .12), 25 to .36 (.00 to .06), and .30 to .31 (.09 to .13), respectively.</w:t>
      </w:r>
    </w:p>
    <w:p w:rsidR="008D2DF8" w:rsidRPr="002D18FC" w:rsidRDefault="008D2DF8" w:rsidP="008D2DF8">
      <w:pPr>
        <w:spacing w:line="480" w:lineRule="auto"/>
        <w:ind w:firstLine="720"/>
      </w:pPr>
      <w:r w:rsidRPr="002D18FC">
        <w:t xml:space="preserve">The overall observed (corrected) </w:t>
      </w:r>
      <w:r w:rsidR="00F77F56" w:rsidRPr="002D18FC">
        <w:t>correlations of the GREV, GREQ, GREA, GRES</w:t>
      </w:r>
      <w:r w:rsidRPr="002D18FC">
        <w:t xml:space="preserve">, </w:t>
      </w:r>
      <w:r w:rsidR="00BE6289" w:rsidRPr="002D18FC">
        <w:t xml:space="preserve">and </w:t>
      </w:r>
      <w:r w:rsidRPr="002D18FC">
        <w:t xml:space="preserve">UGPA </w:t>
      </w:r>
      <w:r w:rsidR="00F77F56" w:rsidRPr="002D18FC">
        <w:t>with</w:t>
      </w:r>
      <w:r w:rsidRPr="002D18FC">
        <w:t xml:space="preserve"> </w:t>
      </w:r>
      <w:r w:rsidR="00F77F56" w:rsidRPr="002D18FC">
        <w:t>G</w:t>
      </w:r>
      <w:r w:rsidR="00806DED" w:rsidRPr="002D18FC">
        <w:t>GPA</w:t>
      </w:r>
      <w:r w:rsidRPr="002D18FC">
        <w:t xml:space="preserve"> were .23 (.34), .21 (.32), .24 (.36), .31(.41), and .28 (.30). The </w:t>
      </w:r>
      <w:r w:rsidR="00F77F56" w:rsidRPr="002D18FC">
        <w:t>G</w:t>
      </w:r>
      <w:r w:rsidRPr="002D18FC">
        <w:t>GPA had the highest observed correlation with the GRE</w:t>
      </w:r>
      <w:r w:rsidR="00F77F56" w:rsidRPr="002D18FC">
        <w:t>S</w:t>
      </w:r>
      <w:r w:rsidRPr="002D18FC">
        <w:t xml:space="preserve"> (.31), and the second highest, with UGPA (.028). The discipline specific correlations </w:t>
      </w:r>
      <w:r w:rsidR="00F77F56" w:rsidRPr="002D18FC">
        <w:t xml:space="preserve">of </w:t>
      </w:r>
      <w:r w:rsidRPr="002D18FC">
        <w:t>the GREV, GREQ, GREA, UGPA, and GRE</w:t>
      </w:r>
      <w:r w:rsidR="00F77F56" w:rsidRPr="002D18FC">
        <w:t>S with</w:t>
      </w:r>
      <w:r w:rsidRPr="002D18FC">
        <w:t xml:space="preserve"> </w:t>
      </w:r>
      <w:r w:rsidR="00F77F56" w:rsidRPr="002D18FC">
        <w:t>G</w:t>
      </w:r>
      <w:r w:rsidR="00806DED" w:rsidRPr="002D18FC">
        <w:t xml:space="preserve">GPA </w:t>
      </w:r>
      <w:r w:rsidRPr="002D18FC">
        <w:t>ranged from .21 to .27 (.30 to .39), 18 to .25 (.27 to .38</w:t>
      </w:r>
      <w:r w:rsidR="002819DF" w:rsidRPr="002D18FC">
        <w:t>),</w:t>
      </w:r>
      <w:r w:rsidRPr="002D18FC">
        <w:t xml:space="preserve"> .24 to .33(.36 to .48), .30 to .37(.40 to .49), and .13 to .38 (.14 to .41), respectively. </w:t>
      </w:r>
    </w:p>
    <w:p w:rsidR="008D2DF8" w:rsidRPr="002D18FC" w:rsidRDefault="008D2DF8" w:rsidP="008D2DF8">
      <w:pPr>
        <w:spacing w:line="480" w:lineRule="auto"/>
        <w:ind w:firstLine="720"/>
      </w:pPr>
      <w:r w:rsidRPr="002D18FC">
        <w:t>The results showed the magnitude</w:t>
      </w:r>
      <w:r w:rsidR="00F77F56" w:rsidRPr="002D18FC">
        <w:t>s</w:t>
      </w:r>
      <w:r w:rsidRPr="002D18FC">
        <w:t xml:space="preserve"> of the overall observed validity coefficients of </w:t>
      </w:r>
      <w:r w:rsidR="00F77F56" w:rsidRPr="002D18FC">
        <w:t>G</w:t>
      </w:r>
      <w:r w:rsidR="00806DED" w:rsidRPr="002D18FC">
        <w:t>GPA</w:t>
      </w:r>
      <w:r w:rsidRPr="002D18FC">
        <w:t xml:space="preserve"> with the individual GREV</w:t>
      </w:r>
      <w:r w:rsidR="00F77F56" w:rsidRPr="002D18FC">
        <w:t xml:space="preserve"> and</w:t>
      </w:r>
      <w:r w:rsidRPr="002D18FC">
        <w:t xml:space="preserve"> GREQ scores were </w:t>
      </w:r>
      <w:r w:rsidR="00F77F56" w:rsidRPr="002D18FC">
        <w:t>similar to those of F</w:t>
      </w:r>
      <w:r w:rsidRPr="002D18FC">
        <w:t>GPA with the GRE scores. They were all in the range of .20</w:t>
      </w:r>
      <w:r w:rsidR="00F77F56" w:rsidRPr="002D18FC">
        <w:t xml:space="preserve"> to </w:t>
      </w:r>
      <w:r w:rsidRPr="002D18FC">
        <w:t>.30. On the other hand, the overall observed validity c</w:t>
      </w:r>
      <w:r w:rsidR="00F77F56" w:rsidRPr="002D18FC">
        <w:t xml:space="preserve">oefficients of UGPA and the GRES </w:t>
      </w:r>
      <w:r w:rsidRPr="002D18FC">
        <w:t xml:space="preserve">with </w:t>
      </w:r>
      <w:r w:rsidR="00F77F56" w:rsidRPr="002D18FC">
        <w:t>F</w:t>
      </w:r>
      <w:r w:rsidRPr="002D18FC">
        <w:t xml:space="preserve">GPA and </w:t>
      </w:r>
      <w:r w:rsidR="00F77F56" w:rsidRPr="002D18FC">
        <w:t>G</w:t>
      </w:r>
      <w:r w:rsidRPr="002D18FC">
        <w:t xml:space="preserve">GPA were consistently higher (medium correlations, about .30) than those of the GREV or GREQ. </w:t>
      </w:r>
    </w:p>
    <w:p w:rsidR="008D2DF8" w:rsidRPr="002D18FC" w:rsidRDefault="008D2DF8" w:rsidP="008D2DF8">
      <w:pPr>
        <w:spacing w:line="480" w:lineRule="auto"/>
        <w:ind w:firstLine="720"/>
      </w:pPr>
      <w:r w:rsidRPr="002D18FC">
        <w:t xml:space="preserve">The overall observed (corrected) </w:t>
      </w:r>
      <w:r w:rsidR="00F77F56" w:rsidRPr="002D18FC">
        <w:t>correlations of the GREV, GREQ, GREA, GRES</w:t>
      </w:r>
      <w:r w:rsidRPr="002D18FC">
        <w:t xml:space="preserve">, </w:t>
      </w:r>
      <w:r w:rsidR="00BE6289" w:rsidRPr="002D18FC">
        <w:t xml:space="preserve">and </w:t>
      </w:r>
      <w:r w:rsidRPr="002D18FC">
        <w:t xml:space="preserve">UGPA </w:t>
      </w:r>
      <w:r w:rsidR="00BE6289" w:rsidRPr="002D18FC">
        <w:t>with</w:t>
      </w:r>
      <w:r w:rsidRPr="002D18FC">
        <w:t xml:space="preserve"> degree attainment were .14 (.18), .14 (.20), .08 (.11), and .32 (.39), and 12 (.12). The degree attainment had the highest observed correlation with</w:t>
      </w:r>
      <w:r w:rsidR="00BE6289" w:rsidRPr="002D18FC">
        <w:t xml:space="preserve"> the GRES (.32), and the lowest, with GRE</w:t>
      </w:r>
      <w:r w:rsidRPr="002D18FC">
        <w:t xml:space="preserve">A (.08). The discipline specific correlations </w:t>
      </w:r>
      <w:r w:rsidR="00BE6289" w:rsidRPr="002D18FC">
        <w:t>of</w:t>
      </w:r>
      <w:r w:rsidRPr="002D18FC">
        <w:t xml:space="preserve"> the individual GREV, GREQ, GREA, </w:t>
      </w:r>
      <w:r w:rsidR="00BE6289" w:rsidRPr="002D18FC">
        <w:t xml:space="preserve">and </w:t>
      </w:r>
      <w:r w:rsidRPr="002D18FC">
        <w:t xml:space="preserve">UGPA </w:t>
      </w:r>
      <w:r w:rsidR="00BE6289" w:rsidRPr="002D18FC">
        <w:t xml:space="preserve">with </w:t>
      </w:r>
      <w:r w:rsidRPr="002D18FC">
        <w:t xml:space="preserve">degree attainment ranged from .03 to .41 (.03 to .72), -.07 to .22 (-.09 to .31), -.07 to .37 (-.10 to .49), and. -.02 to .22, (-02 to .22), respectively (please note that the discipline specific correlations </w:t>
      </w:r>
      <w:r w:rsidR="002819DF" w:rsidRPr="002D18FC">
        <w:t>of</w:t>
      </w:r>
      <w:r w:rsidRPr="002D18FC">
        <w:t xml:space="preserve"> GRE</w:t>
      </w:r>
      <w:r w:rsidR="002819DF" w:rsidRPr="002D18FC">
        <w:t xml:space="preserve">S with degree </w:t>
      </w:r>
      <w:r w:rsidRPr="002D18FC">
        <w:t xml:space="preserve">attainment were not reported in the study; and hence they are not discussed here). </w:t>
      </w:r>
    </w:p>
    <w:p w:rsidR="008D2DF8" w:rsidRPr="002D18FC" w:rsidRDefault="008D2DF8" w:rsidP="008D2DF8">
      <w:pPr>
        <w:spacing w:line="480" w:lineRule="auto"/>
        <w:ind w:firstLine="720"/>
      </w:pPr>
      <w:r w:rsidRPr="002D18FC">
        <w:t xml:space="preserve">In general, both the overall and the discipline specific correlations involving degree attainment </w:t>
      </w:r>
      <w:r w:rsidR="00205B97" w:rsidRPr="002D18FC">
        <w:t>with</w:t>
      </w:r>
      <w:r w:rsidRPr="002D18FC">
        <w:t xml:space="preserve"> the GRE scores and UGPA were smaller than those observed for the other criterion measures such as </w:t>
      </w:r>
      <w:r w:rsidR="00205B97" w:rsidRPr="002D18FC">
        <w:t>F</w:t>
      </w:r>
      <w:r w:rsidRPr="002D18FC">
        <w:t xml:space="preserve">GPA and </w:t>
      </w:r>
      <w:r w:rsidR="00205B97" w:rsidRPr="002D18FC">
        <w:t>GG</w:t>
      </w:r>
      <w:r w:rsidRPr="002D18FC">
        <w:t xml:space="preserve">PA. Researchers discussed that “the differential base rates of graduation from programs may affect the size of the relationship between GRE test scores and degree attainment” (p. 168). While this may be true, there are many other factors that directly influence the person’s ability to complete the program and attain the degree, including the personal, professional, and financial reasons (Smallwood, 2004). Given that most graduate students may be involved in complex personal and professional situations during the course of their education, such long range success measure as degree attainment may not correlate well with the academic admission markers, e.g., GRE scores and UGPA used in admission considerations (Dawes, 1975). </w:t>
      </w:r>
    </w:p>
    <w:p w:rsidR="008D2DF8" w:rsidRPr="002D18FC" w:rsidRDefault="008D2DF8" w:rsidP="008D2DF8">
      <w:pPr>
        <w:spacing w:line="480" w:lineRule="auto"/>
        <w:ind w:firstLine="720"/>
      </w:pPr>
      <w:r w:rsidRPr="002D18FC">
        <w:t xml:space="preserve">While the researchers noted that the results based on subdiscipline be “interpreted with caution as smaller sample sizes compared to the overall analyses result in greater sampling error and less stable estimates” (p. 170), they concluded that GRE and UGPA were generally valid predictors of </w:t>
      </w:r>
      <w:r w:rsidR="00B43881" w:rsidRPr="002D18FC">
        <w:t>F</w:t>
      </w:r>
      <w:r w:rsidRPr="002D18FC">
        <w:t xml:space="preserve">GPA, </w:t>
      </w:r>
      <w:r w:rsidR="00B43881" w:rsidRPr="002D18FC">
        <w:t>G</w:t>
      </w:r>
      <w:r w:rsidRPr="002D18FC">
        <w:t xml:space="preserve">GPA, and others (comprehensive examination scores, publication citation counts, and faculty ratings). Indeed, the results indicated that the GRE scores were valid predictors of </w:t>
      </w:r>
      <w:r w:rsidR="00B43881" w:rsidRPr="002D18FC">
        <w:t>F</w:t>
      </w:r>
      <w:r w:rsidRPr="002D18FC">
        <w:t xml:space="preserve">GPA and </w:t>
      </w:r>
      <w:r w:rsidR="00B43881" w:rsidRPr="002D18FC">
        <w:t>G</w:t>
      </w:r>
      <w:r w:rsidRPr="002D18FC">
        <w:t>GPA.</w:t>
      </w:r>
    </w:p>
    <w:p w:rsidR="008D2DF8" w:rsidRPr="002D18FC" w:rsidRDefault="008D2DF8" w:rsidP="008D2DF8">
      <w:pPr>
        <w:spacing w:line="480" w:lineRule="auto"/>
        <w:ind w:firstLine="720"/>
      </w:pPr>
      <w:r w:rsidRPr="002D18FC">
        <w:t>Burton and Wang (2005), ETS researchers, conducted the first GRE validity study using computer-based GRE scores that were collected during the 1995-96, 1996-97, or 1997-98 school years (computer-based GRE was introduced in the 1993-94 school year, p. 2). The study involved 1,094 master’s and doctoral student data (</w:t>
      </w:r>
      <w:r w:rsidRPr="002D18FC">
        <w:rPr>
          <w:i/>
        </w:rPr>
        <w:t xml:space="preserve">N </w:t>
      </w:r>
      <w:r w:rsidRPr="002D18FC">
        <w:t xml:space="preserve">= 1,094) from 21 departments in biology, chemistry, education, English, and psychology in seven (7) member institutions of the Council of Graduate schools. The departmental sample sizes ranged from as small as 2 to as large as 453 with a mean of 66. The results of the study were analyzed for all departments combined and for individual departments. </w:t>
      </w:r>
    </w:p>
    <w:p w:rsidR="00B43881" w:rsidRPr="002D18FC" w:rsidRDefault="008D2DF8" w:rsidP="008D2DF8">
      <w:pPr>
        <w:spacing w:line="480" w:lineRule="auto"/>
        <w:ind w:firstLine="720"/>
      </w:pPr>
      <w:r w:rsidRPr="002D18FC">
        <w:t>The overall observed (corrected</w:t>
      </w:r>
      <w:r w:rsidR="00B43881" w:rsidRPr="002D18FC">
        <w:t>)</w:t>
      </w:r>
      <w:r w:rsidRPr="002D18FC">
        <w:t xml:space="preserve"> correlations </w:t>
      </w:r>
      <w:r w:rsidR="00B43881" w:rsidRPr="002D18FC">
        <w:t>of</w:t>
      </w:r>
      <w:r w:rsidRPr="002D18FC">
        <w:t xml:space="preserve"> the GREV+GREQ, UGPA, and V+Q+U </w:t>
      </w:r>
      <w:r w:rsidR="00B43881" w:rsidRPr="002D18FC">
        <w:t>with</w:t>
      </w:r>
      <w:r w:rsidRPr="002D18FC">
        <w:t xml:space="preserve"> </w:t>
      </w:r>
      <w:r w:rsidR="00B43881" w:rsidRPr="002D18FC">
        <w:t xml:space="preserve">graduate </w:t>
      </w:r>
      <w:r w:rsidR="00806DED" w:rsidRPr="002D18FC">
        <w:t>GPA</w:t>
      </w:r>
      <w:r w:rsidR="00B43881" w:rsidRPr="002D18FC">
        <w:t xml:space="preserve"> (GGPA)</w:t>
      </w:r>
      <w:r w:rsidRPr="002D18FC">
        <w:t xml:space="preserve"> were.33 (.40), .24 (.32), and .40 (.49), respectively (Note: regression coefficients for the total group were not reported). The magnitude of the overall observed </w:t>
      </w:r>
      <w:r w:rsidRPr="002D18FC">
        <w:rPr>
          <w:i/>
        </w:rPr>
        <w:t>R</w:t>
      </w:r>
      <w:r w:rsidRPr="002D18FC">
        <w:t xml:space="preserve"> that involved V+Q and </w:t>
      </w:r>
      <w:r w:rsidR="00B43881" w:rsidRPr="002D18FC">
        <w:t>G</w:t>
      </w:r>
      <w:r w:rsidR="00806DED" w:rsidRPr="002D18FC">
        <w:t>GPA</w:t>
      </w:r>
      <w:r w:rsidRPr="002D18FC">
        <w:t xml:space="preserve"> (.33) is similar to that (.31) of Thacker &amp; Williams (1974)</w:t>
      </w:r>
      <w:r w:rsidR="00B43881" w:rsidRPr="002D18FC">
        <w:t>.</w:t>
      </w:r>
    </w:p>
    <w:p w:rsidR="008D2DF8" w:rsidRPr="002D18FC" w:rsidRDefault="008D2DF8" w:rsidP="008D2DF8">
      <w:pPr>
        <w:spacing w:line="480" w:lineRule="auto"/>
        <w:ind w:firstLine="720"/>
      </w:pPr>
      <w:r w:rsidRPr="002D18FC">
        <w:t>On the other hand, the department specific validity coefficients varied across the departments. The observed (corrected</w:t>
      </w:r>
      <w:r w:rsidR="00B43881" w:rsidRPr="002D18FC">
        <w:t>)</w:t>
      </w:r>
      <w:r w:rsidRPr="002D18FC">
        <w:t xml:space="preserve"> correlations </w:t>
      </w:r>
      <w:r w:rsidR="00B43881" w:rsidRPr="002D18FC">
        <w:t xml:space="preserve">of </w:t>
      </w:r>
      <w:r w:rsidRPr="002D18FC">
        <w:t xml:space="preserve">the GREV+GREQ, UGPA, and V+Q+U </w:t>
      </w:r>
      <w:r w:rsidR="00452A4A" w:rsidRPr="002D18FC">
        <w:t>with G</w:t>
      </w:r>
      <w:r w:rsidR="00806DED" w:rsidRPr="002D18FC">
        <w:t>GPA</w:t>
      </w:r>
      <w:r w:rsidRPr="002D18FC">
        <w:t xml:space="preserve"> ranged from .29 to .39 (.32 to .51), .11 to .29 (.16 to .45), and .38 to .46 (.44 to .62), respective</w:t>
      </w:r>
      <w:r w:rsidR="00452A4A" w:rsidRPr="002D18FC">
        <w:t>ly. The regression coefficients of</w:t>
      </w:r>
      <w:r w:rsidRPr="002D18FC">
        <w:t xml:space="preserve"> GREV, GREQ, and UGPA, </w:t>
      </w:r>
      <w:r w:rsidR="00452A4A" w:rsidRPr="002D18FC">
        <w:t>with G</w:t>
      </w:r>
      <w:r w:rsidR="00806DED" w:rsidRPr="002D18FC">
        <w:t>GPA</w:t>
      </w:r>
      <w:r w:rsidRPr="002D18FC">
        <w:t xml:space="preserve"> </w:t>
      </w:r>
      <w:r w:rsidR="00452A4A" w:rsidRPr="002D18FC">
        <w:t xml:space="preserve">ranged from </w:t>
      </w:r>
      <w:r w:rsidRPr="002D18FC">
        <w:t>.056</w:t>
      </w:r>
      <w:r w:rsidR="00452A4A" w:rsidRPr="002D18FC">
        <w:t xml:space="preserve"> to </w:t>
      </w:r>
      <w:r w:rsidRPr="002D18FC">
        <w:t>.198, .008</w:t>
      </w:r>
      <w:r w:rsidR="00452A4A" w:rsidRPr="002D18FC">
        <w:t xml:space="preserve"> to </w:t>
      </w:r>
      <w:r w:rsidRPr="002D18FC">
        <w:t>.193, and .021</w:t>
      </w:r>
      <w:r w:rsidR="00452A4A" w:rsidRPr="002D18FC">
        <w:t xml:space="preserve"> to </w:t>
      </w:r>
      <w:r w:rsidRPr="002D18FC">
        <w:t xml:space="preserve">.245, respectively. It is noteworthy that all </w:t>
      </w:r>
      <w:r w:rsidR="00452A4A" w:rsidRPr="002D18FC">
        <w:t xml:space="preserve">of </w:t>
      </w:r>
      <w:r w:rsidRPr="002D18FC">
        <w:t xml:space="preserve">the departmental </w:t>
      </w:r>
      <w:r w:rsidR="00452A4A" w:rsidRPr="002D18FC">
        <w:t>coefficients</w:t>
      </w:r>
      <w:r w:rsidRPr="002D18FC">
        <w:t xml:space="preserve"> were positive</w:t>
      </w:r>
      <w:r w:rsidR="00452A4A" w:rsidRPr="002D18FC">
        <w:t xml:space="preserve">, </w:t>
      </w:r>
      <w:r w:rsidRPr="002D18FC">
        <w:t xml:space="preserve">although </w:t>
      </w:r>
      <w:r w:rsidR="00452A4A" w:rsidRPr="002D18FC">
        <w:t>some were close to zero. T</w:t>
      </w:r>
      <w:r w:rsidRPr="002D18FC">
        <w:t xml:space="preserve">he researchers stated that “no statistical tests” (p. 3) were done in the data analyses.  </w:t>
      </w:r>
    </w:p>
    <w:p w:rsidR="008D2DF8" w:rsidRPr="002D18FC" w:rsidRDefault="008D2DF8" w:rsidP="008D2DF8">
      <w:pPr>
        <w:spacing w:line="480" w:lineRule="auto"/>
        <w:ind w:firstLine="720"/>
      </w:pPr>
      <w:r w:rsidRPr="002D18FC">
        <w:t xml:space="preserve">The results included the validity </w:t>
      </w:r>
      <w:r w:rsidR="00452A4A" w:rsidRPr="002D18FC">
        <w:t>coefficients</w:t>
      </w:r>
      <w:r w:rsidRPr="002D18FC">
        <w:t xml:space="preserve"> relative to the two criterion measures, i.e., </w:t>
      </w:r>
      <w:r w:rsidR="00452A4A" w:rsidRPr="002D18FC">
        <w:t>G</w:t>
      </w:r>
      <w:r w:rsidR="00806DED" w:rsidRPr="002D18FC">
        <w:t>GPA</w:t>
      </w:r>
      <w:r w:rsidRPr="002D18FC">
        <w:t xml:space="preserve"> and faculty rating. However, those related to the faculty rating are not included in this review for two reasons. First, faculty rating (on three long-term success measures) is not </w:t>
      </w:r>
      <w:r w:rsidR="00452A4A" w:rsidRPr="002D18FC">
        <w:t>an</w:t>
      </w:r>
      <w:r w:rsidRPr="002D18FC">
        <w:t xml:space="preserve"> established criterion measure, and the quality of the measure has not yet been demonstrated (the measurement process for the variable is still under construction). Second, at this time, the long-term success measures </w:t>
      </w:r>
      <w:r w:rsidR="00452A4A" w:rsidRPr="002D18FC">
        <w:t>are</w:t>
      </w:r>
      <w:r w:rsidRPr="002D18FC">
        <w:t xml:space="preserve"> not the principal criterion measures that the GRE was designed to predict (Schneider &amp; Briel, 1990; Wilson, 1979), thus it not the principal concern of the present study. In addition, the researchers discussed several problems involved in the measurement process of the faculty rating, including unavailability of the information, i.e., “Several departments did no ratings at all, and most others did not rate all of their students” (p. 38). It seems that these problems may be true with many other graduate schools and programs. </w:t>
      </w:r>
    </w:p>
    <w:p w:rsidR="008D2DF8" w:rsidRPr="002D18FC" w:rsidRDefault="008D2DF8" w:rsidP="008D2DF8">
      <w:pPr>
        <w:spacing w:line="480" w:lineRule="auto"/>
      </w:pPr>
      <w:r w:rsidRPr="002D18FC">
        <w:rPr>
          <w:b/>
        </w:rPr>
        <w:t>Summary of the Validity Data Based on White Student Majority</w:t>
      </w:r>
    </w:p>
    <w:p w:rsidR="008D2DF8" w:rsidRPr="002D18FC" w:rsidRDefault="008D2DF8" w:rsidP="008D2DF8">
      <w:pPr>
        <w:spacing w:line="480" w:lineRule="auto"/>
        <w:ind w:firstLine="720"/>
      </w:pPr>
      <w:r w:rsidRPr="002D18FC">
        <w:t>In general, all meta-analyses and the large-scale research study (except departmental data) reported that the GREV, GREQ, and UGPA were valid predictor</w:t>
      </w:r>
      <w:r w:rsidR="00452A4A" w:rsidRPr="002D18FC">
        <w:t>s</w:t>
      </w:r>
      <w:r w:rsidRPr="002D18FC">
        <w:t xml:space="preserve"> of </w:t>
      </w:r>
      <w:r w:rsidR="00452A4A" w:rsidRPr="002D18FC">
        <w:t>F</w:t>
      </w:r>
      <w:r w:rsidRPr="002D18FC">
        <w:t xml:space="preserve">GPA and </w:t>
      </w:r>
      <w:r w:rsidR="00452A4A" w:rsidRPr="002D18FC">
        <w:t>G</w:t>
      </w:r>
      <w:r w:rsidRPr="002D18FC">
        <w:t xml:space="preserve">GPA for </w:t>
      </w:r>
      <w:r w:rsidR="003F2743" w:rsidRPr="002D18FC">
        <w:t>a gradua</w:t>
      </w:r>
      <w:r w:rsidR="00452A4A" w:rsidRPr="002D18FC">
        <w:t xml:space="preserve">te student population that was </w:t>
      </w:r>
      <w:r w:rsidR="003F2743" w:rsidRPr="002D18FC">
        <w:t>consisted of a majority of White students</w:t>
      </w:r>
      <w:r w:rsidRPr="002D18FC">
        <w:t xml:space="preserve">. Most of the studies found that UGPA was a slightly better predictor than the individual GRE scores. </w:t>
      </w:r>
      <w:r w:rsidR="00452A4A" w:rsidRPr="002D18FC">
        <w:t>T</w:t>
      </w:r>
      <w:r w:rsidRPr="002D18FC">
        <w:t xml:space="preserve">he observed validity coefficients for </w:t>
      </w:r>
      <w:r w:rsidR="00452A4A" w:rsidRPr="002D18FC">
        <w:t>the F</w:t>
      </w:r>
      <w:r w:rsidRPr="002D18FC">
        <w:t xml:space="preserve">GPA were generally similar to those of </w:t>
      </w:r>
      <w:r w:rsidR="00452A4A" w:rsidRPr="002D18FC">
        <w:t>the G</w:t>
      </w:r>
      <w:r w:rsidRPr="002D18FC">
        <w:t>GPA.</w:t>
      </w:r>
    </w:p>
    <w:p w:rsidR="008D2DF8" w:rsidRPr="002D18FC" w:rsidRDefault="008D2DF8" w:rsidP="008D2DF8">
      <w:pPr>
        <w:spacing w:line="480" w:lineRule="auto"/>
        <w:ind w:firstLine="720"/>
      </w:pPr>
      <w:r w:rsidRPr="002D18FC">
        <w:t xml:space="preserve">In discussions, several factors were considered to account for the low correlations </w:t>
      </w:r>
      <w:r w:rsidR="00452A4A" w:rsidRPr="002D18FC">
        <w:t>of</w:t>
      </w:r>
      <w:r w:rsidRPr="002D18FC">
        <w:t xml:space="preserve"> the GRE scores </w:t>
      </w:r>
      <w:r w:rsidR="00452A4A" w:rsidRPr="002D18FC">
        <w:t>with</w:t>
      </w:r>
      <w:r w:rsidRPr="002D18FC">
        <w:t xml:space="preserve"> </w:t>
      </w:r>
      <w:r w:rsidR="00452A4A" w:rsidRPr="002D18FC">
        <w:t>F</w:t>
      </w:r>
      <w:r w:rsidRPr="002D18FC">
        <w:t>GPA</w:t>
      </w:r>
      <w:r w:rsidR="00452A4A" w:rsidRPr="002D18FC">
        <w:t xml:space="preserve"> and CGPA</w:t>
      </w:r>
      <w:r w:rsidRPr="002D18FC">
        <w:t xml:space="preserve">. Among them were restriction of range (in both the predictor and the criterion measures), criterion unreliability, and compensatory selection. To rectify the problems, some researchers (Burton &amp; Wang, Kuncel, Hezlett, &amp; Ones, 2001, Schneider &amp; Briel, 1990) statistically corrected the validity </w:t>
      </w:r>
      <w:r w:rsidR="00B314FE" w:rsidRPr="002D18FC">
        <w:t xml:space="preserve">coefficients </w:t>
      </w:r>
      <w:r w:rsidRPr="002D18FC">
        <w:t>for the restriction of range and the criterion unreliability. While the corrected correlations varied among the predictors and across the different studies (different researchers used different statistical methods</w:t>
      </w:r>
      <w:r w:rsidRPr="00452AEF">
        <w:t xml:space="preserve">), they were generally </w:t>
      </w:r>
      <w:r w:rsidR="00452AEF" w:rsidRPr="00452AEF">
        <w:t xml:space="preserve">found to be </w:t>
      </w:r>
      <w:r w:rsidRPr="00452AEF">
        <w:t>higher than those of the observed correlations</w:t>
      </w:r>
      <w:r w:rsidR="00B314FE" w:rsidRPr="00452AEF">
        <w:t xml:space="preserve">. </w:t>
      </w:r>
      <w:r w:rsidRPr="00452AEF">
        <w:t>In addition to these limiting factors, sampling errors might have also occurred in those reports where small department</w:t>
      </w:r>
      <w:r w:rsidR="00452AEF" w:rsidRPr="00452AEF">
        <w:t xml:space="preserve"> or </w:t>
      </w:r>
      <w:r w:rsidRPr="00452AEF">
        <w:t>field samples were used.</w:t>
      </w:r>
      <w:r w:rsidRPr="002D18FC">
        <w:t xml:space="preserve"> </w:t>
      </w:r>
    </w:p>
    <w:p w:rsidR="007B3991" w:rsidRPr="00452AEF" w:rsidRDefault="00452AEF" w:rsidP="008D2DF8">
      <w:pPr>
        <w:spacing w:line="480" w:lineRule="auto"/>
        <w:ind w:firstLine="720"/>
      </w:pPr>
      <w:r>
        <w:t>In previous studies, t</w:t>
      </w:r>
      <w:r w:rsidR="008D2DF8" w:rsidRPr="002D18FC">
        <w:t>he overall observed correlations</w:t>
      </w:r>
      <w:r w:rsidR="00320DBA" w:rsidRPr="002D18FC">
        <w:t xml:space="preserve"> between</w:t>
      </w:r>
      <w:r w:rsidR="007B3991" w:rsidRPr="002D18FC">
        <w:t xml:space="preserve"> GREV </w:t>
      </w:r>
      <w:r w:rsidR="00320DBA" w:rsidRPr="002D18FC">
        <w:t>and</w:t>
      </w:r>
      <w:r w:rsidR="007B3991" w:rsidRPr="002D18FC">
        <w:t xml:space="preserve"> F</w:t>
      </w:r>
      <w:r w:rsidR="008D2DF8" w:rsidRPr="002D18FC">
        <w:t>GPA</w:t>
      </w:r>
      <w:r w:rsidR="007B3991" w:rsidRPr="002D18FC">
        <w:t xml:space="preserve"> </w:t>
      </w:r>
      <w:r w:rsidR="008D2DF8" w:rsidRPr="002D18FC">
        <w:t>were small (</w:t>
      </w:r>
      <w:r w:rsidR="008D2DF8" w:rsidRPr="002D18FC">
        <w:rPr>
          <w:i/>
        </w:rPr>
        <w:t xml:space="preserve">r </w:t>
      </w:r>
      <w:r w:rsidR="008D2DF8" w:rsidRPr="002D18FC">
        <w:t xml:space="preserve">&lt; .30) ranging from .22 to .29 while the corrected correlation </w:t>
      </w:r>
      <w:r w:rsidR="007B3991" w:rsidRPr="002D18FC">
        <w:t xml:space="preserve">from one study </w:t>
      </w:r>
      <w:r w:rsidR="008D2DF8" w:rsidRPr="002D18FC">
        <w:t xml:space="preserve">was medium, .34 (.30 &lt; </w:t>
      </w:r>
      <w:r w:rsidR="008D2DF8" w:rsidRPr="002D18FC">
        <w:rPr>
          <w:i/>
        </w:rPr>
        <w:t xml:space="preserve">r </w:t>
      </w:r>
      <w:r w:rsidR="008D2DF8" w:rsidRPr="002D18FC">
        <w:t xml:space="preserve">&lt; .50). </w:t>
      </w:r>
      <w:r w:rsidR="007B3991" w:rsidRPr="002D18FC">
        <w:t xml:space="preserve">Similarly, </w:t>
      </w:r>
      <w:r w:rsidR="008D2DF8" w:rsidRPr="002D18FC">
        <w:t xml:space="preserve">the </w:t>
      </w:r>
      <w:r>
        <w:t xml:space="preserve">previous studies’ </w:t>
      </w:r>
      <w:r w:rsidR="008D2DF8" w:rsidRPr="002D18FC">
        <w:t xml:space="preserve">overall observed correlations </w:t>
      </w:r>
      <w:r w:rsidR="00320DBA" w:rsidRPr="002D18FC">
        <w:t xml:space="preserve">between </w:t>
      </w:r>
      <w:r w:rsidR="008D2DF8" w:rsidRPr="002D18FC">
        <w:t xml:space="preserve">GREQ </w:t>
      </w:r>
      <w:r w:rsidR="00320DBA" w:rsidRPr="002D18FC">
        <w:t>and</w:t>
      </w:r>
      <w:r w:rsidR="007B3991" w:rsidRPr="002D18FC">
        <w:t xml:space="preserve"> F</w:t>
      </w:r>
      <w:r w:rsidR="008D2DF8" w:rsidRPr="002D18FC">
        <w:t>GPA</w:t>
      </w:r>
      <w:r w:rsidR="00320DBA" w:rsidRPr="002D18FC">
        <w:t xml:space="preserve"> </w:t>
      </w:r>
      <w:r w:rsidR="008D2DF8" w:rsidRPr="002D18FC">
        <w:t xml:space="preserve">were also small ranging from .15 to .28, while the corrected </w:t>
      </w:r>
      <w:r w:rsidR="007B3991" w:rsidRPr="002D18FC">
        <w:t>correlation from one study was</w:t>
      </w:r>
      <w:r w:rsidR="008D2DF8" w:rsidRPr="002D18FC">
        <w:t xml:space="preserve"> medium, .38.  </w:t>
      </w:r>
      <w:r w:rsidR="007B3991" w:rsidRPr="002D18FC">
        <w:t>On the other hand, t</w:t>
      </w:r>
      <w:r w:rsidR="008D2DF8" w:rsidRPr="002D18FC">
        <w:t xml:space="preserve">he </w:t>
      </w:r>
      <w:r>
        <w:t xml:space="preserve">previous studies’ </w:t>
      </w:r>
      <w:r w:rsidR="008D2DF8" w:rsidRPr="002D18FC">
        <w:t xml:space="preserve">overall observed correlations </w:t>
      </w:r>
      <w:r w:rsidR="007B3991" w:rsidRPr="002D18FC">
        <w:t xml:space="preserve">of </w:t>
      </w:r>
      <w:r w:rsidR="008D2DF8" w:rsidRPr="002D18FC">
        <w:t xml:space="preserve">UGPA </w:t>
      </w:r>
      <w:r w:rsidR="007B3991" w:rsidRPr="002D18FC">
        <w:t>with F</w:t>
      </w:r>
      <w:r w:rsidR="008D2DF8" w:rsidRPr="002D18FC">
        <w:t xml:space="preserve">GPA were medium (.30 &lt; </w:t>
      </w:r>
      <w:r w:rsidR="008D2DF8" w:rsidRPr="002D18FC">
        <w:rPr>
          <w:i/>
        </w:rPr>
        <w:t xml:space="preserve">r </w:t>
      </w:r>
      <w:r w:rsidR="008D2DF8" w:rsidRPr="002D18FC">
        <w:t xml:space="preserve">&lt; .50) ranging from .30 to .34, while the corrected </w:t>
      </w:r>
      <w:r w:rsidR="008D2DF8" w:rsidRPr="00452AEF">
        <w:t xml:space="preserve">correlations </w:t>
      </w:r>
      <w:r w:rsidR="00320DBA" w:rsidRPr="00452AEF">
        <w:t xml:space="preserve">from one study was </w:t>
      </w:r>
      <w:r w:rsidR="008D2DF8" w:rsidRPr="00452AEF">
        <w:t xml:space="preserve">.33. </w:t>
      </w:r>
    </w:p>
    <w:p w:rsidR="008D2DF8" w:rsidRPr="002D18FC" w:rsidRDefault="008D2DF8" w:rsidP="008D2DF8">
      <w:pPr>
        <w:spacing w:line="480" w:lineRule="auto"/>
        <w:ind w:firstLine="720"/>
      </w:pPr>
      <w:r w:rsidRPr="00452AEF">
        <w:t xml:space="preserve">The overall observed correlations </w:t>
      </w:r>
      <w:r w:rsidR="002D7E20" w:rsidRPr="00452AEF">
        <w:t>of the</w:t>
      </w:r>
      <w:r w:rsidRPr="00452AEF">
        <w:t xml:space="preserve"> individual GREV, GREQ, and UGPA </w:t>
      </w:r>
      <w:r w:rsidR="002D7E20" w:rsidRPr="00452AEF">
        <w:t>with</w:t>
      </w:r>
      <w:r w:rsidRPr="00452AEF">
        <w:t xml:space="preserve"> the </w:t>
      </w:r>
      <w:r w:rsidR="002D7E20" w:rsidRPr="00452AEF">
        <w:t>G</w:t>
      </w:r>
      <w:r w:rsidRPr="00452AEF">
        <w:t>GPA</w:t>
      </w:r>
      <w:r w:rsidR="003622CA" w:rsidRPr="00452AEF">
        <w:t xml:space="preserve"> </w:t>
      </w:r>
      <w:r w:rsidR="00452AEF" w:rsidRPr="00452AEF">
        <w:t>found in</w:t>
      </w:r>
      <w:r w:rsidR="003622CA" w:rsidRPr="00452AEF">
        <w:t xml:space="preserve"> previous studies</w:t>
      </w:r>
      <w:r w:rsidRPr="00452AEF">
        <w:t xml:space="preserve"> were similar</w:t>
      </w:r>
      <w:r w:rsidRPr="002D18FC">
        <w:t xml:space="preserve"> to those of the </w:t>
      </w:r>
      <w:r w:rsidR="002D7E20" w:rsidRPr="002D18FC">
        <w:t>F</w:t>
      </w:r>
      <w:r w:rsidRPr="002D18FC">
        <w:t xml:space="preserve">GPA. The overall observed correlations between GREV and the </w:t>
      </w:r>
      <w:r w:rsidR="002D7E20" w:rsidRPr="002D18FC">
        <w:t>G</w:t>
      </w:r>
      <w:r w:rsidRPr="002D18FC">
        <w:t xml:space="preserve">GPA were small to medium, ranging from .15 to .49 (Note that .49 was the correlation based on 24 subjects), while the corrected correlation was medium .34. </w:t>
      </w:r>
      <w:r w:rsidR="002D7E20" w:rsidRPr="002D18FC">
        <w:t xml:space="preserve">The </w:t>
      </w:r>
      <w:r w:rsidRPr="002D18FC">
        <w:t xml:space="preserve">overall observed correlations </w:t>
      </w:r>
      <w:r w:rsidR="002D7E20" w:rsidRPr="002D18FC">
        <w:t>between</w:t>
      </w:r>
      <w:r w:rsidRPr="002D18FC">
        <w:t xml:space="preserve"> GREQ and the </w:t>
      </w:r>
      <w:r w:rsidR="002D7E20" w:rsidRPr="002D18FC">
        <w:t>G</w:t>
      </w:r>
      <w:r w:rsidRPr="002D18FC">
        <w:t xml:space="preserve">GPA were also small to medium ranging from .15 to .37 (The correlation is also based on the same sample of the 24 subjects), while the corrected correlation was medium, .32. The overall observed correlations </w:t>
      </w:r>
      <w:r w:rsidR="00320DBA" w:rsidRPr="002D18FC">
        <w:t>between</w:t>
      </w:r>
      <w:r w:rsidR="002D7E20" w:rsidRPr="002D18FC">
        <w:t xml:space="preserve"> </w:t>
      </w:r>
      <w:r w:rsidRPr="002D18FC">
        <w:t xml:space="preserve">UGPA </w:t>
      </w:r>
      <w:r w:rsidR="00320DBA" w:rsidRPr="002D18FC">
        <w:t>and</w:t>
      </w:r>
      <w:r w:rsidRPr="002D18FC">
        <w:t xml:space="preserve"> the </w:t>
      </w:r>
      <w:r w:rsidR="002D7E20" w:rsidRPr="002D18FC">
        <w:t>GG</w:t>
      </w:r>
      <w:r w:rsidRPr="002D18FC">
        <w:t xml:space="preserve">PA were small to medium ranging from .24 to .31 while the corrected correlations were medium ranging from .30 to .32. </w:t>
      </w:r>
    </w:p>
    <w:p w:rsidR="008D2DF8" w:rsidRPr="002D18FC" w:rsidRDefault="008D2DF8" w:rsidP="00320DBA">
      <w:pPr>
        <w:spacing w:line="480" w:lineRule="auto"/>
        <w:ind w:firstLine="720"/>
      </w:pPr>
      <w:r w:rsidRPr="002D18FC">
        <w:t xml:space="preserve">The overall observed correlations </w:t>
      </w:r>
      <w:r w:rsidR="00320DBA" w:rsidRPr="002D18FC">
        <w:t xml:space="preserve">between </w:t>
      </w:r>
      <w:r w:rsidRPr="002D18FC">
        <w:t xml:space="preserve">GREV </w:t>
      </w:r>
      <w:r w:rsidR="00320DBA" w:rsidRPr="002D18FC">
        <w:t>and</w:t>
      </w:r>
      <w:r w:rsidR="002D7E20" w:rsidRPr="002D18FC">
        <w:t xml:space="preserve"> </w:t>
      </w:r>
      <w:r w:rsidR="003622CA" w:rsidRPr="002D18FC">
        <w:t>the</w:t>
      </w:r>
      <w:r w:rsidR="002D7E20" w:rsidRPr="002D18FC">
        <w:t xml:space="preserve"> </w:t>
      </w:r>
      <w:r w:rsidRPr="002D18FC">
        <w:t xml:space="preserve">degree attainment status </w:t>
      </w:r>
      <w:r w:rsidR="00320DBA" w:rsidRPr="002D18FC">
        <w:t xml:space="preserve">from previous studies </w:t>
      </w:r>
      <w:r w:rsidRPr="002D18FC">
        <w:t>were small to medium, .14 to .34, while the corrected correlations were</w:t>
      </w:r>
      <w:r w:rsidR="00991799" w:rsidRPr="00991799">
        <w:t xml:space="preserve"> </w:t>
      </w:r>
      <w:r w:rsidR="00991799">
        <w:t>similarly</w:t>
      </w:r>
      <w:r w:rsidRPr="002D18FC">
        <w:t xml:space="preserve"> small to medium, .18 to .47. </w:t>
      </w:r>
      <w:r w:rsidR="009A36F7" w:rsidRPr="002D18FC">
        <w:t>T</w:t>
      </w:r>
      <w:r w:rsidRPr="002D18FC">
        <w:t>he overall observed correlations between GREQ and the degree attainment status</w:t>
      </w:r>
      <w:r w:rsidR="00991799">
        <w:t xml:space="preserve"> </w:t>
      </w:r>
      <w:r w:rsidRPr="002D18FC">
        <w:t xml:space="preserve">were small ranging from .08 to .26, while the corrected correlation </w:t>
      </w:r>
      <w:r w:rsidR="00320DBA" w:rsidRPr="002D18FC">
        <w:t xml:space="preserve">from one study </w:t>
      </w:r>
      <w:r w:rsidRPr="002D18FC">
        <w:t xml:space="preserve">was also small .20. </w:t>
      </w:r>
      <w:r w:rsidR="00356CB2" w:rsidRPr="002D18FC">
        <w:t>Similarly, t</w:t>
      </w:r>
      <w:r w:rsidRPr="002D18FC">
        <w:t>he overall observed correlations between UGPA and the degree attainment status wer</w:t>
      </w:r>
      <w:r w:rsidR="00991799">
        <w:t xml:space="preserve">e small ranging from .12 to .14, </w:t>
      </w:r>
      <w:r w:rsidRPr="002D18FC">
        <w:t xml:space="preserve">while the corrected correlation </w:t>
      </w:r>
      <w:r w:rsidR="00356CB2" w:rsidRPr="002D18FC">
        <w:t xml:space="preserve">from one study </w:t>
      </w:r>
      <w:r w:rsidRPr="002D18FC">
        <w:t xml:space="preserve">was .12. </w:t>
      </w:r>
    </w:p>
    <w:p w:rsidR="008D2DF8" w:rsidRPr="002D18FC" w:rsidRDefault="008D2DF8" w:rsidP="008D2DF8">
      <w:pPr>
        <w:spacing w:line="480" w:lineRule="auto"/>
        <w:ind w:firstLine="720"/>
      </w:pPr>
      <w:r w:rsidRPr="00991799">
        <w:t xml:space="preserve">Note that the validity coefficient for the </w:t>
      </w:r>
      <w:r w:rsidR="00356CB2" w:rsidRPr="00991799">
        <w:t xml:space="preserve">composite </w:t>
      </w:r>
      <w:r w:rsidRPr="00991799">
        <w:t xml:space="preserve">of GREV, GREQ, and UGPA (V+Q+U) </w:t>
      </w:r>
      <w:r w:rsidR="00356CB2" w:rsidRPr="00991799">
        <w:t>with</w:t>
      </w:r>
      <w:r w:rsidRPr="00991799">
        <w:t xml:space="preserve"> the criterion is not summarized here because no comparable data are available.</w:t>
      </w:r>
    </w:p>
    <w:p w:rsidR="008D2DF8" w:rsidRPr="002D18FC" w:rsidRDefault="008D2DF8" w:rsidP="008D2DF8">
      <w:pPr>
        <w:spacing w:line="480" w:lineRule="auto"/>
        <w:rPr>
          <w:b/>
        </w:rPr>
      </w:pPr>
      <w:r w:rsidRPr="002D18FC">
        <w:rPr>
          <w:b/>
        </w:rPr>
        <w:t>Validity Evidence Based on Minority Students</w:t>
      </w:r>
    </w:p>
    <w:p w:rsidR="008D2DF8" w:rsidRPr="002D18FC" w:rsidRDefault="008D2DF8" w:rsidP="008D2DF8">
      <w:pPr>
        <w:spacing w:line="480" w:lineRule="auto"/>
        <w:ind w:firstLine="720"/>
      </w:pPr>
      <w:r w:rsidRPr="002D18FC">
        <w:t xml:space="preserve">The existence of small to medium relationship </w:t>
      </w:r>
      <w:r w:rsidR="00CF1E94" w:rsidRPr="002D18FC">
        <w:t>between</w:t>
      </w:r>
      <w:r w:rsidRPr="002D18FC">
        <w:t xml:space="preserve"> the GRE General Test scores and first-year GPA or graduate GPA for typical graduate students (White) has been known for decades among test users (researchers and graduate school administrators). But what has not been known is whether the known relationship is also true to various different populations and subpopulations, e.g., minority student population (e.g., minority ethnic groups and women). The following subsection includes the published validity data from past research studies whose samples were based on the minority students. It includes a total of four studies. </w:t>
      </w:r>
    </w:p>
    <w:p w:rsidR="008D2DF8" w:rsidRPr="002D18FC" w:rsidRDefault="008D2DF8" w:rsidP="008D2DF8">
      <w:pPr>
        <w:spacing w:line="480" w:lineRule="auto"/>
        <w:ind w:firstLine="720"/>
      </w:pPr>
      <w:r w:rsidRPr="002D18FC">
        <w:rPr>
          <w:b/>
        </w:rPr>
        <w:t>African American students.</w:t>
      </w:r>
      <w:r w:rsidR="006103D5" w:rsidRPr="002D18FC">
        <w:rPr>
          <w:b/>
        </w:rPr>
        <w:t xml:space="preserve"> </w:t>
      </w:r>
      <w:r w:rsidRPr="002D18FC">
        <w:t>Sampson and Boyer (2001) studied the predictive relationship between the GRE scores and the first year GPA</w:t>
      </w:r>
      <w:r w:rsidR="00D0424D" w:rsidRPr="002D18FC">
        <w:t xml:space="preserve"> (FGPA)</w:t>
      </w:r>
      <w:r w:rsidRPr="002D18FC">
        <w:t xml:space="preserve"> at a ‘Research I’ institution. Data were collected from 160 minority students (</w:t>
      </w:r>
      <w:r w:rsidRPr="002D18FC">
        <w:rPr>
          <w:i/>
        </w:rPr>
        <w:t>N</w:t>
      </w:r>
      <w:r w:rsidRPr="002D18FC">
        <w:t xml:space="preserve"> = 160: 144 African American; 13 Hispanic; 2 Native American; and 1 Pacific Islander) who earned a doctoral, specialist, or master’s degree during the period of 1988-1997 and who were recipients of a fellowship from the school. On average, the graduate students had UGPA of 3.11; a first year average of 3.51; GREV score of </w:t>
      </w:r>
      <w:r w:rsidR="00CF1E94" w:rsidRPr="002D18FC">
        <w:t>447, GREQ score of 450; and GRE</w:t>
      </w:r>
      <w:r w:rsidRPr="002D18FC">
        <w:t xml:space="preserve">A score of 470. Of these students, 103 were </w:t>
      </w:r>
      <w:r w:rsidR="00E17504" w:rsidRPr="002D18FC">
        <w:t xml:space="preserve">women </w:t>
      </w:r>
      <w:r w:rsidRPr="002D18FC">
        <w:t xml:space="preserve">(64%) and 57 were </w:t>
      </w:r>
      <w:r w:rsidR="00E17504" w:rsidRPr="002D18FC">
        <w:t>men</w:t>
      </w:r>
      <w:r w:rsidRPr="002D18FC">
        <w:t xml:space="preserve"> (36%). The 96 persons (60%) were conferred master’s degrees predominantly in verbal fields, including Social Sciences, 67 (42%), and Humanities, 29 (18%). Predictors include</w:t>
      </w:r>
      <w:r w:rsidR="00CF1E94" w:rsidRPr="002D18FC">
        <w:t>d</w:t>
      </w:r>
      <w:r w:rsidRPr="002D18FC">
        <w:t xml:space="preserve"> gender, degree conferred (degree), GREV, GREQ, GREA, age, majors, UGPA, and undergraduate institution. The criterion measure was </w:t>
      </w:r>
      <w:r w:rsidR="00D0424D" w:rsidRPr="002D18FC">
        <w:t>FGPA</w:t>
      </w:r>
      <w:r w:rsidRPr="002D18FC">
        <w:t>.</w:t>
      </w:r>
    </w:p>
    <w:p w:rsidR="00D0424D" w:rsidRPr="002D18FC" w:rsidRDefault="008D2DF8" w:rsidP="008D2DF8">
      <w:pPr>
        <w:spacing w:line="480" w:lineRule="auto"/>
        <w:ind w:firstLine="720"/>
      </w:pPr>
      <w:r w:rsidRPr="002D18FC">
        <w:t>Data were analyzed using regression and correlation method</w:t>
      </w:r>
      <w:r w:rsidR="00D0424D" w:rsidRPr="002D18FC">
        <w:t>s</w:t>
      </w:r>
      <w:r w:rsidRPr="002D18FC">
        <w:t xml:space="preserve">. Correlations between each of the predictors and the </w:t>
      </w:r>
      <w:r w:rsidR="00D0424D" w:rsidRPr="002D18FC">
        <w:t xml:space="preserve">FGPA </w:t>
      </w:r>
      <w:r w:rsidRPr="002D18FC">
        <w:t xml:space="preserve">were computed first, and then the variables that were significantly associated with the </w:t>
      </w:r>
      <w:r w:rsidR="00D0424D" w:rsidRPr="002D18FC">
        <w:t xml:space="preserve">FGPA </w:t>
      </w:r>
      <w:r w:rsidRPr="002D18FC">
        <w:t xml:space="preserve">were utilized in the regression analyses. The correlation analyses indicated that only the GREV score, age, majors, UGPA and undergraduate institution were significantly associated with the </w:t>
      </w:r>
      <w:r w:rsidR="00D0424D" w:rsidRPr="002D18FC">
        <w:t>FGPA. The</w:t>
      </w:r>
      <w:r w:rsidRPr="002D18FC">
        <w:t xml:space="preserve"> correlation coefficients</w:t>
      </w:r>
      <w:r w:rsidR="00D0424D" w:rsidRPr="002D18FC">
        <w:t xml:space="preserve"> of</w:t>
      </w:r>
      <w:r w:rsidRPr="002D18FC">
        <w:t xml:space="preserve"> GREV, age, majors, UGPA and undergraduate institution </w:t>
      </w:r>
      <w:r w:rsidR="00D0424D" w:rsidRPr="002D18FC">
        <w:t xml:space="preserve">with FGPA </w:t>
      </w:r>
      <w:r w:rsidRPr="002D18FC">
        <w:t xml:space="preserve">were .39, .21, -.15, .15, and .19, respectively. The correlations </w:t>
      </w:r>
      <w:r w:rsidR="00D0424D" w:rsidRPr="002D18FC">
        <w:t>of</w:t>
      </w:r>
      <w:r w:rsidRPr="002D18FC">
        <w:t xml:space="preserve"> GREQ, GREA, gender, and degree </w:t>
      </w:r>
      <w:r w:rsidR="00D0424D" w:rsidRPr="002D18FC">
        <w:t>with the FGPA</w:t>
      </w:r>
      <w:r w:rsidRPr="002D18FC">
        <w:t xml:space="preserve"> were not significant</w:t>
      </w:r>
      <w:r w:rsidR="00D0424D" w:rsidRPr="002D18FC">
        <w:t xml:space="preserve">. </w:t>
      </w:r>
    </w:p>
    <w:p w:rsidR="00EE6764" w:rsidRDefault="008D2DF8" w:rsidP="00877898">
      <w:pPr>
        <w:spacing w:line="480" w:lineRule="auto"/>
        <w:ind w:firstLine="720"/>
      </w:pPr>
      <w:r w:rsidRPr="00FF2B51">
        <w:t>Then</w:t>
      </w:r>
      <w:r w:rsidR="00430EA9" w:rsidRPr="00FF2B51">
        <w:t>,</w:t>
      </w:r>
      <w:r w:rsidRPr="00FF2B51">
        <w:t xml:space="preserve"> the </w:t>
      </w:r>
      <w:r w:rsidR="00D0424D" w:rsidRPr="00FF2B51">
        <w:t xml:space="preserve">FGPA </w:t>
      </w:r>
      <w:r w:rsidRPr="00FF2B51">
        <w:t>was regressed on the significant predictor variables, GREV, age, major, UGPA and undergraduate institution, using</w:t>
      </w:r>
      <w:r w:rsidR="00FF2B51" w:rsidRPr="00FF2B51">
        <w:t xml:space="preserve"> a multiple</w:t>
      </w:r>
      <w:r w:rsidRPr="00FF2B51">
        <w:t xml:space="preserve"> regression method.  The adjusted </w:t>
      </w:r>
      <w:r w:rsidRPr="00FF2B51">
        <w:rPr>
          <w:i/>
        </w:rPr>
        <w:t>R</w:t>
      </w:r>
      <w:r w:rsidRPr="00FF2B51">
        <w:rPr>
          <w:i/>
          <w:vertAlign w:val="superscript"/>
        </w:rPr>
        <w:t>2</w:t>
      </w:r>
      <w:r w:rsidRPr="00FF2B51">
        <w:t xml:space="preserve"> =</w:t>
      </w:r>
      <w:r w:rsidR="00933DD2" w:rsidRPr="00FF2B51">
        <w:t xml:space="preserve"> </w:t>
      </w:r>
      <w:r w:rsidRPr="00FF2B51">
        <w:t xml:space="preserve">.25, </w:t>
      </w:r>
      <w:r w:rsidRPr="00FF2B51">
        <w:rPr>
          <w:i/>
        </w:rPr>
        <w:t>F</w:t>
      </w:r>
      <w:r w:rsidRPr="00FF2B51">
        <w:t xml:space="preserve"> (5, 144) =</w:t>
      </w:r>
      <w:r w:rsidR="00933DD2" w:rsidRPr="00FF2B51">
        <w:t xml:space="preserve"> </w:t>
      </w:r>
      <w:r w:rsidRPr="00FF2B51">
        <w:t xml:space="preserve">10.05, </w:t>
      </w:r>
      <w:r w:rsidRPr="00FF2B51">
        <w:rPr>
          <w:i/>
        </w:rPr>
        <w:t>p</w:t>
      </w:r>
      <w:r w:rsidR="00933DD2" w:rsidRPr="00FF2B51">
        <w:rPr>
          <w:i/>
        </w:rPr>
        <w:t xml:space="preserve"> </w:t>
      </w:r>
      <w:r w:rsidRPr="00FF2B51">
        <w:t>&lt;</w:t>
      </w:r>
      <w:r w:rsidR="00933DD2" w:rsidRPr="00FF2B51">
        <w:t xml:space="preserve"> </w:t>
      </w:r>
      <w:r w:rsidRPr="00FF2B51">
        <w:t>.0001</w:t>
      </w:r>
      <w:r w:rsidR="00FF2B51" w:rsidRPr="00FF2B51">
        <w:t>, and a</w:t>
      </w:r>
      <w:r w:rsidRPr="00FF2B51">
        <w:t>pproximately 25% of the variability in the first year GPA</w:t>
      </w:r>
      <w:r w:rsidR="00933DD2" w:rsidRPr="00FF2B51">
        <w:t xml:space="preserve"> was</w:t>
      </w:r>
      <w:r w:rsidRPr="00FF2B51">
        <w:t xml:space="preserve"> predic</w:t>
      </w:r>
      <w:r w:rsidR="00933DD2" w:rsidRPr="00FF2B51">
        <w:t xml:space="preserve">ted from </w:t>
      </w:r>
      <w:r w:rsidRPr="00FF2B51">
        <w:t>GREV, age, major, UGPA</w:t>
      </w:r>
      <w:r w:rsidR="00933DD2" w:rsidRPr="00FF2B51">
        <w:t>,</w:t>
      </w:r>
      <w:r w:rsidRPr="00FF2B51">
        <w:t xml:space="preserve"> and undergraduate institution. </w:t>
      </w:r>
      <w:r w:rsidR="00EE6764" w:rsidRPr="00FF2B51">
        <w:t>The majors included five fields: social sciences, behavioral sciences, humanities, biological sciences; physical sciences. The undergraduate institutions were classified into two categories: historically black co</w:t>
      </w:r>
      <w:r w:rsidR="00FF2B51" w:rsidRPr="00FF2B51">
        <w:t xml:space="preserve">lleges and universities (HBCU) and </w:t>
      </w:r>
      <w:r w:rsidR="00EE6764" w:rsidRPr="00FF2B51">
        <w:t>predominantly White institution (PWI).</w:t>
      </w:r>
      <w:r w:rsidR="00EE6764">
        <w:t xml:space="preserve"> </w:t>
      </w:r>
    </w:p>
    <w:p w:rsidR="008D2DF8" w:rsidRPr="002D18FC" w:rsidRDefault="00933DD2" w:rsidP="00877898">
      <w:pPr>
        <w:spacing w:line="480" w:lineRule="auto"/>
        <w:ind w:firstLine="720"/>
      </w:pPr>
      <w:r w:rsidRPr="002D18FC">
        <w:t>T</w:t>
      </w:r>
      <w:r w:rsidR="008D2DF8" w:rsidRPr="002D18FC">
        <w:t>he standardized regression coefficients (β) for GREV, age, major, UGPA and undergraduate institution were .3</w:t>
      </w:r>
      <w:r w:rsidR="00CA0FBA" w:rsidRPr="002D18FC">
        <w:t>5</w:t>
      </w:r>
      <w:r w:rsidR="008D2DF8" w:rsidRPr="002D18FC">
        <w:t>, .2</w:t>
      </w:r>
      <w:r w:rsidR="00CA0FBA" w:rsidRPr="002D18FC">
        <w:t>3</w:t>
      </w:r>
      <w:r w:rsidR="008D2DF8" w:rsidRPr="002D18FC">
        <w:t>, -.16, .18, and .12</w:t>
      </w:r>
      <w:r w:rsidR="00CA0FBA" w:rsidRPr="002D18FC">
        <w:t xml:space="preserve">, </w:t>
      </w:r>
      <w:r w:rsidR="00CA0FBA" w:rsidRPr="00E53863">
        <w:t>respectively</w:t>
      </w:r>
      <w:r w:rsidR="008D2DF8" w:rsidRPr="00E53863">
        <w:t xml:space="preserve">. </w:t>
      </w:r>
      <w:r w:rsidR="00CA0FBA" w:rsidRPr="00E53863">
        <w:t>The t -</w:t>
      </w:r>
      <w:r w:rsidR="008D2DF8" w:rsidRPr="00E53863">
        <w:t xml:space="preserve"> test</w:t>
      </w:r>
      <w:r w:rsidR="00CA0FBA" w:rsidRPr="00E53863">
        <w:t>s</w:t>
      </w:r>
      <w:r w:rsidR="008D2DF8" w:rsidRPr="002D18FC">
        <w:t xml:space="preserve"> indicated that the beta weights for GREV, age, majors, and UGPA</w:t>
      </w:r>
      <w:r w:rsidR="00CA0FBA" w:rsidRPr="002D18FC">
        <w:t>, but not undergraduate institution,</w:t>
      </w:r>
      <w:r w:rsidR="008D2DF8" w:rsidRPr="002D18FC">
        <w:t xml:space="preserve"> wer</w:t>
      </w:r>
      <w:r w:rsidR="00CA0FBA" w:rsidRPr="002D18FC">
        <w:t>e significant</w:t>
      </w:r>
      <w:r w:rsidR="008D2DF8" w:rsidRPr="002D18FC">
        <w:t xml:space="preserve">. </w:t>
      </w:r>
      <w:r w:rsidR="00CA0FBA" w:rsidRPr="002D18FC">
        <w:t xml:space="preserve">Of all the predictors, </w:t>
      </w:r>
      <w:r w:rsidR="008D2DF8" w:rsidRPr="002D18FC">
        <w:t xml:space="preserve">GREV contributed the most to the prediction of the </w:t>
      </w:r>
      <w:r w:rsidR="00CA0FBA" w:rsidRPr="002D18FC">
        <w:t>FGPA</w:t>
      </w:r>
      <w:r w:rsidR="008D2DF8" w:rsidRPr="002D18FC">
        <w:t xml:space="preserve">. It is noteworthy that GREV contributed the most to the prediction </w:t>
      </w:r>
      <w:r w:rsidR="008D2DF8" w:rsidRPr="009B4DDD">
        <w:t xml:space="preserve">of the </w:t>
      </w:r>
      <w:r w:rsidR="00CA0FBA" w:rsidRPr="009B4DDD">
        <w:t>FGPA</w:t>
      </w:r>
      <w:r w:rsidR="008D2DF8" w:rsidRPr="009B4DDD">
        <w:t xml:space="preserve"> because the study involved </w:t>
      </w:r>
      <w:r w:rsidR="00D549A4" w:rsidRPr="009B4DDD">
        <w:t>student</w:t>
      </w:r>
      <w:r w:rsidR="008D2DF8" w:rsidRPr="009B4DDD">
        <w:t>s who earned degrees in Verbal fields (</w:t>
      </w:r>
      <w:r w:rsidR="00D549A4" w:rsidRPr="009B4DDD">
        <w:t xml:space="preserve">of the 160 students, </w:t>
      </w:r>
      <w:r w:rsidR="00877898" w:rsidRPr="009B4DDD">
        <w:t xml:space="preserve">81% or 129 </w:t>
      </w:r>
      <w:r w:rsidR="009B4DDD" w:rsidRPr="009B4DDD">
        <w:t>of them</w:t>
      </w:r>
      <w:r w:rsidR="00D549A4" w:rsidRPr="009B4DDD">
        <w:t xml:space="preserve"> were</w:t>
      </w:r>
      <w:r w:rsidR="008D2DF8" w:rsidRPr="009B4DDD">
        <w:t xml:space="preserve"> social science</w:t>
      </w:r>
      <w:r w:rsidR="00D549A4" w:rsidRPr="009B4DDD">
        <w:t>s</w:t>
      </w:r>
      <w:r w:rsidR="008D2DF8" w:rsidRPr="009B4DDD">
        <w:t>, behavioral sciences</w:t>
      </w:r>
      <w:r w:rsidR="00877898" w:rsidRPr="009B4DDD">
        <w:t xml:space="preserve"> and </w:t>
      </w:r>
      <w:r w:rsidR="008D2DF8" w:rsidRPr="009B4DDD">
        <w:t>humanit</w:t>
      </w:r>
      <w:r w:rsidR="00D549A4" w:rsidRPr="009B4DDD">
        <w:t>ies</w:t>
      </w:r>
      <w:r w:rsidR="009B4DDD" w:rsidRPr="009B4DDD">
        <w:t xml:space="preserve"> majors</w:t>
      </w:r>
      <w:r w:rsidR="008D2DF8" w:rsidRPr="009B4DDD">
        <w:t>). This finding</w:t>
      </w:r>
      <w:r w:rsidR="008D2DF8" w:rsidRPr="002D18FC">
        <w:t xml:space="preserve"> is consistent with that of Wilson (1979) in which the researcher found that the GREV score, rather than </w:t>
      </w:r>
      <w:r w:rsidR="00CA0FBA" w:rsidRPr="002D18FC">
        <w:t xml:space="preserve">the </w:t>
      </w:r>
      <w:r w:rsidR="008D2DF8" w:rsidRPr="002D18FC">
        <w:t xml:space="preserve">GREQ, tended to have higher correlation with the first year GPA in the </w:t>
      </w:r>
      <w:r w:rsidR="00932E88">
        <w:t>V</w:t>
      </w:r>
      <w:r w:rsidR="008D2DF8" w:rsidRPr="002D18FC">
        <w:t xml:space="preserve">erbal fields.  </w:t>
      </w:r>
    </w:p>
    <w:p w:rsidR="008D2DF8" w:rsidRPr="002D18FC" w:rsidRDefault="008D2DF8" w:rsidP="008D2DF8">
      <w:pPr>
        <w:spacing w:line="480" w:lineRule="auto"/>
        <w:ind w:firstLine="720"/>
      </w:pPr>
      <w:r w:rsidRPr="002D18FC">
        <w:t xml:space="preserve">In summary, the findings indicate that GREV, age, major, and UGPA were valid predictors of </w:t>
      </w:r>
      <w:r w:rsidR="00CA0FBA" w:rsidRPr="002D18FC">
        <w:t>FGPA</w:t>
      </w:r>
      <w:r w:rsidRPr="002D18FC">
        <w:t xml:space="preserve">. However, the researchers were critical of the heavy weight being placed on GRE scores by some graduate schools and suggested that graduate schools/admission committees consider noncognitive variables, including “individual persistence, motivation, reasoning skills, creativity, interpersonal skills, writing skills, and prior achievement” (p. 277). </w:t>
      </w:r>
    </w:p>
    <w:p w:rsidR="00A46C46" w:rsidRPr="002D18FC" w:rsidRDefault="00A46C46" w:rsidP="00A46C46">
      <w:pPr>
        <w:spacing w:line="480" w:lineRule="auto"/>
        <w:ind w:firstLine="720"/>
      </w:pPr>
      <w:r w:rsidRPr="002D18FC">
        <w:rPr>
          <w:b/>
        </w:rPr>
        <w:t xml:space="preserve">American Indian/Alaska Native students. </w:t>
      </w:r>
      <w:r w:rsidRPr="002D18FC">
        <w:t>House (1997) investigated the predictive validity of Graduate Record Examination scores for American Indian/Alaska Native students longitudinally. Data from 28 students (</w:t>
      </w:r>
      <w:r w:rsidRPr="002D18FC">
        <w:rPr>
          <w:i/>
        </w:rPr>
        <w:t>N</w:t>
      </w:r>
      <w:r w:rsidRPr="002D18FC">
        <w:t xml:space="preserve"> = 28: 26 students in master’s programs; and 2, in doctoral programs) were collected from a large public university.  The predictors were GREV, GREQ, and the combined GRE scores (V+Q). The criterion measures were graduate GPA (GGPA) and degree completion status. </w:t>
      </w:r>
    </w:p>
    <w:p w:rsidR="00A46C46" w:rsidRPr="002D18FC" w:rsidRDefault="00A46C46" w:rsidP="00A46C46">
      <w:pPr>
        <w:spacing w:line="480" w:lineRule="auto"/>
        <w:ind w:firstLine="720"/>
        <w:rPr>
          <w:i/>
        </w:rPr>
      </w:pPr>
      <w:r w:rsidRPr="002D18FC">
        <w:t>Data were analyzed using a correlation approach.  The results showed that no significant relationships were found between the GRE scores and GGPA. However, significant relationships were found involving GREQ (</w:t>
      </w:r>
      <w:r w:rsidRPr="002D18FC">
        <w:rPr>
          <w:i/>
        </w:rPr>
        <w:t xml:space="preserve">r </w:t>
      </w:r>
      <w:r w:rsidRPr="002D18FC">
        <w:t xml:space="preserve">= .47, </w:t>
      </w:r>
      <w:r w:rsidRPr="002D18FC">
        <w:rPr>
          <w:i/>
        </w:rPr>
        <w:t xml:space="preserve">p </w:t>
      </w:r>
      <w:r w:rsidRPr="002D18FC">
        <w:t>&lt;.05) and the combined GRE scores, V+Q (</w:t>
      </w:r>
      <w:r w:rsidRPr="002D18FC">
        <w:rPr>
          <w:i/>
        </w:rPr>
        <w:t>r</w:t>
      </w:r>
      <w:r w:rsidRPr="002D18FC">
        <w:t xml:space="preserve"> = .40, </w:t>
      </w:r>
      <w:r w:rsidRPr="002D18FC">
        <w:rPr>
          <w:i/>
        </w:rPr>
        <w:t>p</w:t>
      </w:r>
      <w:r w:rsidRPr="002D18FC">
        <w:t xml:space="preserve"> &lt;.05) and students’ degree completion status. </w:t>
      </w:r>
    </w:p>
    <w:p w:rsidR="00A46C46" w:rsidRPr="002D18FC" w:rsidRDefault="00A46C46" w:rsidP="00A46C46">
      <w:pPr>
        <w:spacing w:line="480" w:lineRule="auto"/>
        <w:ind w:firstLine="720"/>
      </w:pPr>
      <w:r w:rsidRPr="002D18FC">
        <w:t xml:space="preserve">The researcher concluded that GRE scores, in some instances, significantly predict the completion of American Indian/Alaska Native students’ graduate degrees. However, he added that further research is needed to assess whether the findings are similar to other institutions. </w:t>
      </w:r>
    </w:p>
    <w:p w:rsidR="00A46C46" w:rsidRPr="002D18FC" w:rsidRDefault="00A46C46" w:rsidP="00A46C46">
      <w:pPr>
        <w:spacing w:line="480" w:lineRule="auto"/>
        <w:ind w:firstLine="720"/>
      </w:pPr>
      <w:r w:rsidRPr="002D18FC">
        <w:t>Nonetheless, the GRE scores, either separate or combined, were not a valid predictor of the graduate GPA for this sample.</w:t>
      </w:r>
    </w:p>
    <w:p w:rsidR="008D2DF8" w:rsidRPr="002D18FC" w:rsidRDefault="008D2DF8" w:rsidP="008D2DF8">
      <w:pPr>
        <w:spacing w:line="480" w:lineRule="auto"/>
        <w:ind w:firstLine="720"/>
      </w:pPr>
      <w:r w:rsidRPr="002D18FC">
        <w:rPr>
          <w:b/>
        </w:rPr>
        <w:t xml:space="preserve">Hispanic students. </w:t>
      </w:r>
      <w:r w:rsidRPr="002D18FC">
        <w:t xml:space="preserve">Whitworth and Barrientos (1990) investigated the predictive relationships </w:t>
      </w:r>
      <w:r w:rsidR="003513EB" w:rsidRPr="002D18FC">
        <w:t xml:space="preserve">of </w:t>
      </w:r>
      <w:r w:rsidRPr="002D18FC">
        <w:t>the GRE and undergraduate GPA</w:t>
      </w:r>
      <w:r w:rsidR="003513EB" w:rsidRPr="002D18FC">
        <w:t xml:space="preserve"> (UGPA)</w:t>
      </w:r>
      <w:r w:rsidRPr="002D18FC">
        <w:t xml:space="preserve"> </w:t>
      </w:r>
      <w:r w:rsidR="003513EB" w:rsidRPr="002D18FC">
        <w:t>with</w:t>
      </w:r>
      <w:r w:rsidRPr="002D18FC">
        <w:t xml:space="preserve"> graduate GPA</w:t>
      </w:r>
      <w:r w:rsidR="003513EB" w:rsidRPr="002D18FC">
        <w:t xml:space="preserve"> (GGPA)</w:t>
      </w:r>
      <w:r w:rsidRPr="002D18FC">
        <w:t xml:space="preserve"> for Hispanic and Anglo students. Pre</w:t>
      </w:r>
      <w:r w:rsidR="003513EB" w:rsidRPr="002D18FC">
        <w:t>dictors include GREV, GREQ, GRE</w:t>
      </w:r>
      <w:r w:rsidRPr="002D18FC">
        <w:t xml:space="preserve">A, and </w:t>
      </w:r>
      <w:r w:rsidR="003513EB" w:rsidRPr="002D18FC">
        <w:t>U</w:t>
      </w:r>
      <w:r w:rsidRPr="002D18FC">
        <w:t xml:space="preserve">GPA, and the criterion measure was </w:t>
      </w:r>
      <w:r w:rsidR="003513EB" w:rsidRPr="002D18FC">
        <w:t>G</w:t>
      </w:r>
      <w:r w:rsidRPr="002D18FC">
        <w:t>GPA. Five</w:t>
      </w:r>
      <w:r w:rsidR="003513EB" w:rsidRPr="002D18FC">
        <w:t xml:space="preserve"> </w:t>
      </w:r>
      <w:r w:rsidRPr="002D18FC">
        <w:t>year data were collected from a total of 952 students (</w:t>
      </w:r>
      <w:r w:rsidRPr="002D18FC">
        <w:rPr>
          <w:i/>
        </w:rPr>
        <w:t>N</w:t>
      </w:r>
      <w:r w:rsidRPr="002D18FC">
        <w:t xml:space="preserve"> = 952: 320 Hispanic; and 632 Anglo) admitted to University of Texas at El Paso. </w:t>
      </w:r>
    </w:p>
    <w:p w:rsidR="008D2DF8" w:rsidRPr="002D18FC" w:rsidRDefault="008D2DF8" w:rsidP="008D2DF8">
      <w:pPr>
        <w:spacing w:line="480" w:lineRule="auto"/>
        <w:ind w:firstLine="720"/>
      </w:pPr>
      <w:r w:rsidRPr="002D18FC">
        <w:t xml:space="preserve">The data were analyzed using </w:t>
      </w:r>
      <w:r w:rsidR="003513EB" w:rsidRPr="002D18FC">
        <w:t xml:space="preserve">the </w:t>
      </w:r>
      <w:r w:rsidRPr="002D18FC">
        <w:t xml:space="preserve">regression method. The multiple correlations </w:t>
      </w:r>
      <w:r w:rsidRPr="00430EA9">
        <w:t xml:space="preserve">between </w:t>
      </w:r>
      <w:r w:rsidR="003513EB" w:rsidRPr="00430EA9">
        <w:t xml:space="preserve">a composite of </w:t>
      </w:r>
      <w:r w:rsidRPr="00430EA9">
        <w:t>V+Q+A+U and</w:t>
      </w:r>
      <w:r w:rsidRPr="002D18FC">
        <w:t xml:space="preserve"> </w:t>
      </w:r>
      <w:r w:rsidR="003513EB" w:rsidRPr="002D18FC">
        <w:t>G</w:t>
      </w:r>
      <w:r w:rsidRPr="002D18FC">
        <w:t xml:space="preserve">GPA were computed, and the </w:t>
      </w:r>
      <w:r w:rsidR="003513EB" w:rsidRPr="002D18FC">
        <w:t>G</w:t>
      </w:r>
      <w:r w:rsidRPr="002D18FC">
        <w:t xml:space="preserve">GPA was regressed on the composite predictor variables. The multiple correlations were small for both Hispanics and Anglo students. The </w:t>
      </w:r>
      <w:r w:rsidRPr="002D18FC">
        <w:rPr>
          <w:i/>
        </w:rPr>
        <w:t>R</w:t>
      </w:r>
      <w:r w:rsidRPr="002D18FC">
        <w:t>s were .19 and .</w:t>
      </w:r>
      <w:r w:rsidR="00F87AB0" w:rsidRPr="002D18FC">
        <w:t>27</w:t>
      </w:r>
      <w:r w:rsidRPr="002D18FC">
        <w:t xml:space="preserve">, and the </w:t>
      </w:r>
      <w:r w:rsidRPr="002D18FC">
        <w:rPr>
          <w:i/>
        </w:rPr>
        <w:t>R</w:t>
      </w:r>
      <w:r w:rsidRPr="002D18FC">
        <w:rPr>
          <w:i/>
          <w:vertAlign w:val="superscript"/>
        </w:rPr>
        <w:t>2</w:t>
      </w:r>
      <w:r w:rsidRPr="002D18FC">
        <w:t>s were .0</w:t>
      </w:r>
      <w:r w:rsidR="00F87AB0" w:rsidRPr="002D18FC">
        <w:t>4 and .07</w:t>
      </w:r>
      <w:r w:rsidRPr="002D18FC">
        <w:t xml:space="preserve"> for Hispanics and Anglos, respectively. This indicates that approximately 4% of the </w:t>
      </w:r>
      <w:r w:rsidR="00F87AB0" w:rsidRPr="002D18FC">
        <w:t>G</w:t>
      </w:r>
      <w:r w:rsidRPr="002D18FC">
        <w:t xml:space="preserve">GPA can be accounted for by its linear relationship with the GREV, GREQ, GRE-A, and UGPA for Hispanics, whereas approximately 7% of the </w:t>
      </w:r>
      <w:r w:rsidR="00271403" w:rsidRPr="002D18FC">
        <w:t>G</w:t>
      </w:r>
      <w:r w:rsidRPr="002D18FC">
        <w:t>GPA can be accounted for by the composite predictor variables</w:t>
      </w:r>
      <w:r w:rsidR="00F87AB0" w:rsidRPr="002D18FC">
        <w:t xml:space="preserve"> for Anglos. The results</w:t>
      </w:r>
      <w:r w:rsidRPr="002D18FC">
        <w:t xml:space="preserve"> showed that the magnitude of the predictive relationship of the GRE to the </w:t>
      </w:r>
      <w:r w:rsidR="00271403" w:rsidRPr="002D18FC">
        <w:t>G</w:t>
      </w:r>
      <w:r w:rsidRPr="002D18FC">
        <w:t>GPA was a little higher for Anglo</w:t>
      </w:r>
      <w:r w:rsidR="00F87AB0" w:rsidRPr="002D18FC">
        <w:t>s</w:t>
      </w:r>
      <w:r w:rsidRPr="002D18FC">
        <w:t xml:space="preserve"> than Hispanics. </w:t>
      </w:r>
    </w:p>
    <w:p w:rsidR="008D2DF8" w:rsidRPr="002D18FC" w:rsidRDefault="00271403" w:rsidP="008D2DF8">
      <w:pPr>
        <w:spacing w:line="480" w:lineRule="auto"/>
        <w:ind w:firstLine="720"/>
      </w:pPr>
      <w:r w:rsidRPr="002D18FC">
        <w:t>However</w:t>
      </w:r>
      <w:r w:rsidR="008D2DF8" w:rsidRPr="002D18FC">
        <w:t>, the standardized regression coefficients (β) for GREV, GREQ, GREA, and UGPA were .00, .00, .00, .2</w:t>
      </w:r>
      <w:r w:rsidRPr="002D18FC">
        <w:t>8</w:t>
      </w:r>
      <w:r w:rsidR="008D2DF8" w:rsidRPr="002D18FC">
        <w:t>, respectively</w:t>
      </w:r>
      <w:r w:rsidR="003F2301" w:rsidRPr="002D18FC">
        <w:t xml:space="preserve"> for </w:t>
      </w:r>
      <w:r w:rsidR="003F2301" w:rsidRPr="006F214F">
        <w:t>Hispanics</w:t>
      </w:r>
      <w:r w:rsidRPr="006F214F">
        <w:t xml:space="preserve">. The t-tests </w:t>
      </w:r>
      <w:r w:rsidR="008D2DF8" w:rsidRPr="006F214F">
        <w:t xml:space="preserve">indicated that </w:t>
      </w:r>
      <w:r w:rsidR="008D2DF8" w:rsidRPr="002D18FC">
        <w:t xml:space="preserve">the beta weights for all predictors were </w:t>
      </w:r>
      <w:r w:rsidR="003F2301" w:rsidRPr="002D18FC">
        <w:t xml:space="preserve">not </w:t>
      </w:r>
      <w:r w:rsidR="008D2DF8" w:rsidRPr="002D18FC">
        <w:t xml:space="preserve">significant. This indicates that changes in </w:t>
      </w:r>
      <w:r w:rsidR="003F2301" w:rsidRPr="002D18FC">
        <w:t>G</w:t>
      </w:r>
      <w:r w:rsidR="008D2DF8" w:rsidRPr="002D18FC">
        <w:t xml:space="preserve">GPA </w:t>
      </w:r>
      <w:r w:rsidR="003F2301" w:rsidRPr="002D18FC">
        <w:t>were not</w:t>
      </w:r>
      <w:r w:rsidR="008D2DF8" w:rsidRPr="002D18FC">
        <w:t xml:space="preserve"> associated with changes in GRE scores, whereas changes in </w:t>
      </w:r>
      <w:r w:rsidR="003F2301" w:rsidRPr="002D18FC">
        <w:t>G</w:t>
      </w:r>
      <w:r w:rsidR="008D2DF8" w:rsidRPr="002D18FC">
        <w:t xml:space="preserve">GPA </w:t>
      </w:r>
      <w:r w:rsidR="003F2301" w:rsidRPr="002D18FC">
        <w:t xml:space="preserve">were </w:t>
      </w:r>
      <w:r w:rsidR="008D2DF8" w:rsidRPr="002D18FC">
        <w:t xml:space="preserve">associated with changes in UGPA. Therefore, the GRE scores were not a valid predictor of </w:t>
      </w:r>
      <w:r w:rsidR="003F2301" w:rsidRPr="002D18FC">
        <w:t>G</w:t>
      </w:r>
      <w:r w:rsidR="008D2DF8" w:rsidRPr="002D18FC">
        <w:t xml:space="preserve">GPA for </w:t>
      </w:r>
      <w:r w:rsidR="003F2301" w:rsidRPr="002D18FC">
        <w:t>Hispanics</w:t>
      </w:r>
      <w:r w:rsidR="008D2DF8" w:rsidRPr="002D18FC">
        <w:t xml:space="preserve">. </w:t>
      </w:r>
    </w:p>
    <w:p w:rsidR="008D2DF8" w:rsidRPr="002D18FC" w:rsidRDefault="008D2DF8" w:rsidP="008D2DF8">
      <w:pPr>
        <w:spacing w:line="480" w:lineRule="auto"/>
        <w:ind w:firstLine="720"/>
      </w:pPr>
      <w:r w:rsidRPr="002D18FC">
        <w:t xml:space="preserve">The beta weights for Anglos were </w:t>
      </w:r>
      <w:r w:rsidR="003F2301" w:rsidRPr="002D18FC">
        <w:t>similar to</w:t>
      </w:r>
      <w:r w:rsidRPr="002D18FC">
        <w:t xml:space="preserve"> those for Hispanics. The comparable βs were .00, .00, 00, and .2</w:t>
      </w:r>
      <w:r w:rsidR="003F2301" w:rsidRPr="002D18FC">
        <w:t>5</w:t>
      </w:r>
      <w:r w:rsidRPr="002D18FC">
        <w:t xml:space="preserve">, and </w:t>
      </w:r>
      <w:r w:rsidR="003F2301" w:rsidRPr="002D18FC">
        <w:t xml:space="preserve">the UGPA was the only coefficient that was </w:t>
      </w:r>
      <w:r w:rsidRPr="002D18FC">
        <w:t xml:space="preserve">significant. </w:t>
      </w:r>
      <w:r w:rsidR="003F2301" w:rsidRPr="00430EA9">
        <w:t>In s</w:t>
      </w:r>
      <w:r w:rsidR="00430EA9" w:rsidRPr="00430EA9">
        <w:t>hort</w:t>
      </w:r>
      <w:r w:rsidR="003F2301" w:rsidRPr="00430EA9">
        <w:t xml:space="preserve">, </w:t>
      </w:r>
      <w:r w:rsidRPr="00430EA9">
        <w:t xml:space="preserve">UGPA </w:t>
      </w:r>
      <w:r w:rsidR="003F2301" w:rsidRPr="00430EA9">
        <w:t xml:space="preserve">was </w:t>
      </w:r>
      <w:r w:rsidR="00430EA9" w:rsidRPr="00430EA9">
        <w:t xml:space="preserve">found to be </w:t>
      </w:r>
      <w:r w:rsidR="003F2301" w:rsidRPr="00430EA9">
        <w:t>a predictor of the G</w:t>
      </w:r>
      <w:r w:rsidRPr="00430EA9">
        <w:t>GPA for both Hispanics and Anglos.</w:t>
      </w:r>
      <w:r w:rsidRPr="002D18FC">
        <w:t xml:space="preserve"> </w:t>
      </w:r>
    </w:p>
    <w:p w:rsidR="008D2DF8" w:rsidRPr="002D18FC" w:rsidRDefault="008D2DF8" w:rsidP="008D2DF8">
      <w:pPr>
        <w:spacing w:line="480" w:lineRule="auto"/>
        <w:ind w:firstLine="720"/>
      </w:pPr>
      <w:r w:rsidRPr="002D18FC">
        <w:t xml:space="preserve">The researchers discussed that range restrictions in </w:t>
      </w:r>
      <w:r w:rsidR="00561121" w:rsidRPr="002D18FC">
        <w:t>G</w:t>
      </w:r>
      <w:r w:rsidRPr="002D18FC">
        <w:t xml:space="preserve">GPA and compensatory selection practice limit the accuracy of predicting </w:t>
      </w:r>
      <w:r w:rsidR="00561121" w:rsidRPr="002D18FC">
        <w:t>G</w:t>
      </w:r>
      <w:r w:rsidRPr="002D18FC">
        <w:t xml:space="preserve">GPA from GRE scores. But, </w:t>
      </w:r>
      <w:r w:rsidR="00561121" w:rsidRPr="002D18FC">
        <w:t>they concluded</w:t>
      </w:r>
      <w:r w:rsidRPr="002D18FC">
        <w:t xml:space="preserve"> that “GRE scores are not effective in predicting graduate school grades for either Hispanics or Anglos for this group of graduate students” (p. 131) and argued that based on the findings of the study, the practice of using GRE scores as the sole, or even a partial, basis for graduate school selection might result in discriminating against Hispanics when compared to Anglos. </w:t>
      </w:r>
    </w:p>
    <w:p w:rsidR="00026CD1" w:rsidRPr="002D18FC" w:rsidRDefault="008D2DF8" w:rsidP="00D67994">
      <w:pPr>
        <w:spacing w:line="480" w:lineRule="auto"/>
        <w:ind w:firstLine="720"/>
      </w:pPr>
      <w:r w:rsidRPr="002D18FC">
        <w:t xml:space="preserve">The range restriction is a problem endemic to GRE validity study, and it might have contributed to the low correlations found in the study. </w:t>
      </w:r>
      <w:r w:rsidR="00561121" w:rsidRPr="002D18FC">
        <w:t>Similarly</w:t>
      </w:r>
      <w:r w:rsidRPr="002D18FC">
        <w:t xml:space="preserve">, the effect of </w:t>
      </w:r>
      <w:r w:rsidR="00561121" w:rsidRPr="002D18FC">
        <w:t xml:space="preserve">compensatory selection </w:t>
      </w:r>
      <w:r w:rsidR="00D67994" w:rsidRPr="002D18FC">
        <w:t>reduces</w:t>
      </w:r>
      <w:r w:rsidR="00561121" w:rsidRPr="002D18FC">
        <w:t xml:space="preserve"> the validity coefficients </w:t>
      </w:r>
      <w:r w:rsidR="00D67994" w:rsidRPr="002D18FC">
        <w:t xml:space="preserve">if the correlations among the predictors are small </w:t>
      </w:r>
      <w:r w:rsidR="00561121" w:rsidRPr="002D18FC">
        <w:t xml:space="preserve">(Dawes, 1975; </w:t>
      </w:r>
      <w:r w:rsidR="00561121" w:rsidRPr="00347E88">
        <w:t xml:space="preserve">Kuncel, Hezlett, &amp; Ones, 2001). </w:t>
      </w:r>
      <w:r w:rsidR="00D67994" w:rsidRPr="00347E88">
        <w:t xml:space="preserve">However, </w:t>
      </w:r>
      <w:r w:rsidR="00430EA9" w:rsidRPr="00347E88">
        <w:t xml:space="preserve">sufficient </w:t>
      </w:r>
      <w:r w:rsidR="00D67994" w:rsidRPr="00347E88">
        <w:t xml:space="preserve">relevant information was not provided </w:t>
      </w:r>
      <w:r w:rsidR="00430EA9" w:rsidRPr="00347E88">
        <w:t xml:space="preserve">in order </w:t>
      </w:r>
      <w:r w:rsidR="00D67994" w:rsidRPr="00347E88">
        <w:t xml:space="preserve">to </w:t>
      </w:r>
      <w:r w:rsidR="00430EA9" w:rsidRPr="00347E88">
        <w:t xml:space="preserve">completely </w:t>
      </w:r>
      <w:r w:rsidR="00D67994" w:rsidRPr="00347E88">
        <w:t>evaluate th</w:t>
      </w:r>
      <w:r w:rsidR="00430EA9" w:rsidRPr="00347E88">
        <w:t>e</w:t>
      </w:r>
      <w:r w:rsidR="00D67994" w:rsidRPr="00347E88">
        <w:t xml:space="preserve"> effect </w:t>
      </w:r>
      <w:r w:rsidR="00430EA9" w:rsidRPr="00347E88">
        <w:t xml:space="preserve">of compensatory selection </w:t>
      </w:r>
      <w:r w:rsidR="00D67994" w:rsidRPr="00347E88">
        <w:t>in that study.</w:t>
      </w:r>
      <w:r w:rsidR="00D67994" w:rsidRPr="002D18FC">
        <w:t xml:space="preserve"> </w:t>
      </w:r>
    </w:p>
    <w:p w:rsidR="008D2DF8" w:rsidRPr="002D18FC" w:rsidRDefault="008D2DF8" w:rsidP="008D2DF8">
      <w:pPr>
        <w:spacing w:line="480" w:lineRule="auto"/>
        <w:rPr>
          <w:b/>
        </w:rPr>
      </w:pPr>
      <w:r w:rsidRPr="002D18FC">
        <w:rPr>
          <w:b/>
        </w:rPr>
        <w:t xml:space="preserve">Summary of the Validity Data Based on </w:t>
      </w:r>
      <w:r w:rsidR="000D6058" w:rsidRPr="002D18FC">
        <w:rPr>
          <w:b/>
        </w:rPr>
        <w:t>Minority Students</w:t>
      </w:r>
    </w:p>
    <w:p w:rsidR="008D2DF8" w:rsidRPr="002D18FC" w:rsidRDefault="008D2DF8" w:rsidP="008D2DF8">
      <w:pPr>
        <w:spacing w:line="480" w:lineRule="auto"/>
        <w:ind w:firstLine="720"/>
      </w:pPr>
      <w:r w:rsidRPr="002D18FC">
        <w:t xml:space="preserve">Validity data based on minority students are scarce, and the validity evidence has been inconsistent. The two studies (one study based on American Indian/Alaska Native; and one based on Hispanics) found that GRE scores (both GREV and GREQ) do not tend to be associated with cumulative GPA, whereas one study (based </w:t>
      </w:r>
      <w:r w:rsidRPr="00186F08">
        <w:t xml:space="preserve">on </w:t>
      </w:r>
      <w:r w:rsidR="00D67994" w:rsidRPr="00186F08">
        <w:t>a</w:t>
      </w:r>
      <w:r w:rsidR="006A1F55" w:rsidRPr="00186F08">
        <w:t xml:space="preserve">n </w:t>
      </w:r>
      <w:r w:rsidR="00D67994" w:rsidRPr="00186F08">
        <w:t>African American</w:t>
      </w:r>
      <w:r w:rsidRPr="002D18FC">
        <w:t xml:space="preserve"> majority) found that only the GREV scores had significant relationship with the first year graduate GPA. In other words, it is difficult to draw any general conclusions about the predictive validity of the GRE for minority students at this time. Many more empirical research studies are needed to assess the true relationship between the GRE scores and the first year GPA, cumulative GPA, and other relevant success measures for these groups. </w:t>
      </w:r>
    </w:p>
    <w:p w:rsidR="008D2DF8" w:rsidRPr="002D18FC" w:rsidRDefault="008D2DF8" w:rsidP="006103D5">
      <w:pPr>
        <w:spacing w:line="480" w:lineRule="auto"/>
        <w:ind w:firstLine="720"/>
      </w:pPr>
      <w:r w:rsidRPr="002D18FC">
        <w:rPr>
          <w:b/>
        </w:rPr>
        <w:t>Men and women.</w:t>
      </w:r>
      <w:r w:rsidR="006103D5" w:rsidRPr="002D18FC">
        <w:rPr>
          <w:b/>
        </w:rPr>
        <w:t xml:space="preserve"> </w:t>
      </w:r>
      <w:r w:rsidRPr="002D18FC">
        <w:t xml:space="preserve">Kaczmarek and Franco (1986) studied the predictive relationship between GRE scores and final GPA. Data from a total of 43 Caucasian students were collected in a Master’s program in counseling. </w:t>
      </w:r>
      <w:r w:rsidR="006A1F55" w:rsidRPr="002D18FC">
        <w:t>Eighteen</w:t>
      </w:r>
      <w:r w:rsidRPr="002D18FC">
        <w:t xml:space="preserve"> students (42%) were men while 25 (58%) were women. The predictors were the GREV, GREQ, and the combined GRE (V+Q). The criterion measure was final GPA. </w:t>
      </w:r>
    </w:p>
    <w:p w:rsidR="006A1F55" w:rsidRPr="002D18FC" w:rsidRDefault="008D2DF8" w:rsidP="008D2DF8">
      <w:pPr>
        <w:spacing w:line="480" w:lineRule="auto"/>
        <w:ind w:firstLine="720"/>
      </w:pPr>
      <w:r w:rsidRPr="002D18FC">
        <w:t>The data were analyzed using correlation method</w:t>
      </w:r>
      <w:r w:rsidR="006A1F55" w:rsidRPr="002D18FC">
        <w:t>s</w:t>
      </w:r>
      <w:r w:rsidRPr="002D18FC">
        <w:t>. The result</w:t>
      </w:r>
      <w:r w:rsidR="006A1F55" w:rsidRPr="002D18FC">
        <w:t>s</w:t>
      </w:r>
      <w:r w:rsidRPr="002D18FC">
        <w:t xml:space="preserve"> indicated that the GRE was not a valid predictor of final GPA for Cauca</w:t>
      </w:r>
      <w:r w:rsidR="006A1F55" w:rsidRPr="002D18FC">
        <w:t>sian men while the combined GRE (V</w:t>
      </w:r>
      <w:r w:rsidRPr="002D18FC">
        <w:t>+Q</w:t>
      </w:r>
      <w:r w:rsidR="006A1F55" w:rsidRPr="002D18FC">
        <w:t>)</w:t>
      </w:r>
      <w:r w:rsidRPr="002D18FC">
        <w:t xml:space="preserve"> and GREQ were valid predictor</w:t>
      </w:r>
      <w:r w:rsidR="006A1F55" w:rsidRPr="002D18FC">
        <w:t>s</w:t>
      </w:r>
      <w:r w:rsidRPr="002D18FC">
        <w:t xml:space="preserve"> of final GPA for C</w:t>
      </w:r>
      <w:r w:rsidR="006A1F55" w:rsidRPr="002D18FC">
        <w:t>aucasian women. The correlation</w:t>
      </w:r>
      <w:r w:rsidRPr="002D18FC">
        <w:t xml:space="preserve"> </w:t>
      </w:r>
      <w:r w:rsidR="009855DA" w:rsidRPr="002D18FC">
        <w:t xml:space="preserve">of </w:t>
      </w:r>
      <w:r w:rsidRPr="002D18FC">
        <w:t>G</w:t>
      </w:r>
      <w:r w:rsidR="006A1F55" w:rsidRPr="002D18FC">
        <w:t xml:space="preserve">REQ </w:t>
      </w:r>
      <w:r w:rsidR="009855DA" w:rsidRPr="002D18FC">
        <w:t>with</w:t>
      </w:r>
      <w:r w:rsidR="006A1F55" w:rsidRPr="002D18FC">
        <w:t xml:space="preserve"> final GPA </w:t>
      </w:r>
      <w:r w:rsidR="009855DA" w:rsidRPr="002D18FC">
        <w:t>for</w:t>
      </w:r>
      <w:r w:rsidR="006A1F55" w:rsidRPr="002D18FC">
        <w:t xml:space="preserve"> women was .56</w:t>
      </w:r>
      <w:r w:rsidRPr="002D18FC">
        <w:t xml:space="preserve">, while the multiple correlation </w:t>
      </w:r>
      <w:r w:rsidR="006A1F55" w:rsidRPr="002D18FC">
        <w:t>of</w:t>
      </w:r>
      <w:r w:rsidRPr="002D18FC">
        <w:t xml:space="preserve"> GREV</w:t>
      </w:r>
      <w:r w:rsidR="006A1F55" w:rsidRPr="002D18FC">
        <w:t xml:space="preserve"> and </w:t>
      </w:r>
      <w:r w:rsidRPr="002D18FC">
        <w:t>GREQ</w:t>
      </w:r>
      <w:r w:rsidR="006A1F55" w:rsidRPr="002D18FC">
        <w:t xml:space="preserve"> with final GPA was .52</w:t>
      </w:r>
      <w:r w:rsidRPr="002D18FC">
        <w:t xml:space="preserve">. </w:t>
      </w:r>
    </w:p>
    <w:p w:rsidR="008D2DF8" w:rsidRPr="002D18FC" w:rsidRDefault="008D2DF8" w:rsidP="008D2DF8">
      <w:pPr>
        <w:spacing w:line="480" w:lineRule="auto"/>
        <w:ind w:firstLine="720"/>
      </w:pPr>
      <w:r w:rsidRPr="002D18FC">
        <w:t>In discussing the results, the researchers considered range restrictions in the final GPA as the factor that reduced the validity coefficients of the GRE scores. This study is based on a small sample and one particular ethnic group (Caucasian) in one institution, thus, the findings may not be generalizable for men and wome</w:t>
      </w:r>
      <w:r w:rsidR="009855DA" w:rsidRPr="002D18FC">
        <w:t xml:space="preserve">n in larger </w:t>
      </w:r>
      <w:r w:rsidRPr="002D18FC">
        <w:t>population</w:t>
      </w:r>
      <w:r w:rsidR="009855DA" w:rsidRPr="002D18FC">
        <w:t>s</w:t>
      </w:r>
      <w:r w:rsidRPr="002D18FC">
        <w:t xml:space="preserve">.  </w:t>
      </w:r>
    </w:p>
    <w:p w:rsidR="008D2DF8" w:rsidRPr="002D18FC" w:rsidRDefault="008D2DF8" w:rsidP="008D2DF8">
      <w:pPr>
        <w:spacing w:line="480" w:lineRule="auto"/>
        <w:rPr>
          <w:b/>
        </w:rPr>
      </w:pPr>
      <w:r w:rsidRPr="002D18FC">
        <w:rPr>
          <w:b/>
        </w:rPr>
        <w:t>Present Study</w:t>
      </w:r>
    </w:p>
    <w:p w:rsidR="008D2DF8" w:rsidRPr="002D18FC" w:rsidRDefault="008D2DF8" w:rsidP="004D3269">
      <w:pPr>
        <w:spacing w:line="480" w:lineRule="auto"/>
        <w:ind w:firstLine="720"/>
        <w:rPr>
          <w:b/>
        </w:rPr>
      </w:pPr>
      <w:r w:rsidRPr="002D18FC">
        <w:t xml:space="preserve">As was reviewed above, extensive validity data for the GRE are available for White students. The validity evidence </w:t>
      </w:r>
      <w:r w:rsidR="00D43DD8" w:rsidRPr="002D18FC">
        <w:t xml:space="preserve">based on this population </w:t>
      </w:r>
      <w:r w:rsidRPr="002D18FC">
        <w:t xml:space="preserve">generally has been consistent, indicating that the GRE scores have significant relationship with the first year GPA and cumulative GPA, </w:t>
      </w:r>
      <w:r w:rsidR="009855DA" w:rsidRPr="002D18FC">
        <w:t>where</w:t>
      </w:r>
      <w:r w:rsidRPr="002D18FC">
        <w:t xml:space="preserve"> the magnitude</w:t>
      </w:r>
      <w:r w:rsidR="009855DA" w:rsidRPr="002D18FC">
        <w:t>s</w:t>
      </w:r>
      <w:r w:rsidRPr="002D18FC">
        <w:t xml:space="preserve"> of the correlations w</w:t>
      </w:r>
      <w:r w:rsidR="009855DA" w:rsidRPr="002D18FC">
        <w:t>ere</w:t>
      </w:r>
      <w:r w:rsidRPr="002D18FC">
        <w:t xml:space="preserve"> small to medium. In contrast, the GRE validity studies on minority students have been limited </w:t>
      </w:r>
      <w:r w:rsidR="00FA73EA" w:rsidRPr="002D18FC">
        <w:t>by</w:t>
      </w:r>
      <w:r w:rsidRPr="002D18FC">
        <w:t xml:space="preserve"> small samples</w:t>
      </w:r>
      <w:r w:rsidR="006A2CE0" w:rsidRPr="002D18FC">
        <w:t xml:space="preserve">, </w:t>
      </w:r>
      <w:r w:rsidR="00FA73EA" w:rsidRPr="002D18FC">
        <w:t>and</w:t>
      </w:r>
      <w:r w:rsidR="006A2CE0" w:rsidRPr="002D18FC">
        <w:t xml:space="preserve"> the </w:t>
      </w:r>
      <w:r w:rsidRPr="002D18FC">
        <w:t xml:space="preserve">empirical evidence </w:t>
      </w:r>
      <w:r w:rsidR="006A2CE0" w:rsidRPr="002D18FC">
        <w:t xml:space="preserve">about  predictive validity of the GRE score from those studies </w:t>
      </w:r>
      <w:r w:rsidRPr="002D18FC">
        <w:t>has been inconsistent.</w:t>
      </w:r>
    </w:p>
    <w:p w:rsidR="008D2DF8" w:rsidRPr="002D18FC" w:rsidRDefault="008D2DF8" w:rsidP="008D2DF8">
      <w:pPr>
        <w:spacing w:line="480" w:lineRule="auto"/>
        <w:ind w:firstLine="720"/>
      </w:pPr>
      <w:r w:rsidRPr="002D18FC">
        <w:t>The present study aim</w:t>
      </w:r>
      <w:r w:rsidR="00507EE1" w:rsidRPr="002D18FC">
        <w:t>ed</w:t>
      </w:r>
      <w:r w:rsidRPr="002D18FC">
        <w:t xml:space="preserve"> to investigate the validity of the GRE scores (GREV and GREQ) for predicting success in graduate school at a large </w:t>
      </w:r>
      <w:r w:rsidR="00507EE1" w:rsidRPr="002D18FC">
        <w:t xml:space="preserve">racially and </w:t>
      </w:r>
      <w:r w:rsidRPr="002D18FC">
        <w:t xml:space="preserve">ethnically diverse public university in Southeast Florida. The predictive relationships of the GRE </w:t>
      </w:r>
      <w:r w:rsidR="00507EE1" w:rsidRPr="002D18FC">
        <w:t xml:space="preserve">scores </w:t>
      </w:r>
      <w:r w:rsidRPr="002D18FC">
        <w:t xml:space="preserve">to success in graduate school </w:t>
      </w:r>
      <w:r w:rsidR="00507EE1" w:rsidRPr="002D18FC">
        <w:t>were</w:t>
      </w:r>
      <w:r w:rsidRPr="002D18FC">
        <w:t xml:space="preserve"> examined based on </w:t>
      </w:r>
      <w:r w:rsidR="00AF787B" w:rsidRPr="002D18FC">
        <w:t>a population that included a large number of minority students,</w:t>
      </w:r>
      <w:r w:rsidRPr="002D18FC">
        <w:t xml:space="preserve"> using regression and correlation method</w:t>
      </w:r>
      <w:r w:rsidR="00AF787B" w:rsidRPr="002D18FC">
        <w:t>s</w:t>
      </w:r>
      <w:r w:rsidRPr="002D18FC">
        <w:t>. The predictors include</w:t>
      </w:r>
      <w:r w:rsidR="00AF787B" w:rsidRPr="002D18FC">
        <w:t>d</w:t>
      </w:r>
      <w:r w:rsidRPr="002D18FC">
        <w:t xml:space="preserve"> GREV, GREQ, and UGPA. The criterion </w:t>
      </w:r>
      <w:r w:rsidR="00AF787B" w:rsidRPr="002D18FC">
        <w:t>wa</w:t>
      </w:r>
      <w:r w:rsidRPr="002D18FC">
        <w:t>s success in graduate school</w:t>
      </w:r>
      <w:r w:rsidR="00A019E4" w:rsidRPr="002D18FC">
        <w:t>,</w:t>
      </w:r>
      <w:r w:rsidRPr="002D18FC">
        <w:t xml:space="preserve"> as measured by </w:t>
      </w:r>
      <w:r w:rsidR="00AF787B" w:rsidRPr="002D18FC">
        <w:t>FGPA, C</w:t>
      </w:r>
      <w:r w:rsidRPr="002D18FC">
        <w:t>GPA, and degree attainment status.</w:t>
      </w:r>
    </w:p>
    <w:p w:rsidR="008D2DF8" w:rsidRPr="002D18FC" w:rsidRDefault="008D2DF8" w:rsidP="008D2DF8">
      <w:pPr>
        <w:spacing w:line="480" w:lineRule="auto"/>
        <w:jc w:val="center"/>
        <w:rPr>
          <w:b/>
        </w:rPr>
      </w:pPr>
      <w:r w:rsidRPr="002D18FC">
        <w:rPr>
          <w:b/>
        </w:rPr>
        <w:t>Summary</w:t>
      </w:r>
    </w:p>
    <w:p w:rsidR="00D065FB" w:rsidRDefault="008D2DF8" w:rsidP="008D2DF8">
      <w:pPr>
        <w:spacing w:line="480" w:lineRule="auto"/>
        <w:ind w:firstLine="720"/>
      </w:pPr>
      <w:r w:rsidRPr="002D18FC">
        <w:t xml:space="preserve">Chapter 2 reviewed the conceptual and empirical literatures relative to </w:t>
      </w:r>
      <w:r w:rsidR="000D6058" w:rsidRPr="002D18FC">
        <w:t xml:space="preserve">this </w:t>
      </w:r>
      <w:r w:rsidRPr="002D18FC">
        <w:t xml:space="preserve">GRE validity study. In </w:t>
      </w:r>
      <w:r w:rsidR="000D6058" w:rsidRPr="002D18FC">
        <w:t xml:space="preserve">the </w:t>
      </w:r>
      <w:r w:rsidRPr="002D18FC">
        <w:t xml:space="preserve">conceptual literature review, three types of theories, test theory, performance theory, and knowledge acquisition theory, were discussed to explain the rational for why the GREV and GREQ should predict the first year GPA. In empirical literature review, the validity coefficients and regression coefficients were gathered from previous GRE validity studies and reviewed by ethnic and </w:t>
      </w:r>
      <w:r w:rsidR="009E6E97" w:rsidRPr="002D18FC">
        <w:t xml:space="preserve">sex </w:t>
      </w:r>
      <w:r w:rsidRPr="002D18FC">
        <w:t>gr</w:t>
      </w:r>
      <w:r w:rsidR="0013200C" w:rsidRPr="002D18FC">
        <w:t>oup</w:t>
      </w:r>
      <w:r w:rsidR="00FA73EA" w:rsidRPr="002D18FC">
        <w:t>s</w:t>
      </w:r>
      <w:r w:rsidR="0013200C" w:rsidRPr="002D18FC">
        <w:t xml:space="preserve"> to evaluate whether the GRE General Test scores predicted success in graduate school, as measured by first year graduate GPA, cumulative graduate GPA, and degree attainment status.</w:t>
      </w:r>
    </w:p>
    <w:p w:rsidR="008D2DF8" w:rsidRPr="002D18FC" w:rsidRDefault="008D2DF8" w:rsidP="008D2DF8">
      <w:pPr>
        <w:spacing w:line="480" w:lineRule="auto"/>
        <w:ind w:firstLine="720"/>
      </w:pPr>
      <w:r w:rsidRPr="002D18FC">
        <w:t xml:space="preserve">Chapter 3 delineates the research methods employed for this study. Chapter 4 presents the findings of the </w:t>
      </w:r>
      <w:r w:rsidR="00EB747B" w:rsidRPr="002D18FC">
        <w:t>study,</w:t>
      </w:r>
      <w:r w:rsidR="00084FD4" w:rsidRPr="002D18FC">
        <w:t xml:space="preserve"> and</w:t>
      </w:r>
      <w:r w:rsidRPr="002D18FC">
        <w:t xml:space="preserve"> Chapter 5 discusses the findings, implications for practice, and further research, and ends with a conclusion. </w:t>
      </w:r>
      <w:r w:rsidRPr="002D18FC">
        <w:br w:type="page"/>
      </w:r>
    </w:p>
    <w:p w:rsidR="008D2DF8" w:rsidRPr="002D18FC" w:rsidRDefault="008D2DF8" w:rsidP="008D2DF8">
      <w:pPr>
        <w:tabs>
          <w:tab w:val="left" w:pos="1260"/>
        </w:tabs>
        <w:spacing w:line="480" w:lineRule="auto"/>
        <w:jc w:val="center"/>
        <w:rPr>
          <w:b/>
        </w:rPr>
      </w:pPr>
      <w:r w:rsidRPr="002D18FC">
        <w:rPr>
          <w:b/>
        </w:rPr>
        <w:t>CHAPTER III</w:t>
      </w:r>
    </w:p>
    <w:p w:rsidR="008D2DF8" w:rsidRPr="002D18FC" w:rsidRDefault="008D2DF8" w:rsidP="008D2DF8">
      <w:pPr>
        <w:tabs>
          <w:tab w:val="left" w:pos="1260"/>
        </w:tabs>
        <w:spacing w:line="480" w:lineRule="auto"/>
        <w:jc w:val="center"/>
        <w:rPr>
          <w:b/>
        </w:rPr>
      </w:pPr>
      <w:r w:rsidRPr="002D18FC">
        <w:rPr>
          <w:b/>
        </w:rPr>
        <w:t>METHOD</w:t>
      </w:r>
    </w:p>
    <w:p w:rsidR="008D2DF8" w:rsidRPr="002D18FC" w:rsidRDefault="008D2DF8" w:rsidP="008D2DF8">
      <w:pPr>
        <w:tabs>
          <w:tab w:val="left" w:pos="1260"/>
        </w:tabs>
        <w:spacing w:line="480" w:lineRule="auto"/>
        <w:ind w:firstLine="720"/>
      </w:pPr>
      <w:r w:rsidRPr="002D18FC">
        <w:t xml:space="preserve">This chapter </w:t>
      </w:r>
      <w:r w:rsidR="00EE03C3" w:rsidRPr="002D18FC">
        <w:t>includes</w:t>
      </w:r>
      <w:r w:rsidR="00A14F19" w:rsidRPr="002D18FC">
        <w:t xml:space="preserve"> the research </w:t>
      </w:r>
      <w:r w:rsidR="00EE03C3" w:rsidRPr="002D18FC">
        <w:t xml:space="preserve">design, procedures </w:t>
      </w:r>
      <w:r w:rsidRPr="002D18FC">
        <w:t xml:space="preserve">for collection of data, and the methods of data analysis. The chapter ends with a summary. </w:t>
      </w:r>
    </w:p>
    <w:p w:rsidR="008D2DF8" w:rsidRPr="002D18FC" w:rsidRDefault="008D2DF8" w:rsidP="008D2DF8">
      <w:pPr>
        <w:tabs>
          <w:tab w:val="left" w:pos="1260"/>
          <w:tab w:val="left" w:pos="1440"/>
          <w:tab w:val="left" w:pos="6660"/>
        </w:tabs>
        <w:spacing w:line="480" w:lineRule="auto"/>
        <w:jc w:val="center"/>
        <w:rPr>
          <w:b/>
        </w:rPr>
      </w:pPr>
      <w:r w:rsidRPr="002D18FC">
        <w:rPr>
          <w:b/>
        </w:rPr>
        <w:t>Research Design</w:t>
      </w:r>
    </w:p>
    <w:p w:rsidR="00B84261" w:rsidRPr="002D18FC" w:rsidRDefault="00B84261" w:rsidP="00B84261">
      <w:pPr>
        <w:tabs>
          <w:tab w:val="left" w:pos="1260"/>
        </w:tabs>
        <w:spacing w:line="480" w:lineRule="auto"/>
        <w:ind w:firstLine="720"/>
      </w:pPr>
      <w:r w:rsidRPr="002D18FC">
        <w:t>The conceptual framework for the present study is based on the criterion model (Kane, 2006)</w:t>
      </w:r>
      <w:r w:rsidR="006B7B6F" w:rsidRPr="002D18FC">
        <w:t xml:space="preserve">, also known as the predictive validation model (Cronbach, 1970). In the predictive validation model, the validation is defined as “the process of examining the accuracy of a specific prediction or inference made from a test score” (Cronbach, 1971, p. 443). </w:t>
      </w:r>
      <w:r w:rsidRPr="002D18FC">
        <w:t xml:space="preserve"> </w:t>
      </w:r>
      <w:r w:rsidR="00E06916" w:rsidRPr="002D18FC">
        <w:t>Thus, the focus of the present study was to evaluate the accuracy of the ETS prediction, that is, “GRE General Test scores are valid predictors of success in the first year of graduate school for all students” (ETS, 2009, p. 7).</w:t>
      </w:r>
    </w:p>
    <w:p w:rsidR="002D2268" w:rsidRPr="002D18FC" w:rsidRDefault="00F73FDC" w:rsidP="001C6B95">
      <w:pPr>
        <w:spacing w:line="480" w:lineRule="auto"/>
        <w:ind w:firstLine="720"/>
      </w:pPr>
      <w:r w:rsidRPr="002D18FC">
        <w:rPr>
          <w:rFonts w:eastAsia="Batang"/>
        </w:rPr>
        <w:t xml:space="preserve">Pearson’s correlations, multiple linear </w:t>
      </w:r>
      <w:r w:rsidR="001B1D0E" w:rsidRPr="002D18FC">
        <w:rPr>
          <w:rFonts w:eastAsia="Batang"/>
        </w:rPr>
        <w:t xml:space="preserve">and </w:t>
      </w:r>
      <w:r w:rsidRPr="002D18FC">
        <w:rPr>
          <w:rFonts w:eastAsia="Batang"/>
        </w:rPr>
        <w:t xml:space="preserve">logistic </w:t>
      </w:r>
      <w:r w:rsidR="00505A80" w:rsidRPr="002D18FC">
        <w:rPr>
          <w:rFonts w:eastAsia="Batang"/>
        </w:rPr>
        <w:t>regression</w:t>
      </w:r>
      <w:r w:rsidRPr="002D18FC">
        <w:rPr>
          <w:rFonts w:eastAsia="Batang"/>
        </w:rPr>
        <w:t xml:space="preserve">, and hierarchical multiple linear </w:t>
      </w:r>
      <w:r w:rsidR="001B1D0E" w:rsidRPr="002D18FC">
        <w:rPr>
          <w:rFonts w:eastAsia="Batang"/>
        </w:rPr>
        <w:t xml:space="preserve">and </w:t>
      </w:r>
      <w:r w:rsidR="00E06916" w:rsidRPr="002D18FC">
        <w:rPr>
          <w:rFonts w:eastAsia="Batang"/>
        </w:rPr>
        <w:t>logistic</w:t>
      </w:r>
      <w:r w:rsidRPr="002D18FC">
        <w:rPr>
          <w:rFonts w:eastAsia="Batang"/>
        </w:rPr>
        <w:t xml:space="preserve"> regression methods</w:t>
      </w:r>
      <w:r w:rsidRPr="002D18FC">
        <w:t xml:space="preserve"> were used to evaluate </w:t>
      </w:r>
      <w:r w:rsidR="001B1D0E" w:rsidRPr="002D18FC">
        <w:t xml:space="preserve">the relationships under </w:t>
      </w:r>
      <w:r w:rsidR="00505A80" w:rsidRPr="002D18FC">
        <w:t xml:space="preserve">study. </w:t>
      </w:r>
      <w:r w:rsidR="00E06916" w:rsidRPr="002D18FC">
        <w:t>Pearson’s c</w:t>
      </w:r>
      <w:r w:rsidR="002D2268" w:rsidRPr="002D18FC">
        <w:t xml:space="preserve">orrelation and </w:t>
      </w:r>
      <w:r w:rsidR="00E06916" w:rsidRPr="002D18FC">
        <w:t xml:space="preserve">multiple </w:t>
      </w:r>
      <w:r w:rsidRPr="002D18FC">
        <w:t xml:space="preserve">regression methods have traditionally been used to investigate such relationships as predicting success in college or in later life based on high school grades, and college entrance examination (SAT or ACT) scores (Cohen, Cohen, West, &amp; Aiken, 2003; Ezekiel &amp; Fox, 1959; Stevens, 1996; Kane, 2006). The use of </w:t>
      </w:r>
      <w:r w:rsidR="00505A80" w:rsidRPr="002D18FC">
        <w:t>multiple regression and correlation methods</w:t>
      </w:r>
      <w:r w:rsidR="005C37CE" w:rsidRPr="002D18FC">
        <w:t xml:space="preserve"> for this study</w:t>
      </w:r>
      <w:r w:rsidR="00505A80" w:rsidRPr="002D18FC">
        <w:t xml:space="preserve"> produce</w:t>
      </w:r>
      <w:r w:rsidR="005C37CE" w:rsidRPr="002D18FC">
        <w:t xml:space="preserve">d </w:t>
      </w:r>
      <w:r w:rsidR="00505A80" w:rsidRPr="002D18FC">
        <w:t>indices (</w:t>
      </w:r>
      <w:r w:rsidR="00505A80" w:rsidRPr="002D18FC">
        <w:rPr>
          <w:i/>
        </w:rPr>
        <w:t>r</w:t>
      </w:r>
      <w:r w:rsidR="00505A80" w:rsidRPr="002D18FC">
        <w:t xml:space="preserve">, </w:t>
      </w:r>
      <w:r w:rsidR="00505A80" w:rsidRPr="002D18FC">
        <w:rPr>
          <w:i/>
        </w:rPr>
        <w:t>r</w:t>
      </w:r>
      <w:r w:rsidR="00505A80" w:rsidRPr="002D18FC">
        <w:rPr>
          <w:i/>
          <w:vertAlign w:val="superscript"/>
        </w:rPr>
        <w:t>2</w:t>
      </w:r>
      <w:r w:rsidR="00505A80" w:rsidRPr="002D18FC">
        <w:rPr>
          <w:i/>
        </w:rPr>
        <w:t>, R, R</w:t>
      </w:r>
      <w:r w:rsidR="00505A80" w:rsidRPr="002D18FC">
        <w:rPr>
          <w:i/>
          <w:vertAlign w:val="superscript"/>
        </w:rPr>
        <w:t>2</w:t>
      </w:r>
      <w:r w:rsidR="00505A80" w:rsidRPr="002D18FC">
        <w:rPr>
          <w:i/>
        </w:rPr>
        <w:t>, B</w:t>
      </w:r>
      <w:r w:rsidR="00505A80" w:rsidRPr="002D18FC">
        <w:t xml:space="preserve"> or β) that help</w:t>
      </w:r>
      <w:r w:rsidR="005C37CE" w:rsidRPr="002D18FC">
        <w:t xml:space="preserve">ed </w:t>
      </w:r>
      <w:r w:rsidR="00505A80" w:rsidRPr="002D18FC">
        <w:t>determine the degree of the relationship</w:t>
      </w:r>
      <w:r w:rsidR="005C37CE" w:rsidRPr="002D18FC">
        <w:t xml:space="preserve">, and </w:t>
      </w:r>
      <w:r w:rsidR="00505A80" w:rsidRPr="002D18FC">
        <w:t>evaluate the accuracy of the prediction made from a test score.</w:t>
      </w:r>
    </w:p>
    <w:p w:rsidR="002D2268" w:rsidRPr="002D18FC" w:rsidRDefault="002D2268" w:rsidP="001C6B95">
      <w:pPr>
        <w:spacing w:line="480" w:lineRule="auto"/>
        <w:ind w:firstLine="720"/>
      </w:pPr>
      <w:r w:rsidRPr="002D18FC">
        <w:t xml:space="preserve">The </w:t>
      </w:r>
      <w:r w:rsidR="009D0BEC" w:rsidRPr="002D18FC">
        <w:t>“</w:t>
      </w:r>
      <w:r w:rsidRPr="002D18FC">
        <w:t>l</w:t>
      </w:r>
      <w:r w:rsidR="00505A80" w:rsidRPr="002D18FC">
        <w:t xml:space="preserve">ogistic regression </w:t>
      </w:r>
      <w:r w:rsidR="009D0BEC" w:rsidRPr="002D18FC">
        <w:t>is basically an extension of multiple regression in situations where the DV</w:t>
      </w:r>
      <w:r w:rsidR="001B1D0E" w:rsidRPr="002D18FC">
        <w:t xml:space="preserve"> (dependent variable)</w:t>
      </w:r>
      <w:r w:rsidR="009D0BEC" w:rsidRPr="002D18FC">
        <w:t xml:space="preserve"> is not a continuous or quantitative variable” (Mertler &amp; Vannatta, 2010</w:t>
      </w:r>
      <w:r w:rsidR="002271F5" w:rsidRPr="002D18FC">
        <w:t>, p. 289</w:t>
      </w:r>
      <w:r w:rsidR="009D0BEC" w:rsidRPr="002D18FC">
        <w:t xml:space="preserve">) but </w:t>
      </w:r>
      <w:r w:rsidR="00E06916" w:rsidRPr="002D18FC">
        <w:t xml:space="preserve">a </w:t>
      </w:r>
      <w:r w:rsidR="00535D80" w:rsidRPr="002D18FC">
        <w:t>dichotomous variable (Moore</w:t>
      </w:r>
      <w:r w:rsidR="003E18D8" w:rsidRPr="002D18FC">
        <w:t>, &amp;</w:t>
      </w:r>
      <w:r w:rsidR="00535D80" w:rsidRPr="002D18FC">
        <w:t xml:space="preserve"> McCabe, 1998). </w:t>
      </w:r>
      <w:r w:rsidR="003E18D8" w:rsidRPr="002D18FC">
        <w:t>Logistic regression method was used when the degree attainment status</w:t>
      </w:r>
      <w:r w:rsidR="001C6B95" w:rsidRPr="002D18FC">
        <w:t xml:space="preserve"> (attained or not attained) variable </w:t>
      </w:r>
      <w:r w:rsidR="003E18D8" w:rsidRPr="002D18FC">
        <w:t>was invo</w:t>
      </w:r>
      <w:r w:rsidR="001C6B95" w:rsidRPr="002D18FC">
        <w:t>lved in the research questions</w:t>
      </w:r>
      <w:r w:rsidR="00E06916" w:rsidRPr="002D18FC">
        <w:t xml:space="preserve">. </w:t>
      </w:r>
      <w:r w:rsidR="00434FBC" w:rsidRPr="002D18FC">
        <w:t>The use of logistic regression model</w:t>
      </w:r>
      <w:r w:rsidR="005C37CE" w:rsidRPr="002D18FC">
        <w:t xml:space="preserve"> for this study</w:t>
      </w:r>
      <w:r w:rsidR="00434FBC" w:rsidRPr="002D18FC">
        <w:t xml:space="preserve"> </w:t>
      </w:r>
      <w:r w:rsidR="005C37CE" w:rsidRPr="002D18FC">
        <w:t xml:space="preserve">produced an index </w:t>
      </w:r>
      <w:r w:rsidR="001C6B95" w:rsidRPr="002D18FC">
        <w:t>of odds</w:t>
      </w:r>
      <w:r w:rsidR="00434FBC" w:rsidRPr="002D18FC">
        <w:t xml:space="preserve"> ratio</w:t>
      </w:r>
      <w:r w:rsidR="00181C08" w:rsidRPr="002D18FC">
        <w:t xml:space="preserve"> (</w:t>
      </w:r>
      <w:r w:rsidR="00181C08" w:rsidRPr="002D18FC">
        <w:rPr>
          <w:i/>
        </w:rPr>
        <w:t>OR</w:t>
      </w:r>
      <w:r w:rsidR="00434FBC" w:rsidRPr="002D18FC">
        <w:t xml:space="preserve">) </w:t>
      </w:r>
      <w:r w:rsidR="005C37CE" w:rsidRPr="002D18FC">
        <w:t xml:space="preserve">that helped predict the probability of </w:t>
      </w:r>
      <w:r w:rsidR="001C6B95" w:rsidRPr="002D18FC">
        <w:t>students’ degree attainment status – either (0) degree not attained or (1) degree attained</w:t>
      </w:r>
      <w:r w:rsidR="005C37CE" w:rsidRPr="002D18FC">
        <w:t xml:space="preserve"> within a time limit.  </w:t>
      </w:r>
    </w:p>
    <w:p w:rsidR="00544691" w:rsidRDefault="002D2268" w:rsidP="00544691">
      <w:pPr>
        <w:spacing w:line="480" w:lineRule="auto"/>
        <w:ind w:firstLine="720"/>
        <w:rPr>
          <w:rFonts w:eastAsia="Batang"/>
        </w:rPr>
      </w:pPr>
      <w:r w:rsidRPr="002D18FC">
        <w:rPr>
          <w:rFonts w:eastAsia="Batang"/>
        </w:rPr>
        <w:t xml:space="preserve">Hierarchical multiple linear </w:t>
      </w:r>
      <w:r w:rsidR="00E06916" w:rsidRPr="002D18FC">
        <w:rPr>
          <w:rFonts w:eastAsia="Batang"/>
        </w:rPr>
        <w:t xml:space="preserve">and </w:t>
      </w:r>
      <w:r w:rsidRPr="002D18FC">
        <w:rPr>
          <w:rFonts w:eastAsia="Batang"/>
        </w:rPr>
        <w:t xml:space="preserve">logistic regression methods were used to examine possible differences in relationships between the GREV, GREQ, UGPA, as a composite predictor, and FGPA, CGPA, and degree attainment status by race/ethnicity and </w:t>
      </w:r>
      <w:r w:rsidR="00027CFE" w:rsidRPr="002D18FC">
        <w:rPr>
          <w:rFonts w:eastAsia="Batang"/>
        </w:rPr>
        <w:t>sex</w:t>
      </w:r>
      <w:r w:rsidR="00544691">
        <w:rPr>
          <w:rFonts w:eastAsia="Batang"/>
        </w:rPr>
        <w:t>.</w:t>
      </w:r>
    </w:p>
    <w:p w:rsidR="008D2DF8" w:rsidRPr="002D18FC" w:rsidRDefault="008D2DF8" w:rsidP="00F36046">
      <w:pPr>
        <w:spacing w:line="480" w:lineRule="auto"/>
        <w:rPr>
          <w:b/>
        </w:rPr>
      </w:pPr>
      <w:r w:rsidRPr="002D18FC">
        <w:rPr>
          <w:b/>
        </w:rPr>
        <w:t xml:space="preserve">Procedures </w:t>
      </w:r>
    </w:p>
    <w:p w:rsidR="008D2DF8" w:rsidRPr="002D18FC" w:rsidRDefault="008D2DF8" w:rsidP="008D2DF8">
      <w:pPr>
        <w:spacing w:line="480" w:lineRule="auto"/>
      </w:pPr>
      <w:r w:rsidRPr="002D18FC">
        <w:tab/>
        <w:t xml:space="preserve">First, student records were requested by submitting a data request form to the Office of Planning and Institutional Research (OPIR) </w:t>
      </w:r>
      <w:r w:rsidR="00477018" w:rsidRPr="002D18FC">
        <w:t xml:space="preserve">at </w:t>
      </w:r>
      <w:r w:rsidR="00477018">
        <w:t>the participating u</w:t>
      </w:r>
      <w:r w:rsidR="00477018" w:rsidRPr="002D18FC">
        <w:t xml:space="preserve">niversity. </w:t>
      </w:r>
      <w:r w:rsidRPr="002D18FC">
        <w:t xml:space="preserve"> </w:t>
      </w:r>
    </w:p>
    <w:p w:rsidR="008D2DF8" w:rsidRPr="002D18FC" w:rsidRDefault="008D2DF8" w:rsidP="008D2DF8">
      <w:pPr>
        <w:tabs>
          <w:tab w:val="left" w:pos="1260"/>
        </w:tabs>
        <w:spacing w:line="480" w:lineRule="auto"/>
        <w:ind w:firstLine="720"/>
      </w:pPr>
      <w:r w:rsidRPr="002D18FC">
        <w:t xml:space="preserve">Second, </w:t>
      </w:r>
      <w:r w:rsidRPr="002D18FC">
        <w:rPr>
          <w:rFonts w:eastAsia="Batang"/>
        </w:rPr>
        <w:t>upon the receipt of the data</w:t>
      </w:r>
      <w:r w:rsidR="00585DE8" w:rsidRPr="002D18FC">
        <w:rPr>
          <w:rFonts w:eastAsia="Batang"/>
        </w:rPr>
        <w:t xml:space="preserve">, </w:t>
      </w:r>
      <w:r w:rsidRPr="002D18FC">
        <w:rPr>
          <w:rFonts w:eastAsia="Batang"/>
        </w:rPr>
        <w:t xml:space="preserve">which </w:t>
      </w:r>
      <w:r w:rsidR="00585DE8" w:rsidRPr="002D18FC">
        <w:rPr>
          <w:rFonts w:eastAsia="Batang"/>
        </w:rPr>
        <w:t>c</w:t>
      </w:r>
      <w:r w:rsidRPr="002D18FC">
        <w:rPr>
          <w:rFonts w:eastAsia="Batang"/>
        </w:rPr>
        <w:t>onsisted of seven Excel files, the files were converted to SPSS files. Then the data files were split into master’s and doctoral degree levels. Each data file</w:t>
      </w:r>
      <w:r w:rsidR="00585DE8" w:rsidRPr="002D18FC">
        <w:rPr>
          <w:rFonts w:eastAsia="Batang"/>
        </w:rPr>
        <w:t xml:space="preserve"> </w:t>
      </w:r>
      <w:r w:rsidRPr="002D18FC">
        <w:rPr>
          <w:rFonts w:eastAsia="Batang"/>
        </w:rPr>
        <w:t>w</w:t>
      </w:r>
      <w:r w:rsidR="00585DE8" w:rsidRPr="002D18FC">
        <w:rPr>
          <w:rFonts w:eastAsia="Batang"/>
        </w:rPr>
        <w:t>as</w:t>
      </w:r>
      <w:r w:rsidRPr="002D18FC">
        <w:rPr>
          <w:rFonts w:eastAsia="Batang"/>
        </w:rPr>
        <w:t xml:space="preserve"> prepared for each degree level analysis to address the research questions. Errors and duplicates were identified and deleted. All data sets that contained research variables were used unless discrepancies were found.  </w:t>
      </w:r>
    </w:p>
    <w:p w:rsidR="008D2DF8" w:rsidRPr="002D18FC" w:rsidRDefault="008D2DF8" w:rsidP="008D2DF8">
      <w:pPr>
        <w:tabs>
          <w:tab w:val="left" w:pos="1260"/>
          <w:tab w:val="left" w:pos="6660"/>
        </w:tabs>
        <w:spacing w:line="480" w:lineRule="auto"/>
        <w:ind w:firstLine="720"/>
        <w:rPr>
          <w:rFonts w:eastAsia="Batang"/>
        </w:rPr>
      </w:pPr>
      <w:r w:rsidRPr="002D18FC">
        <w:t>Third, for a preliminary analysis, f</w:t>
      </w:r>
      <w:r w:rsidRPr="002D18FC">
        <w:rPr>
          <w:rFonts w:eastAsia="Batang"/>
        </w:rPr>
        <w:t>requencies and percentages, means and standard deviations were calculated for all demographic and research variables.</w:t>
      </w:r>
      <w:r w:rsidR="00E06916" w:rsidRPr="002D18FC">
        <w:rPr>
          <w:rFonts w:eastAsia="Batang"/>
        </w:rPr>
        <w:t xml:space="preserve"> Then</w:t>
      </w:r>
      <w:r w:rsidRPr="002D18FC">
        <w:t xml:space="preserve">, the specific research questions were answered by using Pearson’s correlation, multiple linear </w:t>
      </w:r>
      <w:r w:rsidR="00C50605" w:rsidRPr="002D18FC">
        <w:t xml:space="preserve">and </w:t>
      </w:r>
      <w:r w:rsidRPr="002D18FC">
        <w:t xml:space="preserve">logistic regression, and hierarchical multiple linear </w:t>
      </w:r>
      <w:r w:rsidR="00C50605" w:rsidRPr="002D18FC">
        <w:t xml:space="preserve">and </w:t>
      </w:r>
      <w:r w:rsidRPr="002D18FC">
        <w:t>logistic regression methods. All statistical procedures were conducted using SPSS version 20.</w:t>
      </w:r>
    </w:p>
    <w:p w:rsidR="006F1B13" w:rsidRDefault="006F1B13">
      <w:pPr>
        <w:rPr>
          <w:b/>
        </w:rPr>
      </w:pPr>
      <w:r>
        <w:rPr>
          <w:b/>
        </w:rPr>
        <w:br w:type="page"/>
      </w:r>
    </w:p>
    <w:p w:rsidR="008D2DF8" w:rsidRPr="002D18FC" w:rsidRDefault="008D2DF8" w:rsidP="008D2DF8">
      <w:pPr>
        <w:tabs>
          <w:tab w:val="left" w:pos="1260"/>
        </w:tabs>
        <w:spacing w:line="480" w:lineRule="auto"/>
        <w:jc w:val="center"/>
        <w:rPr>
          <w:b/>
        </w:rPr>
      </w:pPr>
      <w:r w:rsidRPr="002D18FC">
        <w:rPr>
          <w:b/>
        </w:rPr>
        <w:t>Population</w:t>
      </w:r>
    </w:p>
    <w:p w:rsidR="008D2DF8" w:rsidRPr="002D18FC" w:rsidRDefault="008D2DF8" w:rsidP="008D2DF8">
      <w:pPr>
        <w:tabs>
          <w:tab w:val="left" w:pos="1260"/>
          <w:tab w:val="left" w:pos="1440"/>
          <w:tab w:val="left" w:pos="6660"/>
        </w:tabs>
        <w:spacing w:line="480" w:lineRule="auto"/>
        <w:ind w:firstLine="720"/>
      </w:pPr>
      <w:r w:rsidRPr="002D18FC">
        <w:t>The population of interest consisted of graduate students enrolled in master’s and doctoral degree programs</w:t>
      </w:r>
      <w:r w:rsidR="00B20BFB" w:rsidRPr="002D18FC">
        <w:t xml:space="preserve"> in the US</w:t>
      </w:r>
      <w:r w:rsidRPr="002D18FC">
        <w:t xml:space="preserve">. </w:t>
      </w:r>
      <w:r w:rsidR="00585DE8" w:rsidRPr="002D18FC">
        <w:t>The</w:t>
      </w:r>
      <w:r w:rsidR="00B20BFB" w:rsidRPr="002D18FC">
        <w:t xml:space="preserve"> </w:t>
      </w:r>
      <w:r w:rsidR="00585DE8" w:rsidRPr="002D18FC">
        <w:t>g</w:t>
      </w:r>
      <w:r w:rsidRPr="002D18FC">
        <w:t>raduate students</w:t>
      </w:r>
      <w:r w:rsidR="00B20BFB" w:rsidRPr="002D18FC">
        <w:t xml:space="preserve"> </w:t>
      </w:r>
      <w:r w:rsidRPr="002D18FC">
        <w:t>enrolled in master’s and doctoral degree programs totaled 1,698,445 (CGS, 2008). The graduate student population</w:t>
      </w:r>
      <w:r w:rsidR="00B20BFB" w:rsidRPr="002D18FC">
        <w:t xml:space="preserve"> in the US</w:t>
      </w:r>
      <w:r w:rsidRPr="002D18FC">
        <w:t xml:space="preserve"> </w:t>
      </w:r>
      <w:r w:rsidR="00585DE8" w:rsidRPr="002D18FC">
        <w:t>i</w:t>
      </w:r>
      <w:r w:rsidRPr="002D18FC">
        <w:t>s c</w:t>
      </w:r>
      <w:r w:rsidR="00C50605" w:rsidRPr="002D18FC">
        <w:t>omposed of 916,369 (72%) White</w:t>
      </w:r>
      <w:r w:rsidR="00585DE8" w:rsidRPr="002D18FC">
        <w:t xml:space="preserve">, </w:t>
      </w:r>
      <w:r w:rsidRPr="002D18FC">
        <w:t xml:space="preserve">and 359,841 (28%) minority (CGS, 2008). The minority groups consist of Native American/Alaska Native, African American, Asian/Pacific Islander; and Hispanic/Latino. The </w:t>
      </w:r>
      <w:r w:rsidR="009E6E97" w:rsidRPr="002D18FC">
        <w:t xml:space="preserve">sex </w:t>
      </w:r>
      <w:r w:rsidRPr="002D18FC">
        <w:t xml:space="preserve">ratio of men and women is 475,634 (38%) men and 790,146 (62%) women (CGS, 2008). </w:t>
      </w:r>
    </w:p>
    <w:p w:rsidR="008D2DF8" w:rsidRPr="002D18FC" w:rsidRDefault="008D2DF8" w:rsidP="008D2DF8">
      <w:pPr>
        <w:tabs>
          <w:tab w:val="left" w:pos="1260"/>
          <w:tab w:val="left" w:pos="1440"/>
          <w:tab w:val="left" w:pos="6660"/>
        </w:tabs>
        <w:spacing w:line="480" w:lineRule="auto"/>
        <w:jc w:val="center"/>
      </w:pPr>
      <w:r w:rsidRPr="002D18FC">
        <w:rPr>
          <w:b/>
        </w:rPr>
        <w:t>Sample</w:t>
      </w:r>
    </w:p>
    <w:p w:rsidR="008D2DF8" w:rsidRPr="002D18FC" w:rsidRDefault="008D2DF8" w:rsidP="008D2DF8">
      <w:pPr>
        <w:autoSpaceDE w:val="0"/>
        <w:autoSpaceDN w:val="0"/>
        <w:adjustRightInd w:val="0"/>
        <w:spacing w:line="480" w:lineRule="auto"/>
        <w:ind w:firstLine="720"/>
      </w:pPr>
      <w:r w:rsidRPr="002D18FC">
        <w:t xml:space="preserve">General requirements for selecting a good sample include that samples are selected randomly, </w:t>
      </w:r>
      <w:r w:rsidR="00B00929" w:rsidRPr="002D18FC">
        <w:t xml:space="preserve">and </w:t>
      </w:r>
      <w:r w:rsidRPr="002D18FC">
        <w:t>are “representative of the target population so as not to introduce any further biases, and large enough to allow for stable and statistically significant data” (Brown, 1983, p. 122). However, sampling procedure</w:t>
      </w:r>
      <w:r w:rsidR="00F66DC4" w:rsidRPr="002D18FC">
        <w:t>s need</w:t>
      </w:r>
      <w:r w:rsidRPr="002D18FC">
        <w:t xml:space="preserve"> to be “directed toward yielding a </w:t>
      </w:r>
      <w:r w:rsidR="00585DE8" w:rsidRPr="002D18FC">
        <w:t>‘</w:t>
      </w:r>
      <w:r w:rsidRPr="002D18FC">
        <w:t>good</w:t>
      </w:r>
      <w:r w:rsidR="00585DE8" w:rsidRPr="002D18FC">
        <w:t>’</w:t>
      </w:r>
      <w:r w:rsidRPr="002D18FC">
        <w:t xml:space="preserve"> estimate of a population characteristic” (Ackoff, 1965, p. 84).</w:t>
      </w:r>
    </w:p>
    <w:p w:rsidR="008D2DF8" w:rsidRPr="002D18FC" w:rsidRDefault="008D2DF8" w:rsidP="008D2DF8">
      <w:pPr>
        <w:autoSpaceDE w:val="0"/>
        <w:autoSpaceDN w:val="0"/>
        <w:adjustRightInd w:val="0"/>
        <w:spacing w:line="480" w:lineRule="auto"/>
        <w:ind w:firstLine="720"/>
      </w:pPr>
      <w:r w:rsidRPr="002D18FC">
        <w:t>The purpose of the present study involve</w:t>
      </w:r>
      <w:r w:rsidR="00585DE8" w:rsidRPr="002D18FC">
        <w:t>d</w:t>
      </w:r>
      <w:r w:rsidRPr="002D18FC">
        <w:t xml:space="preserve"> examination of the predictive relationship between the GRE </w:t>
      </w:r>
      <w:r w:rsidR="00585DE8" w:rsidRPr="002D18FC">
        <w:t xml:space="preserve">scores </w:t>
      </w:r>
      <w:r w:rsidRPr="002D18FC">
        <w:t xml:space="preserve">and success in graduate school by race/ethnicity and </w:t>
      </w:r>
      <w:r w:rsidR="00310401" w:rsidRPr="002D18FC">
        <w:t>sex</w:t>
      </w:r>
      <w:r w:rsidR="00585DE8" w:rsidRPr="002D18FC">
        <w:t xml:space="preserve">. </w:t>
      </w:r>
      <w:r w:rsidRPr="002D18FC">
        <w:t>This require</w:t>
      </w:r>
      <w:r w:rsidR="00585DE8" w:rsidRPr="002D18FC">
        <w:t>d</w:t>
      </w:r>
      <w:r w:rsidRPr="002D18FC">
        <w:t xml:space="preserve"> that the sample comprise</w:t>
      </w:r>
      <w:r w:rsidR="007E7CFE" w:rsidRPr="002D18FC">
        <w:t>s</w:t>
      </w:r>
      <w:r w:rsidRPr="002D18FC">
        <w:t xml:space="preserve"> various different subpopulations “large enough to allow for stable and statistically significant data (Brown, 1983, p. 122)”. Thus, </w:t>
      </w:r>
      <w:r w:rsidR="00F66DC4" w:rsidRPr="002D18FC">
        <w:t xml:space="preserve">a </w:t>
      </w:r>
      <w:r w:rsidRPr="002D18FC">
        <w:t xml:space="preserve">random sampling method would not be appropriate as the population </w:t>
      </w:r>
      <w:r w:rsidR="00F66DC4" w:rsidRPr="002D18FC">
        <w:t xml:space="preserve">is </w:t>
      </w:r>
      <w:r w:rsidRPr="002D18FC">
        <w:t>composed of a large number of White students (72% of the graduate student population are White students, CGS, 2007). Therefore, it seem</w:t>
      </w:r>
      <w:r w:rsidR="00062352" w:rsidRPr="002D18FC">
        <w:t>ed</w:t>
      </w:r>
      <w:r w:rsidRPr="002D18FC">
        <w:t xml:space="preserve"> appropriate to use the purposive sampling method where a sample </w:t>
      </w:r>
      <w:r w:rsidR="00062352" w:rsidRPr="002D18FC">
        <w:t>wa</w:t>
      </w:r>
      <w:r w:rsidRPr="002D18FC">
        <w:t xml:space="preserve">s selected on the basis of knowledge of a population and the purpose of the study (Babbie, 2001; Singleton, Straits, Straits, &amp; McAllister, 1988). </w:t>
      </w:r>
    </w:p>
    <w:p w:rsidR="008D2DF8" w:rsidRPr="002D18FC" w:rsidRDefault="008D2DF8" w:rsidP="008D2DF8">
      <w:pPr>
        <w:tabs>
          <w:tab w:val="left" w:pos="1260"/>
          <w:tab w:val="left" w:pos="6660"/>
        </w:tabs>
        <w:spacing w:line="480" w:lineRule="auto"/>
        <w:ind w:firstLine="720"/>
        <w:rPr>
          <w:rFonts w:eastAsia="Batang"/>
        </w:rPr>
      </w:pPr>
      <w:r w:rsidRPr="002D18FC">
        <w:t xml:space="preserve">With regards to the selection of the sample size, two factors have been taken into consideration. One </w:t>
      </w:r>
      <w:r w:rsidR="00062352" w:rsidRPr="002D18FC">
        <w:t>was</w:t>
      </w:r>
      <w:r w:rsidRPr="002D18FC">
        <w:t xml:space="preserve"> the requirement for the predictive validity study, and another </w:t>
      </w:r>
      <w:r w:rsidR="00062352" w:rsidRPr="002D18FC">
        <w:t>wa</w:t>
      </w:r>
      <w:r w:rsidRPr="002D18FC">
        <w:t>s the nature of the criterion measures under study. First, the minimum sample size for predictive validity study is 100 subjects/cases (Anastasi, &amp; Urbina 1997; Cronbach, 1971).  Second, one of the criterion measures include</w:t>
      </w:r>
      <w:r w:rsidR="00062352" w:rsidRPr="002D18FC">
        <w:t>d</w:t>
      </w:r>
      <w:r w:rsidRPr="002D18FC">
        <w:t xml:space="preserve"> degree attainment status. To study the relationships relative to this variable, an extended period of data </w:t>
      </w:r>
      <w:r w:rsidR="00062352" w:rsidRPr="002D18FC">
        <w:t>we</w:t>
      </w:r>
      <w:r w:rsidRPr="002D18FC">
        <w:t>re needed, long enough to obtain the degree attainment status. The time limits for graduation var</w:t>
      </w:r>
      <w:r w:rsidR="00062352" w:rsidRPr="002D18FC">
        <w:t>ied</w:t>
      </w:r>
      <w:r w:rsidRPr="002D18FC">
        <w:t xml:space="preserve"> across the colleges and programs ranging from 6 years to 9 years</w:t>
      </w:r>
      <w:r w:rsidR="00477018">
        <w:t>.</w:t>
      </w:r>
      <w:r w:rsidRPr="002D18FC">
        <w:t xml:space="preserve"> A total of 7,367 graduate student records from 2000 to 2010 were used </w:t>
      </w:r>
      <w:r w:rsidRPr="002D18FC">
        <w:rPr>
          <w:rFonts w:eastAsia="Batang"/>
        </w:rPr>
        <w:t>for the study. The original data sets that contain</w:t>
      </w:r>
      <w:r w:rsidR="00062352" w:rsidRPr="002D18FC">
        <w:rPr>
          <w:rFonts w:eastAsia="Batang"/>
        </w:rPr>
        <w:t>ed</w:t>
      </w:r>
      <w:r w:rsidRPr="002D18FC">
        <w:rPr>
          <w:rFonts w:eastAsia="Batang"/>
        </w:rPr>
        <w:t xml:space="preserve"> the research variables included 5,990 students for master’s programs and 1,377 for doctoral programs, respectively. </w:t>
      </w:r>
    </w:p>
    <w:p w:rsidR="008D2DF8" w:rsidRPr="002D18FC" w:rsidRDefault="008D2DF8" w:rsidP="009240EA">
      <w:pPr>
        <w:spacing w:line="480" w:lineRule="auto"/>
        <w:rPr>
          <w:b/>
        </w:rPr>
      </w:pPr>
      <w:r w:rsidRPr="002D18FC">
        <w:rPr>
          <w:b/>
        </w:rPr>
        <w:t>Variables and Indicators</w:t>
      </w:r>
    </w:p>
    <w:p w:rsidR="008D2DF8" w:rsidRPr="002D18FC" w:rsidRDefault="008D2DF8" w:rsidP="009240EA">
      <w:pPr>
        <w:tabs>
          <w:tab w:val="left" w:pos="1260"/>
        </w:tabs>
        <w:spacing w:line="480" w:lineRule="auto"/>
        <w:ind w:firstLine="720"/>
      </w:pPr>
      <w:r w:rsidRPr="002D18FC">
        <w:t xml:space="preserve">Variables include three predictor variables and a criterion variable with three criterion measures. The three predictor variables are GRE Verbal Reasoning Test (GREV) Scores, GRE Quantitative Reasoning Test (GREQ) Scores, and undergraduate GPA. The criterion variable is success in graduate school, as measured by first year graduate GPA (FGPA), cumulative GPA (CGPA), and degree attainment status. </w:t>
      </w:r>
    </w:p>
    <w:p w:rsidR="008D2DF8" w:rsidRPr="002D18FC" w:rsidRDefault="008D2DF8" w:rsidP="008D2DF8">
      <w:pPr>
        <w:tabs>
          <w:tab w:val="left" w:pos="1260"/>
        </w:tabs>
        <w:spacing w:line="480" w:lineRule="auto"/>
        <w:ind w:firstLine="720"/>
      </w:pPr>
      <w:r w:rsidRPr="002D18FC">
        <w:t>The selected variables are the ones that researchers have considered the most relevant to the GRE validity study. The selected variables will be described in detail in terms of operationalization, and the quality of measures where applicable. In addition, coding procedures for subgroup variables are also included as the present study involves subgroup analyses. Then, the level of measurement, and the issue of reliability of the measurement are considered where applicable. The content and construct validity of the measures are assumed valid as they are prerequisite to a predictive validity study (Breland, 1979; Cronbach, 1971).</w:t>
      </w:r>
    </w:p>
    <w:p w:rsidR="008D2DF8" w:rsidRPr="002D18FC" w:rsidRDefault="008D2DF8" w:rsidP="008D2DF8">
      <w:pPr>
        <w:tabs>
          <w:tab w:val="left" w:pos="1260"/>
        </w:tabs>
        <w:spacing w:line="480" w:lineRule="auto"/>
        <w:rPr>
          <w:b/>
        </w:rPr>
      </w:pPr>
      <w:r w:rsidRPr="002D18FC">
        <w:rPr>
          <w:b/>
        </w:rPr>
        <w:t>Predictor Variables</w:t>
      </w:r>
    </w:p>
    <w:p w:rsidR="008D2DF8" w:rsidRPr="002D18FC" w:rsidRDefault="008D2DF8" w:rsidP="008D2DF8">
      <w:pPr>
        <w:tabs>
          <w:tab w:val="left" w:pos="1260"/>
        </w:tabs>
        <w:spacing w:line="480" w:lineRule="auto"/>
        <w:ind w:firstLine="720"/>
      </w:pPr>
      <w:r w:rsidRPr="002D18FC">
        <w:t xml:space="preserve">GRE Verbal Reasoning Test (GREV) Score: This interval level measure represents the scores of the verbal reasoning subtest of the GRE General Test. Raw scores, i.e., “Scores obtained directly from a test” (Brown, 1983, p. 38) </w:t>
      </w:r>
      <w:r w:rsidR="00062352" w:rsidRPr="002D18FC">
        <w:t xml:space="preserve">were </w:t>
      </w:r>
      <w:r w:rsidRPr="002D18FC">
        <w:t xml:space="preserve">collected as </w:t>
      </w:r>
      <w:r w:rsidR="00F31264" w:rsidRPr="002D18FC">
        <w:t xml:space="preserve">recorded </w:t>
      </w:r>
      <w:r w:rsidRPr="002D18FC">
        <w:t xml:space="preserve">from the student record and used for data analysis. This interval level measure has the quality that enables us “to add or subtract the numbers assigned to cases in analyzing data” (Singleton, 1988, p. 109). As such, the GRE scores can be compared and stated that one number is greater or lesser than the other, and how much greater or lesser it is. </w:t>
      </w:r>
    </w:p>
    <w:p w:rsidR="00F31264" w:rsidRPr="002D18FC" w:rsidRDefault="008D2DF8" w:rsidP="008D2DF8">
      <w:pPr>
        <w:tabs>
          <w:tab w:val="left" w:pos="1260"/>
        </w:tabs>
        <w:spacing w:line="480" w:lineRule="auto"/>
        <w:ind w:firstLine="720"/>
      </w:pPr>
      <w:r w:rsidRPr="002D18FC">
        <w:t xml:space="preserve">The range of the GRE Verbal scores </w:t>
      </w:r>
      <w:r w:rsidR="00062352" w:rsidRPr="002D18FC">
        <w:t>was</w:t>
      </w:r>
      <w:r w:rsidRPr="002D18FC">
        <w:t xml:space="preserve"> 200 to 800 in 10-point increments. The mean score </w:t>
      </w:r>
      <w:r w:rsidR="00062352" w:rsidRPr="002D18FC">
        <w:t>wa</w:t>
      </w:r>
      <w:r w:rsidRPr="002D18FC">
        <w:t>s 457 based on the norm group that consist</w:t>
      </w:r>
      <w:r w:rsidR="00062352" w:rsidRPr="002D18FC">
        <w:t>ed</w:t>
      </w:r>
      <w:r w:rsidRPr="002D18FC">
        <w:t xml:space="preserve"> of all examinees who took the test between July 1, 2005, and June 30, 2008 (ETS, 2009). </w:t>
      </w:r>
      <w:r w:rsidR="001D6692" w:rsidRPr="002D18FC">
        <w:t xml:space="preserve">Note </w:t>
      </w:r>
      <w:r w:rsidR="00FF3C52" w:rsidRPr="002D18FC">
        <w:t>that this was the way the GRE scores were scaled when the data used for the present study were collected. T</w:t>
      </w:r>
      <w:r w:rsidR="008E5B08" w:rsidRPr="002D18FC">
        <w:t xml:space="preserve">he GRE General Test and scoring scales have changed since August </w:t>
      </w:r>
      <w:r w:rsidR="00FF3C52" w:rsidRPr="002D18FC">
        <w:t>2011. Also note that, although the items in the new</w:t>
      </w:r>
      <w:r w:rsidR="00B45764" w:rsidRPr="002D18FC">
        <w:t xml:space="preserve"> GRE </w:t>
      </w:r>
      <w:r w:rsidR="00FF3C52" w:rsidRPr="002D18FC">
        <w:t>test may not be the same</w:t>
      </w:r>
      <w:r w:rsidR="006D4DAF" w:rsidRPr="002D18FC">
        <w:t>,</w:t>
      </w:r>
      <w:r w:rsidR="00FF3C52" w:rsidRPr="002D18FC">
        <w:t xml:space="preserve"> the test is said to measur</w:t>
      </w:r>
      <w:r w:rsidR="00B45764" w:rsidRPr="002D18FC">
        <w:t xml:space="preserve">e similar abilities and skills to those of old GRE test </w:t>
      </w:r>
      <w:r w:rsidR="00FF3C52" w:rsidRPr="002D18FC">
        <w:t>(ETS</w:t>
      </w:r>
      <w:r w:rsidR="00B45764" w:rsidRPr="002D18FC">
        <w:t xml:space="preserve">, </w:t>
      </w:r>
      <w:r w:rsidR="00FF3C52" w:rsidRPr="002D18FC">
        <w:t>2012)</w:t>
      </w:r>
      <w:r w:rsidR="00B45764" w:rsidRPr="002D18FC">
        <w:t xml:space="preserve">. </w:t>
      </w:r>
    </w:p>
    <w:p w:rsidR="008D2DF8" w:rsidRPr="002D18FC" w:rsidRDefault="008D2DF8" w:rsidP="008D2DF8">
      <w:pPr>
        <w:tabs>
          <w:tab w:val="left" w:pos="1260"/>
        </w:tabs>
        <w:spacing w:line="480" w:lineRule="auto"/>
        <w:ind w:firstLine="720"/>
      </w:pPr>
      <w:r w:rsidRPr="002D18FC">
        <w:t xml:space="preserve">GRE Quantitative Reasoning (GREQ) Score: This interval level measure represents the scores of the quantitative reasoning subtest of the GRE General Test. Raw scores </w:t>
      </w:r>
      <w:r w:rsidR="00F31264" w:rsidRPr="002D18FC">
        <w:t xml:space="preserve">were </w:t>
      </w:r>
      <w:r w:rsidRPr="002D18FC">
        <w:t xml:space="preserve">collected as </w:t>
      </w:r>
      <w:r w:rsidR="00F31264" w:rsidRPr="002D18FC">
        <w:t>recorded</w:t>
      </w:r>
      <w:r w:rsidRPr="002D18FC">
        <w:t xml:space="preserve"> from the student record and used for data analysis. While the range of scores for the GREQ is the same as the GREV, i.e., 200 to 800 in 10-point increments, and the norm group was the same, the mean score was 586.  Thus, it is important to note that the GREV and GREQ should not be compared as if they are the same measure as each measure is scaled separately (ETS, 2009). The GREQ scores will be analyzed similarly to the GREV. </w:t>
      </w:r>
    </w:p>
    <w:p w:rsidR="008D2DF8" w:rsidRPr="002D18FC" w:rsidRDefault="008D2DF8" w:rsidP="008D2DF8">
      <w:pPr>
        <w:tabs>
          <w:tab w:val="left" w:pos="1260"/>
        </w:tabs>
        <w:spacing w:line="480" w:lineRule="auto"/>
        <w:ind w:firstLine="720"/>
      </w:pPr>
      <w:r w:rsidRPr="002D18FC">
        <w:t>Undergraduate GPA (UGPA): This interval level measurement represents the average of undergraduate level course work. Raw scores utilizing the score on the 4.0 scale will be used as is in the student record. As this interval level measure can be added or subtracted, it will be used as such.</w:t>
      </w:r>
    </w:p>
    <w:p w:rsidR="008D2DF8" w:rsidRPr="002D18FC" w:rsidRDefault="008D2DF8" w:rsidP="008D2DF8">
      <w:pPr>
        <w:tabs>
          <w:tab w:val="left" w:pos="1260"/>
          <w:tab w:val="left" w:pos="1440"/>
          <w:tab w:val="left" w:pos="6660"/>
        </w:tabs>
        <w:spacing w:line="480" w:lineRule="auto"/>
      </w:pPr>
      <w:r w:rsidRPr="002D18FC">
        <w:rPr>
          <w:b/>
        </w:rPr>
        <w:t xml:space="preserve">Criterion </w:t>
      </w:r>
      <w:r w:rsidR="004D701A" w:rsidRPr="002D18FC">
        <w:rPr>
          <w:b/>
        </w:rPr>
        <w:t>V</w:t>
      </w:r>
      <w:r w:rsidRPr="002D18FC">
        <w:rPr>
          <w:b/>
        </w:rPr>
        <w:t>ariable</w:t>
      </w:r>
      <w:r w:rsidR="004D701A" w:rsidRPr="002D18FC">
        <w:rPr>
          <w:b/>
        </w:rPr>
        <w:t>s</w:t>
      </w:r>
    </w:p>
    <w:p w:rsidR="008D2DF8" w:rsidRPr="002D18FC" w:rsidRDefault="008D2DF8" w:rsidP="008D2DF8">
      <w:pPr>
        <w:tabs>
          <w:tab w:val="left" w:pos="1260"/>
        </w:tabs>
        <w:spacing w:line="480" w:lineRule="auto"/>
        <w:ind w:firstLine="720"/>
      </w:pPr>
      <w:r w:rsidRPr="002D18FC">
        <w:t xml:space="preserve">Based on the related predictive validity studies, the criterion (success in graduate school) of the study is defined as consisting of the three academic variables, i.e., first year GPA (FGPA), cumulative graduate GPA (CGPA), and degree attainment status for measurement. Criterion measures consist of raw scores. </w:t>
      </w:r>
    </w:p>
    <w:p w:rsidR="008D2DF8" w:rsidRPr="002D18FC" w:rsidRDefault="008D2DF8" w:rsidP="008D2DF8">
      <w:pPr>
        <w:tabs>
          <w:tab w:val="left" w:pos="1260"/>
        </w:tabs>
        <w:spacing w:line="480" w:lineRule="auto"/>
        <w:ind w:firstLine="720"/>
      </w:pPr>
      <w:r w:rsidRPr="002D18FC">
        <w:t>First year GPA (FGPA): Thi</w:t>
      </w:r>
      <w:r w:rsidR="006F1B13">
        <w:t xml:space="preserve">s interval level </w:t>
      </w:r>
      <w:r w:rsidR="006F1B13" w:rsidRPr="00186F08">
        <w:t xml:space="preserve">measurement, </w:t>
      </w:r>
      <w:r w:rsidR="0022649E" w:rsidRPr="00186F08">
        <w:t>on a 0 to 4 scale,</w:t>
      </w:r>
      <w:r w:rsidR="0022649E" w:rsidRPr="002D18FC">
        <w:t xml:space="preserve"> </w:t>
      </w:r>
      <w:r w:rsidRPr="002D18FC">
        <w:t>represents the grade point average (GPA) of all courses students took during the first year that was calculated by the university.</w:t>
      </w:r>
    </w:p>
    <w:p w:rsidR="008D2DF8" w:rsidRPr="002D18FC" w:rsidRDefault="008D2DF8" w:rsidP="008D2DF8">
      <w:pPr>
        <w:tabs>
          <w:tab w:val="left" w:pos="1260"/>
          <w:tab w:val="left" w:pos="1440"/>
        </w:tabs>
        <w:spacing w:line="480" w:lineRule="auto"/>
        <w:ind w:firstLine="720"/>
      </w:pPr>
      <w:r w:rsidRPr="002D18FC">
        <w:t xml:space="preserve">Cumulative Graduate GPA (CGPA): This interval </w:t>
      </w:r>
      <w:r w:rsidR="009E355D" w:rsidRPr="002D18FC">
        <w:t>measurement,</w:t>
      </w:r>
      <w:r w:rsidR="00C77480" w:rsidRPr="002D18FC">
        <w:t xml:space="preserve"> </w:t>
      </w:r>
      <w:r w:rsidR="00C77480" w:rsidRPr="00186F08">
        <w:t>on a 0 to 4 scale,</w:t>
      </w:r>
      <w:r w:rsidR="00C77480" w:rsidRPr="002D18FC">
        <w:t xml:space="preserve"> </w:t>
      </w:r>
      <w:r w:rsidRPr="002D18FC">
        <w:rPr>
          <w:rFonts w:eastAsia="Batang"/>
        </w:rPr>
        <w:t>is defined differently for master’s and doctoral students. Because master’s students graduate in shorter period of time, three years on average (NCES, 2007), as compared to doctoral students, six years on average (NCES, 2007), master’s students’ CGPA is defined as GPAs cumulated over 12 months from the first enrollment in a master’s degree program. For doctoral students, it is defined as GPAs cumulated over 24 months from the first enrollment in a doctoral degree program (Kuncel, et al, 2000).</w:t>
      </w:r>
      <w:r w:rsidRPr="002D18FC">
        <w:rPr>
          <w:rFonts w:eastAsia="Batang"/>
          <w:i/>
        </w:rPr>
        <w:t xml:space="preserve"> </w:t>
      </w:r>
    </w:p>
    <w:p w:rsidR="008D2DF8" w:rsidRDefault="008D2DF8" w:rsidP="008D2DF8">
      <w:pPr>
        <w:tabs>
          <w:tab w:val="left" w:pos="1260"/>
          <w:tab w:val="left" w:pos="1440"/>
        </w:tabs>
        <w:spacing w:line="480" w:lineRule="auto"/>
        <w:ind w:firstLine="720"/>
        <w:rPr>
          <w:rFonts w:eastAsia="Batang"/>
        </w:rPr>
      </w:pPr>
      <w:r w:rsidRPr="002D18FC">
        <w:rPr>
          <w:rFonts w:eastAsia="Batang"/>
        </w:rPr>
        <w:t xml:space="preserve">Degree attainment status: </w:t>
      </w:r>
      <w:r w:rsidRPr="002D18FC">
        <w:t xml:space="preserve">This nominal level measure will be coded 0 for degree not attained, and 1 for degree attained. </w:t>
      </w:r>
      <w:r w:rsidRPr="002D18FC">
        <w:rPr>
          <w:rFonts w:eastAsia="Batang"/>
        </w:rPr>
        <w:t xml:space="preserve">The variable, degree attainment status, had two levels, ‘degree attained’ and ‘degree not attained’. Students who attained degrees within the time limit set by the university were included in the category of ‘degree attained’, and students who either did not attain the degrees within the time limit or dropped out of the program were included in the category of ‘degree not attained’. The time limits were 6 years for master’s students, and 9 years for doctoral </w:t>
      </w:r>
      <w:r w:rsidRPr="00A90EDD">
        <w:rPr>
          <w:rFonts w:eastAsia="Batang"/>
        </w:rPr>
        <w:t>students</w:t>
      </w:r>
      <w:r w:rsidR="00043447" w:rsidRPr="00A90EDD">
        <w:rPr>
          <w:rFonts w:eastAsia="Batang"/>
        </w:rPr>
        <w:t xml:space="preserve"> (FIU, 20</w:t>
      </w:r>
      <w:r w:rsidR="00A90EDD" w:rsidRPr="00A90EDD">
        <w:rPr>
          <w:rFonts w:eastAsia="Batang"/>
        </w:rPr>
        <w:t>11</w:t>
      </w:r>
      <w:r w:rsidR="00043447" w:rsidRPr="00A90EDD">
        <w:rPr>
          <w:rFonts w:eastAsia="Batang"/>
        </w:rPr>
        <w:t>)</w:t>
      </w:r>
      <w:r w:rsidRPr="00A90EDD">
        <w:rPr>
          <w:rFonts w:eastAsia="Batang"/>
        </w:rPr>
        <w:t>.</w:t>
      </w:r>
    </w:p>
    <w:p w:rsidR="00D065FB" w:rsidRPr="002D18FC" w:rsidRDefault="00D065FB" w:rsidP="00D065FB">
      <w:pPr>
        <w:tabs>
          <w:tab w:val="left" w:pos="1260"/>
        </w:tabs>
        <w:spacing w:line="480" w:lineRule="auto"/>
      </w:pPr>
      <w:r w:rsidRPr="002D18FC">
        <w:rPr>
          <w:b/>
        </w:rPr>
        <w:t>Subgroup Variables</w:t>
      </w:r>
    </w:p>
    <w:p w:rsidR="00D065FB" w:rsidRPr="002D18FC" w:rsidRDefault="00D065FB" w:rsidP="00D065FB">
      <w:pPr>
        <w:tabs>
          <w:tab w:val="left" w:pos="1260"/>
          <w:tab w:val="left" w:pos="1440"/>
          <w:tab w:val="left" w:pos="6660"/>
        </w:tabs>
        <w:spacing w:line="480" w:lineRule="auto"/>
        <w:ind w:firstLine="720"/>
      </w:pPr>
      <w:r w:rsidRPr="002D18FC">
        <w:t xml:space="preserve">Sex: This nominal level measure was coded 0 for female and 1 for male. Numerals are assigned to the categories for the convenience of the study in analyzing data. </w:t>
      </w:r>
    </w:p>
    <w:p w:rsidR="00D065FB" w:rsidRPr="002D18FC" w:rsidRDefault="00D065FB" w:rsidP="00D065FB">
      <w:pPr>
        <w:tabs>
          <w:tab w:val="left" w:pos="1260"/>
          <w:tab w:val="left" w:pos="1440"/>
          <w:tab w:val="left" w:pos="6660"/>
        </w:tabs>
        <w:spacing w:line="480" w:lineRule="auto"/>
        <w:ind w:firstLine="720"/>
      </w:pPr>
      <w:r w:rsidRPr="002D18FC">
        <w:t xml:space="preserve">Race/Ethnicity: This nominal level measure was categorized as African American, Asian American, Hispanic, Native American, White, International students, and NRs whose race/ethnicity were not reported. Each race/ethnic group was coded 0 and 1, with the particular group of interest coded as 1, and the others 0. </w:t>
      </w:r>
    </w:p>
    <w:p w:rsidR="008D2DF8" w:rsidRPr="002D18FC" w:rsidRDefault="008D2DF8" w:rsidP="008D2DF8">
      <w:pPr>
        <w:tabs>
          <w:tab w:val="left" w:pos="1260"/>
          <w:tab w:val="left" w:pos="1440"/>
          <w:tab w:val="left" w:pos="6660"/>
        </w:tabs>
        <w:spacing w:line="480" w:lineRule="auto"/>
        <w:jc w:val="center"/>
        <w:rPr>
          <w:b/>
        </w:rPr>
      </w:pPr>
      <w:r w:rsidRPr="002D18FC">
        <w:rPr>
          <w:b/>
        </w:rPr>
        <w:t>Data Collection</w:t>
      </w:r>
    </w:p>
    <w:p w:rsidR="008D2DF8" w:rsidRPr="002D18FC" w:rsidRDefault="008D2DF8" w:rsidP="008D2DF8">
      <w:pPr>
        <w:tabs>
          <w:tab w:val="left" w:pos="1260"/>
        </w:tabs>
        <w:spacing w:line="480" w:lineRule="auto"/>
        <w:ind w:firstLine="720"/>
      </w:pPr>
      <w:r w:rsidRPr="002D18FC">
        <w:t>The student data of interest included</w:t>
      </w:r>
      <w:r w:rsidR="0091067A" w:rsidRPr="002D18FC">
        <w:t xml:space="preserve"> admission status, nationality, race/ethnicity, age, sex, </w:t>
      </w:r>
      <w:r w:rsidRPr="002D18FC">
        <w:t xml:space="preserve">college, degree level, department, </w:t>
      </w:r>
      <w:r w:rsidR="009E355D" w:rsidRPr="002D18FC">
        <w:t>entry term</w:t>
      </w:r>
      <w:r w:rsidRPr="002D18FC">
        <w:t xml:space="preserve">, exit term, </w:t>
      </w:r>
      <w:r w:rsidR="0091067A" w:rsidRPr="002D18FC">
        <w:t xml:space="preserve">GRE verbal score, GRE quantitative score, undergraduate GPA, </w:t>
      </w:r>
      <w:r w:rsidRPr="002D18FC">
        <w:t xml:space="preserve">first year graduate GPA, </w:t>
      </w:r>
      <w:r w:rsidR="0091067A" w:rsidRPr="002D18FC">
        <w:t xml:space="preserve">cumulative graduate GPA, and degree attainment status. </w:t>
      </w:r>
      <w:r w:rsidRPr="002D18FC">
        <w:t xml:space="preserve">Student records were obtained by submitting a data request form to the university’s Office of Planning and Institutional Research (OPIR). The data were collected from all individuals who were enrolled in master’s and doctoral programs during the 10 academic years, from 2000 to 2010. </w:t>
      </w:r>
    </w:p>
    <w:p w:rsidR="008D2DF8" w:rsidRPr="002D18FC" w:rsidRDefault="008D2DF8" w:rsidP="008D2DF8">
      <w:pPr>
        <w:tabs>
          <w:tab w:val="left" w:pos="1260"/>
        </w:tabs>
        <w:spacing w:line="480" w:lineRule="auto"/>
        <w:jc w:val="center"/>
        <w:rPr>
          <w:b/>
        </w:rPr>
      </w:pPr>
      <w:r w:rsidRPr="002D18FC">
        <w:rPr>
          <w:b/>
        </w:rPr>
        <w:t>Data Analysis</w:t>
      </w:r>
    </w:p>
    <w:p w:rsidR="008D2DF8" w:rsidRPr="002D18FC" w:rsidRDefault="008D2DF8" w:rsidP="008D2DF8">
      <w:pPr>
        <w:tabs>
          <w:tab w:val="left" w:pos="1260"/>
          <w:tab w:val="left" w:pos="6660"/>
        </w:tabs>
        <w:spacing w:line="480" w:lineRule="auto"/>
        <w:ind w:firstLine="720"/>
        <w:rPr>
          <w:rFonts w:eastAsia="Batang"/>
        </w:rPr>
      </w:pPr>
      <w:r w:rsidRPr="002D18FC">
        <w:rPr>
          <w:rFonts w:eastAsia="Batang"/>
        </w:rPr>
        <w:t>Data were analyzed separately for two degree levels, masters and doctoral, for two reasons: First, two of the research variables (Cumulative GPA and degree attainment status) were defined differently for master’s and doctoral degree levels. Second, the race/ethnicity composition of the students of the two degree levels was different: Hispanic students were the largest group in master’s degree programs while White students were the largest group in doctoral degree programs. The sample was also divided by subgroups to answer the research questions as appropriate. The subgroup</w:t>
      </w:r>
      <w:r w:rsidR="00372623" w:rsidRPr="002D18FC">
        <w:rPr>
          <w:rFonts w:eastAsia="Batang"/>
        </w:rPr>
        <w:t>s</w:t>
      </w:r>
      <w:r w:rsidRPr="002D18FC">
        <w:rPr>
          <w:rFonts w:eastAsia="Batang"/>
        </w:rPr>
        <w:t xml:space="preserve"> consisted of two </w:t>
      </w:r>
      <w:r w:rsidR="009E6E97" w:rsidRPr="002D18FC">
        <w:rPr>
          <w:rFonts w:eastAsia="Batang"/>
        </w:rPr>
        <w:t>sex</w:t>
      </w:r>
      <w:r w:rsidR="00372623" w:rsidRPr="002D18FC">
        <w:rPr>
          <w:rFonts w:eastAsia="Batang"/>
        </w:rPr>
        <w:t xml:space="preserve"> groups (men and women)</w:t>
      </w:r>
      <w:r w:rsidRPr="002D18FC">
        <w:rPr>
          <w:rFonts w:eastAsia="Batang"/>
        </w:rPr>
        <w:t xml:space="preserve"> and seven racial/ethnic/other groups: African American, </w:t>
      </w:r>
      <w:r w:rsidR="00557A95" w:rsidRPr="002D18FC">
        <w:t>Asian American</w:t>
      </w:r>
      <w:r w:rsidRPr="002D18FC">
        <w:rPr>
          <w:rFonts w:eastAsia="Batang"/>
        </w:rPr>
        <w:t>, Hispanic, Native American, White, International students, and Not-Reported groups. The Not-Reported (NR) group represents students whose race/ethnic identity was not reported.</w:t>
      </w:r>
    </w:p>
    <w:p w:rsidR="00C039CB" w:rsidRPr="002D18FC" w:rsidRDefault="008D2DF8" w:rsidP="00B94654">
      <w:pPr>
        <w:tabs>
          <w:tab w:val="left" w:pos="1260"/>
          <w:tab w:val="left" w:pos="6660"/>
        </w:tabs>
        <w:spacing w:line="480" w:lineRule="auto"/>
        <w:ind w:firstLine="720"/>
        <w:rPr>
          <w:rFonts w:eastAsia="Batang"/>
          <w:b/>
        </w:rPr>
      </w:pPr>
      <w:r w:rsidRPr="002D18FC">
        <w:rPr>
          <w:rFonts w:eastAsia="Batang"/>
        </w:rPr>
        <w:t>Pearson’s</w:t>
      </w:r>
      <w:r w:rsidR="00B94654" w:rsidRPr="002D18FC">
        <w:rPr>
          <w:rFonts w:eastAsia="Batang"/>
        </w:rPr>
        <w:t xml:space="preserve"> correlations, multiple linear </w:t>
      </w:r>
      <w:r w:rsidR="009240EA" w:rsidRPr="002D18FC">
        <w:rPr>
          <w:rFonts w:eastAsia="Batang"/>
        </w:rPr>
        <w:t xml:space="preserve">and </w:t>
      </w:r>
      <w:r w:rsidRPr="002D18FC">
        <w:rPr>
          <w:rFonts w:eastAsia="Batang"/>
        </w:rPr>
        <w:t xml:space="preserve">logistic regression, and hierarchical multiple linear </w:t>
      </w:r>
      <w:r w:rsidR="009240EA" w:rsidRPr="002D18FC">
        <w:rPr>
          <w:rFonts w:eastAsia="Batang"/>
        </w:rPr>
        <w:t xml:space="preserve">and </w:t>
      </w:r>
      <w:r w:rsidRPr="002D18FC">
        <w:rPr>
          <w:rFonts w:eastAsia="Batang"/>
        </w:rPr>
        <w:t xml:space="preserve">logistic regression methods were used to answer the four research questions. Statistical methods and procedures to answer the specific research questions are explained as follows: </w:t>
      </w:r>
    </w:p>
    <w:p w:rsidR="00C039CB" w:rsidRPr="002D18FC" w:rsidRDefault="00C039CB" w:rsidP="00F27549">
      <w:pPr>
        <w:tabs>
          <w:tab w:val="left" w:pos="1260"/>
          <w:tab w:val="left" w:pos="6660"/>
        </w:tabs>
        <w:spacing w:line="480" w:lineRule="auto"/>
        <w:jc w:val="center"/>
        <w:rPr>
          <w:rFonts w:eastAsia="Batang"/>
          <w:b/>
        </w:rPr>
      </w:pPr>
      <w:r w:rsidRPr="002D18FC">
        <w:rPr>
          <w:rFonts w:eastAsia="Batang"/>
          <w:b/>
        </w:rPr>
        <w:t>Research Question One</w:t>
      </w:r>
    </w:p>
    <w:p w:rsidR="008D2DF8" w:rsidRPr="002D18FC" w:rsidRDefault="008D2DF8" w:rsidP="00C039CB">
      <w:pPr>
        <w:tabs>
          <w:tab w:val="left" w:pos="1260"/>
          <w:tab w:val="left" w:pos="6660"/>
        </w:tabs>
        <w:spacing w:line="480" w:lineRule="auto"/>
        <w:ind w:firstLine="720"/>
      </w:pPr>
      <w:r w:rsidRPr="002D18FC">
        <w:t>To what degree do GRE scores taken singly (individual GREV and GREQ), and in total, sum of GREV and GREQ (GRET), predict success in graduate school as measured by FGPA, CGPA, and degree attainment status?</w:t>
      </w:r>
    </w:p>
    <w:p w:rsidR="00C039CB" w:rsidRPr="002D18FC" w:rsidRDefault="008D2DF8" w:rsidP="00C039CB">
      <w:pPr>
        <w:tabs>
          <w:tab w:val="left" w:pos="1260"/>
          <w:tab w:val="left" w:pos="6660"/>
        </w:tabs>
        <w:spacing w:line="480" w:lineRule="auto"/>
        <w:ind w:firstLine="720"/>
        <w:rPr>
          <w:rFonts w:eastAsia="Batang"/>
        </w:rPr>
      </w:pPr>
      <w:r w:rsidRPr="002D18FC">
        <w:rPr>
          <w:rFonts w:eastAsia="Batang"/>
        </w:rPr>
        <w:t xml:space="preserve">Pearson’s correlation analyses were used to determine the degree of the relationship </w:t>
      </w:r>
      <w:r w:rsidR="006C2DE7" w:rsidRPr="002D18FC">
        <w:rPr>
          <w:rFonts w:eastAsia="Batang"/>
        </w:rPr>
        <w:t>of</w:t>
      </w:r>
      <w:r w:rsidRPr="002D18FC">
        <w:rPr>
          <w:rFonts w:eastAsia="Batang"/>
        </w:rPr>
        <w:t xml:space="preserve"> the GRE</w:t>
      </w:r>
      <w:r w:rsidR="006C2DE7" w:rsidRPr="002D18FC">
        <w:rPr>
          <w:rFonts w:eastAsia="Batang"/>
        </w:rPr>
        <w:t xml:space="preserve"> scores with</w:t>
      </w:r>
      <w:r w:rsidRPr="002D18FC">
        <w:rPr>
          <w:rFonts w:eastAsia="Batang"/>
        </w:rPr>
        <w:t xml:space="preserve"> FGPA</w:t>
      </w:r>
      <w:r w:rsidR="006C2DE7" w:rsidRPr="002D18FC">
        <w:rPr>
          <w:rFonts w:eastAsia="Batang"/>
        </w:rPr>
        <w:t xml:space="preserve">, </w:t>
      </w:r>
      <w:r w:rsidRPr="002D18FC">
        <w:rPr>
          <w:rFonts w:eastAsia="Batang"/>
        </w:rPr>
        <w:t>CGPA</w:t>
      </w:r>
      <w:r w:rsidR="006C2DE7" w:rsidRPr="002D18FC">
        <w:rPr>
          <w:rFonts w:eastAsia="Batang"/>
        </w:rPr>
        <w:t xml:space="preserve">, and </w:t>
      </w:r>
      <w:r w:rsidRPr="002D18FC">
        <w:rPr>
          <w:rFonts w:eastAsia="Batang"/>
        </w:rPr>
        <w:t>degree attainment status for master’s and doctoral degree level analyses. The degree of the relationship was expressed as a correlation coefficient (</w:t>
      </w:r>
      <w:r w:rsidRPr="002D18FC">
        <w:rPr>
          <w:rFonts w:eastAsia="Batang"/>
          <w:i/>
        </w:rPr>
        <w:t>r</w:t>
      </w:r>
      <w:r w:rsidRPr="002D18FC">
        <w:rPr>
          <w:rFonts w:eastAsia="Batang"/>
        </w:rPr>
        <w:t xml:space="preserve">). The </w:t>
      </w:r>
      <w:r w:rsidR="006C2DE7" w:rsidRPr="002D18FC">
        <w:rPr>
          <w:rFonts w:eastAsia="Batang"/>
        </w:rPr>
        <w:t xml:space="preserve">correlations </w:t>
      </w:r>
      <w:r w:rsidRPr="002D18FC">
        <w:rPr>
          <w:rFonts w:eastAsia="Batang"/>
        </w:rPr>
        <w:t>of .10, .30, and .50, regardless of sign, were interpreted as small, medium, and large correlations, respectively (</w:t>
      </w:r>
      <w:r w:rsidR="00880442" w:rsidRPr="002D18FC">
        <w:rPr>
          <w:rFonts w:eastAsia="Batang"/>
        </w:rPr>
        <w:t>Cohen</w:t>
      </w:r>
      <w:r w:rsidRPr="002D18FC">
        <w:rPr>
          <w:rFonts w:eastAsia="Batang"/>
        </w:rPr>
        <w:t xml:space="preserve">, </w:t>
      </w:r>
      <w:r w:rsidR="00880442" w:rsidRPr="002D18FC">
        <w:rPr>
          <w:rFonts w:eastAsia="Batang"/>
        </w:rPr>
        <w:t>198</w:t>
      </w:r>
      <w:r w:rsidRPr="002D18FC">
        <w:rPr>
          <w:rFonts w:eastAsia="Batang"/>
        </w:rPr>
        <w:t>8).  If the correlation</w:t>
      </w:r>
      <w:r w:rsidR="006C2DE7" w:rsidRPr="002D18FC">
        <w:rPr>
          <w:rFonts w:eastAsia="Batang"/>
        </w:rPr>
        <w:t>s</w:t>
      </w:r>
      <w:r w:rsidRPr="002D18FC">
        <w:rPr>
          <w:rFonts w:eastAsia="Batang"/>
        </w:rPr>
        <w:t xml:space="preserve"> were significant and positive, the relationship w</w:t>
      </w:r>
      <w:r w:rsidR="006C2DE7" w:rsidRPr="002D18FC">
        <w:rPr>
          <w:rFonts w:eastAsia="Batang"/>
        </w:rPr>
        <w:t>as</w:t>
      </w:r>
      <w:r w:rsidRPr="002D18FC">
        <w:rPr>
          <w:rFonts w:eastAsia="Batang"/>
        </w:rPr>
        <w:t xml:space="preserve"> interpreted as higher FGPAs (CGPAs</w:t>
      </w:r>
      <w:r w:rsidR="006C2DE7" w:rsidRPr="002D18FC">
        <w:rPr>
          <w:rFonts w:eastAsia="Batang"/>
        </w:rPr>
        <w:t>,</w:t>
      </w:r>
      <w:r w:rsidRPr="002D18FC">
        <w:rPr>
          <w:rFonts w:eastAsia="Batang"/>
        </w:rPr>
        <w:t xml:space="preserve"> degree attainment) were associated with higher GREV (GREQ</w:t>
      </w:r>
      <w:r w:rsidR="006C2DE7" w:rsidRPr="002D18FC">
        <w:rPr>
          <w:rFonts w:eastAsia="Batang"/>
        </w:rPr>
        <w:t>,</w:t>
      </w:r>
      <w:r w:rsidRPr="002D18FC">
        <w:rPr>
          <w:rFonts w:eastAsia="Batang"/>
        </w:rPr>
        <w:t xml:space="preserve"> </w:t>
      </w:r>
      <w:r w:rsidR="00846169" w:rsidRPr="002D18FC">
        <w:rPr>
          <w:rFonts w:eastAsia="Batang"/>
        </w:rPr>
        <w:t>GRET</w:t>
      </w:r>
      <w:r w:rsidRPr="002D18FC">
        <w:rPr>
          <w:rFonts w:eastAsia="Batang"/>
        </w:rPr>
        <w:t xml:space="preserve">). </w:t>
      </w:r>
    </w:p>
    <w:p w:rsidR="008D2DF8" w:rsidRPr="002D18FC" w:rsidRDefault="008D2DF8" w:rsidP="00F27549">
      <w:pPr>
        <w:tabs>
          <w:tab w:val="left" w:pos="1260"/>
        </w:tabs>
        <w:spacing w:line="480" w:lineRule="auto"/>
        <w:jc w:val="center"/>
        <w:rPr>
          <w:rFonts w:eastAsia="Batang"/>
        </w:rPr>
      </w:pPr>
      <w:r w:rsidRPr="002D18FC">
        <w:rPr>
          <w:rFonts w:eastAsia="Batang"/>
          <w:b/>
        </w:rPr>
        <w:t>Research Question Two</w:t>
      </w:r>
    </w:p>
    <w:p w:rsidR="00C039CB" w:rsidRPr="002D18FC" w:rsidRDefault="00C039CB" w:rsidP="00C039CB">
      <w:pPr>
        <w:tabs>
          <w:tab w:val="left" w:pos="1260"/>
          <w:tab w:val="left" w:pos="6660"/>
        </w:tabs>
        <w:spacing w:line="480" w:lineRule="auto"/>
        <w:ind w:firstLine="720"/>
        <w:rPr>
          <w:rFonts w:eastAsia="Batang"/>
        </w:rPr>
      </w:pPr>
      <w:r w:rsidRPr="002D18FC">
        <w:rPr>
          <w:rFonts w:eastAsia="Batang"/>
        </w:rPr>
        <w:t>To what degree does undergraduate GPA (UGPA) predict success in graduate school, as measured by first year graduate GPA, cumulative GPA, and degree attainment status?</w:t>
      </w:r>
    </w:p>
    <w:p w:rsidR="009240EA" w:rsidRPr="002D18FC" w:rsidRDefault="008D2DF8" w:rsidP="006C2DE7">
      <w:pPr>
        <w:tabs>
          <w:tab w:val="left" w:pos="1260"/>
          <w:tab w:val="left" w:pos="6660"/>
        </w:tabs>
        <w:spacing w:line="480" w:lineRule="auto"/>
        <w:ind w:firstLine="720"/>
        <w:rPr>
          <w:rFonts w:eastAsia="Batang"/>
          <w:b/>
        </w:rPr>
      </w:pPr>
      <w:r w:rsidRPr="002D18FC">
        <w:rPr>
          <w:rFonts w:eastAsia="Batang"/>
        </w:rPr>
        <w:t xml:space="preserve">The question was similar to the Question 1, but with different predictor. Pearson correlation analyses were used to determine the degree of the relationship between UGPA and the three success measures (FGPA, CGPA, and degree attainment status) for master’s and doctoral degree level analyses.   If the correlations were significant and positive, the relationship was interpreted as high FGPAs (high CGAP; degree attainment) were associated with high UGPAs. </w:t>
      </w:r>
    </w:p>
    <w:p w:rsidR="00C039CB" w:rsidRPr="002D18FC" w:rsidRDefault="008D2DF8" w:rsidP="00F27549">
      <w:pPr>
        <w:tabs>
          <w:tab w:val="left" w:pos="1260"/>
          <w:tab w:val="left" w:pos="6660"/>
        </w:tabs>
        <w:spacing w:line="480" w:lineRule="auto"/>
        <w:jc w:val="center"/>
        <w:rPr>
          <w:rFonts w:eastAsia="Batang"/>
          <w:b/>
        </w:rPr>
      </w:pPr>
      <w:r w:rsidRPr="002D18FC">
        <w:rPr>
          <w:rFonts w:eastAsia="Batang"/>
          <w:b/>
        </w:rPr>
        <w:t>Research Question Three</w:t>
      </w:r>
    </w:p>
    <w:p w:rsidR="00C039CB" w:rsidRPr="002D18FC" w:rsidRDefault="00C039CB" w:rsidP="00C039CB">
      <w:pPr>
        <w:tabs>
          <w:tab w:val="left" w:pos="1260"/>
          <w:tab w:val="left" w:pos="6660"/>
        </w:tabs>
        <w:spacing w:line="480" w:lineRule="auto"/>
        <w:ind w:firstLine="720"/>
        <w:rPr>
          <w:rFonts w:eastAsia="Batang"/>
        </w:rPr>
      </w:pPr>
      <w:r w:rsidRPr="002D18FC">
        <w:t>To what degree do GREV, GREQ, and UGPA, as a composite predictor, predict success in graduate school, as measured by FGPA, CGPA, and degree attainment status?</w:t>
      </w:r>
    </w:p>
    <w:p w:rsidR="008D2DF8" w:rsidRPr="002D18FC" w:rsidRDefault="008D2DF8" w:rsidP="008D2DF8">
      <w:pPr>
        <w:tabs>
          <w:tab w:val="left" w:pos="1260"/>
        </w:tabs>
        <w:spacing w:line="480" w:lineRule="auto"/>
        <w:ind w:firstLine="720"/>
        <w:rPr>
          <w:rFonts w:eastAsia="Batang"/>
        </w:rPr>
      </w:pPr>
      <w:r w:rsidRPr="002D18FC">
        <w:rPr>
          <w:rFonts w:eastAsia="Batang"/>
        </w:rPr>
        <w:t xml:space="preserve">Multiple linear regression </w:t>
      </w:r>
      <w:r w:rsidR="006C2DE7" w:rsidRPr="002D18FC">
        <w:rPr>
          <w:rFonts w:eastAsia="Batang"/>
        </w:rPr>
        <w:t>analyses were performed on FGPA (</w:t>
      </w:r>
      <w:r w:rsidRPr="002D18FC">
        <w:rPr>
          <w:rFonts w:eastAsia="Batang"/>
        </w:rPr>
        <w:t>CGPA</w:t>
      </w:r>
      <w:r w:rsidR="006C2DE7" w:rsidRPr="002D18FC">
        <w:rPr>
          <w:rFonts w:eastAsia="Batang"/>
        </w:rPr>
        <w:t>)</w:t>
      </w:r>
      <w:r w:rsidRPr="002D18FC">
        <w:rPr>
          <w:rFonts w:eastAsia="Batang"/>
        </w:rPr>
        <w:t xml:space="preserve"> with GREV, GREQ, </w:t>
      </w:r>
      <w:r w:rsidR="006C2DE7" w:rsidRPr="002D18FC">
        <w:rPr>
          <w:rFonts w:eastAsia="Batang"/>
        </w:rPr>
        <w:t xml:space="preserve">and </w:t>
      </w:r>
      <w:r w:rsidRPr="002D18FC">
        <w:rPr>
          <w:rFonts w:eastAsia="Batang"/>
        </w:rPr>
        <w:t>UGPA, as a composite predictor, to determine the degree of relationship between FGPA</w:t>
      </w:r>
      <w:r w:rsidR="006C2DE7" w:rsidRPr="002D18FC">
        <w:rPr>
          <w:rFonts w:eastAsia="Batang"/>
        </w:rPr>
        <w:t xml:space="preserve"> (</w:t>
      </w:r>
      <w:r w:rsidRPr="002D18FC">
        <w:rPr>
          <w:rFonts w:eastAsia="Batang"/>
        </w:rPr>
        <w:t>CGPA</w:t>
      </w:r>
      <w:r w:rsidR="006C2DE7" w:rsidRPr="002D18FC">
        <w:rPr>
          <w:rFonts w:eastAsia="Batang"/>
        </w:rPr>
        <w:t>)</w:t>
      </w:r>
      <w:r w:rsidRPr="002D18FC">
        <w:rPr>
          <w:rFonts w:eastAsia="Batang"/>
        </w:rPr>
        <w:t>, and the composite predictor for master’s and doctoral degree level analyses. The degree of the relationship was examined in terms of multiple correlation coefficient (</w:t>
      </w:r>
      <w:r w:rsidRPr="002D18FC">
        <w:rPr>
          <w:rFonts w:eastAsia="Batang"/>
          <w:i/>
        </w:rPr>
        <w:t>R</w:t>
      </w:r>
      <w:r w:rsidRPr="002D18FC">
        <w:rPr>
          <w:rFonts w:eastAsia="Batang"/>
          <w:i/>
          <w:vertAlign w:val="superscript"/>
        </w:rPr>
        <w:t>2</w:t>
      </w:r>
      <w:r w:rsidRPr="002D18FC">
        <w:rPr>
          <w:rFonts w:eastAsia="Batang"/>
        </w:rPr>
        <w:t>), regression coefficient</w:t>
      </w:r>
      <w:r w:rsidR="006C2DE7" w:rsidRPr="002D18FC">
        <w:rPr>
          <w:rFonts w:eastAsia="Batang"/>
        </w:rPr>
        <w:t>s</w:t>
      </w:r>
      <w:r w:rsidRPr="002D18FC">
        <w:rPr>
          <w:rFonts w:eastAsia="Batang"/>
        </w:rPr>
        <w:t xml:space="preserve"> (</w:t>
      </w:r>
      <w:r w:rsidRPr="002D18FC">
        <w:rPr>
          <w:rFonts w:eastAsia="Batang"/>
          <w:i/>
        </w:rPr>
        <w:t>B</w:t>
      </w:r>
      <w:r w:rsidRPr="002D18FC">
        <w:rPr>
          <w:rFonts w:eastAsia="Batang"/>
        </w:rPr>
        <w:t xml:space="preserve">), and the standardized regression coefficients (β). Each model and the indices were tested for significance.  </w:t>
      </w:r>
      <w:r w:rsidR="006C2DE7" w:rsidRPr="002D18FC">
        <w:rPr>
          <w:rFonts w:eastAsia="Batang"/>
        </w:rPr>
        <w:t xml:space="preserve">The </w:t>
      </w:r>
      <w:r w:rsidRPr="002D18FC">
        <w:rPr>
          <w:rFonts w:eastAsia="Batang"/>
          <w:i/>
        </w:rPr>
        <w:t>R</w:t>
      </w:r>
      <w:r w:rsidRPr="002D18FC">
        <w:rPr>
          <w:rFonts w:eastAsia="Batang"/>
          <w:i/>
          <w:vertAlign w:val="superscript"/>
        </w:rPr>
        <w:t>2</w:t>
      </w:r>
      <w:r w:rsidRPr="002D18FC">
        <w:rPr>
          <w:rFonts w:eastAsia="Batang"/>
        </w:rPr>
        <w:t xml:space="preserve"> is the indicator that determine</w:t>
      </w:r>
      <w:r w:rsidR="006C2DE7" w:rsidRPr="002D18FC">
        <w:rPr>
          <w:rFonts w:eastAsia="Batang"/>
        </w:rPr>
        <w:t>s</w:t>
      </w:r>
      <w:r w:rsidRPr="002D18FC">
        <w:rPr>
          <w:rFonts w:eastAsia="Batang"/>
        </w:rPr>
        <w:t xml:space="preserve"> whether the composite predictor (GREV, GREQ, and UGPA) have a rela</w:t>
      </w:r>
      <w:r w:rsidR="00461378" w:rsidRPr="002D18FC">
        <w:rPr>
          <w:rFonts w:eastAsia="Batang"/>
        </w:rPr>
        <w:t>tionship with a criterion (FGPA</w:t>
      </w:r>
      <w:r w:rsidRPr="002D18FC">
        <w:rPr>
          <w:rFonts w:eastAsia="Batang"/>
        </w:rPr>
        <w:t xml:space="preserve"> </w:t>
      </w:r>
      <w:r w:rsidR="006C2DE7" w:rsidRPr="002D18FC">
        <w:rPr>
          <w:rFonts w:eastAsia="Batang"/>
        </w:rPr>
        <w:t>or</w:t>
      </w:r>
      <w:r w:rsidRPr="002D18FC">
        <w:rPr>
          <w:rFonts w:eastAsia="Batang"/>
        </w:rPr>
        <w:t xml:space="preserve"> CGPA). If the </w:t>
      </w:r>
      <w:r w:rsidRPr="002D18FC">
        <w:rPr>
          <w:rFonts w:eastAsia="Batang"/>
          <w:i/>
        </w:rPr>
        <w:t>R</w:t>
      </w:r>
      <w:r w:rsidRPr="002D18FC">
        <w:rPr>
          <w:rFonts w:eastAsia="Batang"/>
          <w:i/>
          <w:vertAlign w:val="superscript"/>
        </w:rPr>
        <w:t>2</w:t>
      </w:r>
      <w:r w:rsidRPr="002D18FC">
        <w:rPr>
          <w:rFonts w:eastAsia="Batang"/>
        </w:rPr>
        <w:t xml:space="preserve"> were significant (</w:t>
      </w:r>
      <w:r w:rsidRPr="002D18FC">
        <w:rPr>
          <w:rFonts w:eastAsia="Batang"/>
          <w:i/>
        </w:rPr>
        <w:t>R</w:t>
      </w:r>
      <w:r w:rsidRPr="002D18FC">
        <w:rPr>
          <w:rFonts w:eastAsia="Batang"/>
          <w:i/>
          <w:vertAlign w:val="superscript"/>
        </w:rPr>
        <w:t>2</w:t>
      </w:r>
      <w:r w:rsidRPr="002D18FC">
        <w:rPr>
          <w:rFonts w:eastAsia="Batang"/>
        </w:rPr>
        <w:t xml:space="preserve"> &gt; 0), the relationship was interpreted as </w:t>
      </w:r>
      <w:r w:rsidRPr="002D18FC">
        <w:rPr>
          <w:rFonts w:eastAsia="Batang"/>
          <w:i/>
        </w:rPr>
        <w:t>R</w:t>
      </w:r>
      <w:r w:rsidRPr="002D18FC">
        <w:rPr>
          <w:rFonts w:eastAsia="Batang"/>
          <w:i/>
          <w:vertAlign w:val="superscript"/>
        </w:rPr>
        <w:t>2</w:t>
      </w:r>
      <w:r w:rsidRPr="002D18FC">
        <w:rPr>
          <w:rFonts w:eastAsia="Batang"/>
        </w:rPr>
        <w:t xml:space="preserve"> percent of the variability in the criterio</w:t>
      </w:r>
      <w:r w:rsidR="00461378" w:rsidRPr="002D18FC">
        <w:rPr>
          <w:rFonts w:eastAsia="Batang"/>
        </w:rPr>
        <w:t>n measure (FGPA or</w:t>
      </w:r>
      <w:r w:rsidRPr="002D18FC">
        <w:rPr>
          <w:rFonts w:eastAsia="Batang"/>
        </w:rPr>
        <w:t xml:space="preserve"> CGPA) was </w:t>
      </w:r>
      <w:r w:rsidR="00461378" w:rsidRPr="002D18FC">
        <w:rPr>
          <w:rFonts w:eastAsia="Batang"/>
        </w:rPr>
        <w:t xml:space="preserve">explained </w:t>
      </w:r>
      <w:r w:rsidRPr="002D18FC">
        <w:rPr>
          <w:rFonts w:eastAsia="Batang"/>
        </w:rPr>
        <w:t xml:space="preserve">by the composite predictor. </w:t>
      </w:r>
      <w:r w:rsidR="00461378" w:rsidRPr="002D18FC">
        <w:rPr>
          <w:rFonts w:eastAsia="Batang"/>
        </w:rPr>
        <w:t xml:space="preserve">The coefficients, </w:t>
      </w:r>
      <w:r w:rsidRPr="002D18FC">
        <w:rPr>
          <w:rFonts w:eastAsia="Batang"/>
          <w:i/>
        </w:rPr>
        <w:t>B</w:t>
      </w:r>
      <w:r w:rsidRPr="002D18FC">
        <w:rPr>
          <w:rFonts w:eastAsia="Batang"/>
        </w:rPr>
        <w:t xml:space="preserve"> and β</w:t>
      </w:r>
      <w:r w:rsidR="00461378" w:rsidRPr="002D18FC">
        <w:rPr>
          <w:rFonts w:eastAsia="Batang"/>
        </w:rPr>
        <w:t>,</w:t>
      </w:r>
      <w:r w:rsidRPr="002D18FC">
        <w:rPr>
          <w:rFonts w:eastAsia="Batang"/>
        </w:rPr>
        <w:t xml:space="preserve"> were used in evaluating the relative importance of each predictor in predicting the criterion measure (FGPA </w:t>
      </w:r>
      <w:r w:rsidR="00461378" w:rsidRPr="002D18FC">
        <w:rPr>
          <w:rFonts w:eastAsia="Batang"/>
        </w:rPr>
        <w:t>or</w:t>
      </w:r>
      <w:r w:rsidRPr="002D18FC">
        <w:rPr>
          <w:rFonts w:eastAsia="Batang"/>
        </w:rPr>
        <w:t xml:space="preserve"> CGPA). </w:t>
      </w:r>
    </w:p>
    <w:p w:rsidR="008D2DF8" w:rsidRPr="002D18FC" w:rsidRDefault="008D2DF8" w:rsidP="008D2DF8">
      <w:pPr>
        <w:tabs>
          <w:tab w:val="left" w:pos="1260"/>
        </w:tabs>
        <w:spacing w:line="480" w:lineRule="auto"/>
        <w:ind w:firstLine="720"/>
        <w:rPr>
          <w:rFonts w:eastAsia="Batang"/>
        </w:rPr>
      </w:pPr>
      <w:r w:rsidRPr="002D18FC">
        <w:rPr>
          <w:rFonts w:eastAsia="Batang"/>
        </w:rPr>
        <w:t xml:space="preserve">Multiple logistic regression analyses were performed on degree attainment status with GREV, GREQ, </w:t>
      </w:r>
      <w:r w:rsidR="00461378" w:rsidRPr="002D18FC">
        <w:rPr>
          <w:rFonts w:eastAsia="Batang"/>
        </w:rPr>
        <w:t xml:space="preserve">and </w:t>
      </w:r>
      <w:r w:rsidRPr="002D18FC">
        <w:rPr>
          <w:rFonts w:eastAsia="Batang"/>
        </w:rPr>
        <w:t>UGPA, as a composite predictor, to determine the relationship between degree attainment status and the composite predictor for master’s and doctoral degree level analyses. The degree of the relationship was examined in terms of two R-squared measures (Cox &amp; Snell R square and Nagelkerke R square), odds</w:t>
      </w:r>
      <w:r w:rsidRPr="002D18FC">
        <w:t xml:space="preserve"> ratios (</w:t>
      </w:r>
      <w:r w:rsidRPr="002D18FC">
        <w:rPr>
          <w:i/>
        </w:rPr>
        <w:t>OR</w:t>
      </w:r>
      <w:r w:rsidRPr="002D18FC">
        <w:t xml:space="preserve">s), and 95% confidence intervals for </w:t>
      </w:r>
      <w:r w:rsidRPr="002D18FC">
        <w:rPr>
          <w:i/>
        </w:rPr>
        <w:t>OR</w:t>
      </w:r>
      <w:r w:rsidRPr="002D18FC">
        <w:t xml:space="preserve">s. </w:t>
      </w:r>
      <w:r w:rsidRPr="002D18FC">
        <w:rPr>
          <w:rFonts w:eastAsia="Batang"/>
        </w:rPr>
        <w:t>Each model and the odds ratios were tested for significance. The odd</w:t>
      </w:r>
      <w:r w:rsidR="008071C9" w:rsidRPr="002D18FC">
        <w:rPr>
          <w:rFonts w:eastAsia="Batang"/>
        </w:rPr>
        <w:t>s</w:t>
      </w:r>
      <w:r w:rsidRPr="002D18FC">
        <w:rPr>
          <w:rFonts w:eastAsia="Batang"/>
        </w:rPr>
        <w:t xml:space="preserve"> ratio indicates a percent change in the odds of criterion measure (degree attainment) for one point increase in the corresponding predictor (e.g., GREV), holding the other predictors (e.g., GREQ, and UGPA) constant. If the </w:t>
      </w:r>
      <w:r w:rsidR="008071C9" w:rsidRPr="002D18FC">
        <w:rPr>
          <w:rFonts w:eastAsia="Batang"/>
        </w:rPr>
        <w:t xml:space="preserve">model was significant, the </w:t>
      </w:r>
      <w:r w:rsidRPr="002D18FC">
        <w:rPr>
          <w:rFonts w:eastAsia="Batang"/>
        </w:rPr>
        <w:t xml:space="preserve">two </w:t>
      </w:r>
      <w:r w:rsidRPr="002D18FC">
        <w:rPr>
          <w:rFonts w:eastAsia="Batang"/>
          <w:i/>
        </w:rPr>
        <w:t>R</w:t>
      </w:r>
      <w:r w:rsidRPr="002D18FC">
        <w:rPr>
          <w:rFonts w:eastAsia="Batang"/>
          <w:i/>
          <w:vertAlign w:val="superscript"/>
        </w:rPr>
        <w:t>2</w:t>
      </w:r>
      <w:r w:rsidRPr="002D18FC">
        <w:rPr>
          <w:rFonts w:eastAsia="Batang"/>
        </w:rPr>
        <w:t xml:space="preserve"> (Cox &amp; Snell R square and Nagelkerke R square) were interpreted as </w:t>
      </w:r>
      <w:r w:rsidRPr="002D18FC">
        <w:rPr>
          <w:rFonts w:eastAsia="Batang"/>
          <w:i/>
        </w:rPr>
        <w:t>R</w:t>
      </w:r>
      <w:r w:rsidRPr="002D18FC">
        <w:rPr>
          <w:rFonts w:eastAsia="Batang"/>
          <w:i/>
          <w:vertAlign w:val="superscript"/>
        </w:rPr>
        <w:t>2</w:t>
      </w:r>
      <w:r w:rsidRPr="002D18FC">
        <w:rPr>
          <w:rFonts w:eastAsia="Batang"/>
        </w:rPr>
        <w:t xml:space="preserve"> percent of the variability in degree attainment </w:t>
      </w:r>
      <w:r w:rsidR="008071C9" w:rsidRPr="002D18FC">
        <w:rPr>
          <w:rFonts w:eastAsia="Batang"/>
        </w:rPr>
        <w:t>explain</w:t>
      </w:r>
      <w:r w:rsidRPr="002D18FC">
        <w:rPr>
          <w:rFonts w:eastAsia="Batang"/>
        </w:rPr>
        <w:t xml:space="preserve">ed by the composite predictor. </w:t>
      </w:r>
    </w:p>
    <w:p w:rsidR="008D2DF8" w:rsidRPr="002D18FC" w:rsidRDefault="008D2DF8" w:rsidP="00F06BD2">
      <w:pPr>
        <w:spacing w:line="480" w:lineRule="auto"/>
        <w:jc w:val="center"/>
        <w:rPr>
          <w:rFonts w:eastAsia="Batang"/>
        </w:rPr>
      </w:pPr>
      <w:r w:rsidRPr="002D18FC">
        <w:rPr>
          <w:rFonts w:eastAsia="Batang"/>
          <w:b/>
        </w:rPr>
        <w:t>Research Question Four</w:t>
      </w:r>
    </w:p>
    <w:p w:rsidR="001771F6" w:rsidRPr="002D18FC" w:rsidRDefault="001771F6" w:rsidP="00F06BD2">
      <w:pPr>
        <w:spacing w:line="480" w:lineRule="auto"/>
        <w:ind w:firstLine="720"/>
      </w:pPr>
      <w:r w:rsidRPr="002D18FC">
        <w:rPr>
          <w:rFonts w:eastAsia="Batang"/>
        </w:rPr>
        <w:t xml:space="preserve">Do </w:t>
      </w:r>
      <w:r w:rsidRPr="002D18FC">
        <w:t xml:space="preserve">the relationships between GREV, GREQ, </w:t>
      </w:r>
      <w:r w:rsidR="007706B4" w:rsidRPr="002D18FC">
        <w:t xml:space="preserve">and </w:t>
      </w:r>
      <w:r w:rsidRPr="002D18FC">
        <w:t xml:space="preserve">UGPA, as a composite predictor, and success in graduate school, as measured by FGPA, CGPA, and degree attainment status, differ by race/ethnicity and </w:t>
      </w:r>
      <w:r w:rsidR="00310401" w:rsidRPr="002D18FC">
        <w:t>sex</w:t>
      </w:r>
      <w:r w:rsidRPr="002D18FC">
        <w:t>?</w:t>
      </w:r>
    </w:p>
    <w:p w:rsidR="008D2DF8" w:rsidRPr="002D18FC" w:rsidRDefault="008D2DF8" w:rsidP="008D2DF8">
      <w:pPr>
        <w:spacing w:line="480" w:lineRule="auto"/>
        <w:ind w:firstLine="720"/>
      </w:pPr>
      <w:r w:rsidRPr="002D18FC">
        <w:rPr>
          <w:rFonts w:eastAsia="Batang"/>
        </w:rPr>
        <w:t xml:space="preserve">Hierarchical </w:t>
      </w:r>
      <w:r w:rsidRPr="002D18FC">
        <w:t xml:space="preserve">multiple linear regression analyses </w:t>
      </w:r>
      <w:r w:rsidR="007706B4" w:rsidRPr="002D18FC">
        <w:rPr>
          <w:rFonts w:eastAsia="Batang"/>
        </w:rPr>
        <w:t>on FGPA and CGPA</w:t>
      </w:r>
      <w:r w:rsidRPr="002D18FC">
        <w:rPr>
          <w:rFonts w:eastAsia="Batang"/>
        </w:rPr>
        <w:t xml:space="preserve"> and hierarchical multiple logistic regression analyses on degree attainment status were performed to measure the differences by race/ethnicity and </w:t>
      </w:r>
      <w:r w:rsidR="00310401" w:rsidRPr="002D18FC">
        <w:rPr>
          <w:rFonts w:eastAsia="Batang"/>
        </w:rPr>
        <w:t>sex</w:t>
      </w:r>
      <w:r w:rsidRPr="002D18FC">
        <w:rPr>
          <w:rFonts w:eastAsia="Batang"/>
        </w:rPr>
        <w:t xml:space="preserve"> </w:t>
      </w:r>
      <w:r w:rsidR="007706B4" w:rsidRPr="002D18FC">
        <w:rPr>
          <w:rFonts w:eastAsia="Batang"/>
        </w:rPr>
        <w:t>at</w:t>
      </w:r>
      <w:r w:rsidRPr="002D18FC">
        <w:rPr>
          <w:rFonts w:eastAsia="Batang"/>
        </w:rPr>
        <w:t xml:space="preserve"> both masters and doctoral level analyses. In </w:t>
      </w:r>
      <w:r w:rsidRPr="002D18FC">
        <w:t>all models</w:t>
      </w:r>
      <w:r w:rsidRPr="002D18FC">
        <w:rPr>
          <w:rFonts w:eastAsia="Batang"/>
        </w:rPr>
        <w:t xml:space="preserve">, </w:t>
      </w:r>
      <w:r w:rsidRPr="002D18FC">
        <w:t xml:space="preserve">the composite predictor included GREV, GREQ, UGPA, </w:t>
      </w:r>
      <w:r w:rsidR="001F1BAC" w:rsidRPr="002D18FC">
        <w:t>m</w:t>
      </w:r>
      <w:r w:rsidR="00811E90" w:rsidRPr="002D18FC">
        <w:t>ale</w:t>
      </w:r>
      <w:r w:rsidR="001771F6" w:rsidRPr="002D18FC">
        <w:t xml:space="preserve"> (this is the label used </w:t>
      </w:r>
      <w:r w:rsidR="00985F08" w:rsidRPr="002D18FC">
        <w:t>for</w:t>
      </w:r>
      <w:r w:rsidR="00811E90" w:rsidRPr="002D18FC">
        <w:t xml:space="preserve"> statistical analyses to indicate sex)</w:t>
      </w:r>
      <w:r w:rsidRPr="002D18FC">
        <w:t xml:space="preserve">, race/ethnicity, and interactions between each of the composite predictor and </w:t>
      </w:r>
      <w:r w:rsidR="003828E4" w:rsidRPr="002D18FC">
        <w:t>male</w:t>
      </w:r>
      <w:r w:rsidRPr="002D18FC">
        <w:t>, and interactions between each o</w:t>
      </w:r>
      <w:r w:rsidRPr="00186F08">
        <w:t xml:space="preserve">f the composite predictor and each race/ethnicity. </w:t>
      </w:r>
      <w:r w:rsidR="00186F08" w:rsidRPr="00186F08">
        <w:t xml:space="preserve">The </w:t>
      </w:r>
      <w:r w:rsidR="007706B4" w:rsidRPr="00186F08">
        <w:t xml:space="preserve">White </w:t>
      </w:r>
      <w:r w:rsidR="00E5427D" w:rsidRPr="00186F08">
        <w:t>student group</w:t>
      </w:r>
      <w:r w:rsidR="00E5427D" w:rsidRPr="002D18FC">
        <w:t xml:space="preserve"> </w:t>
      </w:r>
      <w:r w:rsidR="007706B4" w:rsidRPr="002D18FC">
        <w:t xml:space="preserve">was used as the reference group in all of the regression models. </w:t>
      </w:r>
      <w:r w:rsidRPr="002D18FC">
        <w:t xml:space="preserve">The criterion variables were FGPA, CGPA, and degree attainment status.  </w:t>
      </w:r>
    </w:p>
    <w:p w:rsidR="008D2DF8" w:rsidRPr="002D18FC" w:rsidRDefault="008D2DF8" w:rsidP="008D2DF8">
      <w:pPr>
        <w:spacing w:line="480" w:lineRule="auto"/>
        <w:ind w:firstLine="720"/>
      </w:pPr>
      <w:r w:rsidRPr="002D18FC">
        <w:t xml:space="preserve">To test for the significance of the interaction of race/ethnicity by the composite predictor, two regression models were fitted and tested for differences. In the first step, a multiple linear regression model (or a multiple logistic regression model) was constructed with main effects of the composite predictor, </w:t>
      </w:r>
      <w:r w:rsidR="003828E4" w:rsidRPr="002D18FC">
        <w:t>male</w:t>
      </w:r>
      <w:r w:rsidRPr="002D18FC">
        <w:t xml:space="preserve">, race/ethnicity, and cross products of </w:t>
      </w:r>
      <w:r w:rsidR="003828E4" w:rsidRPr="002D18FC">
        <w:t>male</w:t>
      </w:r>
      <w:r w:rsidRPr="002D18FC">
        <w:t xml:space="preserve"> with each composite predictor. In the second step, cross products of race/ethnicity with each composite predictor were added. The </w:t>
      </w:r>
      <w:r w:rsidRPr="002D18FC">
        <w:rPr>
          <w:rFonts w:eastAsia="Batang"/>
          <w:i/>
        </w:rPr>
        <w:t>R</w:t>
      </w:r>
      <w:r w:rsidRPr="002D18FC">
        <w:rPr>
          <w:rFonts w:eastAsia="Batang"/>
          <w:vertAlign w:val="superscript"/>
        </w:rPr>
        <w:t>2</w:t>
      </w:r>
      <w:r w:rsidRPr="002D18FC">
        <w:rPr>
          <w:rFonts w:eastAsia="Batang"/>
        </w:rPr>
        <w:t xml:space="preserve"> change (or the difference in the chi-square statistics) between the two models tested the significance of the interaction of race/ethnicity by the composite predictor.</w:t>
      </w:r>
    </w:p>
    <w:p w:rsidR="008D2DF8" w:rsidRPr="002D18FC" w:rsidRDefault="008D2DF8" w:rsidP="008D2DF8">
      <w:pPr>
        <w:tabs>
          <w:tab w:val="left" w:pos="1260"/>
        </w:tabs>
        <w:spacing w:line="480" w:lineRule="auto"/>
        <w:ind w:firstLine="720"/>
        <w:rPr>
          <w:rFonts w:eastAsia="Batang"/>
        </w:rPr>
      </w:pPr>
      <w:r w:rsidRPr="002D18FC">
        <w:t xml:space="preserve">Similarly, to test for the significance of the interaction of </w:t>
      </w:r>
      <w:r w:rsidR="003828E4" w:rsidRPr="002D18FC">
        <w:t>male</w:t>
      </w:r>
      <w:r w:rsidRPr="002D18FC">
        <w:t xml:space="preserve"> by the composite predictor, in the first step, a multiple linear regression model (or a multiple logistic regression model) was constructed with main effects of the composite predictor, </w:t>
      </w:r>
      <w:r w:rsidR="003828E4" w:rsidRPr="002D18FC">
        <w:t>male</w:t>
      </w:r>
      <w:r w:rsidRPr="002D18FC">
        <w:t xml:space="preserve">, race/ethnicity, and cross products of race/ethnicity with each of the composite predictor, and in the second step, cross products of </w:t>
      </w:r>
      <w:r w:rsidR="003828E4" w:rsidRPr="002D18FC">
        <w:t>male</w:t>
      </w:r>
      <w:r w:rsidRPr="002D18FC">
        <w:t xml:space="preserve"> with each of the composite predictor </w:t>
      </w:r>
      <w:r w:rsidR="008A1D02" w:rsidRPr="002D18FC">
        <w:t xml:space="preserve">were </w:t>
      </w:r>
      <w:r w:rsidRPr="002D18FC">
        <w:t xml:space="preserve">added. The </w:t>
      </w:r>
      <w:r w:rsidRPr="002D18FC">
        <w:rPr>
          <w:rFonts w:eastAsia="Batang"/>
          <w:i/>
        </w:rPr>
        <w:t>R</w:t>
      </w:r>
      <w:r w:rsidRPr="002D18FC">
        <w:rPr>
          <w:rFonts w:eastAsia="Batang"/>
          <w:vertAlign w:val="superscript"/>
        </w:rPr>
        <w:t>2</w:t>
      </w:r>
      <w:r w:rsidRPr="002D18FC">
        <w:rPr>
          <w:rFonts w:eastAsia="Batang"/>
        </w:rPr>
        <w:t xml:space="preserve"> change (or the difference in the chi-square statistics) between the two models tested the significance of the interaction of </w:t>
      </w:r>
      <w:r w:rsidR="003828E4" w:rsidRPr="002D18FC">
        <w:t>male</w:t>
      </w:r>
      <w:r w:rsidRPr="002D18FC">
        <w:rPr>
          <w:rFonts w:eastAsia="Batang"/>
        </w:rPr>
        <w:t xml:space="preserve"> by the composite predictor.</w:t>
      </w:r>
    </w:p>
    <w:p w:rsidR="008D2DF8" w:rsidRPr="002D18FC" w:rsidRDefault="008D2DF8" w:rsidP="008D2DF8">
      <w:pPr>
        <w:spacing w:line="480" w:lineRule="auto"/>
        <w:ind w:firstLine="720"/>
      </w:pPr>
      <w:r w:rsidRPr="002D18FC">
        <w:t>D</w:t>
      </w:r>
      <w:r w:rsidRPr="002D18FC">
        <w:rPr>
          <w:rFonts w:eastAsia="Batang"/>
        </w:rPr>
        <w:t xml:space="preserve">ifferences in predictive </w:t>
      </w:r>
      <w:r w:rsidRPr="002D18FC">
        <w:t xml:space="preserve">relationships between FGPA and CGPA and  the composite predictor among race/ethnicity and </w:t>
      </w:r>
      <w:r w:rsidR="009E6E97" w:rsidRPr="002D18FC">
        <w:t>sex</w:t>
      </w:r>
      <w:r w:rsidRPr="002D18FC">
        <w:t xml:space="preserve"> groups</w:t>
      </w:r>
      <w:r w:rsidRPr="002D18FC">
        <w:rPr>
          <w:rFonts w:eastAsia="Batang"/>
        </w:rPr>
        <w:t xml:space="preserve"> were examined in terms of </w:t>
      </w:r>
      <w:r w:rsidRPr="002D18FC">
        <w:t>significance (</w:t>
      </w:r>
      <w:r w:rsidRPr="002D18FC">
        <w:rPr>
          <w:i/>
        </w:rPr>
        <w:t>p</w:t>
      </w:r>
      <w:r w:rsidRPr="002D18FC">
        <w:t xml:space="preserve"> - value) of the regression equation, magnitude of </w:t>
      </w:r>
      <w:r w:rsidRPr="002D18FC">
        <w:rPr>
          <w:rFonts w:eastAsia="Batang"/>
          <w:i/>
        </w:rPr>
        <w:t>R</w:t>
      </w:r>
      <w:r w:rsidRPr="002D18FC">
        <w:rPr>
          <w:rFonts w:eastAsia="Batang"/>
          <w:i/>
          <w:vertAlign w:val="superscript"/>
        </w:rPr>
        <w:t xml:space="preserve">2 </w:t>
      </w:r>
      <w:r w:rsidRPr="002D18FC">
        <w:t>change, and regression coefficients (</w:t>
      </w:r>
      <w:r w:rsidRPr="002D18FC">
        <w:rPr>
          <w:i/>
        </w:rPr>
        <w:t>B</w:t>
      </w:r>
      <w:r w:rsidRPr="002D18FC">
        <w:t xml:space="preserve">, and </w:t>
      </w:r>
      <w:r w:rsidRPr="002D18FC">
        <w:rPr>
          <w:rFonts w:eastAsia="Batang"/>
        </w:rPr>
        <w:t>β) of the individual predictors</w:t>
      </w:r>
      <w:r w:rsidRPr="002D18FC">
        <w:t xml:space="preserve">. </w:t>
      </w:r>
      <w:r w:rsidRPr="002D18FC">
        <w:rPr>
          <w:rFonts w:eastAsia="Batang"/>
        </w:rPr>
        <w:t>Differences in p</w:t>
      </w:r>
      <w:r w:rsidRPr="002D18FC">
        <w:t xml:space="preserve">redictive relationships between degree attainment status and the composite predictor among race/ethnicity and </w:t>
      </w:r>
      <w:r w:rsidR="009E6E97" w:rsidRPr="002D18FC">
        <w:t>sex</w:t>
      </w:r>
      <w:r w:rsidRPr="002D18FC">
        <w:t xml:space="preserve"> groups </w:t>
      </w:r>
      <w:r w:rsidRPr="002D18FC">
        <w:rPr>
          <w:rFonts w:eastAsia="Batang"/>
        </w:rPr>
        <w:t xml:space="preserve">were examined in terms of </w:t>
      </w:r>
      <w:r w:rsidRPr="002D18FC">
        <w:t>significance (</w:t>
      </w:r>
      <w:r w:rsidRPr="002D18FC">
        <w:rPr>
          <w:i/>
        </w:rPr>
        <w:t>p</w:t>
      </w:r>
      <w:r w:rsidRPr="002D18FC">
        <w:t xml:space="preserve"> - value) of the logistic regression equation, pseudo</w:t>
      </w:r>
      <w:r w:rsidRPr="002D18FC">
        <w:rPr>
          <w:rFonts w:eastAsia="Batang"/>
          <w:i/>
        </w:rPr>
        <w:t xml:space="preserve"> R</w:t>
      </w:r>
      <w:r w:rsidRPr="002D18FC">
        <w:rPr>
          <w:rFonts w:eastAsia="Batang"/>
          <w:i/>
          <w:vertAlign w:val="superscript"/>
        </w:rPr>
        <w:t>2</w:t>
      </w:r>
      <w:r w:rsidRPr="002D18FC">
        <w:t xml:space="preserve"> (Cox and Snell</w:t>
      </w:r>
      <w:r w:rsidRPr="002D18FC">
        <w:rPr>
          <w:i/>
        </w:rPr>
        <w:t xml:space="preserve"> R</w:t>
      </w:r>
      <w:r w:rsidRPr="002D18FC">
        <w:rPr>
          <w:i/>
          <w:vertAlign w:val="superscript"/>
        </w:rPr>
        <w:t>2</w:t>
      </w:r>
      <w:r w:rsidRPr="002D18FC">
        <w:rPr>
          <w:i/>
        </w:rPr>
        <w:t xml:space="preserve">, </w:t>
      </w:r>
      <w:r w:rsidRPr="002D18FC">
        <w:t xml:space="preserve">Nagelkerke </w:t>
      </w:r>
      <w:r w:rsidRPr="002D18FC">
        <w:rPr>
          <w:i/>
        </w:rPr>
        <w:t>R</w:t>
      </w:r>
      <w:r w:rsidRPr="002D18FC">
        <w:rPr>
          <w:i/>
          <w:vertAlign w:val="superscript"/>
        </w:rPr>
        <w:t>2</w:t>
      </w:r>
      <w:r w:rsidRPr="002D18FC">
        <w:t>), odds ratios (</w:t>
      </w:r>
      <w:r w:rsidRPr="002D18FC">
        <w:rPr>
          <w:i/>
        </w:rPr>
        <w:t>OR</w:t>
      </w:r>
      <w:r w:rsidRPr="002D18FC">
        <w:t xml:space="preserve">s) and 95% confidence intervals for </w:t>
      </w:r>
      <w:r w:rsidRPr="002D18FC">
        <w:rPr>
          <w:i/>
        </w:rPr>
        <w:t>OR</w:t>
      </w:r>
      <w:r w:rsidRPr="002D18FC">
        <w:t>s.</w:t>
      </w:r>
    </w:p>
    <w:p w:rsidR="008D2DF8" w:rsidRPr="002D18FC" w:rsidRDefault="008D2DF8" w:rsidP="008D2DF8">
      <w:pPr>
        <w:tabs>
          <w:tab w:val="left" w:pos="1260"/>
          <w:tab w:val="left" w:pos="1440"/>
          <w:tab w:val="left" w:pos="6660"/>
        </w:tabs>
        <w:spacing w:line="480" w:lineRule="auto"/>
        <w:jc w:val="center"/>
        <w:rPr>
          <w:b/>
        </w:rPr>
      </w:pPr>
      <w:r w:rsidRPr="002D18FC">
        <w:rPr>
          <w:b/>
        </w:rPr>
        <w:t>Summary</w:t>
      </w:r>
    </w:p>
    <w:p w:rsidR="008D2DF8" w:rsidRPr="002D18FC" w:rsidRDefault="008D2DF8" w:rsidP="008D2DF8">
      <w:pPr>
        <w:spacing w:line="480" w:lineRule="auto"/>
        <w:ind w:firstLine="720"/>
      </w:pPr>
      <w:r w:rsidRPr="002D18FC">
        <w:t>Chapter 3 discussed the research design delineating the population, the sample, measurement, the data collection, and the data analysis of the study. The sample was purposely selected to evaluate the predictive relationships between the GREV, GREQ and UGPA and success in graduate school</w:t>
      </w:r>
      <w:r w:rsidR="00F73FDC" w:rsidRPr="002D18FC">
        <w:t>, as measured by FGPA, CGPA, and degree attainment,</w:t>
      </w:r>
      <w:r w:rsidRPr="002D18FC">
        <w:t xml:space="preserve"> for the population that includes a large number of minority students.</w:t>
      </w:r>
    </w:p>
    <w:p w:rsidR="008D2DF8" w:rsidRPr="002D18FC" w:rsidRDefault="008D2DF8" w:rsidP="008D2DF8">
      <w:pPr>
        <w:tabs>
          <w:tab w:val="left" w:pos="1260"/>
        </w:tabs>
        <w:spacing w:line="480" w:lineRule="auto"/>
        <w:ind w:firstLine="720"/>
      </w:pPr>
      <w:r w:rsidRPr="002D18FC">
        <w:t xml:space="preserve">The data were collected from the archives of the university’s Office of Planning and Institutional Research. Both raw scores and dummy codes were used in data analyses. The data were analyzed using </w:t>
      </w:r>
      <w:r w:rsidRPr="002D18FC">
        <w:rPr>
          <w:rFonts w:eastAsia="Batang"/>
        </w:rPr>
        <w:t>Pearson’</w:t>
      </w:r>
      <w:r w:rsidR="00E54D19" w:rsidRPr="002D18FC">
        <w:rPr>
          <w:rFonts w:eastAsia="Batang"/>
        </w:rPr>
        <w:t xml:space="preserve">s correlations, multiple linear </w:t>
      </w:r>
      <w:r w:rsidR="00E5427D" w:rsidRPr="002D18FC">
        <w:rPr>
          <w:rFonts w:eastAsia="Batang"/>
        </w:rPr>
        <w:t xml:space="preserve"> </w:t>
      </w:r>
      <w:r w:rsidR="00E54D19" w:rsidRPr="002D18FC">
        <w:rPr>
          <w:rFonts w:eastAsia="Batang"/>
        </w:rPr>
        <w:t xml:space="preserve">and </w:t>
      </w:r>
      <w:r w:rsidRPr="002D18FC">
        <w:rPr>
          <w:rFonts w:eastAsia="Batang"/>
        </w:rPr>
        <w:t>logis</w:t>
      </w:r>
      <w:r w:rsidR="00E5427D" w:rsidRPr="002D18FC">
        <w:rPr>
          <w:rFonts w:eastAsia="Batang"/>
        </w:rPr>
        <w:t>tic</w:t>
      </w:r>
      <w:r w:rsidRPr="002D18FC">
        <w:rPr>
          <w:rFonts w:eastAsia="Batang"/>
        </w:rPr>
        <w:t xml:space="preserve"> regression, an</w:t>
      </w:r>
      <w:r w:rsidR="00E5427D" w:rsidRPr="002D18FC">
        <w:rPr>
          <w:rFonts w:eastAsia="Batang"/>
        </w:rPr>
        <w:t xml:space="preserve">d hierarchical multiple linear </w:t>
      </w:r>
      <w:r w:rsidR="00E54D19" w:rsidRPr="002D18FC">
        <w:rPr>
          <w:rFonts w:eastAsia="Batang"/>
        </w:rPr>
        <w:t xml:space="preserve">and </w:t>
      </w:r>
      <w:r w:rsidRPr="002D18FC">
        <w:rPr>
          <w:rFonts w:eastAsia="Batang"/>
        </w:rPr>
        <w:t xml:space="preserve">logistic regression methods. </w:t>
      </w:r>
      <w:r w:rsidRPr="002D18FC">
        <w:t xml:space="preserve">Chapter 4 presents the findings of the study. Chapter 5 discusses the findings, implications for practice, and further research, and ends with a conclusion. </w:t>
      </w:r>
    </w:p>
    <w:p w:rsidR="008D2DF8" w:rsidRPr="002D18FC" w:rsidRDefault="008D2DF8" w:rsidP="008D2DF8">
      <w:pPr>
        <w:spacing w:after="200" w:line="276" w:lineRule="auto"/>
      </w:pPr>
      <w:r w:rsidRPr="002D18FC">
        <w:br w:type="page"/>
      </w:r>
    </w:p>
    <w:p w:rsidR="008D2DF8" w:rsidRPr="002D18FC" w:rsidRDefault="008D2DF8" w:rsidP="008D2DF8">
      <w:pPr>
        <w:tabs>
          <w:tab w:val="left" w:pos="1260"/>
        </w:tabs>
        <w:spacing w:line="480" w:lineRule="auto"/>
        <w:jc w:val="center"/>
        <w:rPr>
          <w:b/>
        </w:rPr>
      </w:pPr>
      <w:r w:rsidRPr="002D18FC">
        <w:rPr>
          <w:b/>
        </w:rPr>
        <w:t>CHAPTER IV</w:t>
      </w:r>
    </w:p>
    <w:p w:rsidR="008D2DF8" w:rsidRPr="002D18FC" w:rsidRDefault="008D2DF8" w:rsidP="008D2DF8">
      <w:pPr>
        <w:tabs>
          <w:tab w:val="left" w:pos="1260"/>
        </w:tabs>
        <w:spacing w:line="480" w:lineRule="auto"/>
        <w:jc w:val="center"/>
        <w:rPr>
          <w:b/>
        </w:rPr>
      </w:pPr>
      <w:r w:rsidRPr="002D18FC">
        <w:rPr>
          <w:b/>
        </w:rPr>
        <w:t>RESULTS</w:t>
      </w:r>
    </w:p>
    <w:p w:rsidR="008D2DF8" w:rsidRPr="002D18FC" w:rsidRDefault="008D2DF8" w:rsidP="008D2DF8">
      <w:pPr>
        <w:tabs>
          <w:tab w:val="left" w:pos="1260"/>
          <w:tab w:val="left" w:pos="6660"/>
        </w:tabs>
        <w:spacing w:line="480" w:lineRule="auto"/>
        <w:ind w:firstLine="720"/>
        <w:rPr>
          <w:rFonts w:eastAsia="Batang"/>
        </w:rPr>
      </w:pPr>
      <w:r w:rsidRPr="002D18FC">
        <w:t>This chapter presents the results of the research study that examined the validity of the GRE General Test Scores (GREV and GREQ) and undergraduate GPA</w:t>
      </w:r>
      <w:r w:rsidR="003B782B" w:rsidRPr="002D18FC">
        <w:t xml:space="preserve"> (UGPA)</w:t>
      </w:r>
      <w:r w:rsidRPr="002D18FC">
        <w:t xml:space="preserve"> for predicting success in graduate school, as measured by three success measures: first year graduate GPA</w:t>
      </w:r>
      <w:r w:rsidR="003B782B" w:rsidRPr="002D18FC">
        <w:t xml:space="preserve"> (FGPA)</w:t>
      </w:r>
      <w:r w:rsidRPr="002D18FC">
        <w:t>, cumulative graduate GPA</w:t>
      </w:r>
      <w:r w:rsidR="003B782B" w:rsidRPr="002D18FC">
        <w:t xml:space="preserve"> (CGPA)</w:t>
      </w:r>
      <w:r w:rsidRPr="002D18FC">
        <w:t xml:space="preserve">, and degree attainment status. The predictive validity was examined using </w:t>
      </w:r>
      <w:r w:rsidRPr="002D18FC">
        <w:rPr>
          <w:rFonts w:eastAsia="Batang"/>
        </w:rPr>
        <w:t xml:space="preserve">Pearson’s correlations, </w:t>
      </w:r>
      <w:r w:rsidR="00220D64" w:rsidRPr="002D18FC">
        <w:rPr>
          <w:rFonts w:eastAsia="Batang"/>
        </w:rPr>
        <w:t xml:space="preserve">multiple linear (and logistic) regression, and </w:t>
      </w:r>
      <w:r w:rsidRPr="002D18FC">
        <w:rPr>
          <w:rFonts w:eastAsia="Batang"/>
        </w:rPr>
        <w:t>hierarchical multiple linear</w:t>
      </w:r>
      <w:r w:rsidR="00220D64" w:rsidRPr="002D18FC">
        <w:rPr>
          <w:rFonts w:eastAsia="Batang"/>
        </w:rPr>
        <w:t xml:space="preserve"> (and logistic) </w:t>
      </w:r>
      <w:r w:rsidR="003B782B" w:rsidRPr="002D18FC">
        <w:rPr>
          <w:rFonts w:eastAsia="Batang"/>
        </w:rPr>
        <w:t>regression methods</w:t>
      </w:r>
      <w:r w:rsidRPr="002D18FC">
        <w:rPr>
          <w:rFonts w:eastAsia="Batang"/>
        </w:rPr>
        <w:t xml:space="preserve">. </w:t>
      </w:r>
      <w:r w:rsidR="009240EA" w:rsidRPr="002D18FC">
        <w:rPr>
          <w:rFonts w:eastAsia="Batang"/>
        </w:rPr>
        <w:t>F</w:t>
      </w:r>
      <w:r w:rsidRPr="002D18FC">
        <w:rPr>
          <w:rFonts w:eastAsia="Batang"/>
        </w:rPr>
        <w:t xml:space="preserve">requencies and percentages, means and standard deviations were calculated for all demographic and research variables. All statistical analyses were performed using the SPSS version 20. </w:t>
      </w:r>
      <w:r w:rsidR="007F1210" w:rsidRPr="002D18FC">
        <w:rPr>
          <w:rFonts w:eastAsia="Batang"/>
        </w:rPr>
        <w:t>The p</w:t>
      </w:r>
      <w:r w:rsidRPr="002D18FC">
        <w:rPr>
          <w:rFonts w:eastAsia="Batang"/>
        </w:rPr>
        <w:t>robability level was set at .05, α = .05</w:t>
      </w:r>
      <w:r w:rsidR="003B782B" w:rsidRPr="002D18FC">
        <w:rPr>
          <w:rFonts w:eastAsia="Batang"/>
        </w:rPr>
        <w:t>,</w:t>
      </w:r>
      <w:r w:rsidRPr="002D18FC">
        <w:rPr>
          <w:rFonts w:eastAsia="Batang"/>
        </w:rPr>
        <w:t xml:space="preserve"> to determine the significance of the relationship.  </w:t>
      </w:r>
    </w:p>
    <w:p w:rsidR="00BF3CA0" w:rsidRPr="002D18FC" w:rsidRDefault="00BF3CA0" w:rsidP="00BF3CA0">
      <w:pPr>
        <w:tabs>
          <w:tab w:val="left" w:pos="1260"/>
          <w:tab w:val="left" w:pos="6660"/>
        </w:tabs>
        <w:spacing w:line="480" w:lineRule="auto"/>
        <w:ind w:firstLine="720"/>
      </w:pPr>
      <w:r w:rsidRPr="002D18FC">
        <w:t>The research questions that guided the study were as follows:</w:t>
      </w:r>
    </w:p>
    <w:p w:rsidR="00BF3CA0" w:rsidRPr="002D18FC" w:rsidRDefault="00BF3CA0" w:rsidP="00BF3CA0">
      <w:pPr>
        <w:pStyle w:val="ListParagraph"/>
        <w:numPr>
          <w:ilvl w:val="0"/>
          <w:numId w:val="42"/>
        </w:numPr>
        <w:spacing w:line="480" w:lineRule="auto"/>
      </w:pPr>
      <w:r w:rsidRPr="002D18FC">
        <w:t>To what degree do GRE scores taken singly (individual GRE Verbal Reasoning Test score  and GRE Quantitative Reasoning Test score), and in total, sum of GREV and GREQ (GRET), predict success in graduate school, as measured by FGPA, CGPA, and degree attainment status?</w:t>
      </w:r>
    </w:p>
    <w:p w:rsidR="00BF3CA0" w:rsidRPr="002D18FC" w:rsidRDefault="00BF3CA0" w:rsidP="00BF3CA0">
      <w:pPr>
        <w:numPr>
          <w:ilvl w:val="1"/>
          <w:numId w:val="42"/>
        </w:numPr>
        <w:spacing w:line="480" w:lineRule="auto"/>
      </w:pPr>
      <w:r w:rsidRPr="002D18FC">
        <w:t>To what degree does GREV predict success in graduate school?</w:t>
      </w:r>
    </w:p>
    <w:p w:rsidR="00BF3CA0" w:rsidRPr="002D18FC" w:rsidRDefault="00BF3CA0" w:rsidP="00BF3CA0">
      <w:pPr>
        <w:numPr>
          <w:ilvl w:val="1"/>
          <w:numId w:val="42"/>
        </w:numPr>
        <w:spacing w:line="480" w:lineRule="auto"/>
      </w:pPr>
      <w:r w:rsidRPr="002D18FC">
        <w:t>To what degree does GREQ predict success in graduate school?</w:t>
      </w:r>
    </w:p>
    <w:p w:rsidR="00BF3CA0" w:rsidRPr="002D18FC" w:rsidRDefault="00BF3CA0" w:rsidP="00BF3CA0">
      <w:pPr>
        <w:numPr>
          <w:ilvl w:val="1"/>
          <w:numId w:val="42"/>
        </w:numPr>
        <w:spacing w:line="480" w:lineRule="auto"/>
      </w:pPr>
      <w:r w:rsidRPr="002D18FC">
        <w:t>To what degree does GRET predict success in graduate school?</w:t>
      </w:r>
    </w:p>
    <w:p w:rsidR="00BF3CA0" w:rsidRPr="002D18FC" w:rsidRDefault="00BF3CA0" w:rsidP="00BF3CA0">
      <w:pPr>
        <w:numPr>
          <w:ilvl w:val="0"/>
          <w:numId w:val="42"/>
        </w:numPr>
        <w:spacing w:line="480" w:lineRule="auto"/>
      </w:pPr>
      <w:r w:rsidRPr="002D18FC">
        <w:t>To what degree does UGPA predict success in graduate school, as measured FGPA, CGPA, and degree attainment status?</w:t>
      </w:r>
    </w:p>
    <w:p w:rsidR="00BF3CA0" w:rsidRPr="002D18FC" w:rsidRDefault="00BF3CA0" w:rsidP="00BF3CA0">
      <w:pPr>
        <w:numPr>
          <w:ilvl w:val="0"/>
          <w:numId w:val="42"/>
        </w:numPr>
        <w:spacing w:line="480" w:lineRule="auto"/>
      </w:pPr>
      <w:r w:rsidRPr="002D18FC">
        <w:t>To what degree do GREV, GREQ, and UGPA, as a composite predictor, predict success in graduate school, as measured by FGPA, CGPA, and degree attainment status?</w:t>
      </w:r>
    </w:p>
    <w:p w:rsidR="00BF3CA0" w:rsidRPr="002D18FC" w:rsidRDefault="00BF3CA0" w:rsidP="00BF3CA0">
      <w:pPr>
        <w:numPr>
          <w:ilvl w:val="0"/>
          <w:numId w:val="42"/>
        </w:numPr>
        <w:spacing w:line="480" w:lineRule="auto"/>
        <w:rPr>
          <w:rFonts w:eastAsia="Batang"/>
        </w:rPr>
      </w:pPr>
      <w:r w:rsidRPr="002D18FC">
        <w:rPr>
          <w:rFonts w:eastAsia="Batang"/>
        </w:rPr>
        <w:t xml:space="preserve">Do </w:t>
      </w:r>
      <w:r w:rsidRPr="002D18FC">
        <w:t xml:space="preserve">the relationships between GREV, GREQ and UGPA, as a composite predictor, and success in graduate school, as measured by FGPA, CGPA, and degree attainment status, differ by race/ethnicity and sex? </w:t>
      </w:r>
    </w:p>
    <w:p w:rsidR="008D2DF8" w:rsidRPr="002D18FC" w:rsidRDefault="008D2DF8" w:rsidP="007F1210">
      <w:pPr>
        <w:spacing w:line="480" w:lineRule="auto"/>
        <w:ind w:firstLine="720"/>
        <w:rPr>
          <w:rFonts w:eastAsia="Batang"/>
        </w:rPr>
      </w:pPr>
      <w:r w:rsidRPr="002D18FC">
        <w:rPr>
          <w:rFonts w:eastAsia="Batang"/>
        </w:rPr>
        <w:t>Data were analyzed separately for two degree levels, master</w:t>
      </w:r>
      <w:r w:rsidR="00C03ED2" w:rsidRPr="002D18FC">
        <w:rPr>
          <w:rFonts w:eastAsia="Batang"/>
        </w:rPr>
        <w:t>’</w:t>
      </w:r>
      <w:r w:rsidRPr="002D18FC">
        <w:rPr>
          <w:rFonts w:eastAsia="Batang"/>
        </w:rPr>
        <w:t>s and doctoral, for two reasons: First, two of the research variables (</w:t>
      </w:r>
      <w:r w:rsidR="00C03ED2" w:rsidRPr="002D18FC">
        <w:rPr>
          <w:rFonts w:eastAsia="Batang"/>
        </w:rPr>
        <w:t>c</w:t>
      </w:r>
      <w:r w:rsidRPr="002D18FC">
        <w:rPr>
          <w:rFonts w:eastAsia="Batang"/>
        </w:rPr>
        <w:t xml:space="preserve">umulative GPA and degree attainment status) were defined differently for the two degree levels. Second, the ethnic composition of the students of the two degree levels were different (Hispanics were the largest group in master’s programs while White students were the largest group in doctoral programs). The sample was also divided by subgroups to answer research questions as appropriate. The subgroup consisted of two </w:t>
      </w:r>
      <w:r w:rsidR="009E6E97" w:rsidRPr="002D18FC">
        <w:rPr>
          <w:rFonts w:eastAsia="Batang"/>
        </w:rPr>
        <w:t>sex</w:t>
      </w:r>
      <w:r w:rsidRPr="002D18FC">
        <w:rPr>
          <w:rFonts w:eastAsia="Batang"/>
        </w:rPr>
        <w:t xml:space="preserve"> groups (men and women), and seven racial/ethnic/other groups: African American, Asian</w:t>
      </w:r>
      <w:r w:rsidR="00865EA5" w:rsidRPr="002D18FC">
        <w:rPr>
          <w:rFonts w:eastAsia="Batang"/>
        </w:rPr>
        <w:t xml:space="preserve"> American</w:t>
      </w:r>
      <w:r w:rsidRPr="002D18FC">
        <w:rPr>
          <w:rFonts w:eastAsia="Batang"/>
        </w:rPr>
        <w:t>, Hispanic, Native American, White, International students, and Not-Reported groups. The Not-Reported (NR) group represents students whose race/ethnicities were not reported.</w:t>
      </w:r>
    </w:p>
    <w:p w:rsidR="008D2DF8" w:rsidRPr="002D18FC" w:rsidRDefault="008D2DF8" w:rsidP="008D2DF8">
      <w:pPr>
        <w:tabs>
          <w:tab w:val="left" w:pos="1260"/>
          <w:tab w:val="left" w:pos="6660"/>
        </w:tabs>
        <w:spacing w:line="480" w:lineRule="auto"/>
        <w:jc w:val="center"/>
        <w:rPr>
          <w:rFonts w:eastAsia="Batang"/>
        </w:rPr>
      </w:pPr>
      <w:r w:rsidRPr="002D18FC">
        <w:rPr>
          <w:rFonts w:eastAsia="Batang"/>
          <w:b/>
        </w:rPr>
        <w:t>Sample</w:t>
      </w:r>
    </w:p>
    <w:p w:rsidR="008D2DF8" w:rsidRPr="002D18FC" w:rsidRDefault="008D2DF8" w:rsidP="008D2DF8">
      <w:pPr>
        <w:tabs>
          <w:tab w:val="left" w:pos="1260"/>
          <w:tab w:val="left" w:pos="6660"/>
        </w:tabs>
        <w:spacing w:line="480" w:lineRule="auto"/>
        <w:ind w:firstLine="720"/>
        <w:rPr>
          <w:rFonts w:eastAsia="Batang"/>
        </w:rPr>
      </w:pPr>
      <w:r w:rsidRPr="002D18FC">
        <w:rPr>
          <w:rFonts w:eastAsia="Batang"/>
        </w:rPr>
        <w:t xml:space="preserve">Master’s and doctoral student records </w:t>
      </w:r>
      <w:r w:rsidR="007456EE" w:rsidRPr="002D18FC">
        <w:t xml:space="preserve">at </w:t>
      </w:r>
      <w:r w:rsidR="007456EE">
        <w:t xml:space="preserve">the participating university </w:t>
      </w:r>
      <w:r w:rsidRPr="002D18FC">
        <w:rPr>
          <w:rFonts w:eastAsia="Batang"/>
        </w:rPr>
        <w:t xml:space="preserve">were used for the study. The original data sets that contain the research variables included 5,990 students for master’s programs and 1,377 for doctoral programs, respectively. </w:t>
      </w:r>
      <w:r w:rsidRPr="00347E88">
        <w:rPr>
          <w:rFonts w:eastAsia="Batang"/>
        </w:rPr>
        <w:t>However, different sample sizes (</w:t>
      </w:r>
      <w:r w:rsidRPr="00347E88">
        <w:rPr>
          <w:rFonts w:eastAsia="Batang"/>
          <w:i/>
        </w:rPr>
        <w:t>N</w:t>
      </w:r>
      <w:r w:rsidRPr="00347E88">
        <w:rPr>
          <w:rFonts w:eastAsia="Batang"/>
        </w:rPr>
        <w:t xml:space="preserve">) were used for </w:t>
      </w:r>
      <w:r w:rsidR="00347E88" w:rsidRPr="00347E88">
        <w:rPr>
          <w:rFonts w:eastAsia="Batang"/>
        </w:rPr>
        <w:t>each</w:t>
      </w:r>
      <w:r w:rsidRPr="00347E88">
        <w:rPr>
          <w:rFonts w:eastAsia="Batang"/>
        </w:rPr>
        <w:t xml:space="preserve"> research question</w:t>
      </w:r>
      <w:r w:rsidR="00347E88" w:rsidRPr="00347E88">
        <w:rPr>
          <w:rFonts w:eastAsia="Batang"/>
        </w:rPr>
        <w:t>,</w:t>
      </w:r>
      <w:r w:rsidRPr="00347E88">
        <w:rPr>
          <w:rFonts w:eastAsia="Batang"/>
        </w:rPr>
        <w:t xml:space="preserve"> as the variables involved in </w:t>
      </w:r>
      <w:r w:rsidR="00347E88" w:rsidRPr="00347E88">
        <w:rPr>
          <w:rFonts w:eastAsia="Batang"/>
        </w:rPr>
        <w:t xml:space="preserve">each </w:t>
      </w:r>
      <w:r w:rsidRPr="00347E88">
        <w:rPr>
          <w:rFonts w:eastAsia="Batang"/>
        </w:rPr>
        <w:t>research question</w:t>
      </w:r>
      <w:r w:rsidR="00347E88" w:rsidRPr="00347E88">
        <w:rPr>
          <w:rFonts w:eastAsia="Batang"/>
        </w:rPr>
        <w:t xml:space="preserve"> differed from each other, and </w:t>
      </w:r>
      <w:r w:rsidRPr="00347E88">
        <w:rPr>
          <w:rFonts w:eastAsia="Batang"/>
        </w:rPr>
        <w:t>the data sets that contained the research variables were also different</w:t>
      </w:r>
      <w:r w:rsidR="00A90EDD" w:rsidRPr="00347E88">
        <w:rPr>
          <w:rFonts w:eastAsia="Batang"/>
        </w:rPr>
        <w:t>.</w:t>
      </w:r>
    </w:p>
    <w:p w:rsidR="008D2DF8" w:rsidRPr="002D18FC" w:rsidRDefault="008D2DF8" w:rsidP="008D2DF8">
      <w:pPr>
        <w:tabs>
          <w:tab w:val="left" w:pos="1260"/>
          <w:tab w:val="left" w:pos="6660"/>
        </w:tabs>
        <w:spacing w:line="480" w:lineRule="auto"/>
        <w:rPr>
          <w:rFonts w:eastAsia="Batang"/>
          <w:b/>
        </w:rPr>
      </w:pPr>
      <w:r w:rsidRPr="002D18FC">
        <w:rPr>
          <w:rFonts w:eastAsia="Batang"/>
          <w:b/>
        </w:rPr>
        <w:t>Demographic Variables</w:t>
      </w:r>
    </w:p>
    <w:p w:rsidR="005158EB" w:rsidRPr="002D18FC" w:rsidRDefault="008D2DF8" w:rsidP="008D2DF8">
      <w:pPr>
        <w:tabs>
          <w:tab w:val="left" w:pos="1260"/>
          <w:tab w:val="left" w:pos="6660"/>
        </w:tabs>
        <w:spacing w:line="480" w:lineRule="auto"/>
        <w:ind w:firstLine="720"/>
      </w:pPr>
      <w:r w:rsidRPr="002D18FC">
        <w:rPr>
          <w:rFonts w:eastAsia="Batang"/>
        </w:rPr>
        <w:t>Note that</w:t>
      </w:r>
      <w:r w:rsidRPr="002D18FC">
        <w:rPr>
          <w:rFonts w:eastAsia="Batang"/>
          <w:b/>
        </w:rPr>
        <w:t xml:space="preserve"> </w:t>
      </w:r>
      <w:r w:rsidRPr="002D18FC">
        <w:t xml:space="preserve">racial/ethnic categories in this research study were applicable to U.S. citizens only. Students from foreign countries were categorized as international students in the research study. </w:t>
      </w:r>
    </w:p>
    <w:p w:rsidR="008D2DF8" w:rsidRPr="002D18FC" w:rsidRDefault="008D2DF8" w:rsidP="008D2DF8">
      <w:pPr>
        <w:tabs>
          <w:tab w:val="left" w:pos="1260"/>
          <w:tab w:val="left" w:pos="6660"/>
        </w:tabs>
        <w:spacing w:line="480" w:lineRule="auto"/>
        <w:ind w:firstLine="720"/>
        <w:rPr>
          <w:rFonts w:eastAsia="Batang"/>
        </w:rPr>
      </w:pPr>
      <w:r w:rsidRPr="002D18FC">
        <w:rPr>
          <w:rFonts w:eastAsia="Batang"/>
        </w:rPr>
        <w:t>As shown in Table 1, the largest percentage of race/ethnicity for master’s students was Hispanics (39.5</w:t>
      </w:r>
      <w:r w:rsidR="00C50605" w:rsidRPr="002D18FC">
        <w:rPr>
          <w:rFonts w:eastAsia="Batang"/>
        </w:rPr>
        <w:t xml:space="preserve">%), followed in order by White </w:t>
      </w:r>
      <w:r w:rsidRPr="002D18FC">
        <w:rPr>
          <w:rFonts w:eastAsia="Batang"/>
        </w:rPr>
        <w:t xml:space="preserve">(28.3%), international students (13.8%), African Americans (13.2%), </w:t>
      </w:r>
      <w:r w:rsidR="00557A95" w:rsidRPr="002D18FC">
        <w:t>Asian American</w:t>
      </w:r>
      <w:r w:rsidRPr="002D18FC">
        <w:rPr>
          <w:rFonts w:eastAsia="Batang"/>
        </w:rPr>
        <w:t>s (3.8%), Not Reported (NR) (1.2%), and Native Americans (0.2%). For doctoral students, the largest percentage of race/</w:t>
      </w:r>
      <w:r w:rsidR="00C50605" w:rsidRPr="002D18FC">
        <w:rPr>
          <w:rFonts w:eastAsia="Batang"/>
        </w:rPr>
        <w:t>ethnicity was White</w:t>
      </w:r>
      <w:r w:rsidR="00F2669D" w:rsidRPr="002D18FC">
        <w:rPr>
          <w:rFonts w:eastAsia="Batang"/>
        </w:rPr>
        <w:t xml:space="preserve"> (31.4%), </w:t>
      </w:r>
      <w:r w:rsidRPr="002D18FC">
        <w:rPr>
          <w:rFonts w:eastAsia="Batang"/>
        </w:rPr>
        <w:t xml:space="preserve">followed in order by international students (29.4%), Hispanics (23.7%), African Americans (9.8%), Asians (3.4%), NR (1.7%), and Native Americans (0.4%). </w:t>
      </w:r>
    </w:p>
    <w:p w:rsidR="00704EEE" w:rsidRPr="002D18FC" w:rsidRDefault="00704EEE" w:rsidP="00704EEE">
      <w:r w:rsidRPr="002D18FC">
        <w:rPr>
          <w:rFonts w:eastAsia="Batang"/>
        </w:rPr>
        <w:t>Table</w:t>
      </w:r>
      <w:r w:rsidRPr="002D18FC">
        <w:t xml:space="preserve"> 1</w:t>
      </w:r>
    </w:p>
    <w:p w:rsidR="00704EEE" w:rsidRPr="002D18FC" w:rsidRDefault="00704EEE" w:rsidP="00704EEE">
      <w:pPr>
        <w:rPr>
          <w:rFonts w:eastAsia="Batang"/>
        </w:rPr>
      </w:pPr>
    </w:p>
    <w:p w:rsidR="00704EEE" w:rsidRPr="002D18FC" w:rsidRDefault="00704EEE" w:rsidP="00704EEE">
      <w:pPr>
        <w:spacing w:after="200" w:line="276" w:lineRule="auto"/>
        <w:rPr>
          <w:rFonts w:eastAsia="Batang"/>
        </w:rPr>
      </w:pPr>
      <w:r w:rsidRPr="002D18FC">
        <w:rPr>
          <w:i/>
        </w:rPr>
        <w:t>Summary of Demographic Variable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514"/>
        <w:gridCol w:w="1170"/>
        <w:gridCol w:w="990"/>
        <w:gridCol w:w="270"/>
        <w:gridCol w:w="1261"/>
        <w:gridCol w:w="1007"/>
      </w:tblGrid>
      <w:tr w:rsidR="00CE1329" w:rsidRPr="002D18FC" w:rsidTr="00B45B67">
        <w:tc>
          <w:tcPr>
            <w:tcW w:w="1644" w:type="dxa"/>
            <w:tcBorders>
              <w:left w:val="nil"/>
              <w:bottom w:val="nil"/>
              <w:right w:val="nil"/>
            </w:tcBorders>
          </w:tcPr>
          <w:p w:rsidR="00CE1329" w:rsidRPr="002D18FC" w:rsidRDefault="00CE1329" w:rsidP="00B45B67"/>
        </w:tc>
        <w:tc>
          <w:tcPr>
            <w:tcW w:w="2514" w:type="dxa"/>
            <w:tcBorders>
              <w:left w:val="nil"/>
              <w:bottom w:val="nil"/>
              <w:right w:val="nil"/>
            </w:tcBorders>
          </w:tcPr>
          <w:p w:rsidR="00CE1329" w:rsidRPr="002D18FC" w:rsidRDefault="00CE1329" w:rsidP="00B45B67"/>
        </w:tc>
        <w:tc>
          <w:tcPr>
            <w:tcW w:w="2160" w:type="dxa"/>
            <w:gridSpan w:val="2"/>
            <w:tcBorders>
              <w:left w:val="nil"/>
              <w:bottom w:val="nil"/>
              <w:right w:val="nil"/>
            </w:tcBorders>
          </w:tcPr>
          <w:p w:rsidR="00CE1329" w:rsidRPr="002D18FC" w:rsidRDefault="00CE1329" w:rsidP="00CE1329">
            <w:pPr>
              <w:jc w:val="center"/>
            </w:pPr>
            <w:r w:rsidRPr="002D18FC">
              <w:t>Master’s Students</w:t>
            </w:r>
          </w:p>
        </w:tc>
        <w:tc>
          <w:tcPr>
            <w:tcW w:w="270" w:type="dxa"/>
            <w:tcBorders>
              <w:left w:val="nil"/>
              <w:bottom w:val="nil"/>
              <w:right w:val="nil"/>
            </w:tcBorders>
          </w:tcPr>
          <w:p w:rsidR="00CE1329" w:rsidRPr="002D18FC" w:rsidRDefault="00CE1329" w:rsidP="00B45B67"/>
        </w:tc>
        <w:tc>
          <w:tcPr>
            <w:tcW w:w="2268" w:type="dxa"/>
            <w:gridSpan w:val="2"/>
            <w:tcBorders>
              <w:left w:val="nil"/>
              <w:bottom w:val="nil"/>
              <w:right w:val="nil"/>
            </w:tcBorders>
          </w:tcPr>
          <w:p w:rsidR="00CE1329" w:rsidRPr="002D18FC" w:rsidRDefault="00CE1329" w:rsidP="00CE1329">
            <w:pPr>
              <w:jc w:val="center"/>
            </w:pPr>
            <w:r w:rsidRPr="002D18FC">
              <w:t>Doctoral Students</w:t>
            </w:r>
          </w:p>
        </w:tc>
      </w:tr>
      <w:tr w:rsidR="00CE1329" w:rsidRPr="002D18FC" w:rsidTr="00CE1329">
        <w:tc>
          <w:tcPr>
            <w:tcW w:w="1644" w:type="dxa"/>
            <w:tcBorders>
              <w:top w:val="nil"/>
              <w:left w:val="nil"/>
              <w:right w:val="nil"/>
            </w:tcBorders>
          </w:tcPr>
          <w:p w:rsidR="00CE1329" w:rsidRPr="002D18FC" w:rsidRDefault="00CE1329" w:rsidP="00B45B67">
            <w:r w:rsidRPr="002D18FC">
              <w:t>Characteristic</w:t>
            </w:r>
          </w:p>
        </w:tc>
        <w:tc>
          <w:tcPr>
            <w:tcW w:w="2514" w:type="dxa"/>
            <w:tcBorders>
              <w:top w:val="nil"/>
              <w:left w:val="nil"/>
              <w:right w:val="nil"/>
            </w:tcBorders>
          </w:tcPr>
          <w:p w:rsidR="00CE1329" w:rsidRPr="002D18FC" w:rsidRDefault="00CE1329" w:rsidP="00B45B67">
            <w:r w:rsidRPr="002D18FC">
              <w:t>Variable</w:t>
            </w:r>
          </w:p>
        </w:tc>
        <w:tc>
          <w:tcPr>
            <w:tcW w:w="1170" w:type="dxa"/>
            <w:tcBorders>
              <w:left w:val="nil"/>
              <w:bottom w:val="nil"/>
              <w:right w:val="nil"/>
            </w:tcBorders>
          </w:tcPr>
          <w:p w:rsidR="00CE1329" w:rsidRPr="002D18FC" w:rsidRDefault="00CE1329" w:rsidP="00CE1329">
            <w:pPr>
              <w:rPr>
                <w:i/>
              </w:rPr>
            </w:pPr>
            <w:r w:rsidRPr="002D18FC">
              <w:rPr>
                <w:i/>
              </w:rPr>
              <w:t xml:space="preserve">     f</w:t>
            </w:r>
          </w:p>
        </w:tc>
        <w:tc>
          <w:tcPr>
            <w:tcW w:w="990" w:type="dxa"/>
            <w:tcBorders>
              <w:left w:val="nil"/>
              <w:bottom w:val="nil"/>
              <w:right w:val="nil"/>
            </w:tcBorders>
          </w:tcPr>
          <w:p w:rsidR="00CE1329" w:rsidRPr="002D18FC" w:rsidRDefault="00CE1329" w:rsidP="00CE1329">
            <w:r w:rsidRPr="002D18FC">
              <w:t xml:space="preserve">    %</w:t>
            </w:r>
          </w:p>
        </w:tc>
        <w:tc>
          <w:tcPr>
            <w:tcW w:w="270" w:type="dxa"/>
            <w:tcBorders>
              <w:top w:val="nil"/>
              <w:left w:val="nil"/>
              <w:right w:val="nil"/>
            </w:tcBorders>
          </w:tcPr>
          <w:p w:rsidR="00CE1329" w:rsidRPr="002D18FC" w:rsidRDefault="00CE1329" w:rsidP="00B45B67"/>
        </w:tc>
        <w:tc>
          <w:tcPr>
            <w:tcW w:w="1261" w:type="dxa"/>
            <w:tcBorders>
              <w:left w:val="nil"/>
              <w:bottom w:val="nil"/>
              <w:right w:val="nil"/>
            </w:tcBorders>
          </w:tcPr>
          <w:p w:rsidR="00CE1329" w:rsidRPr="002D18FC" w:rsidRDefault="00CE1329" w:rsidP="00CE1329">
            <w:pPr>
              <w:rPr>
                <w:i/>
              </w:rPr>
            </w:pPr>
            <w:r w:rsidRPr="002D18FC">
              <w:rPr>
                <w:i/>
              </w:rPr>
              <w:t xml:space="preserve">      f</w:t>
            </w:r>
          </w:p>
        </w:tc>
        <w:tc>
          <w:tcPr>
            <w:tcW w:w="1007" w:type="dxa"/>
            <w:tcBorders>
              <w:left w:val="nil"/>
              <w:bottom w:val="nil"/>
              <w:right w:val="nil"/>
            </w:tcBorders>
          </w:tcPr>
          <w:p w:rsidR="00CE1329" w:rsidRPr="002D18FC" w:rsidRDefault="00CE1329" w:rsidP="00CE1329">
            <w:r w:rsidRPr="002D18FC">
              <w:t xml:space="preserve">    %</w:t>
            </w:r>
          </w:p>
        </w:tc>
      </w:tr>
      <w:tr w:rsidR="00CE1329" w:rsidRPr="002D18FC" w:rsidTr="00CE1329">
        <w:tc>
          <w:tcPr>
            <w:tcW w:w="1644" w:type="dxa"/>
            <w:tcBorders>
              <w:left w:val="nil"/>
              <w:bottom w:val="nil"/>
              <w:right w:val="nil"/>
            </w:tcBorders>
          </w:tcPr>
          <w:p w:rsidR="00CE1329" w:rsidRPr="002D18FC" w:rsidRDefault="00CE1329" w:rsidP="00B45B67">
            <w:r w:rsidRPr="002D18FC">
              <w:t>Sex</w:t>
            </w:r>
          </w:p>
        </w:tc>
        <w:tc>
          <w:tcPr>
            <w:tcW w:w="2514" w:type="dxa"/>
            <w:tcBorders>
              <w:left w:val="nil"/>
              <w:bottom w:val="nil"/>
              <w:right w:val="nil"/>
            </w:tcBorders>
          </w:tcPr>
          <w:p w:rsidR="00CE1329" w:rsidRPr="002D18FC" w:rsidRDefault="00CE1329" w:rsidP="00B45B67">
            <w:r w:rsidRPr="002D18FC">
              <w:t>Women</w:t>
            </w:r>
          </w:p>
        </w:tc>
        <w:tc>
          <w:tcPr>
            <w:tcW w:w="1170" w:type="dxa"/>
            <w:tcBorders>
              <w:left w:val="nil"/>
              <w:bottom w:val="nil"/>
              <w:right w:val="nil"/>
            </w:tcBorders>
          </w:tcPr>
          <w:p w:rsidR="00CE1329" w:rsidRPr="002D18FC" w:rsidRDefault="00CE1329" w:rsidP="00B45B67">
            <w:r w:rsidRPr="002D18FC">
              <w:t>3,722</w:t>
            </w:r>
          </w:p>
        </w:tc>
        <w:tc>
          <w:tcPr>
            <w:tcW w:w="990" w:type="dxa"/>
            <w:tcBorders>
              <w:left w:val="nil"/>
              <w:bottom w:val="nil"/>
              <w:right w:val="nil"/>
            </w:tcBorders>
          </w:tcPr>
          <w:p w:rsidR="00CE1329" w:rsidRPr="002D18FC" w:rsidRDefault="00CE1329" w:rsidP="00B45B67">
            <w:r w:rsidRPr="002D18FC">
              <w:t xml:space="preserve">  62.1</w:t>
            </w:r>
          </w:p>
        </w:tc>
        <w:tc>
          <w:tcPr>
            <w:tcW w:w="270" w:type="dxa"/>
            <w:tcBorders>
              <w:left w:val="nil"/>
              <w:bottom w:val="nil"/>
              <w:right w:val="nil"/>
            </w:tcBorders>
          </w:tcPr>
          <w:p w:rsidR="00CE1329" w:rsidRPr="002D18FC" w:rsidRDefault="00CE1329" w:rsidP="00B45B67"/>
        </w:tc>
        <w:tc>
          <w:tcPr>
            <w:tcW w:w="1261" w:type="dxa"/>
            <w:tcBorders>
              <w:left w:val="nil"/>
              <w:bottom w:val="nil"/>
              <w:right w:val="nil"/>
            </w:tcBorders>
          </w:tcPr>
          <w:p w:rsidR="00CE1329" w:rsidRPr="002D18FC" w:rsidRDefault="00CE1329" w:rsidP="00B45B67">
            <w:r w:rsidRPr="002D18FC">
              <w:t xml:space="preserve">   710</w:t>
            </w:r>
          </w:p>
        </w:tc>
        <w:tc>
          <w:tcPr>
            <w:tcW w:w="1007" w:type="dxa"/>
            <w:tcBorders>
              <w:left w:val="nil"/>
              <w:bottom w:val="nil"/>
              <w:right w:val="nil"/>
            </w:tcBorders>
          </w:tcPr>
          <w:p w:rsidR="00CE1329" w:rsidRPr="002D18FC" w:rsidRDefault="00CE1329" w:rsidP="00B45B67">
            <w:r w:rsidRPr="002D18FC">
              <w:t xml:space="preserve">  51.6</w:t>
            </w:r>
          </w:p>
        </w:tc>
      </w:tr>
      <w:tr w:rsidR="00CE1329" w:rsidRPr="002D18FC" w:rsidTr="008F269F">
        <w:tc>
          <w:tcPr>
            <w:tcW w:w="1644" w:type="dxa"/>
            <w:tcBorders>
              <w:top w:val="nil"/>
              <w:left w:val="nil"/>
              <w:bottom w:val="nil"/>
              <w:right w:val="nil"/>
            </w:tcBorders>
          </w:tcPr>
          <w:p w:rsidR="00CE1329" w:rsidRPr="002D18FC" w:rsidRDefault="00CE1329" w:rsidP="00B45B67"/>
        </w:tc>
        <w:tc>
          <w:tcPr>
            <w:tcW w:w="2514" w:type="dxa"/>
            <w:tcBorders>
              <w:top w:val="nil"/>
              <w:left w:val="nil"/>
              <w:bottom w:val="nil"/>
              <w:right w:val="nil"/>
            </w:tcBorders>
          </w:tcPr>
          <w:p w:rsidR="00CE1329" w:rsidRPr="002D18FC" w:rsidRDefault="00CE1329" w:rsidP="00B45B67">
            <w:r w:rsidRPr="002D18FC">
              <w:t>Men</w:t>
            </w:r>
          </w:p>
        </w:tc>
        <w:tc>
          <w:tcPr>
            <w:tcW w:w="1170" w:type="dxa"/>
            <w:tcBorders>
              <w:top w:val="nil"/>
              <w:left w:val="nil"/>
              <w:bottom w:val="nil"/>
              <w:right w:val="nil"/>
            </w:tcBorders>
          </w:tcPr>
          <w:p w:rsidR="00CE1329" w:rsidRPr="002D18FC" w:rsidRDefault="00CE1329" w:rsidP="00B45B67">
            <w:r w:rsidRPr="002D18FC">
              <w:t>2,268</w:t>
            </w:r>
          </w:p>
        </w:tc>
        <w:tc>
          <w:tcPr>
            <w:tcW w:w="990" w:type="dxa"/>
            <w:tcBorders>
              <w:top w:val="nil"/>
              <w:left w:val="nil"/>
              <w:bottom w:val="nil"/>
              <w:right w:val="nil"/>
            </w:tcBorders>
          </w:tcPr>
          <w:p w:rsidR="00CE1329" w:rsidRPr="002D18FC" w:rsidRDefault="00CE1329" w:rsidP="00B45B67">
            <w:r w:rsidRPr="002D18FC">
              <w:t xml:space="preserve">  37.9</w:t>
            </w:r>
          </w:p>
        </w:tc>
        <w:tc>
          <w:tcPr>
            <w:tcW w:w="270" w:type="dxa"/>
            <w:tcBorders>
              <w:top w:val="nil"/>
              <w:left w:val="nil"/>
              <w:bottom w:val="nil"/>
              <w:right w:val="nil"/>
            </w:tcBorders>
          </w:tcPr>
          <w:p w:rsidR="00CE1329" w:rsidRPr="002D18FC" w:rsidRDefault="00CE1329" w:rsidP="00B45B67"/>
        </w:tc>
        <w:tc>
          <w:tcPr>
            <w:tcW w:w="1261" w:type="dxa"/>
            <w:tcBorders>
              <w:top w:val="nil"/>
              <w:left w:val="nil"/>
              <w:bottom w:val="nil"/>
              <w:right w:val="nil"/>
            </w:tcBorders>
          </w:tcPr>
          <w:p w:rsidR="00CE1329" w:rsidRPr="002D18FC" w:rsidRDefault="00CE1329" w:rsidP="00B45B67">
            <w:r w:rsidRPr="002D18FC">
              <w:t xml:space="preserve">   667</w:t>
            </w:r>
          </w:p>
        </w:tc>
        <w:tc>
          <w:tcPr>
            <w:tcW w:w="1007" w:type="dxa"/>
            <w:tcBorders>
              <w:top w:val="nil"/>
              <w:left w:val="nil"/>
              <w:bottom w:val="nil"/>
              <w:right w:val="nil"/>
            </w:tcBorders>
          </w:tcPr>
          <w:p w:rsidR="00CE1329" w:rsidRPr="002D18FC" w:rsidRDefault="00CE1329" w:rsidP="00B45B67">
            <w:r w:rsidRPr="002D18FC">
              <w:t xml:space="preserve">  48.4</w:t>
            </w:r>
          </w:p>
        </w:tc>
      </w:tr>
      <w:tr w:rsidR="00CE1329" w:rsidRPr="002D18FC" w:rsidTr="008F269F">
        <w:tc>
          <w:tcPr>
            <w:tcW w:w="1644" w:type="dxa"/>
            <w:tcBorders>
              <w:top w:val="nil"/>
              <w:left w:val="nil"/>
              <w:right w:val="nil"/>
            </w:tcBorders>
          </w:tcPr>
          <w:p w:rsidR="00CE1329" w:rsidRPr="002D18FC" w:rsidRDefault="00CE1329" w:rsidP="00B45B67"/>
        </w:tc>
        <w:tc>
          <w:tcPr>
            <w:tcW w:w="2514" w:type="dxa"/>
            <w:tcBorders>
              <w:top w:val="nil"/>
              <w:left w:val="nil"/>
              <w:right w:val="nil"/>
            </w:tcBorders>
          </w:tcPr>
          <w:p w:rsidR="00CE1329" w:rsidRPr="002D18FC" w:rsidRDefault="00CE1329" w:rsidP="00B45B67">
            <w:r w:rsidRPr="002D18FC">
              <w:t>Total</w:t>
            </w:r>
          </w:p>
        </w:tc>
        <w:tc>
          <w:tcPr>
            <w:tcW w:w="1170" w:type="dxa"/>
            <w:tcBorders>
              <w:top w:val="nil"/>
              <w:left w:val="nil"/>
              <w:right w:val="nil"/>
            </w:tcBorders>
          </w:tcPr>
          <w:p w:rsidR="00CE1329" w:rsidRPr="002D18FC" w:rsidRDefault="00CE1329" w:rsidP="00B45B67">
            <w:r w:rsidRPr="002D18FC">
              <w:t>5,990</w:t>
            </w:r>
          </w:p>
        </w:tc>
        <w:tc>
          <w:tcPr>
            <w:tcW w:w="990" w:type="dxa"/>
            <w:tcBorders>
              <w:top w:val="nil"/>
              <w:left w:val="nil"/>
              <w:right w:val="nil"/>
            </w:tcBorders>
          </w:tcPr>
          <w:p w:rsidR="00CE1329" w:rsidRPr="002D18FC" w:rsidRDefault="00CE1329" w:rsidP="00B45B67">
            <w:r w:rsidRPr="002D18FC">
              <w:t>100</w:t>
            </w:r>
            <w:r w:rsidR="006F4289" w:rsidRPr="002D18FC">
              <w:t>.0</w:t>
            </w:r>
          </w:p>
        </w:tc>
        <w:tc>
          <w:tcPr>
            <w:tcW w:w="270" w:type="dxa"/>
            <w:tcBorders>
              <w:top w:val="nil"/>
              <w:left w:val="nil"/>
              <w:right w:val="nil"/>
            </w:tcBorders>
          </w:tcPr>
          <w:p w:rsidR="00CE1329" w:rsidRPr="002D18FC" w:rsidRDefault="00CE1329" w:rsidP="00B45B67"/>
        </w:tc>
        <w:tc>
          <w:tcPr>
            <w:tcW w:w="1261" w:type="dxa"/>
            <w:tcBorders>
              <w:top w:val="nil"/>
              <w:left w:val="nil"/>
              <w:right w:val="nil"/>
            </w:tcBorders>
          </w:tcPr>
          <w:p w:rsidR="00CE1329" w:rsidRPr="002D18FC" w:rsidRDefault="00CE1329" w:rsidP="00B45B67">
            <w:r w:rsidRPr="002D18FC">
              <w:t>1,377</w:t>
            </w:r>
          </w:p>
        </w:tc>
        <w:tc>
          <w:tcPr>
            <w:tcW w:w="1007" w:type="dxa"/>
            <w:tcBorders>
              <w:top w:val="nil"/>
              <w:left w:val="nil"/>
              <w:right w:val="nil"/>
            </w:tcBorders>
          </w:tcPr>
          <w:p w:rsidR="00CE1329" w:rsidRPr="002D18FC" w:rsidRDefault="00CE1329" w:rsidP="00B45B67">
            <w:r w:rsidRPr="002D18FC">
              <w:t>100</w:t>
            </w:r>
            <w:r w:rsidR="006F4289" w:rsidRPr="002D18FC">
              <w:t>.0</w:t>
            </w:r>
          </w:p>
        </w:tc>
      </w:tr>
      <w:tr w:rsidR="00CE1329" w:rsidRPr="002D18FC" w:rsidTr="008F269F">
        <w:tc>
          <w:tcPr>
            <w:tcW w:w="1644" w:type="dxa"/>
            <w:tcBorders>
              <w:left w:val="nil"/>
              <w:bottom w:val="nil"/>
              <w:right w:val="nil"/>
            </w:tcBorders>
          </w:tcPr>
          <w:p w:rsidR="00CE1329" w:rsidRPr="002D18FC" w:rsidRDefault="00CE1329" w:rsidP="00B45B67">
            <w:r w:rsidRPr="002D18FC">
              <w:t>Race/Ethnicity</w:t>
            </w:r>
          </w:p>
        </w:tc>
        <w:tc>
          <w:tcPr>
            <w:tcW w:w="2514" w:type="dxa"/>
            <w:tcBorders>
              <w:left w:val="nil"/>
              <w:bottom w:val="nil"/>
              <w:right w:val="nil"/>
            </w:tcBorders>
          </w:tcPr>
          <w:p w:rsidR="00CE1329" w:rsidRPr="002D18FC" w:rsidRDefault="00CE1329" w:rsidP="008F269F">
            <w:r w:rsidRPr="002D18FC">
              <w:t>African American</w:t>
            </w:r>
          </w:p>
        </w:tc>
        <w:tc>
          <w:tcPr>
            <w:tcW w:w="1170" w:type="dxa"/>
            <w:tcBorders>
              <w:left w:val="nil"/>
              <w:bottom w:val="nil"/>
              <w:right w:val="nil"/>
            </w:tcBorders>
          </w:tcPr>
          <w:p w:rsidR="00CE1329" w:rsidRPr="002D18FC" w:rsidRDefault="00CE1329" w:rsidP="00B45B67">
            <w:r w:rsidRPr="002D18FC">
              <w:t xml:space="preserve">   789</w:t>
            </w:r>
          </w:p>
        </w:tc>
        <w:tc>
          <w:tcPr>
            <w:tcW w:w="990" w:type="dxa"/>
            <w:tcBorders>
              <w:left w:val="nil"/>
              <w:bottom w:val="nil"/>
              <w:right w:val="nil"/>
            </w:tcBorders>
          </w:tcPr>
          <w:p w:rsidR="00CE1329" w:rsidRPr="002D18FC" w:rsidRDefault="00CE1329" w:rsidP="00B45B67">
            <w:r w:rsidRPr="002D18FC">
              <w:t xml:space="preserve">  13.2</w:t>
            </w:r>
          </w:p>
        </w:tc>
        <w:tc>
          <w:tcPr>
            <w:tcW w:w="270" w:type="dxa"/>
            <w:tcBorders>
              <w:left w:val="nil"/>
              <w:bottom w:val="nil"/>
              <w:right w:val="nil"/>
            </w:tcBorders>
          </w:tcPr>
          <w:p w:rsidR="00CE1329" w:rsidRPr="002D18FC" w:rsidRDefault="00CE1329" w:rsidP="00B45B67"/>
        </w:tc>
        <w:tc>
          <w:tcPr>
            <w:tcW w:w="1261" w:type="dxa"/>
            <w:tcBorders>
              <w:left w:val="nil"/>
              <w:bottom w:val="nil"/>
              <w:right w:val="nil"/>
            </w:tcBorders>
          </w:tcPr>
          <w:p w:rsidR="00CE1329" w:rsidRPr="002D18FC" w:rsidRDefault="00CE1329" w:rsidP="00B45B67">
            <w:r w:rsidRPr="002D18FC">
              <w:t xml:space="preserve">   135</w:t>
            </w:r>
          </w:p>
        </w:tc>
        <w:tc>
          <w:tcPr>
            <w:tcW w:w="1007" w:type="dxa"/>
            <w:tcBorders>
              <w:left w:val="nil"/>
              <w:bottom w:val="nil"/>
              <w:right w:val="nil"/>
            </w:tcBorders>
          </w:tcPr>
          <w:p w:rsidR="00CE1329" w:rsidRPr="002D18FC" w:rsidRDefault="00CE1329" w:rsidP="00B45B67">
            <w:r w:rsidRPr="002D18FC">
              <w:t xml:space="preserve">    9.8</w:t>
            </w:r>
          </w:p>
        </w:tc>
      </w:tr>
      <w:tr w:rsidR="00CE1329" w:rsidRPr="002D18FC" w:rsidTr="008F269F">
        <w:tc>
          <w:tcPr>
            <w:tcW w:w="1644" w:type="dxa"/>
            <w:tcBorders>
              <w:top w:val="nil"/>
              <w:left w:val="nil"/>
              <w:bottom w:val="nil"/>
              <w:right w:val="nil"/>
            </w:tcBorders>
          </w:tcPr>
          <w:p w:rsidR="00CE1329" w:rsidRPr="002D18FC" w:rsidRDefault="00CE1329" w:rsidP="00B45B67"/>
        </w:tc>
        <w:tc>
          <w:tcPr>
            <w:tcW w:w="2514" w:type="dxa"/>
            <w:tcBorders>
              <w:top w:val="nil"/>
              <w:left w:val="nil"/>
              <w:bottom w:val="nil"/>
              <w:right w:val="nil"/>
            </w:tcBorders>
          </w:tcPr>
          <w:p w:rsidR="00CE1329" w:rsidRPr="002D18FC" w:rsidRDefault="00CE1329" w:rsidP="00B45B67">
            <w:r w:rsidRPr="002D18FC">
              <w:t>Asian American</w:t>
            </w:r>
          </w:p>
        </w:tc>
        <w:tc>
          <w:tcPr>
            <w:tcW w:w="1170" w:type="dxa"/>
            <w:tcBorders>
              <w:top w:val="nil"/>
              <w:left w:val="nil"/>
              <w:bottom w:val="nil"/>
              <w:right w:val="nil"/>
            </w:tcBorders>
          </w:tcPr>
          <w:p w:rsidR="00CE1329" w:rsidRPr="002D18FC" w:rsidRDefault="00CE1329" w:rsidP="00B45B67">
            <w:r w:rsidRPr="002D18FC">
              <w:t xml:space="preserve">   229</w:t>
            </w:r>
          </w:p>
        </w:tc>
        <w:tc>
          <w:tcPr>
            <w:tcW w:w="990" w:type="dxa"/>
            <w:tcBorders>
              <w:top w:val="nil"/>
              <w:left w:val="nil"/>
              <w:bottom w:val="nil"/>
              <w:right w:val="nil"/>
            </w:tcBorders>
          </w:tcPr>
          <w:p w:rsidR="00CE1329" w:rsidRPr="002D18FC" w:rsidRDefault="00CE1329" w:rsidP="00B45B67">
            <w:r w:rsidRPr="002D18FC">
              <w:t xml:space="preserve">    3.8</w:t>
            </w:r>
          </w:p>
        </w:tc>
        <w:tc>
          <w:tcPr>
            <w:tcW w:w="270" w:type="dxa"/>
            <w:tcBorders>
              <w:top w:val="nil"/>
              <w:left w:val="nil"/>
              <w:bottom w:val="nil"/>
              <w:right w:val="nil"/>
            </w:tcBorders>
          </w:tcPr>
          <w:p w:rsidR="00CE1329" w:rsidRPr="002D18FC" w:rsidRDefault="00CE1329" w:rsidP="00B45B67"/>
        </w:tc>
        <w:tc>
          <w:tcPr>
            <w:tcW w:w="1261" w:type="dxa"/>
            <w:tcBorders>
              <w:top w:val="nil"/>
              <w:left w:val="nil"/>
              <w:bottom w:val="nil"/>
              <w:right w:val="nil"/>
            </w:tcBorders>
          </w:tcPr>
          <w:p w:rsidR="00CE1329" w:rsidRPr="002D18FC" w:rsidRDefault="00CE1329" w:rsidP="00B45B67">
            <w:r w:rsidRPr="002D18FC">
              <w:t xml:space="preserve">     47</w:t>
            </w:r>
            <w:r w:rsidRPr="002D18FC">
              <w:rPr>
                <w:vertAlign w:val="superscript"/>
              </w:rPr>
              <w:t xml:space="preserve"> a</w:t>
            </w:r>
          </w:p>
        </w:tc>
        <w:tc>
          <w:tcPr>
            <w:tcW w:w="1007" w:type="dxa"/>
            <w:tcBorders>
              <w:top w:val="nil"/>
              <w:left w:val="nil"/>
              <w:bottom w:val="nil"/>
              <w:right w:val="nil"/>
            </w:tcBorders>
          </w:tcPr>
          <w:p w:rsidR="00CE1329" w:rsidRPr="002D18FC" w:rsidRDefault="00CE1329" w:rsidP="00B45B67">
            <w:r w:rsidRPr="002D18FC">
              <w:t xml:space="preserve">    3.4</w:t>
            </w:r>
          </w:p>
        </w:tc>
      </w:tr>
      <w:tr w:rsidR="00CE1329" w:rsidRPr="002D18FC" w:rsidTr="008F269F">
        <w:tc>
          <w:tcPr>
            <w:tcW w:w="1644" w:type="dxa"/>
            <w:tcBorders>
              <w:top w:val="nil"/>
              <w:left w:val="nil"/>
              <w:bottom w:val="nil"/>
              <w:right w:val="nil"/>
            </w:tcBorders>
          </w:tcPr>
          <w:p w:rsidR="00CE1329" w:rsidRPr="002D18FC" w:rsidRDefault="00CE1329" w:rsidP="00B45B67"/>
        </w:tc>
        <w:tc>
          <w:tcPr>
            <w:tcW w:w="2514" w:type="dxa"/>
            <w:tcBorders>
              <w:top w:val="nil"/>
              <w:left w:val="nil"/>
              <w:bottom w:val="nil"/>
              <w:right w:val="nil"/>
            </w:tcBorders>
          </w:tcPr>
          <w:p w:rsidR="00CE1329" w:rsidRPr="002D18FC" w:rsidRDefault="00CE1329" w:rsidP="00B45B67">
            <w:r w:rsidRPr="002D18FC">
              <w:t>Hispanic</w:t>
            </w:r>
          </w:p>
        </w:tc>
        <w:tc>
          <w:tcPr>
            <w:tcW w:w="1170" w:type="dxa"/>
            <w:tcBorders>
              <w:top w:val="nil"/>
              <w:left w:val="nil"/>
              <w:bottom w:val="nil"/>
              <w:right w:val="nil"/>
            </w:tcBorders>
          </w:tcPr>
          <w:p w:rsidR="00CE1329" w:rsidRPr="002D18FC" w:rsidRDefault="00CE1329" w:rsidP="00B45B67">
            <w:r w:rsidRPr="002D18FC">
              <w:t>2,369</w:t>
            </w:r>
          </w:p>
        </w:tc>
        <w:tc>
          <w:tcPr>
            <w:tcW w:w="990" w:type="dxa"/>
            <w:tcBorders>
              <w:top w:val="nil"/>
              <w:left w:val="nil"/>
              <w:bottom w:val="nil"/>
              <w:right w:val="nil"/>
            </w:tcBorders>
          </w:tcPr>
          <w:p w:rsidR="00CE1329" w:rsidRPr="002D18FC" w:rsidRDefault="00CE1329" w:rsidP="00B45B67">
            <w:r w:rsidRPr="002D18FC">
              <w:t xml:space="preserve">  39.5</w:t>
            </w:r>
          </w:p>
        </w:tc>
        <w:tc>
          <w:tcPr>
            <w:tcW w:w="270" w:type="dxa"/>
            <w:tcBorders>
              <w:top w:val="nil"/>
              <w:left w:val="nil"/>
              <w:bottom w:val="nil"/>
              <w:right w:val="nil"/>
            </w:tcBorders>
          </w:tcPr>
          <w:p w:rsidR="00CE1329" w:rsidRPr="002D18FC" w:rsidRDefault="00CE1329" w:rsidP="00B45B67"/>
        </w:tc>
        <w:tc>
          <w:tcPr>
            <w:tcW w:w="1261" w:type="dxa"/>
            <w:tcBorders>
              <w:top w:val="nil"/>
              <w:left w:val="nil"/>
              <w:bottom w:val="nil"/>
              <w:right w:val="nil"/>
            </w:tcBorders>
          </w:tcPr>
          <w:p w:rsidR="00CE1329" w:rsidRPr="002D18FC" w:rsidRDefault="00CE1329" w:rsidP="00B45B67">
            <w:r w:rsidRPr="002D18FC">
              <w:t xml:space="preserve">   327</w:t>
            </w:r>
          </w:p>
        </w:tc>
        <w:tc>
          <w:tcPr>
            <w:tcW w:w="1007" w:type="dxa"/>
            <w:tcBorders>
              <w:top w:val="nil"/>
              <w:left w:val="nil"/>
              <w:bottom w:val="nil"/>
              <w:right w:val="nil"/>
            </w:tcBorders>
          </w:tcPr>
          <w:p w:rsidR="00CE1329" w:rsidRPr="002D18FC" w:rsidRDefault="00CE1329" w:rsidP="00B45B67">
            <w:r w:rsidRPr="002D18FC">
              <w:t xml:space="preserve">  23.7</w:t>
            </w:r>
          </w:p>
        </w:tc>
      </w:tr>
      <w:tr w:rsidR="00CE1329" w:rsidRPr="002D18FC" w:rsidTr="008F269F">
        <w:tc>
          <w:tcPr>
            <w:tcW w:w="1644" w:type="dxa"/>
            <w:tcBorders>
              <w:top w:val="nil"/>
              <w:left w:val="nil"/>
              <w:bottom w:val="nil"/>
              <w:right w:val="nil"/>
            </w:tcBorders>
          </w:tcPr>
          <w:p w:rsidR="00CE1329" w:rsidRPr="002D18FC" w:rsidRDefault="00CE1329" w:rsidP="00B45B67"/>
        </w:tc>
        <w:tc>
          <w:tcPr>
            <w:tcW w:w="2514" w:type="dxa"/>
            <w:tcBorders>
              <w:top w:val="nil"/>
              <w:left w:val="nil"/>
              <w:bottom w:val="nil"/>
              <w:right w:val="nil"/>
            </w:tcBorders>
          </w:tcPr>
          <w:p w:rsidR="00CE1329" w:rsidRPr="002D18FC" w:rsidRDefault="00CE1329" w:rsidP="00B45B67">
            <w:r w:rsidRPr="002D18FC">
              <w:t>International students</w:t>
            </w:r>
          </w:p>
        </w:tc>
        <w:tc>
          <w:tcPr>
            <w:tcW w:w="1170" w:type="dxa"/>
            <w:tcBorders>
              <w:top w:val="nil"/>
              <w:left w:val="nil"/>
              <w:bottom w:val="nil"/>
              <w:right w:val="nil"/>
            </w:tcBorders>
          </w:tcPr>
          <w:p w:rsidR="00CE1329" w:rsidRPr="002D18FC" w:rsidRDefault="00CE1329" w:rsidP="00B45B67">
            <w:r w:rsidRPr="002D18FC">
              <w:t xml:space="preserve">   829</w:t>
            </w:r>
          </w:p>
        </w:tc>
        <w:tc>
          <w:tcPr>
            <w:tcW w:w="990" w:type="dxa"/>
            <w:tcBorders>
              <w:top w:val="nil"/>
              <w:left w:val="nil"/>
              <w:bottom w:val="nil"/>
              <w:right w:val="nil"/>
            </w:tcBorders>
          </w:tcPr>
          <w:p w:rsidR="00CE1329" w:rsidRPr="002D18FC" w:rsidRDefault="00CE1329" w:rsidP="00B45B67">
            <w:r w:rsidRPr="002D18FC">
              <w:t xml:space="preserve">  13.8</w:t>
            </w:r>
          </w:p>
        </w:tc>
        <w:tc>
          <w:tcPr>
            <w:tcW w:w="270" w:type="dxa"/>
            <w:tcBorders>
              <w:top w:val="nil"/>
              <w:left w:val="nil"/>
              <w:bottom w:val="nil"/>
              <w:right w:val="nil"/>
            </w:tcBorders>
          </w:tcPr>
          <w:p w:rsidR="00CE1329" w:rsidRPr="002D18FC" w:rsidRDefault="00CE1329" w:rsidP="00B45B67"/>
        </w:tc>
        <w:tc>
          <w:tcPr>
            <w:tcW w:w="1261" w:type="dxa"/>
            <w:tcBorders>
              <w:top w:val="nil"/>
              <w:left w:val="nil"/>
              <w:bottom w:val="nil"/>
              <w:right w:val="nil"/>
            </w:tcBorders>
          </w:tcPr>
          <w:p w:rsidR="00CE1329" w:rsidRPr="002D18FC" w:rsidRDefault="00CE1329" w:rsidP="00B45B67">
            <w:r w:rsidRPr="002D18FC">
              <w:t xml:space="preserve">   405</w:t>
            </w:r>
          </w:p>
        </w:tc>
        <w:tc>
          <w:tcPr>
            <w:tcW w:w="1007" w:type="dxa"/>
            <w:tcBorders>
              <w:top w:val="nil"/>
              <w:left w:val="nil"/>
              <w:bottom w:val="nil"/>
              <w:right w:val="nil"/>
            </w:tcBorders>
          </w:tcPr>
          <w:p w:rsidR="00CE1329" w:rsidRPr="002D18FC" w:rsidRDefault="00CE1329" w:rsidP="00B45B67">
            <w:r w:rsidRPr="002D18FC">
              <w:t xml:space="preserve">  29.4</w:t>
            </w:r>
          </w:p>
        </w:tc>
      </w:tr>
      <w:tr w:rsidR="00CE1329" w:rsidRPr="002D18FC" w:rsidTr="008F269F">
        <w:tc>
          <w:tcPr>
            <w:tcW w:w="1644" w:type="dxa"/>
            <w:tcBorders>
              <w:top w:val="nil"/>
              <w:left w:val="nil"/>
              <w:bottom w:val="nil"/>
              <w:right w:val="nil"/>
            </w:tcBorders>
          </w:tcPr>
          <w:p w:rsidR="00CE1329" w:rsidRPr="002D18FC" w:rsidRDefault="00CE1329" w:rsidP="00B45B67"/>
        </w:tc>
        <w:tc>
          <w:tcPr>
            <w:tcW w:w="2514" w:type="dxa"/>
            <w:tcBorders>
              <w:top w:val="nil"/>
              <w:left w:val="nil"/>
              <w:bottom w:val="nil"/>
              <w:right w:val="nil"/>
            </w:tcBorders>
          </w:tcPr>
          <w:p w:rsidR="00CE1329" w:rsidRPr="002D18FC" w:rsidRDefault="00CE1329" w:rsidP="008F269F">
            <w:r w:rsidRPr="002D18FC">
              <w:t>Native American</w:t>
            </w:r>
          </w:p>
        </w:tc>
        <w:tc>
          <w:tcPr>
            <w:tcW w:w="1170" w:type="dxa"/>
            <w:tcBorders>
              <w:top w:val="nil"/>
              <w:left w:val="nil"/>
              <w:bottom w:val="nil"/>
              <w:right w:val="nil"/>
            </w:tcBorders>
          </w:tcPr>
          <w:p w:rsidR="00CE1329" w:rsidRPr="002D18FC" w:rsidRDefault="00CE1329" w:rsidP="00B45B67">
            <w:r w:rsidRPr="002D18FC">
              <w:t xml:space="preserve">     10</w:t>
            </w:r>
            <w:r w:rsidRPr="002D18FC">
              <w:rPr>
                <w:vertAlign w:val="superscript"/>
              </w:rPr>
              <w:t xml:space="preserve"> a</w:t>
            </w:r>
          </w:p>
        </w:tc>
        <w:tc>
          <w:tcPr>
            <w:tcW w:w="990" w:type="dxa"/>
            <w:tcBorders>
              <w:top w:val="nil"/>
              <w:left w:val="nil"/>
              <w:bottom w:val="nil"/>
              <w:right w:val="nil"/>
            </w:tcBorders>
          </w:tcPr>
          <w:p w:rsidR="00CE1329" w:rsidRPr="002D18FC" w:rsidRDefault="00CE1329" w:rsidP="00B45B67">
            <w:r w:rsidRPr="002D18FC">
              <w:t xml:space="preserve">    0.2</w:t>
            </w:r>
          </w:p>
        </w:tc>
        <w:tc>
          <w:tcPr>
            <w:tcW w:w="270" w:type="dxa"/>
            <w:tcBorders>
              <w:top w:val="nil"/>
              <w:left w:val="nil"/>
              <w:bottom w:val="nil"/>
              <w:right w:val="nil"/>
            </w:tcBorders>
          </w:tcPr>
          <w:p w:rsidR="00CE1329" w:rsidRPr="002D18FC" w:rsidRDefault="00CE1329" w:rsidP="00B45B67"/>
        </w:tc>
        <w:tc>
          <w:tcPr>
            <w:tcW w:w="1261" w:type="dxa"/>
            <w:tcBorders>
              <w:top w:val="nil"/>
              <w:left w:val="nil"/>
              <w:bottom w:val="nil"/>
              <w:right w:val="nil"/>
            </w:tcBorders>
          </w:tcPr>
          <w:p w:rsidR="00CE1329" w:rsidRPr="002D18FC" w:rsidRDefault="00CE1329" w:rsidP="00B45B67">
            <w:r w:rsidRPr="002D18FC">
              <w:t xml:space="preserve">       6</w:t>
            </w:r>
            <w:r w:rsidRPr="002D18FC">
              <w:rPr>
                <w:vertAlign w:val="superscript"/>
              </w:rPr>
              <w:t xml:space="preserve"> a</w:t>
            </w:r>
          </w:p>
        </w:tc>
        <w:tc>
          <w:tcPr>
            <w:tcW w:w="1007" w:type="dxa"/>
            <w:tcBorders>
              <w:top w:val="nil"/>
              <w:left w:val="nil"/>
              <w:bottom w:val="nil"/>
              <w:right w:val="nil"/>
            </w:tcBorders>
          </w:tcPr>
          <w:p w:rsidR="00CE1329" w:rsidRPr="002D18FC" w:rsidRDefault="00CE1329" w:rsidP="00B45B67">
            <w:r w:rsidRPr="002D18FC">
              <w:t xml:space="preserve">    0.4</w:t>
            </w:r>
          </w:p>
        </w:tc>
      </w:tr>
      <w:tr w:rsidR="00CE1329" w:rsidRPr="002D18FC" w:rsidTr="008F269F">
        <w:tc>
          <w:tcPr>
            <w:tcW w:w="1644" w:type="dxa"/>
            <w:tcBorders>
              <w:top w:val="nil"/>
              <w:left w:val="nil"/>
              <w:bottom w:val="nil"/>
              <w:right w:val="nil"/>
            </w:tcBorders>
          </w:tcPr>
          <w:p w:rsidR="00CE1329" w:rsidRPr="002D18FC" w:rsidRDefault="00CE1329" w:rsidP="00B45B67"/>
        </w:tc>
        <w:tc>
          <w:tcPr>
            <w:tcW w:w="2514" w:type="dxa"/>
            <w:tcBorders>
              <w:top w:val="nil"/>
              <w:left w:val="nil"/>
              <w:bottom w:val="nil"/>
              <w:right w:val="nil"/>
            </w:tcBorders>
          </w:tcPr>
          <w:p w:rsidR="00CE1329" w:rsidRPr="002D18FC" w:rsidRDefault="00CE1329" w:rsidP="00B45B67">
            <w:r w:rsidRPr="002D18FC">
              <w:t>NR</w:t>
            </w:r>
          </w:p>
        </w:tc>
        <w:tc>
          <w:tcPr>
            <w:tcW w:w="1170" w:type="dxa"/>
            <w:tcBorders>
              <w:top w:val="nil"/>
              <w:left w:val="nil"/>
              <w:bottom w:val="nil"/>
              <w:right w:val="nil"/>
            </w:tcBorders>
          </w:tcPr>
          <w:p w:rsidR="00CE1329" w:rsidRPr="002D18FC" w:rsidRDefault="00CE1329" w:rsidP="00B45B67">
            <w:r w:rsidRPr="002D18FC">
              <w:t xml:space="preserve">     70</w:t>
            </w:r>
          </w:p>
        </w:tc>
        <w:tc>
          <w:tcPr>
            <w:tcW w:w="990" w:type="dxa"/>
            <w:tcBorders>
              <w:top w:val="nil"/>
              <w:left w:val="nil"/>
              <w:bottom w:val="nil"/>
              <w:right w:val="nil"/>
            </w:tcBorders>
          </w:tcPr>
          <w:p w:rsidR="00CE1329" w:rsidRPr="002D18FC" w:rsidRDefault="00CE1329" w:rsidP="00B45B67">
            <w:r w:rsidRPr="002D18FC">
              <w:t xml:space="preserve">    1.2</w:t>
            </w:r>
          </w:p>
        </w:tc>
        <w:tc>
          <w:tcPr>
            <w:tcW w:w="270" w:type="dxa"/>
            <w:tcBorders>
              <w:top w:val="nil"/>
              <w:left w:val="nil"/>
              <w:bottom w:val="nil"/>
              <w:right w:val="nil"/>
            </w:tcBorders>
          </w:tcPr>
          <w:p w:rsidR="00CE1329" w:rsidRPr="002D18FC" w:rsidRDefault="00CE1329" w:rsidP="00B45B67"/>
        </w:tc>
        <w:tc>
          <w:tcPr>
            <w:tcW w:w="1261" w:type="dxa"/>
            <w:tcBorders>
              <w:top w:val="nil"/>
              <w:left w:val="nil"/>
              <w:bottom w:val="nil"/>
              <w:right w:val="nil"/>
            </w:tcBorders>
          </w:tcPr>
          <w:p w:rsidR="00CE1329" w:rsidRPr="002D18FC" w:rsidRDefault="00CE1329" w:rsidP="00B45B67">
            <w:r w:rsidRPr="002D18FC">
              <w:t xml:space="preserve">     24</w:t>
            </w:r>
            <w:r w:rsidRPr="002D18FC">
              <w:rPr>
                <w:vertAlign w:val="superscript"/>
              </w:rPr>
              <w:t xml:space="preserve"> a</w:t>
            </w:r>
          </w:p>
        </w:tc>
        <w:tc>
          <w:tcPr>
            <w:tcW w:w="1007" w:type="dxa"/>
            <w:tcBorders>
              <w:top w:val="nil"/>
              <w:left w:val="nil"/>
              <w:bottom w:val="nil"/>
              <w:right w:val="nil"/>
            </w:tcBorders>
          </w:tcPr>
          <w:p w:rsidR="00CE1329" w:rsidRPr="002D18FC" w:rsidRDefault="00CE1329" w:rsidP="00B45B67">
            <w:r w:rsidRPr="002D18FC">
              <w:t xml:space="preserve">    1.7</w:t>
            </w:r>
          </w:p>
        </w:tc>
      </w:tr>
      <w:tr w:rsidR="00CE1329" w:rsidRPr="002D18FC" w:rsidTr="008F269F">
        <w:tc>
          <w:tcPr>
            <w:tcW w:w="1644" w:type="dxa"/>
            <w:tcBorders>
              <w:top w:val="nil"/>
              <w:left w:val="nil"/>
              <w:bottom w:val="nil"/>
              <w:right w:val="nil"/>
            </w:tcBorders>
          </w:tcPr>
          <w:p w:rsidR="00CE1329" w:rsidRPr="002D18FC" w:rsidRDefault="00CE1329" w:rsidP="00B45B67"/>
        </w:tc>
        <w:tc>
          <w:tcPr>
            <w:tcW w:w="2514" w:type="dxa"/>
            <w:tcBorders>
              <w:top w:val="nil"/>
              <w:left w:val="nil"/>
              <w:bottom w:val="nil"/>
              <w:right w:val="nil"/>
            </w:tcBorders>
          </w:tcPr>
          <w:p w:rsidR="00CE1329" w:rsidRPr="002D18FC" w:rsidRDefault="00CE1329" w:rsidP="00B45B67">
            <w:r w:rsidRPr="002D18FC">
              <w:t>White</w:t>
            </w:r>
          </w:p>
        </w:tc>
        <w:tc>
          <w:tcPr>
            <w:tcW w:w="1170" w:type="dxa"/>
            <w:tcBorders>
              <w:top w:val="nil"/>
              <w:left w:val="nil"/>
              <w:bottom w:val="nil"/>
              <w:right w:val="nil"/>
            </w:tcBorders>
          </w:tcPr>
          <w:p w:rsidR="00CE1329" w:rsidRPr="002D18FC" w:rsidRDefault="00CE1329" w:rsidP="00B45B67">
            <w:r w:rsidRPr="002D18FC">
              <w:t>1,694</w:t>
            </w:r>
          </w:p>
        </w:tc>
        <w:tc>
          <w:tcPr>
            <w:tcW w:w="990" w:type="dxa"/>
            <w:tcBorders>
              <w:top w:val="nil"/>
              <w:left w:val="nil"/>
              <w:bottom w:val="nil"/>
              <w:right w:val="nil"/>
            </w:tcBorders>
          </w:tcPr>
          <w:p w:rsidR="00CE1329" w:rsidRPr="002D18FC" w:rsidRDefault="00CE1329" w:rsidP="00B45B67">
            <w:r w:rsidRPr="002D18FC">
              <w:t xml:space="preserve">  28.3</w:t>
            </w:r>
          </w:p>
        </w:tc>
        <w:tc>
          <w:tcPr>
            <w:tcW w:w="270" w:type="dxa"/>
            <w:tcBorders>
              <w:top w:val="nil"/>
              <w:left w:val="nil"/>
              <w:bottom w:val="nil"/>
              <w:right w:val="nil"/>
            </w:tcBorders>
          </w:tcPr>
          <w:p w:rsidR="00CE1329" w:rsidRPr="002D18FC" w:rsidRDefault="00CE1329" w:rsidP="00B45B67"/>
        </w:tc>
        <w:tc>
          <w:tcPr>
            <w:tcW w:w="1261" w:type="dxa"/>
            <w:tcBorders>
              <w:top w:val="nil"/>
              <w:left w:val="nil"/>
              <w:bottom w:val="nil"/>
              <w:right w:val="nil"/>
            </w:tcBorders>
          </w:tcPr>
          <w:p w:rsidR="00CE1329" w:rsidRPr="002D18FC" w:rsidRDefault="00CE1329" w:rsidP="00B45B67">
            <w:r w:rsidRPr="002D18FC">
              <w:t xml:space="preserve">   433</w:t>
            </w:r>
          </w:p>
        </w:tc>
        <w:tc>
          <w:tcPr>
            <w:tcW w:w="1007" w:type="dxa"/>
            <w:tcBorders>
              <w:top w:val="nil"/>
              <w:left w:val="nil"/>
              <w:bottom w:val="nil"/>
              <w:right w:val="nil"/>
            </w:tcBorders>
          </w:tcPr>
          <w:p w:rsidR="00CE1329" w:rsidRPr="002D18FC" w:rsidRDefault="00CE1329" w:rsidP="00B45B67">
            <w:r w:rsidRPr="002D18FC">
              <w:t xml:space="preserve">  31.4</w:t>
            </w:r>
          </w:p>
        </w:tc>
      </w:tr>
      <w:tr w:rsidR="00CE1329" w:rsidRPr="002D18FC" w:rsidTr="008F269F">
        <w:tc>
          <w:tcPr>
            <w:tcW w:w="1644" w:type="dxa"/>
            <w:tcBorders>
              <w:top w:val="nil"/>
              <w:left w:val="nil"/>
              <w:right w:val="nil"/>
            </w:tcBorders>
          </w:tcPr>
          <w:p w:rsidR="00CE1329" w:rsidRPr="002D18FC" w:rsidRDefault="00CE1329" w:rsidP="00B45B67"/>
        </w:tc>
        <w:tc>
          <w:tcPr>
            <w:tcW w:w="2514" w:type="dxa"/>
            <w:tcBorders>
              <w:top w:val="nil"/>
              <w:left w:val="nil"/>
              <w:right w:val="nil"/>
            </w:tcBorders>
          </w:tcPr>
          <w:p w:rsidR="00CE1329" w:rsidRPr="002D18FC" w:rsidRDefault="00CE1329" w:rsidP="00B45B67">
            <w:r w:rsidRPr="002D18FC">
              <w:t>Total</w:t>
            </w:r>
          </w:p>
        </w:tc>
        <w:tc>
          <w:tcPr>
            <w:tcW w:w="1170" w:type="dxa"/>
            <w:tcBorders>
              <w:top w:val="nil"/>
              <w:left w:val="nil"/>
              <w:right w:val="nil"/>
            </w:tcBorders>
          </w:tcPr>
          <w:p w:rsidR="00CE1329" w:rsidRPr="002D18FC" w:rsidRDefault="00CE1329" w:rsidP="00B45B67">
            <w:r w:rsidRPr="002D18FC">
              <w:t>5,990</w:t>
            </w:r>
          </w:p>
        </w:tc>
        <w:tc>
          <w:tcPr>
            <w:tcW w:w="990" w:type="dxa"/>
            <w:tcBorders>
              <w:top w:val="nil"/>
              <w:left w:val="nil"/>
              <w:right w:val="nil"/>
            </w:tcBorders>
          </w:tcPr>
          <w:p w:rsidR="00CE1329" w:rsidRPr="002D18FC" w:rsidRDefault="00CE1329" w:rsidP="00B45B67">
            <w:r w:rsidRPr="002D18FC">
              <w:t>100.</w:t>
            </w:r>
            <w:r w:rsidR="006F4289" w:rsidRPr="002D18FC">
              <w:t>0</w:t>
            </w:r>
          </w:p>
        </w:tc>
        <w:tc>
          <w:tcPr>
            <w:tcW w:w="270" w:type="dxa"/>
            <w:tcBorders>
              <w:top w:val="nil"/>
              <w:left w:val="nil"/>
              <w:right w:val="nil"/>
            </w:tcBorders>
          </w:tcPr>
          <w:p w:rsidR="00CE1329" w:rsidRPr="002D18FC" w:rsidRDefault="00CE1329" w:rsidP="00B45B67"/>
        </w:tc>
        <w:tc>
          <w:tcPr>
            <w:tcW w:w="1261" w:type="dxa"/>
            <w:tcBorders>
              <w:top w:val="nil"/>
              <w:left w:val="nil"/>
              <w:right w:val="nil"/>
            </w:tcBorders>
          </w:tcPr>
          <w:p w:rsidR="00CE1329" w:rsidRPr="002D18FC" w:rsidRDefault="00CE1329" w:rsidP="00B45B67">
            <w:r w:rsidRPr="002D18FC">
              <w:t>1,377</w:t>
            </w:r>
          </w:p>
        </w:tc>
        <w:tc>
          <w:tcPr>
            <w:tcW w:w="1007" w:type="dxa"/>
            <w:tcBorders>
              <w:top w:val="nil"/>
              <w:left w:val="nil"/>
              <w:right w:val="nil"/>
            </w:tcBorders>
          </w:tcPr>
          <w:p w:rsidR="00CE1329" w:rsidRPr="002D18FC" w:rsidRDefault="00CE1329" w:rsidP="00B45B67">
            <w:r w:rsidRPr="002D18FC">
              <w:t>100</w:t>
            </w:r>
            <w:r w:rsidR="006F4289" w:rsidRPr="002D18FC">
              <w:t>.0</w:t>
            </w:r>
          </w:p>
        </w:tc>
      </w:tr>
    </w:tbl>
    <w:p w:rsidR="00704EEE" w:rsidRPr="002D18FC" w:rsidRDefault="00704EEE" w:rsidP="00704EEE">
      <w:pPr>
        <w:rPr>
          <w:sz w:val="20"/>
          <w:szCs w:val="20"/>
        </w:rPr>
      </w:pPr>
      <w:r w:rsidRPr="007824AF">
        <w:rPr>
          <w:i/>
          <w:sz w:val="20"/>
          <w:szCs w:val="20"/>
        </w:rPr>
        <w:t>Note.</w:t>
      </w:r>
      <w:r w:rsidRPr="007824AF">
        <w:rPr>
          <w:sz w:val="20"/>
          <w:szCs w:val="20"/>
        </w:rPr>
        <w:t xml:space="preserve"> White is an abbreviation of White, </w:t>
      </w:r>
      <w:r w:rsidR="006F4289" w:rsidRPr="007824AF">
        <w:rPr>
          <w:sz w:val="20"/>
          <w:szCs w:val="20"/>
        </w:rPr>
        <w:t>n</w:t>
      </w:r>
      <w:r w:rsidRPr="007824AF">
        <w:rPr>
          <w:sz w:val="20"/>
          <w:szCs w:val="20"/>
        </w:rPr>
        <w:t xml:space="preserve">on-Hispanic. NR is a group whose racial/ethnic identity was not reported. </w:t>
      </w:r>
      <w:r w:rsidRPr="007824AF">
        <w:rPr>
          <w:sz w:val="20"/>
          <w:szCs w:val="20"/>
          <w:vertAlign w:val="superscript"/>
        </w:rPr>
        <w:t>a</w:t>
      </w:r>
      <w:r w:rsidRPr="007824AF">
        <w:rPr>
          <w:sz w:val="20"/>
          <w:szCs w:val="20"/>
        </w:rPr>
        <w:t xml:space="preserve"> For both masters and doctoral degree level analyses, Native Americans were treated as missing in Research Question Four due to small sample sizes of all research variables. For doctoral degree level analysis only, Asian Americans were also treated as missing in Research Question Four due to a small sample size. </w:t>
      </w:r>
      <w:r w:rsidR="008F269F" w:rsidRPr="007824AF">
        <w:rPr>
          <w:sz w:val="20"/>
          <w:szCs w:val="20"/>
        </w:rPr>
        <w:t xml:space="preserve">In addition, </w:t>
      </w:r>
      <w:r w:rsidRPr="007824AF">
        <w:rPr>
          <w:sz w:val="20"/>
          <w:szCs w:val="20"/>
        </w:rPr>
        <w:t>NRs</w:t>
      </w:r>
      <w:r w:rsidR="008F269F" w:rsidRPr="007824AF">
        <w:rPr>
          <w:sz w:val="20"/>
          <w:szCs w:val="20"/>
        </w:rPr>
        <w:t xml:space="preserve"> at doctoral degree level</w:t>
      </w:r>
      <w:r w:rsidRPr="007824AF">
        <w:rPr>
          <w:sz w:val="20"/>
          <w:szCs w:val="20"/>
        </w:rPr>
        <w:t xml:space="preserve"> were excluded in Research Question Four due </w:t>
      </w:r>
      <w:r w:rsidR="007824AF">
        <w:rPr>
          <w:sz w:val="20"/>
          <w:szCs w:val="20"/>
        </w:rPr>
        <w:t>to missing data for CGPA</w:t>
      </w:r>
      <w:r w:rsidRPr="007824AF">
        <w:rPr>
          <w:sz w:val="20"/>
          <w:szCs w:val="20"/>
        </w:rPr>
        <w:t xml:space="preserve"> and degree attainment variables</w:t>
      </w:r>
      <w:r w:rsidRPr="002D18FC">
        <w:rPr>
          <w:sz w:val="20"/>
          <w:szCs w:val="20"/>
        </w:rPr>
        <w:t xml:space="preserve">. </w:t>
      </w:r>
    </w:p>
    <w:p w:rsidR="00704EEE" w:rsidRPr="002D18FC" w:rsidRDefault="00704EEE" w:rsidP="005158EB">
      <w:pPr>
        <w:rPr>
          <w:rFonts w:eastAsia="Batang"/>
        </w:rPr>
      </w:pPr>
    </w:p>
    <w:p w:rsidR="005158EB" w:rsidRPr="002D18FC" w:rsidRDefault="005158EB" w:rsidP="005158EB">
      <w:pPr>
        <w:tabs>
          <w:tab w:val="left" w:pos="1260"/>
          <w:tab w:val="left" w:pos="6660"/>
        </w:tabs>
        <w:spacing w:line="480" w:lineRule="auto"/>
        <w:ind w:firstLine="720"/>
        <w:rPr>
          <w:rFonts w:eastAsia="Batang"/>
        </w:rPr>
      </w:pPr>
      <w:r w:rsidRPr="002D18FC">
        <w:rPr>
          <w:rFonts w:eastAsia="Batang"/>
        </w:rPr>
        <w:t xml:space="preserve">For master’s students, approximately 62% were women, and 38% were men. For doctoral students, approximately 52% were women, and 48% were men. </w:t>
      </w:r>
    </w:p>
    <w:p w:rsidR="005158EB" w:rsidRPr="002D18FC" w:rsidRDefault="00CD61B4" w:rsidP="005158EB">
      <w:pPr>
        <w:tabs>
          <w:tab w:val="left" w:pos="1260"/>
          <w:tab w:val="left" w:pos="6660"/>
        </w:tabs>
        <w:spacing w:line="480" w:lineRule="auto"/>
        <w:ind w:firstLine="720"/>
        <w:rPr>
          <w:rFonts w:eastAsia="Batang"/>
        </w:rPr>
      </w:pPr>
      <w:r w:rsidRPr="002D18FC">
        <w:rPr>
          <w:rFonts w:eastAsia="Batang"/>
        </w:rPr>
        <w:t>As shown in Table 2</w:t>
      </w:r>
      <w:r w:rsidR="00BD509E" w:rsidRPr="002D18FC">
        <w:rPr>
          <w:rFonts w:eastAsia="Batang"/>
        </w:rPr>
        <w:t xml:space="preserve"> and 3, </w:t>
      </w:r>
      <w:r w:rsidR="005158EB" w:rsidRPr="002D18FC">
        <w:rPr>
          <w:rFonts w:eastAsia="Batang"/>
        </w:rPr>
        <w:t xml:space="preserve">the average age </w:t>
      </w:r>
      <w:r w:rsidRPr="002D18FC">
        <w:rPr>
          <w:rFonts w:eastAsia="Batang"/>
        </w:rPr>
        <w:t xml:space="preserve">for master’s students </w:t>
      </w:r>
      <w:r w:rsidR="005158EB" w:rsidRPr="002D18FC">
        <w:rPr>
          <w:rFonts w:eastAsia="Batang"/>
        </w:rPr>
        <w:t>was 29 (</w:t>
      </w:r>
      <w:r w:rsidR="005158EB" w:rsidRPr="002D18FC">
        <w:rPr>
          <w:rFonts w:eastAsia="Batang"/>
          <w:i/>
        </w:rPr>
        <w:t>SD</w:t>
      </w:r>
      <w:r w:rsidR="005158EB" w:rsidRPr="002D18FC">
        <w:rPr>
          <w:rFonts w:eastAsia="Batang"/>
        </w:rPr>
        <w:t xml:space="preserve"> = 7.89), and the ages ranged from 16 to 79 years old. For doctoral students, the average age was 31(</w:t>
      </w:r>
      <w:r w:rsidR="005158EB" w:rsidRPr="002D18FC">
        <w:rPr>
          <w:rFonts w:eastAsia="Batang"/>
          <w:i/>
        </w:rPr>
        <w:t>SD</w:t>
      </w:r>
      <w:r w:rsidR="005158EB" w:rsidRPr="002D18FC">
        <w:rPr>
          <w:rFonts w:eastAsia="Batang"/>
        </w:rPr>
        <w:t xml:space="preserve"> = 8.96) and the ages ranged from 20 to 70 years old.</w:t>
      </w:r>
    </w:p>
    <w:p w:rsidR="008D2DF8" w:rsidRPr="002D18FC" w:rsidRDefault="008D2DF8" w:rsidP="008D2DF8">
      <w:pPr>
        <w:tabs>
          <w:tab w:val="left" w:pos="1260"/>
          <w:tab w:val="left" w:pos="6660"/>
        </w:tabs>
        <w:spacing w:line="480" w:lineRule="auto"/>
        <w:rPr>
          <w:rFonts w:eastAsia="Batang"/>
          <w:b/>
        </w:rPr>
      </w:pPr>
      <w:r w:rsidRPr="002D18FC">
        <w:rPr>
          <w:rFonts w:eastAsia="Batang"/>
          <w:b/>
        </w:rPr>
        <w:t>Research Variables</w:t>
      </w:r>
    </w:p>
    <w:p w:rsidR="008D2DF8" w:rsidRPr="002D18FC" w:rsidRDefault="008D2DF8" w:rsidP="008D2DF8">
      <w:pPr>
        <w:tabs>
          <w:tab w:val="left" w:pos="1260"/>
          <w:tab w:val="left" w:pos="6660"/>
        </w:tabs>
        <w:spacing w:line="480" w:lineRule="auto"/>
        <w:ind w:firstLine="720"/>
        <w:rPr>
          <w:rFonts w:eastAsia="Batang"/>
        </w:rPr>
      </w:pPr>
      <w:r w:rsidRPr="002D18FC">
        <w:rPr>
          <w:rFonts w:eastAsia="Batang"/>
          <w:b/>
        </w:rPr>
        <w:t xml:space="preserve">GRE </w:t>
      </w:r>
      <w:r w:rsidR="000825D8" w:rsidRPr="002D18FC">
        <w:rPr>
          <w:rFonts w:eastAsia="Batang"/>
          <w:b/>
        </w:rPr>
        <w:t>s</w:t>
      </w:r>
      <w:r w:rsidRPr="002D18FC">
        <w:rPr>
          <w:rFonts w:eastAsia="Batang"/>
          <w:b/>
        </w:rPr>
        <w:t>cores.</w:t>
      </w:r>
      <w:r w:rsidR="00A36617" w:rsidRPr="002D18FC">
        <w:rPr>
          <w:rFonts w:eastAsia="Batang"/>
          <w:b/>
        </w:rPr>
        <w:t xml:space="preserve"> </w:t>
      </w:r>
      <w:r w:rsidRPr="002D18FC">
        <w:rPr>
          <w:rFonts w:eastAsia="Batang"/>
        </w:rPr>
        <w:t>As shown in Tables 2, the mean GREV score for master’s students was 433.01 (</w:t>
      </w:r>
      <w:r w:rsidRPr="002D18FC">
        <w:rPr>
          <w:rFonts w:eastAsia="Batang"/>
          <w:i/>
        </w:rPr>
        <w:t>SD</w:t>
      </w:r>
      <w:r w:rsidRPr="002D18FC">
        <w:rPr>
          <w:rFonts w:eastAsia="Batang"/>
        </w:rPr>
        <w:t xml:space="preserve"> = 100.99), and the scores ranged from 200 to 800 (</w:t>
      </w:r>
      <w:r w:rsidRPr="002D18FC">
        <w:rPr>
          <w:rFonts w:eastAsia="Batang"/>
          <w:i/>
        </w:rPr>
        <w:t xml:space="preserve">N </w:t>
      </w:r>
      <w:r w:rsidRPr="002D18FC">
        <w:rPr>
          <w:rFonts w:eastAsia="Batang"/>
        </w:rPr>
        <w:t xml:space="preserve">= 5,990). </w:t>
      </w:r>
      <w:r w:rsidR="00C75CA4" w:rsidRPr="002D18FC">
        <w:rPr>
          <w:rFonts w:eastAsia="Batang"/>
        </w:rPr>
        <w:t xml:space="preserve">As shown in Tables 3, </w:t>
      </w:r>
      <w:r w:rsidRPr="002D18FC">
        <w:rPr>
          <w:rFonts w:eastAsia="Batang"/>
        </w:rPr>
        <w:t xml:space="preserve">the mean GREV score </w:t>
      </w:r>
      <w:r w:rsidR="00C75CA4" w:rsidRPr="002D18FC">
        <w:rPr>
          <w:rFonts w:eastAsia="Batang"/>
        </w:rPr>
        <w:t xml:space="preserve">for doctoral students </w:t>
      </w:r>
      <w:r w:rsidRPr="002D18FC">
        <w:rPr>
          <w:rFonts w:eastAsia="Batang"/>
        </w:rPr>
        <w:t>was 491.06 (</w:t>
      </w:r>
      <w:r w:rsidRPr="002D18FC">
        <w:rPr>
          <w:rFonts w:eastAsia="Batang"/>
          <w:i/>
        </w:rPr>
        <w:t>SD</w:t>
      </w:r>
      <w:r w:rsidRPr="002D18FC">
        <w:rPr>
          <w:rFonts w:eastAsia="Batang"/>
        </w:rPr>
        <w:t xml:space="preserve"> = 107.50), and the scores ranged from 250 to 800 (</w:t>
      </w:r>
      <w:r w:rsidRPr="002D18FC">
        <w:rPr>
          <w:rFonts w:eastAsia="Batang"/>
          <w:i/>
        </w:rPr>
        <w:t xml:space="preserve">N </w:t>
      </w:r>
      <w:r w:rsidRPr="002D18FC">
        <w:rPr>
          <w:rFonts w:eastAsia="Batang"/>
        </w:rPr>
        <w:t>= 1,377). For master’s students, the mean GREQ score was 530.65 (</w:t>
      </w:r>
      <w:r w:rsidRPr="002D18FC">
        <w:rPr>
          <w:rFonts w:eastAsia="Batang"/>
          <w:i/>
        </w:rPr>
        <w:t>SD</w:t>
      </w:r>
      <w:r w:rsidRPr="002D18FC">
        <w:rPr>
          <w:rFonts w:eastAsia="Batang"/>
        </w:rPr>
        <w:t xml:space="preserve"> = 138.11), and th</w:t>
      </w:r>
      <w:r w:rsidR="00B45A48" w:rsidRPr="002D18FC">
        <w:rPr>
          <w:rFonts w:eastAsia="Batang"/>
        </w:rPr>
        <w:t>e scores ranged from 200 to 800</w:t>
      </w:r>
      <w:r w:rsidRPr="002D18FC">
        <w:rPr>
          <w:rFonts w:eastAsia="Batang"/>
        </w:rPr>
        <w:t>. For doctoral students, the mean GREQ score was 628.52 (</w:t>
      </w:r>
      <w:r w:rsidRPr="002D18FC">
        <w:rPr>
          <w:rFonts w:eastAsia="Batang"/>
          <w:i/>
        </w:rPr>
        <w:t>SD</w:t>
      </w:r>
      <w:r w:rsidRPr="002D18FC">
        <w:rPr>
          <w:rFonts w:eastAsia="Batang"/>
        </w:rPr>
        <w:t xml:space="preserve"> = 125.78), and th</w:t>
      </w:r>
      <w:r w:rsidR="00B45A48" w:rsidRPr="002D18FC">
        <w:rPr>
          <w:rFonts w:eastAsia="Batang"/>
        </w:rPr>
        <w:t>e scores ranged from 200 to 800</w:t>
      </w:r>
      <w:r w:rsidRPr="002D18FC">
        <w:rPr>
          <w:rFonts w:eastAsia="Batang"/>
        </w:rPr>
        <w:t>. For master’s students, the mean GRET score was 963.54 (</w:t>
      </w:r>
      <w:r w:rsidRPr="002D18FC">
        <w:rPr>
          <w:rFonts w:eastAsia="Batang"/>
          <w:i/>
        </w:rPr>
        <w:t>SD</w:t>
      </w:r>
      <w:r w:rsidRPr="002D18FC">
        <w:rPr>
          <w:rFonts w:eastAsia="Batang"/>
        </w:rPr>
        <w:t xml:space="preserve"> = 194.26), and the scores ranged from 440 to 1</w:t>
      </w:r>
      <w:r w:rsidR="00B45A48" w:rsidRPr="002D18FC">
        <w:rPr>
          <w:rFonts w:eastAsia="Batang"/>
        </w:rPr>
        <w:t>,</w:t>
      </w:r>
      <w:r w:rsidRPr="002D18FC">
        <w:rPr>
          <w:rFonts w:eastAsia="Batang"/>
        </w:rPr>
        <w:t>590. For doctoral students, the mean GRET score was 1,119.49 (</w:t>
      </w:r>
      <w:r w:rsidRPr="002D18FC">
        <w:rPr>
          <w:rFonts w:eastAsia="Batang"/>
          <w:i/>
        </w:rPr>
        <w:t>SD</w:t>
      </w:r>
      <w:r w:rsidRPr="002D18FC">
        <w:rPr>
          <w:rFonts w:eastAsia="Batang"/>
        </w:rPr>
        <w:t xml:space="preserve"> = 176.04), and the scores ranged from 480 to 1</w:t>
      </w:r>
      <w:r w:rsidR="00B45A48" w:rsidRPr="002D18FC">
        <w:rPr>
          <w:rFonts w:eastAsia="Batang"/>
        </w:rPr>
        <w:t>,</w:t>
      </w:r>
      <w:r w:rsidRPr="002D18FC">
        <w:rPr>
          <w:rFonts w:eastAsia="Batang"/>
        </w:rPr>
        <w:t>590.</w:t>
      </w:r>
    </w:p>
    <w:p w:rsidR="008D2DF8" w:rsidRPr="002D18FC" w:rsidRDefault="008D2DF8" w:rsidP="008D2DF8">
      <w:pPr>
        <w:tabs>
          <w:tab w:val="left" w:pos="1260"/>
          <w:tab w:val="left" w:pos="6660"/>
        </w:tabs>
        <w:spacing w:line="480" w:lineRule="auto"/>
        <w:ind w:firstLine="720"/>
        <w:rPr>
          <w:rFonts w:eastAsia="Batang"/>
        </w:rPr>
      </w:pPr>
      <w:r w:rsidRPr="002D18FC">
        <w:rPr>
          <w:rFonts w:eastAsia="Batang"/>
          <w:b/>
        </w:rPr>
        <w:t>Undergraduate GPA.</w:t>
      </w:r>
      <w:r w:rsidR="00A36617" w:rsidRPr="002D18FC">
        <w:rPr>
          <w:rFonts w:eastAsia="Batang"/>
          <w:b/>
        </w:rPr>
        <w:t xml:space="preserve"> </w:t>
      </w:r>
      <w:r w:rsidRPr="002D18FC">
        <w:rPr>
          <w:rFonts w:eastAsia="Batang"/>
        </w:rPr>
        <w:t>For master’s students, the mean UGPA was 3.33 (</w:t>
      </w:r>
      <w:r w:rsidRPr="002D18FC">
        <w:rPr>
          <w:rFonts w:eastAsia="Batang"/>
          <w:i/>
        </w:rPr>
        <w:t>SD</w:t>
      </w:r>
      <w:r w:rsidRPr="002D18FC">
        <w:rPr>
          <w:rFonts w:eastAsia="Batang"/>
        </w:rPr>
        <w:t xml:space="preserve"> = 0.42), and the grades ranged from 0.62 to 4.00 (</w:t>
      </w:r>
      <w:r w:rsidRPr="002D18FC">
        <w:rPr>
          <w:rFonts w:eastAsia="Batang"/>
          <w:i/>
        </w:rPr>
        <w:t xml:space="preserve">N </w:t>
      </w:r>
      <w:r w:rsidRPr="002D18FC">
        <w:rPr>
          <w:rFonts w:eastAsia="Batang"/>
        </w:rPr>
        <w:t>= 5,778). For doctoral students, the mean UGPA was 3.52 (</w:t>
      </w:r>
      <w:r w:rsidRPr="002D18FC">
        <w:rPr>
          <w:rFonts w:eastAsia="Batang"/>
          <w:i/>
        </w:rPr>
        <w:t>SD</w:t>
      </w:r>
      <w:r w:rsidRPr="002D18FC">
        <w:rPr>
          <w:rFonts w:eastAsia="Batang"/>
        </w:rPr>
        <w:t xml:space="preserve"> = 0.38), and the grades ranged from 1.76 to 4.00 (</w:t>
      </w:r>
      <w:r w:rsidRPr="002D18FC">
        <w:rPr>
          <w:rFonts w:eastAsia="Batang"/>
          <w:i/>
        </w:rPr>
        <w:t xml:space="preserve">N </w:t>
      </w:r>
      <w:r w:rsidRPr="002D18FC">
        <w:rPr>
          <w:rFonts w:eastAsia="Batang"/>
        </w:rPr>
        <w:t>= 1,325).</w:t>
      </w:r>
    </w:p>
    <w:p w:rsidR="00C75CA4" w:rsidRDefault="008D2DF8" w:rsidP="008D2DF8">
      <w:pPr>
        <w:tabs>
          <w:tab w:val="left" w:pos="1260"/>
          <w:tab w:val="left" w:pos="6660"/>
        </w:tabs>
        <w:spacing w:line="480" w:lineRule="auto"/>
        <w:ind w:firstLine="720"/>
        <w:rPr>
          <w:rFonts w:eastAsia="Batang"/>
        </w:rPr>
      </w:pPr>
      <w:r w:rsidRPr="002D18FC">
        <w:rPr>
          <w:rFonts w:eastAsia="Batang"/>
          <w:b/>
        </w:rPr>
        <w:t>First year graduate GPA.</w:t>
      </w:r>
      <w:r w:rsidR="00A36617" w:rsidRPr="002D18FC">
        <w:rPr>
          <w:rFonts w:eastAsia="Batang"/>
          <w:b/>
        </w:rPr>
        <w:t xml:space="preserve"> </w:t>
      </w:r>
      <w:r w:rsidRPr="002D18FC">
        <w:rPr>
          <w:rFonts w:eastAsia="Batang"/>
        </w:rPr>
        <w:t>For master’s students, the mean FGPA w</w:t>
      </w:r>
      <w:r w:rsidR="00F53FA7" w:rsidRPr="002D18FC">
        <w:rPr>
          <w:rFonts w:eastAsia="Batang"/>
        </w:rPr>
        <w:t>as</w:t>
      </w:r>
      <w:r w:rsidRPr="002D18FC">
        <w:rPr>
          <w:rFonts w:eastAsia="Batang"/>
        </w:rPr>
        <w:t xml:space="preserve"> 3.50 (</w:t>
      </w:r>
      <w:r w:rsidRPr="002D18FC">
        <w:rPr>
          <w:rFonts w:eastAsia="Batang"/>
          <w:i/>
        </w:rPr>
        <w:t>SD</w:t>
      </w:r>
      <w:r w:rsidRPr="002D18FC">
        <w:rPr>
          <w:rFonts w:eastAsia="Batang"/>
        </w:rPr>
        <w:t xml:space="preserve"> = 0.54), and the</w:t>
      </w:r>
      <w:r w:rsidR="00F53FA7" w:rsidRPr="002D18FC">
        <w:rPr>
          <w:rFonts w:eastAsia="Batang"/>
        </w:rPr>
        <w:t xml:space="preserve"> grades ranged from 0.00 to 4.00</w:t>
      </w:r>
      <w:r w:rsidRPr="002D18FC">
        <w:rPr>
          <w:rFonts w:eastAsia="Batang"/>
        </w:rPr>
        <w:t xml:space="preserve"> (</w:t>
      </w:r>
      <w:r w:rsidRPr="002D18FC">
        <w:rPr>
          <w:rFonts w:eastAsia="Batang"/>
          <w:i/>
        </w:rPr>
        <w:t>N</w:t>
      </w:r>
      <w:r w:rsidRPr="002D18FC">
        <w:rPr>
          <w:rFonts w:eastAsia="Batang"/>
        </w:rPr>
        <w:t xml:space="preserve"> = 5,948). For doctoral students, the mean FGPA w</w:t>
      </w:r>
      <w:r w:rsidR="00F53FA7" w:rsidRPr="002D18FC">
        <w:rPr>
          <w:rFonts w:eastAsia="Batang"/>
        </w:rPr>
        <w:t>as</w:t>
      </w:r>
      <w:r w:rsidRPr="002D18FC">
        <w:rPr>
          <w:rFonts w:eastAsia="Batang"/>
        </w:rPr>
        <w:t xml:space="preserve"> 3.65 (</w:t>
      </w:r>
      <w:r w:rsidRPr="002D18FC">
        <w:rPr>
          <w:rFonts w:eastAsia="Batang"/>
          <w:i/>
        </w:rPr>
        <w:t>SD</w:t>
      </w:r>
      <w:r w:rsidRPr="002D18FC">
        <w:rPr>
          <w:rFonts w:eastAsia="Batang"/>
        </w:rPr>
        <w:t xml:space="preserve"> = 0.43), and the grades ranged from 0.00 to 4.00 (</w:t>
      </w:r>
      <w:r w:rsidRPr="002D18FC">
        <w:rPr>
          <w:rFonts w:eastAsia="Batang"/>
          <w:i/>
        </w:rPr>
        <w:t xml:space="preserve">N </w:t>
      </w:r>
      <w:r w:rsidRPr="002D18FC">
        <w:rPr>
          <w:rFonts w:eastAsia="Batang"/>
        </w:rPr>
        <w:t>= 1,377).</w:t>
      </w:r>
    </w:p>
    <w:p w:rsidR="00DA086E" w:rsidRDefault="00DA086E" w:rsidP="00DA086E">
      <w:pPr>
        <w:rPr>
          <w:rFonts w:eastAsia="Batang"/>
        </w:rPr>
        <w:sectPr w:rsidR="00DA086E" w:rsidSect="008B3E68">
          <w:footerReference w:type="default" r:id="rId15"/>
          <w:pgSz w:w="12240" w:h="15840"/>
          <w:pgMar w:top="1440" w:right="1440" w:bottom="1800" w:left="2160" w:header="720" w:footer="432" w:gutter="0"/>
          <w:pgNumType w:start="1"/>
          <w:cols w:space="720"/>
          <w:docGrid w:linePitch="360"/>
        </w:sectPr>
      </w:pPr>
    </w:p>
    <w:p w:rsidR="00DA086E" w:rsidRPr="002D18FC" w:rsidRDefault="00DA086E" w:rsidP="00DA086E">
      <w:r w:rsidRPr="002D18FC">
        <w:t>Table 2</w:t>
      </w:r>
    </w:p>
    <w:p w:rsidR="00DA086E" w:rsidRPr="002D18FC" w:rsidRDefault="00DA086E" w:rsidP="00DA086E"/>
    <w:p w:rsidR="00DA086E" w:rsidRPr="002D18FC" w:rsidRDefault="00DA086E" w:rsidP="00DA086E">
      <w:pPr>
        <w:rPr>
          <w:i/>
        </w:rPr>
      </w:pPr>
      <w:r w:rsidRPr="002D18FC">
        <w:rPr>
          <w:i/>
        </w:rPr>
        <w:t xml:space="preserve">Means, Standard Deviations, and Intercorrelations among Variables for Master’s Students for Research Question 1 </w:t>
      </w:r>
    </w:p>
    <w:p w:rsidR="00DA086E" w:rsidRPr="002D18FC" w:rsidRDefault="00DA086E" w:rsidP="00DA086E">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900"/>
        <w:gridCol w:w="900"/>
        <w:gridCol w:w="1170"/>
        <w:gridCol w:w="1170"/>
        <w:gridCol w:w="1080"/>
        <w:gridCol w:w="1080"/>
        <w:gridCol w:w="996"/>
        <w:gridCol w:w="1074"/>
        <w:gridCol w:w="1080"/>
        <w:gridCol w:w="1080"/>
        <w:gridCol w:w="642"/>
      </w:tblGrid>
      <w:tr w:rsidR="00DA086E" w:rsidRPr="002D18FC" w:rsidTr="006E6BAD">
        <w:tc>
          <w:tcPr>
            <w:tcW w:w="1188" w:type="dxa"/>
            <w:tcBorders>
              <w:left w:val="nil"/>
              <w:right w:val="nil"/>
            </w:tcBorders>
          </w:tcPr>
          <w:p w:rsidR="00DA086E" w:rsidRPr="002D18FC" w:rsidRDefault="00DA086E" w:rsidP="006E6BAD">
            <w:pPr>
              <w:rPr>
                <w:sz w:val="20"/>
                <w:szCs w:val="20"/>
              </w:rPr>
            </w:pPr>
            <w:r w:rsidRPr="002D18FC">
              <w:rPr>
                <w:sz w:val="20"/>
                <w:szCs w:val="20"/>
              </w:rPr>
              <w:br w:type="page"/>
            </w:r>
          </w:p>
          <w:p w:rsidR="00DA086E" w:rsidRPr="002D18FC" w:rsidRDefault="00DA086E" w:rsidP="006E6BAD">
            <w:pPr>
              <w:rPr>
                <w:sz w:val="20"/>
                <w:szCs w:val="20"/>
              </w:rPr>
            </w:pPr>
            <w:r w:rsidRPr="002D18FC">
              <w:rPr>
                <w:sz w:val="20"/>
                <w:szCs w:val="20"/>
              </w:rPr>
              <w:t>Variables</w:t>
            </w:r>
          </w:p>
        </w:tc>
        <w:tc>
          <w:tcPr>
            <w:tcW w:w="900" w:type="dxa"/>
            <w:tcBorders>
              <w:left w:val="nil"/>
              <w:right w:val="nil"/>
            </w:tcBorders>
          </w:tcPr>
          <w:p w:rsidR="00DA086E" w:rsidRPr="002D18FC" w:rsidRDefault="00DA086E" w:rsidP="006E6BAD">
            <w:pPr>
              <w:rPr>
                <w:sz w:val="20"/>
                <w:szCs w:val="20"/>
              </w:rPr>
            </w:pPr>
          </w:p>
          <w:p w:rsidR="00DA086E" w:rsidRPr="002D18FC" w:rsidRDefault="00DA086E" w:rsidP="006E6BAD">
            <w:pPr>
              <w:rPr>
                <w:i/>
                <w:sz w:val="20"/>
                <w:szCs w:val="20"/>
              </w:rPr>
            </w:pPr>
            <w:r w:rsidRPr="002D18FC">
              <w:rPr>
                <w:i/>
                <w:sz w:val="20"/>
                <w:szCs w:val="20"/>
              </w:rPr>
              <w:t xml:space="preserve">    M</w:t>
            </w:r>
          </w:p>
        </w:tc>
        <w:tc>
          <w:tcPr>
            <w:tcW w:w="900" w:type="dxa"/>
            <w:tcBorders>
              <w:left w:val="nil"/>
              <w:right w:val="nil"/>
            </w:tcBorders>
          </w:tcPr>
          <w:p w:rsidR="00DA086E" w:rsidRPr="002D18FC" w:rsidRDefault="00DA086E" w:rsidP="006E6BAD">
            <w:pPr>
              <w:rPr>
                <w:sz w:val="20"/>
                <w:szCs w:val="20"/>
              </w:rPr>
            </w:pPr>
          </w:p>
          <w:p w:rsidR="00DA086E" w:rsidRPr="002D18FC" w:rsidRDefault="00DA086E" w:rsidP="006E6BAD">
            <w:pPr>
              <w:rPr>
                <w:i/>
                <w:sz w:val="20"/>
                <w:szCs w:val="20"/>
              </w:rPr>
            </w:pPr>
            <w:r w:rsidRPr="002D18FC">
              <w:rPr>
                <w:i/>
                <w:sz w:val="20"/>
                <w:szCs w:val="20"/>
              </w:rPr>
              <w:t xml:space="preserve">   SD</w:t>
            </w:r>
          </w:p>
        </w:tc>
        <w:tc>
          <w:tcPr>
            <w:tcW w:w="1170" w:type="dxa"/>
            <w:tcBorders>
              <w:left w:val="nil"/>
              <w:right w:val="nil"/>
            </w:tcBorders>
          </w:tcPr>
          <w:p w:rsidR="00DA086E" w:rsidRPr="002D18FC" w:rsidRDefault="00DA086E" w:rsidP="006E6BAD">
            <w:pPr>
              <w:rPr>
                <w:sz w:val="20"/>
                <w:szCs w:val="20"/>
              </w:rPr>
            </w:pPr>
            <w:r w:rsidRPr="002D18FC">
              <w:rPr>
                <w:sz w:val="20"/>
                <w:szCs w:val="20"/>
              </w:rPr>
              <w:t xml:space="preserve">1. </w:t>
            </w:r>
          </w:p>
          <w:p w:rsidR="00DA086E" w:rsidRPr="002D18FC" w:rsidRDefault="00DA086E" w:rsidP="006E6BAD">
            <w:pPr>
              <w:rPr>
                <w:sz w:val="20"/>
                <w:szCs w:val="20"/>
              </w:rPr>
            </w:pPr>
            <w:r w:rsidRPr="002D18FC">
              <w:rPr>
                <w:sz w:val="20"/>
                <w:szCs w:val="20"/>
              </w:rPr>
              <w:t>GREV</w:t>
            </w:r>
          </w:p>
        </w:tc>
        <w:tc>
          <w:tcPr>
            <w:tcW w:w="1170" w:type="dxa"/>
            <w:tcBorders>
              <w:left w:val="nil"/>
              <w:right w:val="nil"/>
            </w:tcBorders>
          </w:tcPr>
          <w:p w:rsidR="00DA086E" w:rsidRPr="002D18FC" w:rsidRDefault="00DA086E" w:rsidP="006E6BAD">
            <w:pPr>
              <w:rPr>
                <w:sz w:val="20"/>
                <w:szCs w:val="20"/>
              </w:rPr>
            </w:pPr>
            <w:r w:rsidRPr="002D18FC">
              <w:rPr>
                <w:sz w:val="20"/>
                <w:szCs w:val="20"/>
              </w:rPr>
              <w:t>2.</w:t>
            </w:r>
          </w:p>
          <w:p w:rsidR="00DA086E" w:rsidRPr="002D18FC" w:rsidRDefault="00DA086E" w:rsidP="006E6BAD">
            <w:pPr>
              <w:rPr>
                <w:sz w:val="20"/>
                <w:szCs w:val="20"/>
              </w:rPr>
            </w:pPr>
            <w:r w:rsidRPr="002D18FC">
              <w:rPr>
                <w:sz w:val="20"/>
                <w:szCs w:val="20"/>
              </w:rPr>
              <w:t xml:space="preserve"> GREQ</w:t>
            </w:r>
          </w:p>
        </w:tc>
        <w:tc>
          <w:tcPr>
            <w:tcW w:w="1080" w:type="dxa"/>
            <w:tcBorders>
              <w:left w:val="nil"/>
              <w:right w:val="nil"/>
            </w:tcBorders>
          </w:tcPr>
          <w:p w:rsidR="00DA086E" w:rsidRPr="002D18FC" w:rsidRDefault="00DA086E" w:rsidP="006E6BAD">
            <w:pPr>
              <w:rPr>
                <w:sz w:val="20"/>
                <w:szCs w:val="20"/>
              </w:rPr>
            </w:pPr>
            <w:r w:rsidRPr="002D18FC">
              <w:rPr>
                <w:sz w:val="20"/>
                <w:szCs w:val="20"/>
              </w:rPr>
              <w:t>3.</w:t>
            </w:r>
          </w:p>
          <w:p w:rsidR="00DA086E" w:rsidRPr="002D18FC" w:rsidRDefault="00DA086E" w:rsidP="006E6BAD">
            <w:pPr>
              <w:rPr>
                <w:sz w:val="20"/>
                <w:szCs w:val="20"/>
              </w:rPr>
            </w:pPr>
            <w:r w:rsidRPr="002D18FC">
              <w:rPr>
                <w:sz w:val="20"/>
                <w:szCs w:val="20"/>
              </w:rPr>
              <w:t>GRET</w:t>
            </w:r>
          </w:p>
        </w:tc>
        <w:tc>
          <w:tcPr>
            <w:tcW w:w="1080" w:type="dxa"/>
            <w:tcBorders>
              <w:left w:val="nil"/>
              <w:right w:val="nil"/>
            </w:tcBorders>
          </w:tcPr>
          <w:p w:rsidR="00DA086E" w:rsidRPr="002D18FC" w:rsidRDefault="00DA086E" w:rsidP="006E6BAD">
            <w:pPr>
              <w:rPr>
                <w:sz w:val="20"/>
                <w:szCs w:val="20"/>
              </w:rPr>
            </w:pPr>
            <w:r w:rsidRPr="002D18FC">
              <w:rPr>
                <w:sz w:val="20"/>
                <w:szCs w:val="20"/>
              </w:rPr>
              <w:t xml:space="preserve">4. </w:t>
            </w:r>
          </w:p>
          <w:p w:rsidR="00DA086E" w:rsidRPr="002D18FC" w:rsidRDefault="00DA086E" w:rsidP="006E6BAD">
            <w:pPr>
              <w:rPr>
                <w:sz w:val="20"/>
                <w:szCs w:val="20"/>
              </w:rPr>
            </w:pPr>
            <w:r w:rsidRPr="002D18FC">
              <w:rPr>
                <w:sz w:val="20"/>
                <w:szCs w:val="20"/>
              </w:rPr>
              <w:t>UGPA</w:t>
            </w:r>
          </w:p>
        </w:tc>
        <w:tc>
          <w:tcPr>
            <w:tcW w:w="996" w:type="dxa"/>
            <w:tcBorders>
              <w:left w:val="nil"/>
              <w:right w:val="nil"/>
            </w:tcBorders>
          </w:tcPr>
          <w:p w:rsidR="00DA086E" w:rsidRPr="002D18FC" w:rsidRDefault="00DA086E" w:rsidP="006E6BAD">
            <w:pPr>
              <w:rPr>
                <w:sz w:val="20"/>
                <w:szCs w:val="20"/>
              </w:rPr>
            </w:pPr>
            <w:r w:rsidRPr="002D18FC">
              <w:rPr>
                <w:sz w:val="20"/>
                <w:szCs w:val="20"/>
              </w:rPr>
              <w:t xml:space="preserve">5. </w:t>
            </w:r>
          </w:p>
          <w:p w:rsidR="00DA086E" w:rsidRPr="002D18FC" w:rsidRDefault="00DA086E" w:rsidP="006E6BAD">
            <w:pPr>
              <w:rPr>
                <w:sz w:val="20"/>
                <w:szCs w:val="20"/>
              </w:rPr>
            </w:pPr>
            <w:r w:rsidRPr="002D18FC">
              <w:rPr>
                <w:sz w:val="20"/>
                <w:szCs w:val="20"/>
              </w:rPr>
              <w:t>FGPA</w:t>
            </w:r>
          </w:p>
        </w:tc>
        <w:tc>
          <w:tcPr>
            <w:tcW w:w="1074" w:type="dxa"/>
            <w:tcBorders>
              <w:left w:val="nil"/>
              <w:right w:val="nil"/>
            </w:tcBorders>
          </w:tcPr>
          <w:p w:rsidR="00DA086E" w:rsidRPr="002D18FC" w:rsidRDefault="00DA086E" w:rsidP="006E6BAD">
            <w:pPr>
              <w:rPr>
                <w:sz w:val="20"/>
                <w:szCs w:val="20"/>
              </w:rPr>
            </w:pPr>
            <w:r w:rsidRPr="002D18FC">
              <w:rPr>
                <w:sz w:val="20"/>
                <w:szCs w:val="20"/>
              </w:rPr>
              <w:t xml:space="preserve">6. </w:t>
            </w:r>
          </w:p>
          <w:p w:rsidR="00DA086E" w:rsidRPr="002D18FC" w:rsidRDefault="00DA086E" w:rsidP="006E6BAD">
            <w:pPr>
              <w:rPr>
                <w:sz w:val="20"/>
                <w:szCs w:val="20"/>
              </w:rPr>
            </w:pPr>
            <w:r w:rsidRPr="002D18FC">
              <w:rPr>
                <w:sz w:val="20"/>
                <w:szCs w:val="20"/>
              </w:rPr>
              <w:t xml:space="preserve"> CGPA</w:t>
            </w:r>
          </w:p>
        </w:tc>
        <w:tc>
          <w:tcPr>
            <w:tcW w:w="1080" w:type="dxa"/>
            <w:tcBorders>
              <w:left w:val="nil"/>
              <w:right w:val="nil"/>
            </w:tcBorders>
          </w:tcPr>
          <w:p w:rsidR="00DA086E" w:rsidRPr="002D18FC" w:rsidRDefault="00DA086E" w:rsidP="006E6BAD">
            <w:pPr>
              <w:rPr>
                <w:sz w:val="20"/>
                <w:szCs w:val="20"/>
              </w:rPr>
            </w:pPr>
            <w:r w:rsidRPr="002D18FC">
              <w:rPr>
                <w:sz w:val="20"/>
                <w:szCs w:val="20"/>
              </w:rPr>
              <w:t xml:space="preserve">7.  </w:t>
            </w:r>
          </w:p>
          <w:p w:rsidR="00DA086E" w:rsidRPr="002D18FC" w:rsidRDefault="00DA086E" w:rsidP="006E6BAD">
            <w:pPr>
              <w:rPr>
                <w:sz w:val="20"/>
                <w:szCs w:val="20"/>
              </w:rPr>
            </w:pPr>
            <w:r w:rsidRPr="002D18FC">
              <w:rPr>
                <w:sz w:val="20"/>
                <w:szCs w:val="20"/>
              </w:rPr>
              <w:t>Deg6</w:t>
            </w:r>
          </w:p>
        </w:tc>
        <w:tc>
          <w:tcPr>
            <w:tcW w:w="1080" w:type="dxa"/>
            <w:tcBorders>
              <w:left w:val="nil"/>
              <w:right w:val="nil"/>
            </w:tcBorders>
          </w:tcPr>
          <w:p w:rsidR="00DA086E" w:rsidRPr="002D18FC" w:rsidRDefault="00DA086E" w:rsidP="006E6BAD">
            <w:pPr>
              <w:rPr>
                <w:sz w:val="20"/>
                <w:szCs w:val="20"/>
              </w:rPr>
            </w:pPr>
            <w:r w:rsidRPr="002D18FC">
              <w:rPr>
                <w:sz w:val="20"/>
                <w:szCs w:val="20"/>
              </w:rPr>
              <w:t xml:space="preserve">8. </w:t>
            </w:r>
          </w:p>
          <w:p w:rsidR="00DA086E" w:rsidRPr="002D18FC" w:rsidRDefault="00DA086E" w:rsidP="006E6BAD">
            <w:pPr>
              <w:rPr>
                <w:sz w:val="20"/>
                <w:szCs w:val="20"/>
              </w:rPr>
            </w:pPr>
            <w:r w:rsidRPr="002D18FC">
              <w:rPr>
                <w:sz w:val="20"/>
                <w:szCs w:val="20"/>
              </w:rPr>
              <w:t>Deg3</w:t>
            </w:r>
          </w:p>
        </w:tc>
        <w:tc>
          <w:tcPr>
            <w:tcW w:w="642" w:type="dxa"/>
            <w:tcBorders>
              <w:left w:val="nil"/>
              <w:right w:val="nil"/>
            </w:tcBorders>
          </w:tcPr>
          <w:p w:rsidR="00DA086E" w:rsidRPr="002D18FC" w:rsidRDefault="00DA086E" w:rsidP="006E6BAD">
            <w:pPr>
              <w:rPr>
                <w:sz w:val="20"/>
                <w:szCs w:val="20"/>
              </w:rPr>
            </w:pPr>
            <w:r w:rsidRPr="002D18FC">
              <w:rPr>
                <w:sz w:val="20"/>
                <w:szCs w:val="20"/>
              </w:rPr>
              <w:t xml:space="preserve">9. </w:t>
            </w:r>
          </w:p>
          <w:p w:rsidR="00DA086E" w:rsidRPr="002D18FC" w:rsidRDefault="00DA086E" w:rsidP="006E6BAD">
            <w:pPr>
              <w:rPr>
                <w:sz w:val="20"/>
                <w:szCs w:val="20"/>
              </w:rPr>
            </w:pPr>
            <w:r w:rsidRPr="002D18FC">
              <w:rPr>
                <w:sz w:val="20"/>
                <w:szCs w:val="20"/>
              </w:rPr>
              <w:t xml:space="preserve">Age </w:t>
            </w:r>
          </w:p>
        </w:tc>
      </w:tr>
      <w:tr w:rsidR="00DA086E" w:rsidRPr="002D18FC" w:rsidTr="006E6BAD">
        <w:tc>
          <w:tcPr>
            <w:tcW w:w="1188" w:type="dxa"/>
            <w:tcBorders>
              <w:left w:val="nil"/>
              <w:bottom w:val="nil"/>
              <w:right w:val="nil"/>
            </w:tcBorders>
          </w:tcPr>
          <w:p w:rsidR="00DA086E" w:rsidRPr="002D18FC" w:rsidRDefault="00DA086E" w:rsidP="006E6BAD">
            <w:pPr>
              <w:rPr>
                <w:sz w:val="20"/>
                <w:szCs w:val="20"/>
              </w:rPr>
            </w:pPr>
            <w:r w:rsidRPr="002D18FC">
              <w:rPr>
                <w:sz w:val="20"/>
                <w:szCs w:val="20"/>
              </w:rPr>
              <w:t>1. GREV</w:t>
            </w:r>
          </w:p>
        </w:tc>
        <w:tc>
          <w:tcPr>
            <w:tcW w:w="900" w:type="dxa"/>
            <w:tcBorders>
              <w:left w:val="nil"/>
              <w:bottom w:val="nil"/>
              <w:right w:val="nil"/>
            </w:tcBorders>
          </w:tcPr>
          <w:p w:rsidR="00DA086E" w:rsidRPr="002D18FC" w:rsidRDefault="00DA086E" w:rsidP="006E6BAD">
            <w:pPr>
              <w:rPr>
                <w:sz w:val="20"/>
                <w:szCs w:val="20"/>
              </w:rPr>
            </w:pPr>
            <w:r w:rsidRPr="002D18FC">
              <w:rPr>
                <w:sz w:val="20"/>
                <w:szCs w:val="20"/>
              </w:rPr>
              <w:t>433.01</w:t>
            </w:r>
          </w:p>
        </w:tc>
        <w:tc>
          <w:tcPr>
            <w:tcW w:w="900" w:type="dxa"/>
            <w:tcBorders>
              <w:left w:val="nil"/>
              <w:bottom w:val="nil"/>
              <w:right w:val="nil"/>
            </w:tcBorders>
          </w:tcPr>
          <w:p w:rsidR="00DA086E" w:rsidRPr="002D18FC" w:rsidRDefault="00DA086E" w:rsidP="006E6BAD">
            <w:pPr>
              <w:rPr>
                <w:sz w:val="20"/>
                <w:szCs w:val="20"/>
              </w:rPr>
            </w:pPr>
            <w:r w:rsidRPr="002D18FC">
              <w:rPr>
                <w:sz w:val="20"/>
                <w:szCs w:val="20"/>
              </w:rPr>
              <w:t>100.98</w:t>
            </w:r>
          </w:p>
        </w:tc>
        <w:tc>
          <w:tcPr>
            <w:tcW w:w="1170" w:type="dxa"/>
            <w:tcBorders>
              <w:left w:val="nil"/>
              <w:bottom w:val="nil"/>
              <w:right w:val="nil"/>
            </w:tcBorders>
          </w:tcPr>
          <w:p w:rsidR="00DA086E" w:rsidRPr="002D18FC" w:rsidRDefault="00DA086E" w:rsidP="006E6BAD">
            <w:pPr>
              <w:rPr>
                <w:sz w:val="20"/>
                <w:szCs w:val="20"/>
              </w:rPr>
            </w:pPr>
          </w:p>
        </w:tc>
        <w:tc>
          <w:tcPr>
            <w:tcW w:w="1170" w:type="dxa"/>
            <w:tcBorders>
              <w:left w:val="nil"/>
              <w:bottom w:val="nil"/>
              <w:right w:val="nil"/>
            </w:tcBorders>
          </w:tcPr>
          <w:p w:rsidR="00DA086E" w:rsidRPr="002D18FC" w:rsidRDefault="00DA086E" w:rsidP="006E6BAD">
            <w:pPr>
              <w:rPr>
                <w:sz w:val="20"/>
                <w:szCs w:val="20"/>
              </w:rPr>
            </w:pPr>
          </w:p>
        </w:tc>
        <w:tc>
          <w:tcPr>
            <w:tcW w:w="1080" w:type="dxa"/>
            <w:tcBorders>
              <w:left w:val="nil"/>
              <w:bottom w:val="nil"/>
              <w:right w:val="nil"/>
            </w:tcBorders>
          </w:tcPr>
          <w:p w:rsidR="00DA086E" w:rsidRPr="002D18FC" w:rsidRDefault="00DA086E" w:rsidP="006E6BAD">
            <w:pPr>
              <w:rPr>
                <w:sz w:val="20"/>
                <w:szCs w:val="20"/>
              </w:rPr>
            </w:pPr>
          </w:p>
        </w:tc>
        <w:tc>
          <w:tcPr>
            <w:tcW w:w="1080" w:type="dxa"/>
            <w:tcBorders>
              <w:left w:val="nil"/>
              <w:bottom w:val="nil"/>
              <w:right w:val="nil"/>
            </w:tcBorders>
          </w:tcPr>
          <w:p w:rsidR="00DA086E" w:rsidRPr="002D18FC" w:rsidRDefault="00DA086E" w:rsidP="006E6BAD">
            <w:pPr>
              <w:rPr>
                <w:sz w:val="20"/>
                <w:szCs w:val="20"/>
              </w:rPr>
            </w:pPr>
          </w:p>
        </w:tc>
        <w:tc>
          <w:tcPr>
            <w:tcW w:w="996" w:type="dxa"/>
            <w:tcBorders>
              <w:left w:val="nil"/>
              <w:bottom w:val="nil"/>
              <w:right w:val="nil"/>
            </w:tcBorders>
          </w:tcPr>
          <w:p w:rsidR="00DA086E" w:rsidRPr="002D18FC" w:rsidRDefault="00DA086E" w:rsidP="006E6BAD">
            <w:pPr>
              <w:rPr>
                <w:sz w:val="20"/>
                <w:szCs w:val="20"/>
              </w:rPr>
            </w:pPr>
          </w:p>
        </w:tc>
        <w:tc>
          <w:tcPr>
            <w:tcW w:w="1074" w:type="dxa"/>
            <w:tcBorders>
              <w:left w:val="nil"/>
              <w:bottom w:val="nil"/>
              <w:right w:val="nil"/>
            </w:tcBorders>
          </w:tcPr>
          <w:p w:rsidR="00DA086E" w:rsidRPr="002D18FC" w:rsidRDefault="00DA086E" w:rsidP="006E6BAD">
            <w:pPr>
              <w:rPr>
                <w:sz w:val="20"/>
                <w:szCs w:val="20"/>
              </w:rPr>
            </w:pPr>
          </w:p>
        </w:tc>
        <w:tc>
          <w:tcPr>
            <w:tcW w:w="1080" w:type="dxa"/>
            <w:tcBorders>
              <w:left w:val="nil"/>
              <w:bottom w:val="nil"/>
              <w:right w:val="nil"/>
            </w:tcBorders>
          </w:tcPr>
          <w:p w:rsidR="00DA086E" w:rsidRPr="002D18FC" w:rsidRDefault="00DA086E" w:rsidP="006E6BAD">
            <w:pPr>
              <w:rPr>
                <w:sz w:val="20"/>
                <w:szCs w:val="20"/>
              </w:rPr>
            </w:pPr>
          </w:p>
        </w:tc>
        <w:tc>
          <w:tcPr>
            <w:tcW w:w="1080" w:type="dxa"/>
            <w:tcBorders>
              <w:left w:val="nil"/>
              <w:bottom w:val="nil"/>
              <w:right w:val="nil"/>
            </w:tcBorders>
          </w:tcPr>
          <w:p w:rsidR="00DA086E" w:rsidRPr="002D18FC" w:rsidRDefault="00DA086E" w:rsidP="006E6BAD">
            <w:pPr>
              <w:rPr>
                <w:sz w:val="20"/>
                <w:szCs w:val="20"/>
              </w:rPr>
            </w:pPr>
          </w:p>
        </w:tc>
        <w:tc>
          <w:tcPr>
            <w:tcW w:w="642" w:type="dxa"/>
            <w:tcBorders>
              <w:left w:val="nil"/>
              <w:bottom w:val="nil"/>
              <w:right w:val="nil"/>
            </w:tcBorders>
          </w:tcPr>
          <w:p w:rsidR="00DA086E" w:rsidRPr="002D18FC" w:rsidRDefault="00DA086E" w:rsidP="006E6BAD">
            <w:pPr>
              <w:rPr>
                <w:sz w:val="20"/>
                <w:szCs w:val="20"/>
              </w:rPr>
            </w:pPr>
          </w:p>
        </w:tc>
      </w:tr>
      <w:tr w:rsidR="00DA086E" w:rsidRPr="002D18FC" w:rsidTr="006E6BAD">
        <w:tc>
          <w:tcPr>
            <w:tcW w:w="1188" w:type="dxa"/>
            <w:tcBorders>
              <w:top w:val="nil"/>
              <w:left w:val="nil"/>
              <w:bottom w:val="nil"/>
              <w:right w:val="nil"/>
            </w:tcBorders>
          </w:tcPr>
          <w:p w:rsidR="00DA086E" w:rsidRPr="002D18FC" w:rsidRDefault="00DA086E" w:rsidP="006E6BAD">
            <w:pPr>
              <w:rPr>
                <w:sz w:val="20"/>
                <w:szCs w:val="20"/>
              </w:rPr>
            </w:pPr>
            <w:r w:rsidRPr="002D18FC">
              <w:rPr>
                <w:sz w:val="20"/>
                <w:szCs w:val="20"/>
              </w:rPr>
              <w:t>2. GREQ</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530.65</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138.11</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0.30**</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w:t>
            </w:r>
          </w:p>
        </w:tc>
        <w:tc>
          <w:tcPr>
            <w:tcW w:w="1080" w:type="dxa"/>
            <w:tcBorders>
              <w:top w:val="nil"/>
              <w:left w:val="nil"/>
              <w:bottom w:val="nil"/>
              <w:right w:val="nil"/>
            </w:tcBorders>
          </w:tcPr>
          <w:p w:rsidR="00DA086E" w:rsidRPr="002D18FC" w:rsidRDefault="00DA086E" w:rsidP="006E6BAD">
            <w:pPr>
              <w:rPr>
                <w:sz w:val="20"/>
                <w:szCs w:val="20"/>
              </w:rPr>
            </w:pPr>
          </w:p>
        </w:tc>
        <w:tc>
          <w:tcPr>
            <w:tcW w:w="1080" w:type="dxa"/>
            <w:tcBorders>
              <w:top w:val="nil"/>
              <w:left w:val="nil"/>
              <w:bottom w:val="nil"/>
              <w:right w:val="nil"/>
            </w:tcBorders>
          </w:tcPr>
          <w:p w:rsidR="00DA086E" w:rsidRPr="002D18FC" w:rsidRDefault="00DA086E" w:rsidP="006E6BAD">
            <w:pPr>
              <w:rPr>
                <w:sz w:val="20"/>
                <w:szCs w:val="20"/>
              </w:rPr>
            </w:pPr>
          </w:p>
        </w:tc>
        <w:tc>
          <w:tcPr>
            <w:tcW w:w="996" w:type="dxa"/>
            <w:tcBorders>
              <w:top w:val="nil"/>
              <w:left w:val="nil"/>
              <w:bottom w:val="nil"/>
              <w:right w:val="nil"/>
            </w:tcBorders>
          </w:tcPr>
          <w:p w:rsidR="00DA086E" w:rsidRPr="002D18FC" w:rsidRDefault="00DA086E" w:rsidP="006E6BAD">
            <w:pPr>
              <w:rPr>
                <w:sz w:val="20"/>
                <w:szCs w:val="20"/>
              </w:rPr>
            </w:pPr>
          </w:p>
        </w:tc>
        <w:tc>
          <w:tcPr>
            <w:tcW w:w="1074" w:type="dxa"/>
            <w:tcBorders>
              <w:top w:val="nil"/>
              <w:left w:val="nil"/>
              <w:bottom w:val="nil"/>
              <w:right w:val="nil"/>
            </w:tcBorders>
          </w:tcPr>
          <w:p w:rsidR="00DA086E" w:rsidRPr="002D18FC" w:rsidRDefault="00DA086E" w:rsidP="006E6BAD">
            <w:pPr>
              <w:rPr>
                <w:sz w:val="20"/>
                <w:szCs w:val="20"/>
              </w:rPr>
            </w:pPr>
          </w:p>
        </w:tc>
        <w:tc>
          <w:tcPr>
            <w:tcW w:w="1080" w:type="dxa"/>
            <w:tcBorders>
              <w:top w:val="nil"/>
              <w:left w:val="nil"/>
              <w:bottom w:val="nil"/>
              <w:right w:val="nil"/>
            </w:tcBorders>
          </w:tcPr>
          <w:p w:rsidR="00DA086E" w:rsidRPr="002D18FC" w:rsidRDefault="00DA086E" w:rsidP="006E6BAD">
            <w:pPr>
              <w:rPr>
                <w:sz w:val="20"/>
                <w:szCs w:val="20"/>
              </w:rPr>
            </w:pPr>
          </w:p>
        </w:tc>
        <w:tc>
          <w:tcPr>
            <w:tcW w:w="1080" w:type="dxa"/>
            <w:tcBorders>
              <w:top w:val="nil"/>
              <w:left w:val="nil"/>
              <w:bottom w:val="nil"/>
              <w:right w:val="nil"/>
            </w:tcBorders>
          </w:tcPr>
          <w:p w:rsidR="00DA086E" w:rsidRPr="002D18FC" w:rsidRDefault="00DA086E" w:rsidP="006E6BAD">
            <w:pPr>
              <w:rPr>
                <w:sz w:val="20"/>
                <w:szCs w:val="20"/>
              </w:rPr>
            </w:pPr>
          </w:p>
        </w:tc>
        <w:tc>
          <w:tcPr>
            <w:tcW w:w="642" w:type="dxa"/>
            <w:tcBorders>
              <w:top w:val="nil"/>
              <w:left w:val="nil"/>
              <w:bottom w:val="nil"/>
              <w:right w:val="nil"/>
            </w:tcBorders>
          </w:tcPr>
          <w:p w:rsidR="00DA086E" w:rsidRPr="002D18FC" w:rsidRDefault="00DA086E" w:rsidP="006E6BAD">
            <w:pPr>
              <w:rPr>
                <w:sz w:val="20"/>
                <w:szCs w:val="20"/>
              </w:rPr>
            </w:pPr>
          </w:p>
        </w:tc>
      </w:tr>
      <w:tr w:rsidR="00DA086E" w:rsidRPr="002D18FC" w:rsidTr="006E6BAD">
        <w:tc>
          <w:tcPr>
            <w:tcW w:w="1188" w:type="dxa"/>
            <w:tcBorders>
              <w:top w:val="nil"/>
              <w:left w:val="nil"/>
              <w:bottom w:val="nil"/>
              <w:right w:val="nil"/>
            </w:tcBorders>
          </w:tcPr>
          <w:p w:rsidR="00DA086E" w:rsidRPr="002D18FC" w:rsidRDefault="00DA086E" w:rsidP="006E6BAD">
            <w:pPr>
              <w:rPr>
                <w:sz w:val="20"/>
                <w:szCs w:val="20"/>
              </w:rPr>
            </w:pPr>
            <w:r w:rsidRPr="002D18FC">
              <w:rPr>
                <w:sz w:val="20"/>
                <w:szCs w:val="20"/>
              </w:rPr>
              <w:t>3. GRET</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963.54</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194.26</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0.74**</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0.87**</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w:t>
            </w:r>
          </w:p>
        </w:tc>
        <w:tc>
          <w:tcPr>
            <w:tcW w:w="1080" w:type="dxa"/>
            <w:tcBorders>
              <w:top w:val="nil"/>
              <w:left w:val="nil"/>
              <w:bottom w:val="nil"/>
              <w:right w:val="nil"/>
            </w:tcBorders>
          </w:tcPr>
          <w:p w:rsidR="00DA086E" w:rsidRPr="002D18FC" w:rsidRDefault="00DA086E" w:rsidP="006E6BAD">
            <w:pPr>
              <w:rPr>
                <w:sz w:val="20"/>
                <w:szCs w:val="20"/>
              </w:rPr>
            </w:pPr>
          </w:p>
        </w:tc>
        <w:tc>
          <w:tcPr>
            <w:tcW w:w="996" w:type="dxa"/>
            <w:tcBorders>
              <w:top w:val="nil"/>
              <w:left w:val="nil"/>
              <w:bottom w:val="nil"/>
              <w:right w:val="nil"/>
            </w:tcBorders>
          </w:tcPr>
          <w:p w:rsidR="00DA086E" w:rsidRPr="002D18FC" w:rsidRDefault="00DA086E" w:rsidP="006E6BAD">
            <w:pPr>
              <w:rPr>
                <w:sz w:val="20"/>
                <w:szCs w:val="20"/>
              </w:rPr>
            </w:pPr>
          </w:p>
        </w:tc>
        <w:tc>
          <w:tcPr>
            <w:tcW w:w="1074" w:type="dxa"/>
            <w:tcBorders>
              <w:top w:val="nil"/>
              <w:left w:val="nil"/>
              <w:bottom w:val="nil"/>
              <w:right w:val="nil"/>
            </w:tcBorders>
          </w:tcPr>
          <w:p w:rsidR="00DA086E" w:rsidRPr="002D18FC" w:rsidRDefault="00DA086E" w:rsidP="006E6BAD">
            <w:pPr>
              <w:rPr>
                <w:sz w:val="20"/>
                <w:szCs w:val="20"/>
              </w:rPr>
            </w:pPr>
          </w:p>
        </w:tc>
        <w:tc>
          <w:tcPr>
            <w:tcW w:w="1080" w:type="dxa"/>
            <w:tcBorders>
              <w:top w:val="nil"/>
              <w:left w:val="nil"/>
              <w:bottom w:val="nil"/>
              <w:right w:val="nil"/>
            </w:tcBorders>
          </w:tcPr>
          <w:p w:rsidR="00DA086E" w:rsidRPr="002D18FC" w:rsidRDefault="00DA086E" w:rsidP="006E6BAD">
            <w:pPr>
              <w:rPr>
                <w:sz w:val="20"/>
                <w:szCs w:val="20"/>
              </w:rPr>
            </w:pPr>
          </w:p>
        </w:tc>
        <w:tc>
          <w:tcPr>
            <w:tcW w:w="1080" w:type="dxa"/>
            <w:tcBorders>
              <w:top w:val="nil"/>
              <w:left w:val="nil"/>
              <w:bottom w:val="nil"/>
              <w:right w:val="nil"/>
            </w:tcBorders>
          </w:tcPr>
          <w:p w:rsidR="00DA086E" w:rsidRPr="002D18FC" w:rsidRDefault="00DA086E" w:rsidP="006E6BAD">
            <w:pPr>
              <w:rPr>
                <w:sz w:val="20"/>
                <w:szCs w:val="20"/>
              </w:rPr>
            </w:pPr>
          </w:p>
        </w:tc>
        <w:tc>
          <w:tcPr>
            <w:tcW w:w="642" w:type="dxa"/>
            <w:tcBorders>
              <w:top w:val="nil"/>
              <w:left w:val="nil"/>
              <w:bottom w:val="nil"/>
              <w:right w:val="nil"/>
            </w:tcBorders>
          </w:tcPr>
          <w:p w:rsidR="00DA086E" w:rsidRPr="002D18FC" w:rsidRDefault="00DA086E" w:rsidP="006E6BAD">
            <w:pPr>
              <w:rPr>
                <w:sz w:val="20"/>
                <w:szCs w:val="20"/>
              </w:rPr>
            </w:pPr>
          </w:p>
        </w:tc>
      </w:tr>
      <w:tr w:rsidR="00DA086E" w:rsidRPr="002D18FC" w:rsidTr="006E6BAD">
        <w:tc>
          <w:tcPr>
            <w:tcW w:w="1188" w:type="dxa"/>
            <w:tcBorders>
              <w:top w:val="nil"/>
              <w:left w:val="nil"/>
              <w:bottom w:val="nil"/>
              <w:right w:val="nil"/>
            </w:tcBorders>
          </w:tcPr>
          <w:p w:rsidR="00DA086E" w:rsidRPr="002D18FC" w:rsidRDefault="00DA086E" w:rsidP="006E6BAD">
            <w:pPr>
              <w:rPr>
                <w:sz w:val="20"/>
                <w:szCs w:val="20"/>
              </w:rPr>
            </w:pPr>
            <w:r w:rsidRPr="002D18FC">
              <w:rPr>
                <w:sz w:val="20"/>
                <w:szCs w:val="20"/>
              </w:rPr>
              <w:t>4. UGPA</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3.33</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0.42</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0.07*</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-0.01</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0.04**</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w:t>
            </w:r>
          </w:p>
        </w:tc>
        <w:tc>
          <w:tcPr>
            <w:tcW w:w="996" w:type="dxa"/>
            <w:tcBorders>
              <w:top w:val="nil"/>
              <w:left w:val="nil"/>
              <w:bottom w:val="nil"/>
              <w:right w:val="nil"/>
            </w:tcBorders>
          </w:tcPr>
          <w:p w:rsidR="00DA086E" w:rsidRPr="002D18FC" w:rsidRDefault="00DA086E" w:rsidP="006E6BAD">
            <w:pPr>
              <w:rPr>
                <w:sz w:val="20"/>
                <w:szCs w:val="20"/>
              </w:rPr>
            </w:pPr>
          </w:p>
        </w:tc>
        <w:tc>
          <w:tcPr>
            <w:tcW w:w="1074" w:type="dxa"/>
            <w:tcBorders>
              <w:top w:val="nil"/>
              <w:left w:val="nil"/>
              <w:bottom w:val="nil"/>
              <w:right w:val="nil"/>
            </w:tcBorders>
          </w:tcPr>
          <w:p w:rsidR="00DA086E" w:rsidRPr="002D18FC" w:rsidRDefault="00DA086E" w:rsidP="006E6BAD">
            <w:pPr>
              <w:rPr>
                <w:sz w:val="20"/>
                <w:szCs w:val="20"/>
              </w:rPr>
            </w:pPr>
          </w:p>
        </w:tc>
        <w:tc>
          <w:tcPr>
            <w:tcW w:w="1080" w:type="dxa"/>
            <w:tcBorders>
              <w:top w:val="nil"/>
              <w:left w:val="nil"/>
              <w:bottom w:val="nil"/>
              <w:right w:val="nil"/>
            </w:tcBorders>
          </w:tcPr>
          <w:p w:rsidR="00DA086E" w:rsidRPr="002D18FC" w:rsidRDefault="00DA086E" w:rsidP="006E6BAD">
            <w:pPr>
              <w:rPr>
                <w:sz w:val="20"/>
                <w:szCs w:val="20"/>
              </w:rPr>
            </w:pPr>
          </w:p>
        </w:tc>
        <w:tc>
          <w:tcPr>
            <w:tcW w:w="1080" w:type="dxa"/>
            <w:tcBorders>
              <w:top w:val="nil"/>
              <w:left w:val="nil"/>
              <w:bottom w:val="nil"/>
              <w:right w:val="nil"/>
            </w:tcBorders>
          </w:tcPr>
          <w:p w:rsidR="00DA086E" w:rsidRPr="002D18FC" w:rsidRDefault="00DA086E" w:rsidP="006E6BAD">
            <w:pPr>
              <w:rPr>
                <w:sz w:val="20"/>
                <w:szCs w:val="20"/>
              </w:rPr>
            </w:pPr>
          </w:p>
        </w:tc>
        <w:tc>
          <w:tcPr>
            <w:tcW w:w="642" w:type="dxa"/>
            <w:tcBorders>
              <w:top w:val="nil"/>
              <w:left w:val="nil"/>
              <w:bottom w:val="nil"/>
              <w:right w:val="nil"/>
            </w:tcBorders>
          </w:tcPr>
          <w:p w:rsidR="00DA086E" w:rsidRPr="002D18FC" w:rsidRDefault="00DA086E" w:rsidP="006E6BAD">
            <w:pPr>
              <w:rPr>
                <w:sz w:val="20"/>
                <w:szCs w:val="20"/>
              </w:rPr>
            </w:pPr>
          </w:p>
        </w:tc>
      </w:tr>
      <w:tr w:rsidR="00DA086E" w:rsidRPr="002D18FC" w:rsidTr="006E6BAD">
        <w:tc>
          <w:tcPr>
            <w:tcW w:w="1188" w:type="dxa"/>
            <w:tcBorders>
              <w:top w:val="nil"/>
              <w:left w:val="nil"/>
              <w:bottom w:val="nil"/>
              <w:right w:val="nil"/>
            </w:tcBorders>
          </w:tcPr>
          <w:p w:rsidR="00DA086E" w:rsidRPr="002D18FC" w:rsidRDefault="00DA086E" w:rsidP="006E6BAD">
            <w:pPr>
              <w:rPr>
                <w:sz w:val="20"/>
                <w:szCs w:val="20"/>
              </w:rPr>
            </w:pPr>
            <w:r w:rsidRPr="002D18FC">
              <w:rPr>
                <w:sz w:val="20"/>
                <w:szCs w:val="20"/>
              </w:rPr>
              <w:t>5. FGPA</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3.50</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0.54</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0.15***</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0.05***</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0.12***</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0.21***</w:t>
            </w:r>
          </w:p>
        </w:tc>
        <w:tc>
          <w:tcPr>
            <w:tcW w:w="996"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w:t>
            </w:r>
          </w:p>
        </w:tc>
        <w:tc>
          <w:tcPr>
            <w:tcW w:w="1074" w:type="dxa"/>
            <w:tcBorders>
              <w:top w:val="nil"/>
              <w:left w:val="nil"/>
              <w:bottom w:val="nil"/>
              <w:right w:val="nil"/>
            </w:tcBorders>
          </w:tcPr>
          <w:p w:rsidR="00DA086E" w:rsidRPr="002D18FC" w:rsidRDefault="00DA086E" w:rsidP="006E6BAD">
            <w:pPr>
              <w:rPr>
                <w:sz w:val="20"/>
                <w:szCs w:val="20"/>
              </w:rPr>
            </w:pPr>
          </w:p>
        </w:tc>
        <w:tc>
          <w:tcPr>
            <w:tcW w:w="1080" w:type="dxa"/>
            <w:tcBorders>
              <w:top w:val="nil"/>
              <w:left w:val="nil"/>
              <w:bottom w:val="nil"/>
              <w:right w:val="nil"/>
            </w:tcBorders>
          </w:tcPr>
          <w:p w:rsidR="00DA086E" w:rsidRPr="002D18FC" w:rsidRDefault="00DA086E" w:rsidP="006E6BAD">
            <w:pPr>
              <w:rPr>
                <w:sz w:val="20"/>
                <w:szCs w:val="20"/>
              </w:rPr>
            </w:pPr>
          </w:p>
        </w:tc>
        <w:tc>
          <w:tcPr>
            <w:tcW w:w="1080" w:type="dxa"/>
            <w:tcBorders>
              <w:top w:val="nil"/>
              <w:left w:val="nil"/>
              <w:bottom w:val="nil"/>
              <w:right w:val="nil"/>
            </w:tcBorders>
          </w:tcPr>
          <w:p w:rsidR="00DA086E" w:rsidRPr="002D18FC" w:rsidRDefault="00DA086E" w:rsidP="006E6BAD">
            <w:pPr>
              <w:rPr>
                <w:sz w:val="20"/>
                <w:szCs w:val="20"/>
              </w:rPr>
            </w:pPr>
          </w:p>
        </w:tc>
        <w:tc>
          <w:tcPr>
            <w:tcW w:w="642" w:type="dxa"/>
            <w:tcBorders>
              <w:top w:val="nil"/>
              <w:left w:val="nil"/>
              <w:bottom w:val="nil"/>
              <w:right w:val="nil"/>
            </w:tcBorders>
          </w:tcPr>
          <w:p w:rsidR="00DA086E" w:rsidRPr="002D18FC" w:rsidRDefault="00DA086E" w:rsidP="006E6BAD">
            <w:pPr>
              <w:rPr>
                <w:sz w:val="20"/>
                <w:szCs w:val="20"/>
              </w:rPr>
            </w:pPr>
          </w:p>
        </w:tc>
      </w:tr>
      <w:tr w:rsidR="00DA086E" w:rsidRPr="002D18FC" w:rsidTr="006E6BAD">
        <w:tc>
          <w:tcPr>
            <w:tcW w:w="1188" w:type="dxa"/>
            <w:tcBorders>
              <w:top w:val="nil"/>
              <w:left w:val="nil"/>
              <w:bottom w:val="nil"/>
              <w:right w:val="nil"/>
            </w:tcBorders>
          </w:tcPr>
          <w:p w:rsidR="00DA086E" w:rsidRPr="002D18FC" w:rsidRDefault="00DA086E" w:rsidP="006E6BAD">
            <w:pPr>
              <w:rPr>
                <w:sz w:val="20"/>
                <w:szCs w:val="20"/>
              </w:rPr>
            </w:pPr>
            <w:r w:rsidRPr="002D18FC">
              <w:rPr>
                <w:sz w:val="20"/>
                <w:szCs w:val="20"/>
              </w:rPr>
              <w:t>6. CGPA</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3.41</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0.76</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0.10***</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0.06***</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0.09***</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0.17***</w:t>
            </w:r>
          </w:p>
        </w:tc>
        <w:tc>
          <w:tcPr>
            <w:tcW w:w="996" w:type="dxa"/>
            <w:tcBorders>
              <w:top w:val="nil"/>
              <w:left w:val="nil"/>
              <w:bottom w:val="nil"/>
              <w:right w:val="nil"/>
            </w:tcBorders>
          </w:tcPr>
          <w:p w:rsidR="00DA086E" w:rsidRPr="002D18FC" w:rsidRDefault="00DA086E" w:rsidP="006E6BAD">
            <w:pPr>
              <w:rPr>
                <w:sz w:val="20"/>
                <w:szCs w:val="20"/>
              </w:rPr>
            </w:pPr>
            <w:r w:rsidRPr="002D18FC">
              <w:rPr>
                <w:sz w:val="20"/>
                <w:szCs w:val="20"/>
              </w:rPr>
              <w:t>0.49**</w:t>
            </w:r>
          </w:p>
        </w:tc>
        <w:tc>
          <w:tcPr>
            <w:tcW w:w="1074"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w:t>
            </w:r>
          </w:p>
        </w:tc>
        <w:tc>
          <w:tcPr>
            <w:tcW w:w="1080" w:type="dxa"/>
            <w:tcBorders>
              <w:top w:val="nil"/>
              <w:left w:val="nil"/>
              <w:bottom w:val="nil"/>
              <w:right w:val="nil"/>
            </w:tcBorders>
          </w:tcPr>
          <w:p w:rsidR="00DA086E" w:rsidRPr="002D18FC" w:rsidRDefault="00DA086E" w:rsidP="006E6BAD">
            <w:pPr>
              <w:rPr>
                <w:sz w:val="20"/>
                <w:szCs w:val="20"/>
              </w:rPr>
            </w:pPr>
          </w:p>
        </w:tc>
        <w:tc>
          <w:tcPr>
            <w:tcW w:w="1080" w:type="dxa"/>
            <w:tcBorders>
              <w:top w:val="nil"/>
              <w:left w:val="nil"/>
              <w:bottom w:val="nil"/>
              <w:right w:val="nil"/>
            </w:tcBorders>
          </w:tcPr>
          <w:p w:rsidR="00DA086E" w:rsidRPr="002D18FC" w:rsidRDefault="00DA086E" w:rsidP="006E6BAD">
            <w:pPr>
              <w:rPr>
                <w:sz w:val="20"/>
                <w:szCs w:val="20"/>
              </w:rPr>
            </w:pPr>
          </w:p>
        </w:tc>
        <w:tc>
          <w:tcPr>
            <w:tcW w:w="642" w:type="dxa"/>
            <w:tcBorders>
              <w:top w:val="nil"/>
              <w:left w:val="nil"/>
              <w:bottom w:val="nil"/>
              <w:right w:val="nil"/>
            </w:tcBorders>
          </w:tcPr>
          <w:p w:rsidR="00DA086E" w:rsidRPr="002D18FC" w:rsidRDefault="00DA086E" w:rsidP="006E6BAD">
            <w:pPr>
              <w:rPr>
                <w:sz w:val="20"/>
                <w:szCs w:val="20"/>
              </w:rPr>
            </w:pPr>
          </w:p>
        </w:tc>
      </w:tr>
      <w:tr w:rsidR="00DA086E" w:rsidRPr="002D18FC" w:rsidTr="006E6BAD">
        <w:tc>
          <w:tcPr>
            <w:tcW w:w="1188" w:type="dxa"/>
            <w:tcBorders>
              <w:top w:val="nil"/>
              <w:left w:val="nil"/>
              <w:bottom w:val="nil"/>
              <w:right w:val="nil"/>
            </w:tcBorders>
          </w:tcPr>
          <w:p w:rsidR="00DA086E" w:rsidRPr="002D18FC" w:rsidRDefault="00DA086E" w:rsidP="006E6BAD">
            <w:pPr>
              <w:rPr>
                <w:sz w:val="20"/>
                <w:szCs w:val="20"/>
              </w:rPr>
            </w:pPr>
            <w:r w:rsidRPr="002D18FC">
              <w:rPr>
                <w:sz w:val="20"/>
                <w:szCs w:val="20"/>
              </w:rPr>
              <w:t>7. Deg6</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84.1</w:t>
            </w:r>
            <w:r w:rsidRPr="002D18FC">
              <w:rPr>
                <w:sz w:val="20"/>
                <w:szCs w:val="20"/>
                <w:vertAlign w:val="superscript"/>
              </w:rPr>
              <w:t>a</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-0.10***</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-0.00</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-0.05***</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0.06***</w:t>
            </w:r>
          </w:p>
        </w:tc>
        <w:tc>
          <w:tcPr>
            <w:tcW w:w="996" w:type="dxa"/>
            <w:tcBorders>
              <w:top w:val="nil"/>
              <w:left w:val="nil"/>
              <w:bottom w:val="nil"/>
              <w:right w:val="nil"/>
            </w:tcBorders>
          </w:tcPr>
          <w:p w:rsidR="00DA086E" w:rsidRPr="002D18FC" w:rsidRDefault="00DA086E" w:rsidP="006E6BAD">
            <w:pPr>
              <w:rPr>
                <w:sz w:val="20"/>
                <w:szCs w:val="20"/>
              </w:rPr>
            </w:pPr>
            <w:r w:rsidRPr="002D18FC">
              <w:rPr>
                <w:sz w:val="20"/>
                <w:szCs w:val="20"/>
              </w:rPr>
              <w:t>0.18**</w:t>
            </w:r>
          </w:p>
        </w:tc>
        <w:tc>
          <w:tcPr>
            <w:tcW w:w="1074"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0.10**</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w:t>
            </w:r>
          </w:p>
        </w:tc>
        <w:tc>
          <w:tcPr>
            <w:tcW w:w="1080" w:type="dxa"/>
            <w:tcBorders>
              <w:top w:val="nil"/>
              <w:left w:val="nil"/>
              <w:bottom w:val="nil"/>
              <w:right w:val="nil"/>
            </w:tcBorders>
          </w:tcPr>
          <w:p w:rsidR="00DA086E" w:rsidRPr="002D18FC" w:rsidRDefault="00DA086E" w:rsidP="006E6BAD">
            <w:pPr>
              <w:rPr>
                <w:sz w:val="20"/>
                <w:szCs w:val="20"/>
              </w:rPr>
            </w:pPr>
          </w:p>
        </w:tc>
        <w:tc>
          <w:tcPr>
            <w:tcW w:w="642" w:type="dxa"/>
            <w:tcBorders>
              <w:top w:val="nil"/>
              <w:left w:val="nil"/>
              <w:bottom w:val="nil"/>
              <w:right w:val="nil"/>
            </w:tcBorders>
          </w:tcPr>
          <w:p w:rsidR="00DA086E" w:rsidRPr="002D18FC" w:rsidRDefault="00DA086E" w:rsidP="006E6BAD">
            <w:pPr>
              <w:rPr>
                <w:sz w:val="20"/>
                <w:szCs w:val="20"/>
              </w:rPr>
            </w:pPr>
          </w:p>
        </w:tc>
      </w:tr>
      <w:tr w:rsidR="00DA086E" w:rsidRPr="002D18FC" w:rsidTr="006E6BAD">
        <w:tc>
          <w:tcPr>
            <w:tcW w:w="1188" w:type="dxa"/>
            <w:tcBorders>
              <w:top w:val="nil"/>
              <w:left w:val="nil"/>
              <w:bottom w:val="nil"/>
              <w:right w:val="nil"/>
            </w:tcBorders>
          </w:tcPr>
          <w:p w:rsidR="00DA086E" w:rsidRPr="002D18FC" w:rsidRDefault="00DA086E" w:rsidP="006E6BAD">
            <w:pPr>
              <w:rPr>
                <w:sz w:val="20"/>
                <w:szCs w:val="20"/>
              </w:rPr>
            </w:pPr>
            <w:r w:rsidRPr="002D18FC">
              <w:rPr>
                <w:sz w:val="20"/>
                <w:szCs w:val="20"/>
              </w:rPr>
              <w:t>8. Deg3</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73.3</w:t>
            </w:r>
            <w:r w:rsidRPr="002D18FC">
              <w:rPr>
                <w:sz w:val="20"/>
                <w:szCs w:val="20"/>
                <w:vertAlign w:val="superscript"/>
              </w:rPr>
              <w:t>b</w:t>
            </w:r>
          </w:p>
        </w:tc>
        <w:tc>
          <w:tcPr>
            <w:tcW w:w="90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-0.11***</w:t>
            </w:r>
          </w:p>
        </w:tc>
        <w:tc>
          <w:tcPr>
            <w:tcW w:w="1170" w:type="dxa"/>
            <w:tcBorders>
              <w:top w:val="nil"/>
              <w:left w:val="nil"/>
              <w:bottom w:val="nil"/>
              <w:right w:val="nil"/>
            </w:tcBorders>
          </w:tcPr>
          <w:p w:rsidR="00DA086E" w:rsidRPr="002D18FC" w:rsidRDefault="00DA086E" w:rsidP="006E6BAD">
            <w:pPr>
              <w:rPr>
                <w:sz w:val="20"/>
                <w:szCs w:val="20"/>
              </w:rPr>
            </w:pPr>
            <w:r w:rsidRPr="002D18FC">
              <w:rPr>
                <w:sz w:val="20"/>
                <w:szCs w:val="20"/>
              </w:rPr>
              <w:t>-0.09***</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-0.12***</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0.09***</w:t>
            </w:r>
          </w:p>
        </w:tc>
        <w:tc>
          <w:tcPr>
            <w:tcW w:w="996" w:type="dxa"/>
            <w:tcBorders>
              <w:top w:val="nil"/>
              <w:left w:val="nil"/>
              <w:bottom w:val="nil"/>
              <w:right w:val="nil"/>
            </w:tcBorders>
          </w:tcPr>
          <w:p w:rsidR="00DA086E" w:rsidRPr="002D18FC" w:rsidRDefault="00DA086E" w:rsidP="006E6BAD">
            <w:pPr>
              <w:rPr>
                <w:sz w:val="20"/>
                <w:szCs w:val="20"/>
              </w:rPr>
            </w:pPr>
            <w:r w:rsidRPr="002D18FC">
              <w:rPr>
                <w:sz w:val="20"/>
                <w:szCs w:val="20"/>
              </w:rPr>
              <w:t>0.22**</w:t>
            </w:r>
          </w:p>
        </w:tc>
        <w:tc>
          <w:tcPr>
            <w:tcW w:w="1074"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0.11**</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1.00**</w:t>
            </w:r>
          </w:p>
        </w:tc>
        <w:tc>
          <w:tcPr>
            <w:tcW w:w="1080" w:type="dxa"/>
            <w:tcBorders>
              <w:top w:val="nil"/>
              <w:left w:val="nil"/>
              <w:bottom w:val="nil"/>
              <w:right w:val="nil"/>
            </w:tcBorders>
          </w:tcPr>
          <w:p w:rsidR="00DA086E" w:rsidRPr="002D18FC" w:rsidRDefault="00DA086E" w:rsidP="006E6BAD">
            <w:pPr>
              <w:rPr>
                <w:sz w:val="20"/>
                <w:szCs w:val="20"/>
              </w:rPr>
            </w:pPr>
            <w:r w:rsidRPr="002D18FC">
              <w:rPr>
                <w:sz w:val="20"/>
                <w:szCs w:val="20"/>
              </w:rPr>
              <w:t xml:space="preserve">   --</w:t>
            </w:r>
          </w:p>
        </w:tc>
        <w:tc>
          <w:tcPr>
            <w:tcW w:w="642" w:type="dxa"/>
            <w:tcBorders>
              <w:top w:val="nil"/>
              <w:left w:val="nil"/>
              <w:bottom w:val="nil"/>
              <w:right w:val="nil"/>
            </w:tcBorders>
          </w:tcPr>
          <w:p w:rsidR="00DA086E" w:rsidRPr="002D18FC" w:rsidRDefault="00DA086E" w:rsidP="006E6BAD">
            <w:pPr>
              <w:rPr>
                <w:sz w:val="20"/>
                <w:szCs w:val="20"/>
              </w:rPr>
            </w:pPr>
          </w:p>
        </w:tc>
      </w:tr>
      <w:tr w:rsidR="00DA086E" w:rsidRPr="002D18FC" w:rsidTr="006E6BAD">
        <w:tc>
          <w:tcPr>
            <w:tcW w:w="1188" w:type="dxa"/>
            <w:tcBorders>
              <w:top w:val="nil"/>
              <w:left w:val="nil"/>
              <w:right w:val="nil"/>
            </w:tcBorders>
          </w:tcPr>
          <w:p w:rsidR="00DA086E" w:rsidRPr="002D18FC" w:rsidRDefault="00DA086E" w:rsidP="006E6BAD">
            <w:pPr>
              <w:rPr>
                <w:sz w:val="20"/>
                <w:szCs w:val="20"/>
              </w:rPr>
            </w:pPr>
            <w:r w:rsidRPr="002D18FC">
              <w:rPr>
                <w:sz w:val="20"/>
                <w:szCs w:val="20"/>
              </w:rPr>
              <w:t>9. Age</w:t>
            </w:r>
          </w:p>
        </w:tc>
        <w:tc>
          <w:tcPr>
            <w:tcW w:w="900" w:type="dxa"/>
            <w:tcBorders>
              <w:top w:val="nil"/>
              <w:left w:val="nil"/>
              <w:right w:val="nil"/>
            </w:tcBorders>
          </w:tcPr>
          <w:p w:rsidR="00DA086E" w:rsidRPr="002D18FC" w:rsidRDefault="00DA086E" w:rsidP="006E6BAD">
            <w:pPr>
              <w:rPr>
                <w:sz w:val="20"/>
                <w:szCs w:val="20"/>
              </w:rPr>
            </w:pPr>
            <w:r w:rsidRPr="002D18FC">
              <w:rPr>
                <w:sz w:val="20"/>
                <w:szCs w:val="20"/>
              </w:rPr>
              <w:t xml:space="preserve">   29.0</w:t>
            </w:r>
            <w:r w:rsidRPr="002D18FC">
              <w:rPr>
                <w:sz w:val="20"/>
                <w:szCs w:val="20"/>
                <w:vertAlign w:val="superscript"/>
              </w:rPr>
              <w:t>c</w:t>
            </w:r>
          </w:p>
        </w:tc>
        <w:tc>
          <w:tcPr>
            <w:tcW w:w="900" w:type="dxa"/>
            <w:tcBorders>
              <w:top w:val="nil"/>
              <w:left w:val="nil"/>
              <w:right w:val="nil"/>
            </w:tcBorders>
          </w:tcPr>
          <w:p w:rsidR="00DA086E" w:rsidRPr="002D18FC" w:rsidRDefault="00DA086E" w:rsidP="006E6BAD">
            <w:pPr>
              <w:rPr>
                <w:sz w:val="20"/>
                <w:szCs w:val="20"/>
              </w:rPr>
            </w:pPr>
            <w:r w:rsidRPr="002D18FC">
              <w:rPr>
                <w:sz w:val="20"/>
                <w:szCs w:val="20"/>
              </w:rPr>
              <w:t xml:space="preserve">   7.89</w:t>
            </w:r>
          </w:p>
        </w:tc>
        <w:tc>
          <w:tcPr>
            <w:tcW w:w="1170" w:type="dxa"/>
            <w:tcBorders>
              <w:top w:val="nil"/>
              <w:left w:val="nil"/>
              <w:right w:val="nil"/>
            </w:tcBorders>
          </w:tcPr>
          <w:p w:rsidR="00DA086E" w:rsidRPr="002D18FC" w:rsidRDefault="00DA086E" w:rsidP="006E6BAD">
            <w:pPr>
              <w:rPr>
                <w:sz w:val="20"/>
                <w:szCs w:val="20"/>
              </w:rPr>
            </w:pPr>
            <w:r w:rsidRPr="002D18FC">
              <w:rPr>
                <w:sz w:val="20"/>
                <w:szCs w:val="20"/>
              </w:rPr>
              <w:t xml:space="preserve"> 0.07**</w:t>
            </w:r>
          </w:p>
        </w:tc>
        <w:tc>
          <w:tcPr>
            <w:tcW w:w="1170" w:type="dxa"/>
            <w:tcBorders>
              <w:top w:val="nil"/>
              <w:left w:val="nil"/>
              <w:right w:val="nil"/>
            </w:tcBorders>
          </w:tcPr>
          <w:p w:rsidR="00DA086E" w:rsidRPr="002D18FC" w:rsidRDefault="00DA086E" w:rsidP="006E6BAD">
            <w:pPr>
              <w:rPr>
                <w:sz w:val="20"/>
                <w:szCs w:val="20"/>
              </w:rPr>
            </w:pPr>
            <w:r w:rsidRPr="002D18FC">
              <w:rPr>
                <w:sz w:val="20"/>
                <w:szCs w:val="20"/>
              </w:rPr>
              <w:t>-0.21**</w:t>
            </w:r>
          </w:p>
        </w:tc>
        <w:tc>
          <w:tcPr>
            <w:tcW w:w="1080" w:type="dxa"/>
            <w:tcBorders>
              <w:top w:val="nil"/>
              <w:left w:val="nil"/>
              <w:right w:val="nil"/>
            </w:tcBorders>
          </w:tcPr>
          <w:p w:rsidR="00DA086E" w:rsidRPr="002D18FC" w:rsidRDefault="00DA086E" w:rsidP="006E6BAD">
            <w:pPr>
              <w:rPr>
                <w:sz w:val="20"/>
                <w:szCs w:val="20"/>
              </w:rPr>
            </w:pPr>
            <w:r w:rsidRPr="002D18FC">
              <w:rPr>
                <w:sz w:val="20"/>
                <w:szCs w:val="20"/>
              </w:rPr>
              <w:t>-0.12**</w:t>
            </w:r>
          </w:p>
        </w:tc>
        <w:tc>
          <w:tcPr>
            <w:tcW w:w="1080" w:type="dxa"/>
            <w:tcBorders>
              <w:top w:val="nil"/>
              <w:left w:val="nil"/>
              <w:right w:val="nil"/>
            </w:tcBorders>
          </w:tcPr>
          <w:p w:rsidR="00DA086E" w:rsidRPr="002D18FC" w:rsidRDefault="00DA086E" w:rsidP="006E6BAD">
            <w:pPr>
              <w:rPr>
                <w:sz w:val="20"/>
                <w:szCs w:val="20"/>
              </w:rPr>
            </w:pPr>
            <w:r w:rsidRPr="002D18FC">
              <w:rPr>
                <w:sz w:val="20"/>
                <w:szCs w:val="20"/>
              </w:rPr>
              <w:t>-0.08**</w:t>
            </w:r>
          </w:p>
        </w:tc>
        <w:tc>
          <w:tcPr>
            <w:tcW w:w="996" w:type="dxa"/>
            <w:tcBorders>
              <w:top w:val="nil"/>
              <w:left w:val="nil"/>
              <w:right w:val="nil"/>
            </w:tcBorders>
          </w:tcPr>
          <w:p w:rsidR="00DA086E" w:rsidRPr="002D18FC" w:rsidRDefault="00DA086E" w:rsidP="006E6BAD">
            <w:pPr>
              <w:rPr>
                <w:sz w:val="20"/>
                <w:szCs w:val="20"/>
              </w:rPr>
            </w:pPr>
            <w:r w:rsidRPr="002D18FC">
              <w:rPr>
                <w:sz w:val="20"/>
                <w:szCs w:val="20"/>
              </w:rPr>
              <w:t>0.01</w:t>
            </w:r>
          </w:p>
        </w:tc>
        <w:tc>
          <w:tcPr>
            <w:tcW w:w="1074" w:type="dxa"/>
            <w:tcBorders>
              <w:top w:val="nil"/>
              <w:left w:val="nil"/>
              <w:right w:val="nil"/>
            </w:tcBorders>
          </w:tcPr>
          <w:p w:rsidR="00DA086E" w:rsidRPr="002D18FC" w:rsidRDefault="00DA086E" w:rsidP="006E6BAD">
            <w:pPr>
              <w:rPr>
                <w:sz w:val="20"/>
                <w:szCs w:val="20"/>
              </w:rPr>
            </w:pPr>
            <w:r w:rsidRPr="002D18FC">
              <w:rPr>
                <w:sz w:val="20"/>
                <w:szCs w:val="20"/>
              </w:rPr>
              <w:t>-0.02</w:t>
            </w:r>
          </w:p>
        </w:tc>
        <w:tc>
          <w:tcPr>
            <w:tcW w:w="1080" w:type="dxa"/>
            <w:tcBorders>
              <w:top w:val="nil"/>
              <w:left w:val="nil"/>
              <w:right w:val="nil"/>
            </w:tcBorders>
          </w:tcPr>
          <w:p w:rsidR="00DA086E" w:rsidRPr="002D18FC" w:rsidRDefault="00DA086E" w:rsidP="006E6BAD">
            <w:pPr>
              <w:rPr>
                <w:sz w:val="20"/>
                <w:szCs w:val="20"/>
              </w:rPr>
            </w:pPr>
            <w:r w:rsidRPr="002D18FC">
              <w:rPr>
                <w:sz w:val="20"/>
                <w:szCs w:val="20"/>
              </w:rPr>
              <w:t>-0.06**</w:t>
            </w:r>
          </w:p>
        </w:tc>
        <w:tc>
          <w:tcPr>
            <w:tcW w:w="1080" w:type="dxa"/>
            <w:tcBorders>
              <w:top w:val="nil"/>
              <w:left w:val="nil"/>
              <w:right w:val="nil"/>
            </w:tcBorders>
          </w:tcPr>
          <w:p w:rsidR="00DA086E" w:rsidRPr="002D18FC" w:rsidRDefault="00DA086E" w:rsidP="006E6BAD">
            <w:pPr>
              <w:rPr>
                <w:sz w:val="20"/>
                <w:szCs w:val="20"/>
              </w:rPr>
            </w:pPr>
            <w:r w:rsidRPr="002D18FC">
              <w:rPr>
                <w:sz w:val="20"/>
                <w:szCs w:val="20"/>
              </w:rPr>
              <w:t>-0.04**</w:t>
            </w:r>
          </w:p>
        </w:tc>
        <w:tc>
          <w:tcPr>
            <w:tcW w:w="642" w:type="dxa"/>
            <w:tcBorders>
              <w:top w:val="nil"/>
              <w:left w:val="nil"/>
              <w:right w:val="nil"/>
            </w:tcBorders>
          </w:tcPr>
          <w:p w:rsidR="00DA086E" w:rsidRPr="002D18FC" w:rsidRDefault="00DA086E" w:rsidP="006E6BAD">
            <w:pPr>
              <w:rPr>
                <w:sz w:val="20"/>
                <w:szCs w:val="20"/>
              </w:rPr>
            </w:pPr>
            <w:r w:rsidRPr="002D18FC">
              <w:rPr>
                <w:sz w:val="20"/>
                <w:szCs w:val="20"/>
              </w:rPr>
              <w:t xml:space="preserve">  --</w:t>
            </w:r>
          </w:p>
        </w:tc>
      </w:tr>
    </w:tbl>
    <w:p w:rsidR="00DA086E" w:rsidRPr="002D18FC" w:rsidRDefault="00DA086E" w:rsidP="00DA086E">
      <w:pPr>
        <w:rPr>
          <w:sz w:val="22"/>
          <w:szCs w:val="22"/>
        </w:rPr>
      </w:pPr>
      <w:r w:rsidRPr="002D18FC">
        <w:rPr>
          <w:i/>
        </w:rPr>
        <w:t>Note</w:t>
      </w:r>
      <w:r w:rsidRPr="002D18FC">
        <w:t>.</w:t>
      </w:r>
      <w:r w:rsidRPr="002D18FC">
        <w:rPr>
          <w:rFonts w:eastAsia="Batang"/>
          <w:i/>
        </w:rPr>
        <w:t xml:space="preserve"> </w:t>
      </w:r>
      <w:r w:rsidRPr="002D18FC">
        <w:rPr>
          <w:rFonts w:eastAsia="Batang"/>
          <w:i/>
          <w:sz w:val="22"/>
          <w:szCs w:val="22"/>
        </w:rPr>
        <w:t xml:space="preserve">N </w:t>
      </w:r>
      <w:r w:rsidRPr="002D18FC">
        <w:rPr>
          <w:rFonts w:eastAsia="Batang"/>
          <w:sz w:val="22"/>
          <w:szCs w:val="22"/>
        </w:rPr>
        <w:t xml:space="preserve">= </w:t>
      </w:r>
      <w:r w:rsidRPr="002D18FC">
        <w:rPr>
          <w:sz w:val="22"/>
          <w:szCs w:val="22"/>
        </w:rPr>
        <w:t xml:space="preserve">4,833 to 5,990. </w:t>
      </w:r>
      <w:r w:rsidRPr="002D18FC">
        <w:rPr>
          <w:rFonts w:eastAsia="Batang"/>
          <w:sz w:val="22"/>
          <w:szCs w:val="22"/>
        </w:rPr>
        <w:t xml:space="preserve">GREV is GRE Verbal Reasoning Test scores, GREQ is GRE Quantitative Reasoning Test score, GRET is the total of GREV and GREQ scores, UGPA is undergraduate GPA, FGPA is first year graduate GPA, CGPA is cumulative GPA, Deg6 is degree attainment status within 6 year time limit, and Deg3 is degree attainment status within 3 years. The numbers on lines with 7 and 8 in the column </w:t>
      </w:r>
      <w:r w:rsidRPr="002D18FC">
        <w:rPr>
          <w:rFonts w:eastAsia="Batang"/>
          <w:i/>
          <w:sz w:val="22"/>
          <w:szCs w:val="22"/>
        </w:rPr>
        <w:t>M</w:t>
      </w:r>
      <w:r w:rsidRPr="002D18FC">
        <w:rPr>
          <w:rFonts w:eastAsia="Batang"/>
          <w:sz w:val="22"/>
          <w:szCs w:val="22"/>
        </w:rPr>
        <w:t xml:space="preserve"> are the percent of master’ students who have attained degrees within the specified times: </w:t>
      </w:r>
      <w:r w:rsidRPr="002D18FC">
        <w:rPr>
          <w:sz w:val="22"/>
          <w:szCs w:val="22"/>
          <w:vertAlign w:val="superscript"/>
        </w:rPr>
        <w:t xml:space="preserve">a </w:t>
      </w:r>
      <w:r w:rsidRPr="002D18FC">
        <w:rPr>
          <w:sz w:val="22"/>
          <w:szCs w:val="22"/>
        </w:rPr>
        <w:t xml:space="preserve">about 84%  or 4,357 out of 5,181(from 2000 to 2010 academic years) master’s students graduated within 6 years; about 16% (824 students) have either dropped out or not graduated within 6 years; </w:t>
      </w:r>
      <w:r w:rsidRPr="002D18FC">
        <w:rPr>
          <w:sz w:val="22"/>
          <w:szCs w:val="22"/>
          <w:vertAlign w:val="superscript"/>
        </w:rPr>
        <w:t>b</w:t>
      </w:r>
      <w:r w:rsidRPr="002D18FC">
        <w:rPr>
          <w:sz w:val="22"/>
          <w:szCs w:val="22"/>
        </w:rPr>
        <w:t xml:space="preserve"> about 73% (3,829 out of 5,222) master’s students graduated within 3 years while 27% or 1,393 master’s students have either not graduated within 3 years or dropped out of the program; </w:t>
      </w:r>
      <w:r w:rsidRPr="002D18FC">
        <w:rPr>
          <w:sz w:val="22"/>
          <w:szCs w:val="22"/>
          <w:vertAlign w:val="superscript"/>
        </w:rPr>
        <w:t>c</w:t>
      </w:r>
      <w:r w:rsidRPr="002D18FC">
        <w:rPr>
          <w:sz w:val="22"/>
          <w:szCs w:val="22"/>
        </w:rPr>
        <w:t xml:space="preserve"> the mean age of master’s students was 29. The master’s students’ ages ranged from 16 to 79 years old.</w:t>
      </w:r>
    </w:p>
    <w:p w:rsidR="00DA086E" w:rsidRDefault="00DA086E" w:rsidP="00DA086E">
      <w:pPr>
        <w:rPr>
          <w:sz w:val="22"/>
          <w:szCs w:val="22"/>
        </w:rPr>
      </w:pPr>
      <w:r w:rsidRPr="002D18FC">
        <w:rPr>
          <w:sz w:val="22"/>
          <w:szCs w:val="22"/>
        </w:rPr>
        <w:t>*</w:t>
      </w:r>
      <w:r w:rsidRPr="002D18FC">
        <w:rPr>
          <w:i/>
          <w:sz w:val="22"/>
          <w:szCs w:val="22"/>
        </w:rPr>
        <w:t>p</w:t>
      </w:r>
      <w:r w:rsidRPr="002D18FC">
        <w:rPr>
          <w:sz w:val="22"/>
          <w:szCs w:val="22"/>
        </w:rPr>
        <w:t xml:space="preserve"> &lt; .05. **</w:t>
      </w:r>
      <w:r w:rsidRPr="002D18FC">
        <w:rPr>
          <w:i/>
          <w:sz w:val="22"/>
          <w:szCs w:val="22"/>
        </w:rPr>
        <w:t>p</w:t>
      </w:r>
      <w:r w:rsidRPr="002D18FC">
        <w:rPr>
          <w:sz w:val="22"/>
          <w:szCs w:val="22"/>
        </w:rPr>
        <w:t xml:space="preserve"> &lt; .01. ***</w:t>
      </w:r>
      <w:r w:rsidRPr="002D18FC">
        <w:rPr>
          <w:i/>
          <w:sz w:val="22"/>
          <w:szCs w:val="22"/>
        </w:rPr>
        <w:t xml:space="preserve"> p</w:t>
      </w:r>
      <w:r w:rsidRPr="002D18FC">
        <w:rPr>
          <w:sz w:val="22"/>
          <w:szCs w:val="22"/>
        </w:rPr>
        <w:t xml:space="preserve"> &lt; .001.</w:t>
      </w:r>
    </w:p>
    <w:p w:rsidR="00DA086E" w:rsidRDefault="00DA086E" w:rsidP="00DA086E">
      <w:pPr>
        <w:tabs>
          <w:tab w:val="left" w:pos="1260"/>
          <w:tab w:val="left" w:pos="6660"/>
        </w:tabs>
        <w:spacing w:line="480" w:lineRule="auto"/>
        <w:rPr>
          <w:rFonts w:eastAsia="Batang"/>
        </w:rPr>
      </w:pPr>
    </w:p>
    <w:p w:rsidR="00DA086E" w:rsidRDefault="00DA086E" w:rsidP="00DA086E">
      <w:pPr>
        <w:tabs>
          <w:tab w:val="left" w:pos="1260"/>
          <w:tab w:val="left" w:pos="6660"/>
        </w:tabs>
        <w:spacing w:line="480" w:lineRule="auto"/>
        <w:rPr>
          <w:rFonts w:eastAsia="Batang"/>
        </w:rPr>
        <w:sectPr w:rsidR="00DA086E" w:rsidSect="00DA086E">
          <w:pgSz w:w="15840" w:h="12240" w:orient="landscape"/>
          <w:pgMar w:top="1440" w:right="1800" w:bottom="2160" w:left="1440" w:header="720" w:footer="720" w:gutter="0"/>
          <w:cols w:space="720"/>
          <w:docGrid w:linePitch="360"/>
        </w:sectPr>
      </w:pPr>
    </w:p>
    <w:p w:rsidR="00C75CA4" w:rsidRPr="002D18FC" w:rsidRDefault="00C75CA4" w:rsidP="00C75CA4">
      <w:r w:rsidRPr="002D18FC">
        <w:t>Table 3</w:t>
      </w:r>
    </w:p>
    <w:p w:rsidR="00C75CA4" w:rsidRPr="002D18FC" w:rsidRDefault="00C75CA4" w:rsidP="00C75CA4"/>
    <w:p w:rsidR="00C75CA4" w:rsidRPr="002D18FC" w:rsidRDefault="00B45A48" w:rsidP="00C75CA4">
      <w:pPr>
        <w:rPr>
          <w:rFonts w:eastAsia="Batang"/>
          <w:b/>
        </w:rPr>
      </w:pPr>
      <w:r w:rsidRPr="002D18FC">
        <w:rPr>
          <w:i/>
        </w:rPr>
        <w:t xml:space="preserve">Means, Standard Deviations, </w:t>
      </w:r>
      <w:r w:rsidR="00C75CA4" w:rsidRPr="002D18FC">
        <w:rPr>
          <w:i/>
        </w:rPr>
        <w:t xml:space="preserve">and Intercorrelations among Variables for </w:t>
      </w:r>
      <w:r w:rsidR="00C75CA4" w:rsidRPr="002D18FC">
        <w:rPr>
          <w:rFonts w:eastAsia="Batang"/>
          <w:i/>
        </w:rPr>
        <w:t>Doctoral Students</w:t>
      </w:r>
      <w:r w:rsidR="00C75CA4" w:rsidRPr="002D18FC">
        <w:rPr>
          <w:i/>
        </w:rPr>
        <w:t xml:space="preserve"> for Research Question 1</w:t>
      </w:r>
    </w:p>
    <w:p w:rsidR="00C75CA4" w:rsidRPr="002D18FC" w:rsidRDefault="00C75CA4" w:rsidP="00C75C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004"/>
        <w:gridCol w:w="882"/>
        <w:gridCol w:w="996"/>
        <w:gridCol w:w="988"/>
        <w:gridCol w:w="990"/>
        <w:gridCol w:w="1039"/>
        <w:gridCol w:w="996"/>
        <w:gridCol w:w="996"/>
        <w:gridCol w:w="1019"/>
        <w:gridCol w:w="1092"/>
        <w:gridCol w:w="978"/>
        <w:gridCol w:w="648"/>
      </w:tblGrid>
      <w:tr w:rsidR="00C75CA4" w:rsidRPr="002D18FC" w:rsidTr="007E73A6">
        <w:tc>
          <w:tcPr>
            <w:tcW w:w="1188" w:type="dxa"/>
            <w:tcBorders>
              <w:left w:val="nil"/>
              <w:right w:val="nil"/>
            </w:tcBorders>
          </w:tcPr>
          <w:p w:rsidR="00C75CA4" w:rsidRPr="002D18FC" w:rsidRDefault="00C75CA4" w:rsidP="00B45B67">
            <w:pPr>
              <w:rPr>
                <w:sz w:val="20"/>
                <w:szCs w:val="20"/>
              </w:rPr>
            </w:pPr>
            <w:r w:rsidRPr="002D18FC">
              <w:rPr>
                <w:sz w:val="20"/>
                <w:szCs w:val="20"/>
              </w:rPr>
              <w:br w:type="page"/>
            </w:r>
          </w:p>
          <w:p w:rsidR="00C75CA4" w:rsidRPr="002D18FC" w:rsidRDefault="00C75CA4" w:rsidP="00B45B67">
            <w:pPr>
              <w:rPr>
                <w:sz w:val="20"/>
                <w:szCs w:val="20"/>
              </w:rPr>
            </w:pPr>
            <w:r w:rsidRPr="002D18FC">
              <w:rPr>
                <w:sz w:val="20"/>
                <w:szCs w:val="20"/>
              </w:rPr>
              <w:t>Variables</w:t>
            </w:r>
          </w:p>
        </w:tc>
        <w:tc>
          <w:tcPr>
            <w:tcW w:w="1004" w:type="dxa"/>
            <w:tcBorders>
              <w:left w:val="nil"/>
              <w:right w:val="nil"/>
            </w:tcBorders>
          </w:tcPr>
          <w:p w:rsidR="00C75CA4" w:rsidRPr="002D18FC" w:rsidRDefault="00C75CA4" w:rsidP="00B45B67">
            <w:pPr>
              <w:rPr>
                <w:sz w:val="20"/>
                <w:szCs w:val="20"/>
              </w:rPr>
            </w:pPr>
          </w:p>
          <w:p w:rsidR="00C75CA4" w:rsidRPr="002D18FC" w:rsidRDefault="00C75CA4" w:rsidP="00B45B67">
            <w:pPr>
              <w:rPr>
                <w:i/>
                <w:sz w:val="20"/>
                <w:szCs w:val="20"/>
              </w:rPr>
            </w:pPr>
            <w:r w:rsidRPr="002D18FC">
              <w:rPr>
                <w:i/>
                <w:sz w:val="20"/>
                <w:szCs w:val="20"/>
              </w:rPr>
              <w:t xml:space="preserve">     M</w:t>
            </w:r>
          </w:p>
        </w:tc>
        <w:tc>
          <w:tcPr>
            <w:tcW w:w="882" w:type="dxa"/>
            <w:tcBorders>
              <w:left w:val="nil"/>
              <w:right w:val="nil"/>
            </w:tcBorders>
          </w:tcPr>
          <w:p w:rsidR="00C75CA4" w:rsidRPr="002D18FC" w:rsidRDefault="00C75CA4" w:rsidP="00B45B67">
            <w:pPr>
              <w:rPr>
                <w:sz w:val="20"/>
                <w:szCs w:val="20"/>
              </w:rPr>
            </w:pPr>
          </w:p>
          <w:p w:rsidR="00C75CA4" w:rsidRPr="002D18FC" w:rsidRDefault="00C75CA4" w:rsidP="00B45B67">
            <w:pPr>
              <w:rPr>
                <w:i/>
                <w:sz w:val="20"/>
                <w:szCs w:val="20"/>
              </w:rPr>
            </w:pPr>
            <w:r w:rsidRPr="002D18FC">
              <w:rPr>
                <w:i/>
                <w:sz w:val="20"/>
                <w:szCs w:val="20"/>
              </w:rPr>
              <w:t xml:space="preserve">    SD</w:t>
            </w:r>
          </w:p>
        </w:tc>
        <w:tc>
          <w:tcPr>
            <w:tcW w:w="996" w:type="dxa"/>
            <w:tcBorders>
              <w:left w:val="nil"/>
              <w:right w:val="nil"/>
            </w:tcBorders>
          </w:tcPr>
          <w:p w:rsidR="00C75CA4" w:rsidRPr="002D18FC" w:rsidRDefault="00C75CA4" w:rsidP="00B45B67">
            <w:pPr>
              <w:rPr>
                <w:sz w:val="20"/>
                <w:szCs w:val="20"/>
              </w:rPr>
            </w:pPr>
            <w:r w:rsidRPr="002D18FC">
              <w:rPr>
                <w:sz w:val="20"/>
                <w:szCs w:val="20"/>
              </w:rPr>
              <w:t xml:space="preserve">1. </w:t>
            </w:r>
          </w:p>
          <w:p w:rsidR="00C75CA4" w:rsidRPr="002D18FC" w:rsidRDefault="00C75CA4" w:rsidP="00B45B67">
            <w:pPr>
              <w:rPr>
                <w:sz w:val="20"/>
                <w:szCs w:val="20"/>
              </w:rPr>
            </w:pPr>
            <w:r w:rsidRPr="002D18FC">
              <w:rPr>
                <w:sz w:val="20"/>
                <w:szCs w:val="20"/>
              </w:rPr>
              <w:t>GREV</w:t>
            </w:r>
          </w:p>
        </w:tc>
        <w:tc>
          <w:tcPr>
            <w:tcW w:w="988" w:type="dxa"/>
            <w:tcBorders>
              <w:left w:val="nil"/>
              <w:right w:val="nil"/>
            </w:tcBorders>
          </w:tcPr>
          <w:p w:rsidR="00C75CA4" w:rsidRPr="002D18FC" w:rsidRDefault="00C75CA4" w:rsidP="00B45B67">
            <w:pPr>
              <w:rPr>
                <w:sz w:val="20"/>
                <w:szCs w:val="20"/>
              </w:rPr>
            </w:pPr>
            <w:r w:rsidRPr="002D18FC">
              <w:rPr>
                <w:sz w:val="20"/>
                <w:szCs w:val="20"/>
              </w:rPr>
              <w:t>2.</w:t>
            </w:r>
          </w:p>
          <w:p w:rsidR="00C75CA4" w:rsidRPr="002D18FC" w:rsidRDefault="00C75CA4" w:rsidP="00B45B67">
            <w:pPr>
              <w:rPr>
                <w:sz w:val="20"/>
                <w:szCs w:val="20"/>
              </w:rPr>
            </w:pPr>
            <w:r w:rsidRPr="002D18FC">
              <w:rPr>
                <w:sz w:val="20"/>
                <w:szCs w:val="20"/>
              </w:rPr>
              <w:t xml:space="preserve"> GREQ</w:t>
            </w:r>
          </w:p>
        </w:tc>
        <w:tc>
          <w:tcPr>
            <w:tcW w:w="990" w:type="dxa"/>
            <w:tcBorders>
              <w:left w:val="nil"/>
              <w:right w:val="nil"/>
            </w:tcBorders>
          </w:tcPr>
          <w:p w:rsidR="00C75CA4" w:rsidRPr="002D18FC" w:rsidRDefault="00C75CA4" w:rsidP="00B45B67">
            <w:pPr>
              <w:rPr>
                <w:sz w:val="20"/>
                <w:szCs w:val="20"/>
              </w:rPr>
            </w:pPr>
            <w:r w:rsidRPr="002D18FC">
              <w:rPr>
                <w:sz w:val="20"/>
                <w:szCs w:val="20"/>
              </w:rPr>
              <w:t>3.</w:t>
            </w:r>
          </w:p>
          <w:p w:rsidR="00C75CA4" w:rsidRPr="002D18FC" w:rsidRDefault="00C75CA4" w:rsidP="00B45B67">
            <w:pPr>
              <w:rPr>
                <w:sz w:val="20"/>
                <w:szCs w:val="20"/>
              </w:rPr>
            </w:pPr>
            <w:r w:rsidRPr="002D18FC">
              <w:rPr>
                <w:sz w:val="20"/>
                <w:szCs w:val="20"/>
              </w:rPr>
              <w:t>GRET</w:t>
            </w:r>
          </w:p>
        </w:tc>
        <w:tc>
          <w:tcPr>
            <w:tcW w:w="1039" w:type="dxa"/>
            <w:tcBorders>
              <w:left w:val="nil"/>
              <w:right w:val="nil"/>
            </w:tcBorders>
          </w:tcPr>
          <w:p w:rsidR="00C75CA4" w:rsidRPr="002D18FC" w:rsidRDefault="00C75CA4" w:rsidP="00B45B67">
            <w:pPr>
              <w:rPr>
                <w:sz w:val="20"/>
                <w:szCs w:val="20"/>
              </w:rPr>
            </w:pPr>
            <w:r w:rsidRPr="002D18FC">
              <w:rPr>
                <w:sz w:val="20"/>
                <w:szCs w:val="20"/>
              </w:rPr>
              <w:t xml:space="preserve">4. </w:t>
            </w:r>
          </w:p>
          <w:p w:rsidR="00C75CA4" w:rsidRPr="002D18FC" w:rsidRDefault="00C75CA4" w:rsidP="00B45B67">
            <w:pPr>
              <w:rPr>
                <w:sz w:val="20"/>
                <w:szCs w:val="20"/>
              </w:rPr>
            </w:pPr>
            <w:r w:rsidRPr="002D18FC">
              <w:rPr>
                <w:sz w:val="20"/>
                <w:szCs w:val="20"/>
              </w:rPr>
              <w:t>UGPA</w:t>
            </w:r>
          </w:p>
        </w:tc>
        <w:tc>
          <w:tcPr>
            <w:tcW w:w="996" w:type="dxa"/>
            <w:tcBorders>
              <w:left w:val="nil"/>
              <w:right w:val="nil"/>
            </w:tcBorders>
          </w:tcPr>
          <w:p w:rsidR="00C75CA4" w:rsidRPr="002D18FC" w:rsidRDefault="00C75CA4" w:rsidP="00B45B67">
            <w:pPr>
              <w:rPr>
                <w:sz w:val="20"/>
                <w:szCs w:val="20"/>
              </w:rPr>
            </w:pPr>
            <w:r w:rsidRPr="002D18FC">
              <w:rPr>
                <w:sz w:val="20"/>
                <w:szCs w:val="20"/>
              </w:rPr>
              <w:t xml:space="preserve">5. </w:t>
            </w:r>
          </w:p>
          <w:p w:rsidR="00C75CA4" w:rsidRPr="002D18FC" w:rsidRDefault="00C75CA4" w:rsidP="00B45B67">
            <w:pPr>
              <w:rPr>
                <w:sz w:val="20"/>
                <w:szCs w:val="20"/>
              </w:rPr>
            </w:pPr>
            <w:r w:rsidRPr="002D18FC">
              <w:rPr>
                <w:sz w:val="20"/>
                <w:szCs w:val="20"/>
              </w:rPr>
              <w:t>FGPA</w:t>
            </w:r>
          </w:p>
        </w:tc>
        <w:tc>
          <w:tcPr>
            <w:tcW w:w="996" w:type="dxa"/>
            <w:tcBorders>
              <w:left w:val="nil"/>
              <w:right w:val="nil"/>
            </w:tcBorders>
          </w:tcPr>
          <w:p w:rsidR="00C75CA4" w:rsidRPr="002D18FC" w:rsidRDefault="00C75CA4" w:rsidP="00B45B67">
            <w:pPr>
              <w:rPr>
                <w:sz w:val="20"/>
                <w:szCs w:val="20"/>
              </w:rPr>
            </w:pPr>
            <w:r w:rsidRPr="002D18FC">
              <w:rPr>
                <w:sz w:val="20"/>
                <w:szCs w:val="20"/>
              </w:rPr>
              <w:t xml:space="preserve">6. </w:t>
            </w:r>
          </w:p>
          <w:p w:rsidR="00C75CA4" w:rsidRPr="002D18FC" w:rsidRDefault="00C75CA4" w:rsidP="00B45B67">
            <w:pPr>
              <w:rPr>
                <w:sz w:val="20"/>
                <w:szCs w:val="20"/>
              </w:rPr>
            </w:pPr>
            <w:r w:rsidRPr="002D18FC">
              <w:rPr>
                <w:sz w:val="20"/>
                <w:szCs w:val="20"/>
              </w:rPr>
              <w:t xml:space="preserve"> CGPA</w:t>
            </w:r>
          </w:p>
        </w:tc>
        <w:tc>
          <w:tcPr>
            <w:tcW w:w="1019" w:type="dxa"/>
            <w:tcBorders>
              <w:left w:val="nil"/>
              <w:right w:val="nil"/>
            </w:tcBorders>
          </w:tcPr>
          <w:p w:rsidR="00C75CA4" w:rsidRPr="002D18FC" w:rsidRDefault="00C75CA4" w:rsidP="00B45B67">
            <w:pPr>
              <w:rPr>
                <w:sz w:val="20"/>
                <w:szCs w:val="20"/>
              </w:rPr>
            </w:pPr>
            <w:r w:rsidRPr="002D18FC">
              <w:rPr>
                <w:sz w:val="20"/>
                <w:szCs w:val="20"/>
              </w:rPr>
              <w:t xml:space="preserve">7.  </w:t>
            </w:r>
          </w:p>
          <w:p w:rsidR="00C75CA4" w:rsidRPr="002D18FC" w:rsidRDefault="00C75CA4" w:rsidP="00B45B67">
            <w:pPr>
              <w:rPr>
                <w:sz w:val="20"/>
                <w:szCs w:val="20"/>
              </w:rPr>
            </w:pPr>
            <w:r w:rsidRPr="002D18FC">
              <w:rPr>
                <w:sz w:val="20"/>
                <w:szCs w:val="20"/>
              </w:rPr>
              <w:t>Deg9</w:t>
            </w:r>
          </w:p>
        </w:tc>
        <w:tc>
          <w:tcPr>
            <w:tcW w:w="1092" w:type="dxa"/>
            <w:tcBorders>
              <w:left w:val="nil"/>
              <w:right w:val="nil"/>
            </w:tcBorders>
          </w:tcPr>
          <w:p w:rsidR="00C75CA4" w:rsidRPr="002D18FC" w:rsidRDefault="00C75CA4" w:rsidP="00B45B67">
            <w:pPr>
              <w:rPr>
                <w:sz w:val="20"/>
                <w:szCs w:val="20"/>
              </w:rPr>
            </w:pPr>
            <w:r w:rsidRPr="002D18FC">
              <w:rPr>
                <w:sz w:val="20"/>
                <w:szCs w:val="20"/>
              </w:rPr>
              <w:t xml:space="preserve">8. </w:t>
            </w:r>
          </w:p>
          <w:p w:rsidR="00C75CA4" w:rsidRPr="002D18FC" w:rsidRDefault="00C75CA4" w:rsidP="00B45B67">
            <w:pPr>
              <w:rPr>
                <w:sz w:val="20"/>
                <w:szCs w:val="20"/>
              </w:rPr>
            </w:pPr>
            <w:r w:rsidRPr="002D18FC">
              <w:rPr>
                <w:sz w:val="20"/>
                <w:szCs w:val="20"/>
              </w:rPr>
              <w:t>Deg8</w:t>
            </w:r>
          </w:p>
        </w:tc>
        <w:tc>
          <w:tcPr>
            <w:tcW w:w="978" w:type="dxa"/>
            <w:tcBorders>
              <w:left w:val="nil"/>
              <w:right w:val="nil"/>
            </w:tcBorders>
          </w:tcPr>
          <w:p w:rsidR="00C75CA4" w:rsidRPr="002D18FC" w:rsidRDefault="00C75CA4" w:rsidP="00B45B67">
            <w:pPr>
              <w:rPr>
                <w:sz w:val="20"/>
                <w:szCs w:val="20"/>
              </w:rPr>
            </w:pPr>
            <w:r w:rsidRPr="002D18FC">
              <w:rPr>
                <w:sz w:val="20"/>
                <w:szCs w:val="20"/>
              </w:rPr>
              <w:t xml:space="preserve">9. </w:t>
            </w:r>
          </w:p>
          <w:p w:rsidR="00C75CA4" w:rsidRPr="002D18FC" w:rsidRDefault="00C75CA4" w:rsidP="00B45B67">
            <w:pPr>
              <w:rPr>
                <w:sz w:val="20"/>
                <w:szCs w:val="20"/>
              </w:rPr>
            </w:pPr>
            <w:r w:rsidRPr="002D18FC">
              <w:rPr>
                <w:sz w:val="20"/>
                <w:szCs w:val="20"/>
              </w:rPr>
              <w:t xml:space="preserve">Deg6 </w:t>
            </w:r>
          </w:p>
        </w:tc>
        <w:tc>
          <w:tcPr>
            <w:tcW w:w="648" w:type="dxa"/>
            <w:tcBorders>
              <w:left w:val="nil"/>
              <w:right w:val="nil"/>
            </w:tcBorders>
          </w:tcPr>
          <w:p w:rsidR="00C75CA4" w:rsidRPr="002D18FC" w:rsidRDefault="00C75CA4" w:rsidP="00B45B67">
            <w:pPr>
              <w:rPr>
                <w:sz w:val="20"/>
                <w:szCs w:val="20"/>
              </w:rPr>
            </w:pPr>
            <w:r w:rsidRPr="002D18FC">
              <w:rPr>
                <w:sz w:val="20"/>
                <w:szCs w:val="20"/>
              </w:rPr>
              <w:t xml:space="preserve">10. </w:t>
            </w:r>
          </w:p>
          <w:p w:rsidR="00C75CA4" w:rsidRPr="002D18FC" w:rsidRDefault="00C75CA4" w:rsidP="00B45B67">
            <w:pPr>
              <w:rPr>
                <w:sz w:val="20"/>
                <w:szCs w:val="20"/>
              </w:rPr>
            </w:pPr>
            <w:r w:rsidRPr="002D18FC">
              <w:rPr>
                <w:sz w:val="20"/>
                <w:szCs w:val="20"/>
              </w:rPr>
              <w:t>Age</w:t>
            </w:r>
          </w:p>
        </w:tc>
      </w:tr>
      <w:tr w:rsidR="00C75CA4" w:rsidRPr="002D18FC" w:rsidTr="007E73A6">
        <w:tc>
          <w:tcPr>
            <w:tcW w:w="1188" w:type="dxa"/>
            <w:tcBorders>
              <w:left w:val="nil"/>
              <w:bottom w:val="nil"/>
              <w:right w:val="nil"/>
            </w:tcBorders>
          </w:tcPr>
          <w:p w:rsidR="00C75CA4" w:rsidRPr="002D18FC" w:rsidRDefault="00C75CA4" w:rsidP="00B45B67">
            <w:pPr>
              <w:rPr>
                <w:sz w:val="20"/>
                <w:szCs w:val="20"/>
              </w:rPr>
            </w:pPr>
            <w:r w:rsidRPr="002D18FC">
              <w:rPr>
                <w:sz w:val="20"/>
                <w:szCs w:val="20"/>
              </w:rPr>
              <w:t>1. GREV</w:t>
            </w:r>
          </w:p>
        </w:tc>
        <w:tc>
          <w:tcPr>
            <w:tcW w:w="1004" w:type="dxa"/>
            <w:tcBorders>
              <w:left w:val="nil"/>
              <w:bottom w:val="nil"/>
              <w:right w:val="nil"/>
            </w:tcBorders>
          </w:tcPr>
          <w:p w:rsidR="00C75CA4" w:rsidRPr="002D18FC" w:rsidRDefault="00C75CA4" w:rsidP="007E73A6">
            <w:pPr>
              <w:rPr>
                <w:sz w:val="20"/>
                <w:szCs w:val="20"/>
              </w:rPr>
            </w:pPr>
            <w:r w:rsidRPr="002D18FC">
              <w:rPr>
                <w:sz w:val="20"/>
                <w:szCs w:val="20"/>
              </w:rPr>
              <w:t xml:space="preserve"> </w:t>
            </w:r>
            <w:r w:rsidR="007E73A6">
              <w:rPr>
                <w:sz w:val="20"/>
                <w:szCs w:val="20"/>
              </w:rPr>
              <w:t xml:space="preserve"> </w:t>
            </w:r>
            <w:r w:rsidRPr="002D18FC">
              <w:rPr>
                <w:sz w:val="20"/>
                <w:szCs w:val="20"/>
              </w:rPr>
              <w:t xml:space="preserve"> 491.06</w:t>
            </w:r>
          </w:p>
        </w:tc>
        <w:tc>
          <w:tcPr>
            <w:tcW w:w="882" w:type="dxa"/>
            <w:tcBorders>
              <w:left w:val="nil"/>
              <w:bottom w:val="nil"/>
              <w:right w:val="nil"/>
            </w:tcBorders>
          </w:tcPr>
          <w:p w:rsidR="00C75CA4" w:rsidRPr="002D18FC" w:rsidRDefault="00C75CA4" w:rsidP="00B45B67">
            <w:pPr>
              <w:rPr>
                <w:sz w:val="20"/>
                <w:szCs w:val="20"/>
              </w:rPr>
            </w:pPr>
            <w:r w:rsidRPr="002D18FC">
              <w:rPr>
                <w:sz w:val="20"/>
                <w:szCs w:val="20"/>
              </w:rPr>
              <w:t>107.50</w:t>
            </w:r>
          </w:p>
        </w:tc>
        <w:tc>
          <w:tcPr>
            <w:tcW w:w="996" w:type="dxa"/>
            <w:tcBorders>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988" w:type="dxa"/>
            <w:tcBorders>
              <w:left w:val="nil"/>
              <w:bottom w:val="nil"/>
              <w:right w:val="nil"/>
            </w:tcBorders>
          </w:tcPr>
          <w:p w:rsidR="00C75CA4" w:rsidRPr="002D18FC" w:rsidRDefault="00C75CA4" w:rsidP="00B45B67">
            <w:pPr>
              <w:rPr>
                <w:sz w:val="20"/>
                <w:szCs w:val="20"/>
              </w:rPr>
            </w:pPr>
          </w:p>
        </w:tc>
        <w:tc>
          <w:tcPr>
            <w:tcW w:w="990" w:type="dxa"/>
            <w:tcBorders>
              <w:left w:val="nil"/>
              <w:bottom w:val="nil"/>
              <w:right w:val="nil"/>
            </w:tcBorders>
          </w:tcPr>
          <w:p w:rsidR="00C75CA4" w:rsidRPr="002D18FC" w:rsidRDefault="00C75CA4" w:rsidP="00B45B67">
            <w:pPr>
              <w:rPr>
                <w:sz w:val="20"/>
                <w:szCs w:val="20"/>
              </w:rPr>
            </w:pPr>
          </w:p>
        </w:tc>
        <w:tc>
          <w:tcPr>
            <w:tcW w:w="1039" w:type="dxa"/>
            <w:tcBorders>
              <w:left w:val="nil"/>
              <w:bottom w:val="nil"/>
              <w:right w:val="nil"/>
            </w:tcBorders>
          </w:tcPr>
          <w:p w:rsidR="00C75CA4" w:rsidRPr="002D18FC" w:rsidRDefault="00C75CA4" w:rsidP="00B45B67">
            <w:pPr>
              <w:rPr>
                <w:sz w:val="20"/>
                <w:szCs w:val="20"/>
              </w:rPr>
            </w:pPr>
          </w:p>
        </w:tc>
        <w:tc>
          <w:tcPr>
            <w:tcW w:w="996" w:type="dxa"/>
            <w:tcBorders>
              <w:left w:val="nil"/>
              <w:bottom w:val="nil"/>
              <w:right w:val="nil"/>
            </w:tcBorders>
          </w:tcPr>
          <w:p w:rsidR="00C75CA4" w:rsidRPr="002D18FC" w:rsidRDefault="00C75CA4" w:rsidP="00B45B67">
            <w:pPr>
              <w:rPr>
                <w:sz w:val="20"/>
                <w:szCs w:val="20"/>
              </w:rPr>
            </w:pPr>
          </w:p>
        </w:tc>
        <w:tc>
          <w:tcPr>
            <w:tcW w:w="996" w:type="dxa"/>
            <w:tcBorders>
              <w:left w:val="nil"/>
              <w:bottom w:val="nil"/>
              <w:right w:val="nil"/>
            </w:tcBorders>
          </w:tcPr>
          <w:p w:rsidR="00C75CA4" w:rsidRPr="002D18FC" w:rsidRDefault="00C75CA4" w:rsidP="00B45B67">
            <w:pPr>
              <w:rPr>
                <w:sz w:val="20"/>
                <w:szCs w:val="20"/>
              </w:rPr>
            </w:pPr>
          </w:p>
        </w:tc>
        <w:tc>
          <w:tcPr>
            <w:tcW w:w="1019" w:type="dxa"/>
            <w:tcBorders>
              <w:left w:val="nil"/>
              <w:bottom w:val="nil"/>
              <w:right w:val="nil"/>
            </w:tcBorders>
          </w:tcPr>
          <w:p w:rsidR="00C75CA4" w:rsidRPr="002D18FC" w:rsidRDefault="00C75CA4" w:rsidP="00B45B67">
            <w:pPr>
              <w:rPr>
                <w:sz w:val="20"/>
                <w:szCs w:val="20"/>
              </w:rPr>
            </w:pPr>
          </w:p>
        </w:tc>
        <w:tc>
          <w:tcPr>
            <w:tcW w:w="1092" w:type="dxa"/>
            <w:tcBorders>
              <w:left w:val="nil"/>
              <w:bottom w:val="nil"/>
              <w:right w:val="nil"/>
            </w:tcBorders>
          </w:tcPr>
          <w:p w:rsidR="00C75CA4" w:rsidRPr="002D18FC" w:rsidRDefault="00C75CA4" w:rsidP="00B45B67">
            <w:pPr>
              <w:rPr>
                <w:sz w:val="20"/>
                <w:szCs w:val="20"/>
              </w:rPr>
            </w:pPr>
          </w:p>
        </w:tc>
        <w:tc>
          <w:tcPr>
            <w:tcW w:w="978" w:type="dxa"/>
            <w:tcBorders>
              <w:left w:val="nil"/>
              <w:bottom w:val="nil"/>
              <w:right w:val="nil"/>
            </w:tcBorders>
          </w:tcPr>
          <w:p w:rsidR="00C75CA4" w:rsidRPr="002D18FC" w:rsidRDefault="00C75CA4" w:rsidP="00B45B67">
            <w:pPr>
              <w:rPr>
                <w:sz w:val="20"/>
                <w:szCs w:val="20"/>
              </w:rPr>
            </w:pPr>
          </w:p>
        </w:tc>
        <w:tc>
          <w:tcPr>
            <w:tcW w:w="648" w:type="dxa"/>
            <w:tcBorders>
              <w:left w:val="nil"/>
              <w:bottom w:val="nil"/>
              <w:right w:val="nil"/>
            </w:tcBorders>
          </w:tcPr>
          <w:p w:rsidR="00C75CA4" w:rsidRPr="002D18FC" w:rsidRDefault="00C75CA4" w:rsidP="00B45B67">
            <w:pPr>
              <w:rPr>
                <w:sz w:val="20"/>
                <w:szCs w:val="20"/>
              </w:rPr>
            </w:pPr>
          </w:p>
        </w:tc>
      </w:tr>
      <w:tr w:rsidR="00C75CA4" w:rsidRPr="002D18FC" w:rsidTr="007E73A6">
        <w:tc>
          <w:tcPr>
            <w:tcW w:w="1188" w:type="dxa"/>
            <w:tcBorders>
              <w:top w:val="nil"/>
              <w:left w:val="nil"/>
              <w:bottom w:val="nil"/>
              <w:right w:val="nil"/>
            </w:tcBorders>
          </w:tcPr>
          <w:p w:rsidR="00C75CA4" w:rsidRPr="002D18FC" w:rsidRDefault="00C75CA4" w:rsidP="00B45B67">
            <w:pPr>
              <w:rPr>
                <w:sz w:val="20"/>
                <w:szCs w:val="20"/>
              </w:rPr>
            </w:pPr>
            <w:r w:rsidRPr="002D18FC">
              <w:rPr>
                <w:sz w:val="20"/>
                <w:szCs w:val="20"/>
              </w:rPr>
              <w:t>2. GREQ</w:t>
            </w:r>
          </w:p>
        </w:tc>
        <w:tc>
          <w:tcPr>
            <w:tcW w:w="1004"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r w:rsidR="007E73A6">
              <w:rPr>
                <w:sz w:val="20"/>
                <w:szCs w:val="20"/>
              </w:rPr>
              <w:t xml:space="preserve"> </w:t>
            </w:r>
            <w:r w:rsidRPr="002D18FC">
              <w:rPr>
                <w:sz w:val="20"/>
                <w:szCs w:val="20"/>
              </w:rPr>
              <w:t>628.52</w:t>
            </w:r>
          </w:p>
        </w:tc>
        <w:tc>
          <w:tcPr>
            <w:tcW w:w="882" w:type="dxa"/>
            <w:tcBorders>
              <w:top w:val="nil"/>
              <w:left w:val="nil"/>
              <w:bottom w:val="nil"/>
              <w:right w:val="nil"/>
            </w:tcBorders>
          </w:tcPr>
          <w:p w:rsidR="00C75CA4" w:rsidRPr="002D18FC" w:rsidRDefault="00C75CA4" w:rsidP="00B45B67">
            <w:pPr>
              <w:rPr>
                <w:sz w:val="20"/>
                <w:szCs w:val="20"/>
              </w:rPr>
            </w:pPr>
            <w:r w:rsidRPr="002D18FC">
              <w:rPr>
                <w:sz w:val="20"/>
                <w:szCs w:val="20"/>
              </w:rPr>
              <w:t>125.78</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0.13**</w:t>
            </w:r>
          </w:p>
        </w:tc>
        <w:tc>
          <w:tcPr>
            <w:tcW w:w="988"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990" w:type="dxa"/>
            <w:tcBorders>
              <w:top w:val="nil"/>
              <w:left w:val="nil"/>
              <w:bottom w:val="nil"/>
              <w:right w:val="nil"/>
            </w:tcBorders>
          </w:tcPr>
          <w:p w:rsidR="00C75CA4" w:rsidRPr="002D18FC" w:rsidRDefault="00C75CA4" w:rsidP="00B45B67">
            <w:pPr>
              <w:rPr>
                <w:sz w:val="20"/>
                <w:szCs w:val="20"/>
              </w:rPr>
            </w:pPr>
          </w:p>
        </w:tc>
        <w:tc>
          <w:tcPr>
            <w:tcW w:w="1039" w:type="dxa"/>
            <w:tcBorders>
              <w:top w:val="nil"/>
              <w:left w:val="nil"/>
              <w:bottom w:val="nil"/>
              <w:right w:val="nil"/>
            </w:tcBorders>
          </w:tcPr>
          <w:p w:rsidR="00C75CA4" w:rsidRPr="002D18FC" w:rsidRDefault="00C75CA4" w:rsidP="00B45B67">
            <w:pPr>
              <w:rPr>
                <w:sz w:val="20"/>
                <w:szCs w:val="20"/>
              </w:rPr>
            </w:pPr>
          </w:p>
        </w:tc>
        <w:tc>
          <w:tcPr>
            <w:tcW w:w="996" w:type="dxa"/>
            <w:tcBorders>
              <w:top w:val="nil"/>
              <w:left w:val="nil"/>
              <w:bottom w:val="nil"/>
              <w:right w:val="nil"/>
            </w:tcBorders>
          </w:tcPr>
          <w:p w:rsidR="00C75CA4" w:rsidRPr="002D18FC" w:rsidRDefault="00C75CA4" w:rsidP="00B45B67">
            <w:pPr>
              <w:rPr>
                <w:sz w:val="20"/>
                <w:szCs w:val="20"/>
              </w:rPr>
            </w:pPr>
          </w:p>
        </w:tc>
        <w:tc>
          <w:tcPr>
            <w:tcW w:w="996" w:type="dxa"/>
            <w:tcBorders>
              <w:top w:val="nil"/>
              <w:left w:val="nil"/>
              <w:bottom w:val="nil"/>
              <w:right w:val="nil"/>
            </w:tcBorders>
          </w:tcPr>
          <w:p w:rsidR="00C75CA4" w:rsidRPr="002D18FC" w:rsidRDefault="00C75CA4" w:rsidP="00B45B67">
            <w:pPr>
              <w:rPr>
                <w:sz w:val="20"/>
                <w:szCs w:val="20"/>
              </w:rPr>
            </w:pPr>
          </w:p>
        </w:tc>
        <w:tc>
          <w:tcPr>
            <w:tcW w:w="1019" w:type="dxa"/>
            <w:tcBorders>
              <w:top w:val="nil"/>
              <w:left w:val="nil"/>
              <w:bottom w:val="nil"/>
              <w:right w:val="nil"/>
            </w:tcBorders>
          </w:tcPr>
          <w:p w:rsidR="00C75CA4" w:rsidRPr="002D18FC" w:rsidRDefault="00C75CA4" w:rsidP="00B45B67">
            <w:pPr>
              <w:rPr>
                <w:sz w:val="20"/>
                <w:szCs w:val="20"/>
              </w:rPr>
            </w:pPr>
          </w:p>
        </w:tc>
        <w:tc>
          <w:tcPr>
            <w:tcW w:w="1092" w:type="dxa"/>
            <w:tcBorders>
              <w:top w:val="nil"/>
              <w:left w:val="nil"/>
              <w:bottom w:val="nil"/>
              <w:right w:val="nil"/>
            </w:tcBorders>
          </w:tcPr>
          <w:p w:rsidR="00C75CA4" w:rsidRPr="002D18FC" w:rsidRDefault="00C75CA4" w:rsidP="00B45B67">
            <w:pPr>
              <w:rPr>
                <w:sz w:val="20"/>
                <w:szCs w:val="20"/>
              </w:rPr>
            </w:pPr>
          </w:p>
        </w:tc>
        <w:tc>
          <w:tcPr>
            <w:tcW w:w="978" w:type="dxa"/>
            <w:tcBorders>
              <w:top w:val="nil"/>
              <w:left w:val="nil"/>
              <w:bottom w:val="nil"/>
              <w:right w:val="nil"/>
            </w:tcBorders>
          </w:tcPr>
          <w:p w:rsidR="00C75CA4" w:rsidRPr="002D18FC" w:rsidRDefault="00C75CA4" w:rsidP="00B45B67">
            <w:pPr>
              <w:rPr>
                <w:sz w:val="20"/>
                <w:szCs w:val="20"/>
              </w:rPr>
            </w:pPr>
          </w:p>
        </w:tc>
        <w:tc>
          <w:tcPr>
            <w:tcW w:w="648" w:type="dxa"/>
            <w:tcBorders>
              <w:top w:val="nil"/>
              <w:left w:val="nil"/>
              <w:bottom w:val="nil"/>
              <w:right w:val="nil"/>
            </w:tcBorders>
          </w:tcPr>
          <w:p w:rsidR="00C75CA4" w:rsidRPr="002D18FC" w:rsidRDefault="00C75CA4" w:rsidP="00B45B67">
            <w:pPr>
              <w:rPr>
                <w:sz w:val="20"/>
                <w:szCs w:val="20"/>
              </w:rPr>
            </w:pPr>
          </w:p>
        </w:tc>
      </w:tr>
      <w:tr w:rsidR="00C75CA4" w:rsidRPr="002D18FC" w:rsidTr="007E73A6">
        <w:tc>
          <w:tcPr>
            <w:tcW w:w="1188" w:type="dxa"/>
            <w:tcBorders>
              <w:top w:val="nil"/>
              <w:left w:val="nil"/>
              <w:bottom w:val="nil"/>
              <w:right w:val="nil"/>
            </w:tcBorders>
          </w:tcPr>
          <w:p w:rsidR="00C75CA4" w:rsidRPr="002D18FC" w:rsidRDefault="00C75CA4" w:rsidP="00B45B67">
            <w:pPr>
              <w:rPr>
                <w:sz w:val="20"/>
                <w:szCs w:val="20"/>
              </w:rPr>
            </w:pPr>
            <w:r w:rsidRPr="002D18FC">
              <w:rPr>
                <w:sz w:val="20"/>
                <w:szCs w:val="20"/>
              </w:rPr>
              <w:t>3. GRET</w:t>
            </w:r>
          </w:p>
        </w:tc>
        <w:tc>
          <w:tcPr>
            <w:tcW w:w="1004" w:type="dxa"/>
            <w:tcBorders>
              <w:top w:val="nil"/>
              <w:left w:val="nil"/>
              <w:bottom w:val="nil"/>
              <w:right w:val="nil"/>
            </w:tcBorders>
          </w:tcPr>
          <w:p w:rsidR="00C75CA4" w:rsidRPr="002D18FC" w:rsidRDefault="00C75CA4" w:rsidP="00B45B67">
            <w:pPr>
              <w:rPr>
                <w:sz w:val="20"/>
                <w:szCs w:val="20"/>
              </w:rPr>
            </w:pPr>
            <w:r w:rsidRPr="002D18FC">
              <w:rPr>
                <w:sz w:val="20"/>
                <w:szCs w:val="20"/>
              </w:rPr>
              <w:t>1</w:t>
            </w:r>
            <w:r w:rsidR="007E73A6">
              <w:rPr>
                <w:sz w:val="20"/>
                <w:szCs w:val="20"/>
              </w:rPr>
              <w:t>,</w:t>
            </w:r>
            <w:r w:rsidRPr="002D18FC">
              <w:rPr>
                <w:sz w:val="20"/>
                <w:szCs w:val="20"/>
              </w:rPr>
              <w:t>119.49</w:t>
            </w:r>
          </w:p>
        </w:tc>
        <w:tc>
          <w:tcPr>
            <w:tcW w:w="882" w:type="dxa"/>
            <w:tcBorders>
              <w:top w:val="nil"/>
              <w:left w:val="nil"/>
              <w:bottom w:val="nil"/>
              <w:right w:val="nil"/>
            </w:tcBorders>
          </w:tcPr>
          <w:p w:rsidR="00C75CA4" w:rsidRPr="002D18FC" w:rsidRDefault="00C75CA4" w:rsidP="00B45B67">
            <w:pPr>
              <w:rPr>
                <w:sz w:val="20"/>
                <w:szCs w:val="20"/>
              </w:rPr>
            </w:pPr>
            <w:r w:rsidRPr="002D18FC">
              <w:rPr>
                <w:sz w:val="20"/>
                <w:szCs w:val="20"/>
              </w:rPr>
              <w:t>176.04</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0.71**</w:t>
            </w:r>
          </w:p>
        </w:tc>
        <w:tc>
          <w:tcPr>
            <w:tcW w:w="988"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0.80**</w:t>
            </w:r>
          </w:p>
        </w:tc>
        <w:tc>
          <w:tcPr>
            <w:tcW w:w="990"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1039" w:type="dxa"/>
            <w:tcBorders>
              <w:top w:val="nil"/>
              <w:left w:val="nil"/>
              <w:bottom w:val="nil"/>
              <w:right w:val="nil"/>
            </w:tcBorders>
          </w:tcPr>
          <w:p w:rsidR="00C75CA4" w:rsidRPr="002D18FC" w:rsidRDefault="00C75CA4" w:rsidP="00B45B67">
            <w:pPr>
              <w:rPr>
                <w:sz w:val="20"/>
                <w:szCs w:val="20"/>
              </w:rPr>
            </w:pPr>
          </w:p>
        </w:tc>
        <w:tc>
          <w:tcPr>
            <w:tcW w:w="996" w:type="dxa"/>
            <w:tcBorders>
              <w:top w:val="nil"/>
              <w:left w:val="nil"/>
              <w:bottom w:val="nil"/>
              <w:right w:val="nil"/>
            </w:tcBorders>
          </w:tcPr>
          <w:p w:rsidR="00C75CA4" w:rsidRPr="002D18FC" w:rsidRDefault="00C75CA4" w:rsidP="00B45B67">
            <w:pPr>
              <w:rPr>
                <w:sz w:val="20"/>
                <w:szCs w:val="20"/>
              </w:rPr>
            </w:pPr>
          </w:p>
        </w:tc>
        <w:tc>
          <w:tcPr>
            <w:tcW w:w="996" w:type="dxa"/>
            <w:tcBorders>
              <w:top w:val="nil"/>
              <w:left w:val="nil"/>
              <w:bottom w:val="nil"/>
              <w:right w:val="nil"/>
            </w:tcBorders>
          </w:tcPr>
          <w:p w:rsidR="00C75CA4" w:rsidRPr="002D18FC" w:rsidRDefault="00C75CA4" w:rsidP="00B45B67">
            <w:pPr>
              <w:rPr>
                <w:sz w:val="20"/>
                <w:szCs w:val="20"/>
              </w:rPr>
            </w:pPr>
          </w:p>
        </w:tc>
        <w:tc>
          <w:tcPr>
            <w:tcW w:w="1019" w:type="dxa"/>
            <w:tcBorders>
              <w:top w:val="nil"/>
              <w:left w:val="nil"/>
              <w:bottom w:val="nil"/>
              <w:right w:val="nil"/>
            </w:tcBorders>
          </w:tcPr>
          <w:p w:rsidR="00C75CA4" w:rsidRPr="002D18FC" w:rsidRDefault="00C75CA4" w:rsidP="00B45B67">
            <w:pPr>
              <w:rPr>
                <w:sz w:val="20"/>
                <w:szCs w:val="20"/>
              </w:rPr>
            </w:pPr>
          </w:p>
        </w:tc>
        <w:tc>
          <w:tcPr>
            <w:tcW w:w="1092" w:type="dxa"/>
            <w:tcBorders>
              <w:top w:val="nil"/>
              <w:left w:val="nil"/>
              <w:bottom w:val="nil"/>
              <w:right w:val="nil"/>
            </w:tcBorders>
          </w:tcPr>
          <w:p w:rsidR="00C75CA4" w:rsidRPr="002D18FC" w:rsidRDefault="00C75CA4" w:rsidP="00B45B67">
            <w:pPr>
              <w:rPr>
                <w:sz w:val="20"/>
                <w:szCs w:val="20"/>
              </w:rPr>
            </w:pPr>
          </w:p>
        </w:tc>
        <w:tc>
          <w:tcPr>
            <w:tcW w:w="978" w:type="dxa"/>
            <w:tcBorders>
              <w:top w:val="nil"/>
              <w:left w:val="nil"/>
              <w:bottom w:val="nil"/>
              <w:right w:val="nil"/>
            </w:tcBorders>
          </w:tcPr>
          <w:p w:rsidR="00C75CA4" w:rsidRPr="002D18FC" w:rsidRDefault="00C75CA4" w:rsidP="00B45B67">
            <w:pPr>
              <w:rPr>
                <w:sz w:val="20"/>
                <w:szCs w:val="20"/>
              </w:rPr>
            </w:pPr>
          </w:p>
        </w:tc>
        <w:tc>
          <w:tcPr>
            <w:tcW w:w="648" w:type="dxa"/>
            <w:tcBorders>
              <w:top w:val="nil"/>
              <w:left w:val="nil"/>
              <w:bottom w:val="nil"/>
              <w:right w:val="nil"/>
            </w:tcBorders>
          </w:tcPr>
          <w:p w:rsidR="00C75CA4" w:rsidRPr="002D18FC" w:rsidRDefault="00C75CA4" w:rsidP="00B45B67">
            <w:pPr>
              <w:rPr>
                <w:sz w:val="20"/>
                <w:szCs w:val="20"/>
              </w:rPr>
            </w:pPr>
          </w:p>
        </w:tc>
      </w:tr>
      <w:tr w:rsidR="00C75CA4" w:rsidRPr="002D18FC" w:rsidTr="007E73A6">
        <w:tc>
          <w:tcPr>
            <w:tcW w:w="1188" w:type="dxa"/>
            <w:tcBorders>
              <w:top w:val="nil"/>
              <w:left w:val="nil"/>
              <w:bottom w:val="nil"/>
              <w:right w:val="nil"/>
            </w:tcBorders>
          </w:tcPr>
          <w:p w:rsidR="00C75CA4" w:rsidRPr="002D18FC" w:rsidRDefault="00C75CA4" w:rsidP="00B45B67">
            <w:pPr>
              <w:rPr>
                <w:sz w:val="20"/>
                <w:szCs w:val="20"/>
              </w:rPr>
            </w:pPr>
            <w:r w:rsidRPr="002D18FC">
              <w:rPr>
                <w:sz w:val="20"/>
                <w:szCs w:val="20"/>
              </w:rPr>
              <w:t>4. UGPA</w:t>
            </w:r>
          </w:p>
        </w:tc>
        <w:tc>
          <w:tcPr>
            <w:tcW w:w="1004"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r w:rsidR="007E73A6">
              <w:rPr>
                <w:sz w:val="20"/>
                <w:szCs w:val="20"/>
              </w:rPr>
              <w:t xml:space="preserve"> </w:t>
            </w:r>
            <w:r w:rsidRPr="002D18FC">
              <w:rPr>
                <w:sz w:val="20"/>
                <w:szCs w:val="20"/>
              </w:rPr>
              <w:t xml:space="preserve">   3.52</w:t>
            </w:r>
          </w:p>
        </w:tc>
        <w:tc>
          <w:tcPr>
            <w:tcW w:w="882" w:type="dxa"/>
            <w:tcBorders>
              <w:top w:val="nil"/>
              <w:left w:val="nil"/>
              <w:bottom w:val="nil"/>
              <w:right w:val="nil"/>
            </w:tcBorders>
          </w:tcPr>
          <w:p w:rsidR="00C75CA4" w:rsidRPr="002D18FC" w:rsidRDefault="00C75CA4" w:rsidP="00B45A48">
            <w:pPr>
              <w:rPr>
                <w:sz w:val="20"/>
                <w:szCs w:val="20"/>
              </w:rPr>
            </w:pPr>
            <w:r w:rsidRPr="002D18FC">
              <w:rPr>
                <w:sz w:val="20"/>
                <w:szCs w:val="20"/>
              </w:rPr>
              <w:t xml:space="preserve">    </w:t>
            </w:r>
            <w:r w:rsidR="00B45A48" w:rsidRPr="002D18FC">
              <w:rPr>
                <w:sz w:val="20"/>
                <w:szCs w:val="20"/>
              </w:rPr>
              <w:t>0</w:t>
            </w:r>
            <w:r w:rsidRPr="002D18FC">
              <w:rPr>
                <w:sz w:val="20"/>
                <w:szCs w:val="20"/>
              </w:rPr>
              <w:t>.38</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0.10**</w:t>
            </w:r>
          </w:p>
        </w:tc>
        <w:tc>
          <w:tcPr>
            <w:tcW w:w="988" w:type="dxa"/>
            <w:tcBorders>
              <w:top w:val="nil"/>
              <w:left w:val="nil"/>
              <w:bottom w:val="nil"/>
              <w:right w:val="nil"/>
            </w:tcBorders>
          </w:tcPr>
          <w:p w:rsidR="00C75CA4" w:rsidRPr="002D18FC" w:rsidRDefault="00C75CA4" w:rsidP="00B45B67">
            <w:pPr>
              <w:rPr>
                <w:sz w:val="20"/>
                <w:szCs w:val="20"/>
              </w:rPr>
            </w:pPr>
            <w:r w:rsidRPr="002D18FC">
              <w:rPr>
                <w:sz w:val="20"/>
                <w:szCs w:val="20"/>
              </w:rPr>
              <w:t>-0.03</w:t>
            </w:r>
          </w:p>
        </w:tc>
        <w:tc>
          <w:tcPr>
            <w:tcW w:w="990"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0.04</w:t>
            </w:r>
          </w:p>
        </w:tc>
        <w:tc>
          <w:tcPr>
            <w:tcW w:w="1039"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996" w:type="dxa"/>
            <w:tcBorders>
              <w:top w:val="nil"/>
              <w:left w:val="nil"/>
              <w:bottom w:val="nil"/>
              <w:right w:val="nil"/>
            </w:tcBorders>
          </w:tcPr>
          <w:p w:rsidR="00C75CA4" w:rsidRPr="002D18FC" w:rsidRDefault="00C75CA4" w:rsidP="00B45B67">
            <w:pPr>
              <w:rPr>
                <w:sz w:val="20"/>
                <w:szCs w:val="20"/>
              </w:rPr>
            </w:pPr>
          </w:p>
        </w:tc>
        <w:tc>
          <w:tcPr>
            <w:tcW w:w="996" w:type="dxa"/>
            <w:tcBorders>
              <w:top w:val="nil"/>
              <w:left w:val="nil"/>
              <w:bottom w:val="nil"/>
              <w:right w:val="nil"/>
            </w:tcBorders>
          </w:tcPr>
          <w:p w:rsidR="00C75CA4" w:rsidRPr="002D18FC" w:rsidRDefault="00C75CA4" w:rsidP="00B45B67">
            <w:pPr>
              <w:rPr>
                <w:sz w:val="20"/>
                <w:szCs w:val="20"/>
              </w:rPr>
            </w:pPr>
          </w:p>
        </w:tc>
        <w:tc>
          <w:tcPr>
            <w:tcW w:w="1019" w:type="dxa"/>
            <w:tcBorders>
              <w:top w:val="nil"/>
              <w:left w:val="nil"/>
              <w:bottom w:val="nil"/>
              <w:right w:val="nil"/>
            </w:tcBorders>
          </w:tcPr>
          <w:p w:rsidR="00C75CA4" w:rsidRPr="002D18FC" w:rsidRDefault="00C75CA4" w:rsidP="00B45B67">
            <w:pPr>
              <w:rPr>
                <w:sz w:val="20"/>
                <w:szCs w:val="20"/>
              </w:rPr>
            </w:pPr>
          </w:p>
        </w:tc>
        <w:tc>
          <w:tcPr>
            <w:tcW w:w="1092" w:type="dxa"/>
            <w:tcBorders>
              <w:top w:val="nil"/>
              <w:left w:val="nil"/>
              <w:bottom w:val="nil"/>
              <w:right w:val="nil"/>
            </w:tcBorders>
          </w:tcPr>
          <w:p w:rsidR="00C75CA4" w:rsidRPr="002D18FC" w:rsidRDefault="00C75CA4" w:rsidP="00B45B67">
            <w:pPr>
              <w:rPr>
                <w:sz w:val="20"/>
                <w:szCs w:val="20"/>
              </w:rPr>
            </w:pPr>
          </w:p>
        </w:tc>
        <w:tc>
          <w:tcPr>
            <w:tcW w:w="978" w:type="dxa"/>
            <w:tcBorders>
              <w:top w:val="nil"/>
              <w:left w:val="nil"/>
              <w:bottom w:val="nil"/>
              <w:right w:val="nil"/>
            </w:tcBorders>
          </w:tcPr>
          <w:p w:rsidR="00C75CA4" w:rsidRPr="002D18FC" w:rsidRDefault="00C75CA4" w:rsidP="00B45B67">
            <w:pPr>
              <w:rPr>
                <w:sz w:val="20"/>
                <w:szCs w:val="20"/>
              </w:rPr>
            </w:pPr>
          </w:p>
        </w:tc>
        <w:tc>
          <w:tcPr>
            <w:tcW w:w="648" w:type="dxa"/>
            <w:tcBorders>
              <w:top w:val="nil"/>
              <w:left w:val="nil"/>
              <w:bottom w:val="nil"/>
              <w:right w:val="nil"/>
            </w:tcBorders>
          </w:tcPr>
          <w:p w:rsidR="00C75CA4" w:rsidRPr="002D18FC" w:rsidRDefault="00C75CA4" w:rsidP="00B45B67">
            <w:pPr>
              <w:rPr>
                <w:sz w:val="20"/>
                <w:szCs w:val="20"/>
              </w:rPr>
            </w:pPr>
          </w:p>
        </w:tc>
      </w:tr>
      <w:tr w:rsidR="00C75CA4" w:rsidRPr="002D18FC" w:rsidTr="007E73A6">
        <w:tc>
          <w:tcPr>
            <w:tcW w:w="1188" w:type="dxa"/>
            <w:tcBorders>
              <w:top w:val="nil"/>
              <w:left w:val="nil"/>
              <w:bottom w:val="nil"/>
              <w:right w:val="nil"/>
            </w:tcBorders>
          </w:tcPr>
          <w:p w:rsidR="00C75CA4" w:rsidRPr="002D18FC" w:rsidRDefault="00C75CA4" w:rsidP="00B45B67">
            <w:pPr>
              <w:rPr>
                <w:sz w:val="20"/>
                <w:szCs w:val="20"/>
              </w:rPr>
            </w:pPr>
            <w:r w:rsidRPr="002D18FC">
              <w:rPr>
                <w:sz w:val="20"/>
                <w:szCs w:val="20"/>
              </w:rPr>
              <w:t>5. FGPA</w:t>
            </w:r>
          </w:p>
        </w:tc>
        <w:tc>
          <w:tcPr>
            <w:tcW w:w="1004"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r w:rsidR="007E73A6">
              <w:rPr>
                <w:sz w:val="20"/>
                <w:szCs w:val="20"/>
              </w:rPr>
              <w:t xml:space="preserve"> </w:t>
            </w:r>
            <w:r w:rsidRPr="002D18FC">
              <w:rPr>
                <w:sz w:val="20"/>
                <w:szCs w:val="20"/>
              </w:rPr>
              <w:t xml:space="preserve">   3.65</w:t>
            </w:r>
          </w:p>
        </w:tc>
        <w:tc>
          <w:tcPr>
            <w:tcW w:w="882" w:type="dxa"/>
            <w:tcBorders>
              <w:top w:val="nil"/>
              <w:left w:val="nil"/>
              <w:bottom w:val="nil"/>
              <w:right w:val="nil"/>
            </w:tcBorders>
          </w:tcPr>
          <w:p w:rsidR="00C75CA4" w:rsidRPr="002D18FC" w:rsidRDefault="00B45A48" w:rsidP="00B45B67">
            <w:pPr>
              <w:rPr>
                <w:sz w:val="20"/>
                <w:szCs w:val="20"/>
              </w:rPr>
            </w:pPr>
            <w:r w:rsidRPr="002D18FC">
              <w:rPr>
                <w:sz w:val="20"/>
                <w:szCs w:val="20"/>
              </w:rPr>
              <w:t xml:space="preserve">    0</w:t>
            </w:r>
            <w:r w:rsidR="00C75CA4" w:rsidRPr="002D18FC">
              <w:rPr>
                <w:sz w:val="20"/>
                <w:szCs w:val="20"/>
              </w:rPr>
              <w:t>.43</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0.07**</w:t>
            </w:r>
          </w:p>
        </w:tc>
        <w:tc>
          <w:tcPr>
            <w:tcW w:w="988"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0.03</w:t>
            </w:r>
          </w:p>
        </w:tc>
        <w:tc>
          <w:tcPr>
            <w:tcW w:w="990"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0.07*</w:t>
            </w:r>
          </w:p>
        </w:tc>
        <w:tc>
          <w:tcPr>
            <w:tcW w:w="1039"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0.19**</w:t>
            </w:r>
            <w:r w:rsidR="00110362" w:rsidRPr="002D18FC">
              <w:rPr>
                <w:sz w:val="20"/>
                <w:szCs w:val="20"/>
              </w:rPr>
              <w:t>*</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996" w:type="dxa"/>
            <w:tcBorders>
              <w:top w:val="nil"/>
              <w:left w:val="nil"/>
              <w:bottom w:val="nil"/>
              <w:right w:val="nil"/>
            </w:tcBorders>
          </w:tcPr>
          <w:p w:rsidR="00C75CA4" w:rsidRPr="002D18FC" w:rsidRDefault="00C75CA4" w:rsidP="00B45B67">
            <w:pPr>
              <w:rPr>
                <w:sz w:val="20"/>
                <w:szCs w:val="20"/>
              </w:rPr>
            </w:pPr>
          </w:p>
        </w:tc>
        <w:tc>
          <w:tcPr>
            <w:tcW w:w="1019" w:type="dxa"/>
            <w:tcBorders>
              <w:top w:val="nil"/>
              <w:left w:val="nil"/>
              <w:bottom w:val="nil"/>
              <w:right w:val="nil"/>
            </w:tcBorders>
          </w:tcPr>
          <w:p w:rsidR="00C75CA4" w:rsidRPr="002D18FC" w:rsidRDefault="00C75CA4" w:rsidP="00B45B67">
            <w:pPr>
              <w:rPr>
                <w:sz w:val="20"/>
                <w:szCs w:val="20"/>
              </w:rPr>
            </w:pPr>
          </w:p>
        </w:tc>
        <w:tc>
          <w:tcPr>
            <w:tcW w:w="1092" w:type="dxa"/>
            <w:tcBorders>
              <w:top w:val="nil"/>
              <w:left w:val="nil"/>
              <w:bottom w:val="nil"/>
              <w:right w:val="nil"/>
            </w:tcBorders>
          </w:tcPr>
          <w:p w:rsidR="00C75CA4" w:rsidRPr="002D18FC" w:rsidRDefault="00C75CA4" w:rsidP="00B45B67">
            <w:pPr>
              <w:rPr>
                <w:sz w:val="20"/>
                <w:szCs w:val="20"/>
              </w:rPr>
            </w:pPr>
          </w:p>
        </w:tc>
        <w:tc>
          <w:tcPr>
            <w:tcW w:w="978" w:type="dxa"/>
            <w:tcBorders>
              <w:top w:val="nil"/>
              <w:left w:val="nil"/>
              <w:bottom w:val="nil"/>
              <w:right w:val="nil"/>
            </w:tcBorders>
          </w:tcPr>
          <w:p w:rsidR="00C75CA4" w:rsidRPr="002D18FC" w:rsidRDefault="00C75CA4" w:rsidP="00B45B67">
            <w:pPr>
              <w:rPr>
                <w:sz w:val="20"/>
                <w:szCs w:val="20"/>
              </w:rPr>
            </w:pPr>
          </w:p>
        </w:tc>
        <w:tc>
          <w:tcPr>
            <w:tcW w:w="648" w:type="dxa"/>
            <w:tcBorders>
              <w:top w:val="nil"/>
              <w:left w:val="nil"/>
              <w:bottom w:val="nil"/>
              <w:right w:val="nil"/>
            </w:tcBorders>
          </w:tcPr>
          <w:p w:rsidR="00C75CA4" w:rsidRPr="002D18FC" w:rsidRDefault="00C75CA4" w:rsidP="00B45B67">
            <w:pPr>
              <w:rPr>
                <w:sz w:val="20"/>
                <w:szCs w:val="20"/>
              </w:rPr>
            </w:pPr>
          </w:p>
        </w:tc>
      </w:tr>
      <w:tr w:rsidR="00C75CA4" w:rsidRPr="002D18FC" w:rsidTr="007E73A6">
        <w:tc>
          <w:tcPr>
            <w:tcW w:w="1188" w:type="dxa"/>
            <w:tcBorders>
              <w:top w:val="nil"/>
              <w:left w:val="nil"/>
              <w:bottom w:val="nil"/>
              <w:right w:val="nil"/>
            </w:tcBorders>
          </w:tcPr>
          <w:p w:rsidR="00C75CA4" w:rsidRPr="002D18FC" w:rsidRDefault="00C75CA4" w:rsidP="00B45B67">
            <w:pPr>
              <w:rPr>
                <w:sz w:val="20"/>
                <w:szCs w:val="20"/>
              </w:rPr>
            </w:pPr>
            <w:r w:rsidRPr="002D18FC">
              <w:rPr>
                <w:sz w:val="20"/>
                <w:szCs w:val="20"/>
              </w:rPr>
              <w:t>6. CGPA</w:t>
            </w:r>
          </w:p>
        </w:tc>
        <w:tc>
          <w:tcPr>
            <w:tcW w:w="1004"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r w:rsidR="007E73A6">
              <w:rPr>
                <w:sz w:val="20"/>
                <w:szCs w:val="20"/>
              </w:rPr>
              <w:t xml:space="preserve"> </w:t>
            </w:r>
            <w:r w:rsidRPr="002D18FC">
              <w:rPr>
                <w:sz w:val="20"/>
                <w:szCs w:val="20"/>
              </w:rPr>
              <w:t xml:space="preserve">   3.63</w:t>
            </w:r>
          </w:p>
        </w:tc>
        <w:tc>
          <w:tcPr>
            <w:tcW w:w="882" w:type="dxa"/>
            <w:tcBorders>
              <w:top w:val="nil"/>
              <w:left w:val="nil"/>
              <w:bottom w:val="nil"/>
              <w:right w:val="nil"/>
            </w:tcBorders>
          </w:tcPr>
          <w:p w:rsidR="00C75CA4" w:rsidRPr="002D18FC" w:rsidRDefault="00B45A48" w:rsidP="00B45B67">
            <w:pPr>
              <w:rPr>
                <w:sz w:val="20"/>
                <w:szCs w:val="20"/>
              </w:rPr>
            </w:pPr>
            <w:r w:rsidRPr="002D18FC">
              <w:rPr>
                <w:sz w:val="20"/>
                <w:szCs w:val="20"/>
              </w:rPr>
              <w:t xml:space="preserve">    0</w:t>
            </w:r>
            <w:r w:rsidR="00C75CA4" w:rsidRPr="002D18FC">
              <w:rPr>
                <w:sz w:val="20"/>
                <w:szCs w:val="20"/>
              </w:rPr>
              <w:t>.49</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0.06</w:t>
            </w:r>
          </w:p>
        </w:tc>
        <w:tc>
          <w:tcPr>
            <w:tcW w:w="988"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0.05</w:t>
            </w:r>
          </w:p>
        </w:tc>
        <w:tc>
          <w:tcPr>
            <w:tcW w:w="990"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0.07*</w:t>
            </w:r>
          </w:p>
        </w:tc>
        <w:tc>
          <w:tcPr>
            <w:tcW w:w="1039"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0.13**</w:t>
            </w:r>
            <w:r w:rsidR="00110362" w:rsidRPr="002D18FC">
              <w:rPr>
                <w:sz w:val="20"/>
                <w:szCs w:val="20"/>
              </w:rPr>
              <w:t>*</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0.58**</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1019" w:type="dxa"/>
            <w:tcBorders>
              <w:top w:val="nil"/>
              <w:left w:val="nil"/>
              <w:bottom w:val="nil"/>
              <w:right w:val="nil"/>
            </w:tcBorders>
          </w:tcPr>
          <w:p w:rsidR="00C75CA4" w:rsidRPr="002D18FC" w:rsidRDefault="00C75CA4" w:rsidP="00B45B67">
            <w:pPr>
              <w:rPr>
                <w:sz w:val="20"/>
                <w:szCs w:val="20"/>
              </w:rPr>
            </w:pPr>
          </w:p>
        </w:tc>
        <w:tc>
          <w:tcPr>
            <w:tcW w:w="1092" w:type="dxa"/>
            <w:tcBorders>
              <w:top w:val="nil"/>
              <w:left w:val="nil"/>
              <w:bottom w:val="nil"/>
              <w:right w:val="nil"/>
            </w:tcBorders>
          </w:tcPr>
          <w:p w:rsidR="00C75CA4" w:rsidRPr="002D18FC" w:rsidRDefault="00C75CA4" w:rsidP="00B45B67">
            <w:pPr>
              <w:rPr>
                <w:sz w:val="20"/>
                <w:szCs w:val="20"/>
              </w:rPr>
            </w:pPr>
          </w:p>
        </w:tc>
        <w:tc>
          <w:tcPr>
            <w:tcW w:w="978" w:type="dxa"/>
            <w:tcBorders>
              <w:top w:val="nil"/>
              <w:left w:val="nil"/>
              <w:bottom w:val="nil"/>
              <w:right w:val="nil"/>
            </w:tcBorders>
          </w:tcPr>
          <w:p w:rsidR="00C75CA4" w:rsidRPr="002D18FC" w:rsidRDefault="00C75CA4" w:rsidP="00B45B67">
            <w:pPr>
              <w:rPr>
                <w:sz w:val="20"/>
                <w:szCs w:val="20"/>
              </w:rPr>
            </w:pPr>
          </w:p>
        </w:tc>
        <w:tc>
          <w:tcPr>
            <w:tcW w:w="648" w:type="dxa"/>
            <w:tcBorders>
              <w:top w:val="nil"/>
              <w:left w:val="nil"/>
              <w:bottom w:val="nil"/>
              <w:right w:val="nil"/>
            </w:tcBorders>
          </w:tcPr>
          <w:p w:rsidR="00C75CA4" w:rsidRPr="002D18FC" w:rsidRDefault="00C75CA4" w:rsidP="00B45B67">
            <w:pPr>
              <w:rPr>
                <w:sz w:val="20"/>
                <w:szCs w:val="20"/>
              </w:rPr>
            </w:pPr>
          </w:p>
        </w:tc>
      </w:tr>
      <w:tr w:rsidR="00C75CA4" w:rsidRPr="002D18FC" w:rsidTr="007E73A6">
        <w:tc>
          <w:tcPr>
            <w:tcW w:w="1188" w:type="dxa"/>
            <w:tcBorders>
              <w:top w:val="nil"/>
              <w:left w:val="nil"/>
              <w:bottom w:val="nil"/>
              <w:right w:val="nil"/>
            </w:tcBorders>
          </w:tcPr>
          <w:p w:rsidR="00C75CA4" w:rsidRPr="002D18FC" w:rsidRDefault="00C75CA4" w:rsidP="00B45B67">
            <w:pPr>
              <w:rPr>
                <w:sz w:val="20"/>
                <w:szCs w:val="20"/>
              </w:rPr>
            </w:pPr>
            <w:r w:rsidRPr="002D18FC">
              <w:rPr>
                <w:sz w:val="20"/>
                <w:szCs w:val="20"/>
              </w:rPr>
              <w:t>7. Deg9</w:t>
            </w:r>
          </w:p>
        </w:tc>
        <w:tc>
          <w:tcPr>
            <w:tcW w:w="1004"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r w:rsidR="007E73A6">
              <w:rPr>
                <w:sz w:val="20"/>
                <w:szCs w:val="20"/>
              </w:rPr>
              <w:t xml:space="preserve"> </w:t>
            </w:r>
            <w:r w:rsidRPr="002D18FC">
              <w:rPr>
                <w:sz w:val="20"/>
                <w:szCs w:val="20"/>
              </w:rPr>
              <w:t xml:space="preserve">   75.8</w:t>
            </w:r>
            <w:r w:rsidRPr="002D18FC">
              <w:rPr>
                <w:sz w:val="20"/>
                <w:szCs w:val="20"/>
                <w:vertAlign w:val="superscript"/>
              </w:rPr>
              <w:t>a</w:t>
            </w:r>
          </w:p>
        </w:tc>
        <w:tc>
          <w:tcPr>
            <w:tcW w:w="882"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0.05</w:t>
            </w:r>
          </w:p>
        </w:tc>
        <w:tc>
          <w:tcPr>
            <w:tcW w:w="988"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0.14**</w:t>
            </w:r>
          </w:p>
        </w:tc>
        <w:tc>
          <w:tcPr>
            <w:tcW w:w="990"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0.13**</w:t>
            </w:r>
          </w:p>
        </w:tc>
        <w:tc>
          <w:tcPr>
            <w:tcW w:w="1039"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0.12*</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0.25**</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0.18**</w:t>
            </w:r>
          </w:p>
        </w:tc>
        <w:tc>
          <w:tcPr>
            <w:tcW w:w="1019"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1092" w:type="dxa"/>
            <w:tcBorders>
              <w:top w:val="nil"/>
              <w:left w:val="nil"/>
              <w:bottom w:val="nil"/>
              <w:right w:val="nil"/>
            </w:tcBorders>
          </w:tcPr>
          <w:p w:rsidR="00C75CA4" w:rsidRPr="002D18FC" w:rsidRDefault="00C75CA4" w:rsidP="00B45B67">
            <w:pPr>
              <w:rPr>
                <w:sz w:val="20"/>
                <w:szCs w:val="20"/>
              </w:rPr>
            </w:pPr>
          </w:p>
        </w:tc>
        <w:tc>
          <w:tcPr>
            <w:tcW w:w="978" w:type="dxa"/>
            <w:tcBorders>
              <w:top w:val="nil"/>
              <w:left w:val="nil"/>
              <w:bottom w:val="nil"/>
              <w:right w:val="nil"/>
            </w:tcBorders>
          </w:tcPr>
          <w:p w:rsidR="00C75CA4" w:rsidRPr="002D18FC" w:rsidRDefault="00C75CA4" w:rsidP="00B45B67">
            <w:pPr>
              <w:rPr>
                <w:sz w:val="20"/>
                <w:szCs w:val="20"/>
              </w:rPr>
            </w:pPr>
          </w:p>
        </w:tc>
        <w:tc>
          <w:tcPr>
            <w:tcW w:w="648" w:type="dxa"/>
            <w:tcBorders>
              <w:top w:val="nil"/>
              <w:left w:val="nil"/>
              <w:bottom w:val="nil"/>
              <w:right w:val="nil"/>
            </w:tcBorders>
          </w:tcPr>
          <w:p w:rsidR="00C75CA4" w:rsidRPr="002D18FC" w:rsidRDefault="00C75CA4" w:rsidP="00B45B67">
            <w:pPr>
              <w:rPr>
                <w:sz w:val="20"/>
                <w:szCs w:val="20"/>
              </w:rPr>
            </w:pPr>
          </w:p>
        </w:tc>
      </w:tr>
      <w:tr w:rsidR="00C75CA4" w:rsidRPr="002D18FC" w:rsidTr="007E73A6">
        <w:tc>
          <w:tcPr>
            <w:tcW w:w="1188" w:type="dxa"/>
            <w:tcBorders>
              <w:top w:val="nil"/>
              <w:left w:val="nil"/>
              <w:bottom w:val="nil"/>
              <w:right w:val="nil"/>
            </w:tcBorders>
          </w:tcPr>
          <w:p w:rsidR="00C75CA4" w:rsidRPr="002D18FC" w:rsidRDefault="00C75CA4" w:rsidP="00B45B67">
            <w:pPr>
              <w:rPr>
                <w:sz w:val="20"/>
                <w:szCs w:val="20"/>
              </w:rPr>
            </w:pPr>
            <w:r w:rsidRPr="002D18FC">
              <w:rPr>
                <w:sz w:val="20"/>
                <w:szCs w:val="20"/>
              </w:rPr>
              <w:t>8. Deg8</w:t>
            </w:r>
          </w:p>
        </w:tc>
        <w:tc>
          <w:tcPr>
            <w:tcW w:w="1004"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r w:rsidR="007E73A6">
              <w:rPr>
                <w:sz w:val="20"/>
                <w:szCs w:val="20"/>
              </w:rPr>
              <w:t xml:space="preserve"> </w:t>
            </w:r>
            <w:r w:rsidRPr="002D18FC">
              <w:rPr>
                <w:sz w:val="20"/>
                <w:szCs w:val="20"/>
              </w:rPr>
              <w:t xml:space="preserve">  67.6</w:t>
            </w:r>
            <w:r w:rsidRPr="002D18FC">
              <w:rPr>
                <w:sz w:val="20"/>
                <w:szCs w:val="20"/>
                <w:vertAlign w:val="superscript"/>
              </w:rPr>
              <w:t>b</w:t>
            </w:r>
          </w:p>
        </w:tc>
        <w:tc>
          <w:tcPr>
            <w:tcW w:w="882"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 </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0.06</w:t>
            </w:r>
          </w:p>
        </w:tc>
        <w:tc>
          <w:tcPr>
            <w:tcW w:w="988"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0.16**</w:t>
            </w:r>
            <w:r w:rsidR="009B3F14" w:rsidRPr="002D18FC">
              <w:rPr>
                <w:sz w:val="20"/>
                <w:szCs w:val="20"/>
              </w:rPr>
              <w:t>*</w:t>
            </w:r>
          </w:p>
        </w:tc>
        <w:tc>
          <w:tcPr>
            <w:tcW w:w="990"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0.15**</w:t>
            </w:r>
          </w:p>
        </w:tc>
        <w:tc>
          <w:tcPr>
            <w:tcW w:w="1039"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0.09</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0.27**</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0.21**</w:t>
            </w:r>
          </w:p>
        </w:tc>
        <w:tc>
          <w:tcPr>
            <w:tcW w:w="1019"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1</w:t>
            </w:r>
            <w:r w:rsidR="00B45A48" w:rsidRPr="002D18FC">
              <w:rPr>
                <w:sz w:val="20"/>
                <w:szCs w:val="20"/>
              </w:rPr>
              <w:t>.00</w:t>
            </w:r>
            <w:r w:rsidRPr="002D18FC">
              <w:rPr>
                <w:sz w:val="20"/>
                <w:szCs w:val="20"/>
              </w:rPr>
              <w:t>**</w:t>
            </w:r>
          </w:p>
        </w:tc>
        <w:tc>
          <w:tcPr>
            <w:tcW w:w="1092"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978" w:type="dxa"/>
            <w:tcBorders>
              <w:top w:val="nil"/>
              <w:left w:val="nil"/>
              <w:bottom w:val="nil"/>
              <w:right w:val="nil"/>
            </w:tcBorders>
          </w:tcPr>
          <w:p w:rsidR="00C75CA4" w:rsidRPr="002D18FC" w:rsidRDefault="00C75CA4" w:rsidP="00B45B67">
            <w:pPr>
              <w:rPr>
                <w:sz w:val="20"/>
                <w:szCs w:val="20"/>
              </w:rPr>
            </w:pPr>
          </w:p>
        </w:tc>
        <w:tc>
          <w:tcPr>
            <w:tcW w:w="648" w:type="dxa"/>
            <w:tcBorders>
              <w:top w:val="nil"/>
              <w:left w:val="nil"/>
              <w:bottom w:val="nil"/>
              <w:right w:val="nil"/>
            </w:tcBorders>
          </w:tcPr>
          <w:p w:rsidR="00C75CA4" w:rsidRPr="002D18FC" w:rsidRDefault="00C75CA4" w:rsidP="00B45B67">
            <w:pPr>
              <w:rPr>
                <w:sz w:val="20"/>
                <w:szCs w:val="20"/>
              </w:rPr>
            </w:pPr>
          </w:p>
        </w:tc>
      </w:tr>
      <w:tr w:rsidR="00C75CA4" w:rsidRPr="002D18FC" w:rsidTr="007E73A6">
        <w:tc>
          <w:tcPr>
            <w:tcW w:w="1188" w:type="dxa"/>
            <w:tcBorders>
              <w:top w:val="nil"/>
              <w:left w:val="nil"/>
              <w:bottom w:val="nil"/>
              <w:right w:val="nil"/>
            </w:tcBorders>
          </w:tcPr>
          <w:p w:rsidR="00C75CA4" w:rsidRPr="002D18FC" w:rsidRDefault="00C75CA4" w:rsidP="00B45B67">
            <w:pPr>
              <w:rPr>
                <w:sz w:val="20"/>
                <w:szCs w:val="20"/>
              </w:rPr>
            </w:pPr>
            <w:r w:rsidRPr="002D18FC">
              <w:rPr>
                <w:sz w:val="20"/>
                <w:szCs w:val="20"/>
              </w:rPr>
              <w:t>9. Deg6</w:t>
            </w:r>
          </w:p>
        </w:tc>
        <w:tc>
          <w:tcPr>
            <w:tcW w:w="1004" w:type="dxa"/>
            <w:tcBorders>
              <w:top w:val="nil"/>
              <w:left w:val="nil"/>
              <w:bottom w:val="nil"/>
              <w:right w:val="nil"/>
            </w:tcBorders>
          </w:tcPr>
          <w:p w:rsidR="00C75CA4" w:rsidRPr="002D18FC" w:rsidRDefault="007E73A6" w:rsidP="00B45B67">
            <w:pPr>
              <w:rPr>
                <w:sz w:val="20"/>
                <w:szCs w:val="20"/>
              </w:rPr>
            </w:pPr>
            <w:r>
              <w:rPr>
                <w:sz w:val="20"/>
                <w:szCs w:val="20"/>
              </w:rPr>
              <w:t xml:space="preserve"> </w:t>
            </w:r>
            <w:r w:rsidR="00C75CA4" w:rsidRPr="002D18FC">
              <w:rPr>
                <w:sz w:val="20"/>
                <w:szCs w:val="20"/>
              </w:rPr>
              <w:t xml:space="preserve">    50.1</w:t>
            </w:r>
            <w:r w:rsidR="00C75CA4" w:rsidRPr="002D18FC">
              <w:rPr>
                <w:sz w:val="20"/>
                <w:szCs w:val="20"/>
                <w:vertAlign w:val="superscript"/>
              </w:rPr>
              <w:t>c</w:t>
            </w:r>
          </w:p>
        </w:tc>
        <w:tc>
          <w:tcPr>
            <w:tcW w:w="882"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0.00</w:t>
            </w:r>
          </w:p>
        </w:tc>
        <w:tc>
          <w:tcPr>
            <w:tcW w:w="988"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0.12**</w:t>
            </w:r>
          </w:p>
        </w:tc>
        <w:tc>
          <w:tcPr>
            <w:tcW w:w="990"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0.09*</w:t>
            </w:r>
          </w:p>
        </w:tc>
        <w:tc>
          <w:tcPr>
            <w:tcW w:w="1039"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0.05</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0.25**</w:t>
            </w:r>
          </w:p>
        </w:tc>
        <w:tc>
          <w:tcPr>
            <w:tcW w:w="996"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0.18**</w:t>
            </w:r>
          </w:p>
        </w:tc>
        <w:tc>
          <w:tcPr>
            <w:tcW w:w="1019"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1</w:t>
            </w:r>
            <w:r w:rsidR="00B45A48" w:rsidRPr="002D18FC">
              <w:rPr>
                <w:sz w:val="20"/>
                <w:szCs w:val="20"/>
              </w:rPr>
              <w:t>.00</w:t>
            </w:r>
            <w:r w:rsidRPr="002D18FC">
              <w:rPr>
                <w:sz w:val="20"/>
                <w:szCs w:val="20"/>
              </w:rPr>
              <w:t>**</w:t>
            </w:r>
          </w:p>
        </w:tc>
        <w:tc>
          <w:tcPr>
            <w:tcW w:w="1092"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1</w:t>
            </w:r>
            <w:r w:rsidR="00B45A48" w:rsidRPr="002D18FC">
              <w:rPr>
                <w:sz w:val="20"/>
                <w:szCs w:val="20"/>
              </w:rPr>
              <w:t>.00</w:t>
            </w:r>
            <w:r w:rsidRPr="002D18FC">
              <w:rPr>
                <w:sz w:val="20"/>
                <w:szCs w:val="20"/>
              </w:rPr>
              <w:t>**</w:t>
            </w:r>
          </w:p>
        </w:tc>
        <w:tc>
          <w:tcPr>
            <w:tcW w:w="978" w:type="dxa"/>
            <w:tcBorders>
              <w:top w:val="nil"/>
              <w:left w:val="nil"/>
              <w:bottom w:val="nil"/>
              <w:right w:val="nil"/>
            </w:tcBorders>
          </w:tcPr>
          <w:p w:rsidR="00C75CA4" w:rsidRPr="002D18FC" w:rsidRDefault="00C75CA4" w:rsidP="00B45B67">
            <w:pPr>
              <w:rPr>
                <w:sz w:val="20"/>
                <w:szCs w:val="20"/>
              </w:rPr>
            </w:pPr>
            <w:r w:rsidRPr="002D18FC">
              <w:rPr>
                <w:sz w:val="20"/>
                <w:szCs w:val="20"/>
              </w:rPr>
              <w:t xml:space="preserve">   --</w:t>
            </w:r>
          </w:p>
        </w:tc>
        <w:tc>
          <w:tcPr>
            <w:tcW w:w="648" w:type="dxa"/>
            <w:tcBorders>
              <w:top w:val="nil"/>
              <w:left w:val="nil"/>
              <w:bottom w:val="nil"/>
              <w:right w:val="nil"/>
            </w:tcBorders>
          </w:tcPr>
          <w:p w:rsidR="00C75CA4" w:rsidRPr="002D18FC" w:rsidRDefault="00C75CA4" w:rsidP="00B45B67">
            <w:pPr>
              <w:rPr>
                <w:sz w:val="20"/>
                <w:szCs w:val="20"/>
              </w:rPr>
            </w:pPr>
          </w:p>
        </w:tc>
      </w:tr>
      <w:tr w:rsidR="00C75CA4" w:rsidRPr="002D18FC" w:rsidTr="007E73A6">
        <w:tc>
          <w:tcPr>
            <w:tcW w:w="1188" w:type="dxa"/>
            <w:tcBorders>
              <w:top w:val="nil"/>
              <w:left w:val="nil"/>
              <w:right w:val="nil"/>
            </w:tcBorders>
          </w:tcPr>
          <w:p w:rsidR="00C75CA4" w:rsidRPr="002D18FC" w:rsidRDefault="00C75CA4" w:rsidP="00B45B67">
            <w:pPr>
              <w:rPr>
                <w:sz w:val="20"/>
                <w:szCs w:val="20"/>
              </w:rPr>
            </w:pPr>
            <w:r w:rsidRPr="002D18FC">
              <w:rPr>
                <w:sz w:val="20"/>
                <w:szCs w:val="20"/>
              </w:rPr>
              <w:t xml:space="preserve">10. Age </w:t>
            </w:r>
          </w:p>
        </w:tc>
        <w:tc>
          <w:tcPr>
            <w:tcW w:w="1004" w:type="dxa"/>
            <w:tcBorders>
              <w:top w:val="nil"/>
              <w:left w:val="nil"/>
              <w:right w:val="nil"/>
            </w:tcBorders>
          </w:tcPr>
          <w:p w:rsidR="00C75CA4" w:rsidRPr="002D18FC" w:rsidRDefault="007E73A6" w:rsidP="00B45B67">
            <w:pPr>
              <w:rPr>
                <w:sz w:val="20"/>
                <w:szCs w:val="20"/>
              </w:rPr>
            </w:pPr>
            <w:r>
              <w:rPr>
                <w:sz w:val="20"/>
                <w:szCs w:val="20"/>
              </w:rPr>
              <w:t xml:space="preserve"> </w:t>
            </w:r>
            <w:r w:rsidR="00C75CA4" w:rsidRPr="002D18FC">
              <w:rPr>
                <w:sz w:val="20"/>
                <w:szCs w:val="20"/>
              </w:rPr>
              <w:t xml:space="preserve">  </w:t>
            </w:r>
            <w:r>
              <w:rPr>
                <w:sz w:val="20"/>
                <w:szCs w:val="20"/>
              </w:rPr>
              <w:t xml:space="preserve"> </w:t>
            </w:r>
            <w:r w:rsidR="00C75CA4" w:rsidRPr="002D18FC">
              <w:rPr>
                <w:sz w:val="20"/>
                <w:szCs w:val="20"/>
              </w:rPr>
              <w:t xml:space="preserve"> 31.0</w:t>
            </w:r>
            <w:r w:rsidR="00C75CA4" w:rsidRPr="002D18FC">
              <w:rPr>
                <w:sz w:val="20"/>
                <w:szCs w:val="20"/>
                <w:vertAlign w:val="superscript"/>
              </w:rPr>
              <w:t>d</w:t>
            </w:r>
          </w:p>
        </w:tc>
        <w:tc>
          <w:tcPr>
            <w:tcW w:w="882" w:type="dxa"/>
            <w:tcBorders>
              <w:top w:val="nil"/>
              <w:left w:val="nil"/>
              <w:right w:val="nil"/>
            </w:tcBorders>
          </w:tcPr>
          <w:p w:rsidR="00C75CA4" w:rsidRPr="002D18FC" w:rsidRDefault="00C75CA4" w:rsidP="00B45B67">
            <w:pPr>
              <w:rPr>
                <w:sz w:val="20"/>
                <w:szCs w:val="20"/>
              </w:rPr>
            </w:pPr>
            <w:r w:rsidRPr="002D18FC">
              <w:rPr>
                <w:sz w:val="20"/>
                <w:szCs w:val="20"/>
              </w:rPr>
              <w:t xml:space="preserve">    8.96</w:t>
            </w:r>
          </w:p>
        </w:tc>
        <w:tc>
          <w:tcPr>
            <w:tcW w:w="996" w:type="dxa"/>
            <w:tcBorders>
              <w:top w:val="nil"/>
              <w:left w:val="nil"/>
              <w:right w:val="nil"/>
            </w:tcBorders>
          </w:tcPr>
          <w:p w:rsidR="00C75CA4" w:rsidRPr="002D18FC" w:rsidRDefault="00C75CA4" w:rsidP="00B45B67">
            <w:pPr>
              <w:rPr>
                <w:sz w:val="20"/>
                <w:szCs w:val="20"/>
              </w:rPr>
            </w:pPr>
            <w:r w:rsidRPr="002D18FC">
              <w:rPr>
                <w:sz w:val="20"/>
                <w:szCs w:val="20"/>
              </w:rPr>
              <w:t>0.02</w:t>
            </w:r>
          </w:p>
        </w:tc>
        <w:tc>
          <w:tcPr>
            <w:tcW w:w="988" w:type="dxa"/>
            <w:tcBorders>
              <w:top w:val="nil"/>
              <w:left w:val="nil"/>
              <w:right w:val="nil"/>
            </w:tcBorders>
          </w:tcPr>
          <w:p w:rsidR="00C75CA4" w:rsidRPr="002D18FC" w:rsidRDefault="00C75CA4" w:rsidP="00B45B67">
            <w:pPr>
              <w:rPr>
                <w:sz w:val="20"/>
                <w:szCs w:val="20"/>
              </w:rPr>
            </w:pPr>
            <w:r w:rsidRPr="002D18FC">
              <w:rPr>
                <w:sz w:val="20"/>
                <w:szCs w:val="20"/>
              </w:rPr>
              <w:t>-0.43**</w:t>
            </w:r>
          </w:p>
        </w:tc>
        <w:tc>
          <w:tcPr>
            <w:tcW w:w="990" w:type="dxa"/>
            <w:tcBorders>
              <w:top w:val="nil"/>
              <w:left w:val="nil"/>
              <w:right w:val="nil"/>
            </w:tcBorders>
          </w:tcPr>
          <w:p w:rsidR="00C75CA4" w:rsidRPr="002D18FC" w:rsidRDefault="00C75CA4" w:rsidP="00B45B67">
            <w:pPr>
              <w:rPr>
                <w:sz w:val="20"/>
                <w:szCs w:val="20"/>
              </w:rPr>
            </w:pPr>
            <w:r w:rsidRPr="002D18FC">
              <w:rPr>
                <w:sz w:val="20"/>
                <w:szCs w:val="20"/>
              </w:rPr>
              <w:t>-0.30**</w:t>
            </w:r>
          </w:p>
        </w:tc>
        <w:tc>
          <w:tcPr>
            <w:tcW w:w="1039" w:type="dxa"/>
            <w:tcBorders>
              <w:top w:val="nil"/>
              <w:left w:val="nil"/>
              <w:right w:val="nil"/>
            </w:tcBorders>
          </w:tcPr>
          <w:p w:rsidR="00C75CA4" w:rsidRPr="002D18FC" w:rsidRDefault="00C75CA4" w:rsidP="00B45B67">
            <w:pPr>
              <w:rPr>
                <w:sz w:val="20"/>
                <w:szCs w:val="20"/>
              </w:rPr>
            </w:pPr>
            <w:r w:rsidRPr="002D18FC">
              <w:rPr>
                <w:sz w:val="20"/>
                <w:szCs w:val="20"/>
              </w:rPr>
              <w:t>-0.03</w:t>
            </w:r>
          </w:p>
        </w:tc>
        <w:tc>
          <w:tcPr>
            <w:tcW w:w="996" w:type="dxa"/>
            <w:tcBorders>
              <w:top w:val="nil"/>
              <w:left w:val="nil"/>
              <w:right w:val="nil"/>
            </w:tcBorders>
          </w:tcPr>
          <w:p w:rsidR="00C75CA4" w:rsidRPr="002D18FC" w:rsidRDefault="00C75CA4" w:rsidP="00B45B67">
            <w:pPr>
              <w:rPr>
                <w:sz w:val="20"/>
                <w:szCs w:val="20"/>
              </w:rPr>
            </w:pPr>
            <w:r w:rsidRPr="002D18FC">
              <w:rPr>
                <w:sz w:val="20"/>
                <w:szCs w:val="20"/>
              </w:rPr>
              <w:t>-0.01</w:t>
            </w:r>
          </w:p>
        </w:tc>
        <w:tc>
          <w:tcPr>
            <w:tcW w:w="996" w:type="dxa"/>
            <w:tcBorders>
              <w:top w:val="nil"/>
              <w:left w:val="nil"/>
              <w:right w:val="nil"/>
            </w:tcBorders>
          </w:tcPr>
          <w:p w:rsidR="00C75CA4" w:rsidRPr="002D18FC" w:rsidRDefault="00C75CA4" w:rsidP="00B45B67">
            <w:pPr>
              <w:rPr>
                <w:sz w:val="20"/>
                <w:szCs w:val="20"/>
              </w:rPr>
            </w:pPr>
            <w:r w:rsidRPr="002D18FC">
              <w:rPr>
                <w:sz w:val="20"/>
                <w:szCs w:val="20"/>
              </w:rPr>
              <w:t>-0.01</w:t>
            </w:r>
          </w:p>
        </w:tc>
        <w:tc>
          <w:tcPr>
            <w:tcW w:w="1019" w:type="dxa"/>
            <w:tcBorders>
              <w:top w:val="nil"/>
              <w:left w:val="nil"/>
              <w:right w:val="nil"/>
            </w:tcBorders>
          </w:tcPr>
          <w:p w:rsidR="00C75CA4" w:rsidRPr="002D18FC" w:rsidRDefault="00C75CA4" w:rsidP="00B45B67">
            <w:pPr>
              <w:rPr>
                <w:sz w:val="20"/>
                <w:szCs w:val="20"/>
              </w:rPr>
            </w:pPr>
            <w:r w:rsidRPr="002D18FC">
              <w:rPr>
                <w:sz w:val="20"/>
                <w:szCs w:val="20"/>
              </w:rPr>
              <w:t>-0.25**</w:t>
            </w:r>
          </w:p>
        </w:tc>
        <w:tc>
          <w:tcPr>
            <w:tcW w:w="1092" w:type="dxa"/>
            <w:tcBorders>
              <w:top w:val="nil"/>
              <w:left w:val="nil"/>
              <w:right w:val="nil"/>
            </w:tcBorders>
          </w:tcPr>
          <w:p w:rsidR="00C75CA4" w:rsidRPr="002D18FC" w:rsidRDefault="00C75CA4" w:rsidP="00B45B67">
            <w:pPr>
              <w:rPr>
                <w:sz w:val="20"/>
                <w:szCs w:val="20"/>
              </w:rPr>
            </w:pPr>
            <w:r w:rsidRPr="002D18FC">
              <w:rPr>
                <w:sz w:val="20"/>
                <w:szCs w:val="20"/>
              </w:rPr>
              <w:t>-0.25**</w:t>
            </w:r>
          </w:p>
        </w:tc>
        <w:tc>
          <w:tcPr>
            <w:tcW w:w="978" w:type="dxa"/>
            <w:tcBorders>
              <w:top w:val="nil"/>
              <w:left w:val="nil"/>
              <w:right w:val="nil"/>
            </w:tcBorders>
          </w:tcPr>
          <w:p w:rsidR="00C75CA4" w:rsidRPr="002D18FC" w:rsidRDefault="00C75CA4" w:rsidP="00B45B67">
            <w:pPr>
              <w:rPr>
                <w:sz w:val="20"/>
                <w:szCs w:val="20"/>
              </w:rPr>
            </w:pPr>
            <w:r w:rsidRPr="002D18FC">
              <w:rPr>
                <w:sz w:val="20"/>
                <w:szCs w:val="20"/>
              </w:rPr>
              <w:t>-0.22**</w:t>
            </w:r>
          </w:p>
        </w:tc>
        <w:tc>
          <w:tcPr>
            <w:tcW w:w="648" w:type="dxa"/>
            <w:tcBorders>
              <w:top w:val="nil"/>
              <w:left w:val="nil"/>
              <w:right w:val="nil"/>
            </w:tcBorders>
          </w:tcPr>
          <w:p w:rsidR="00C75CA4" w:rsidRPr="002D18FC" w:rsidRDefault="00C75CA4" w:rsidP="00B45B67">
            <w:pPr>
              <w:rPr>
                <w:sz w:val="20"/>
                <w:szCs w:val="20"/>
              </w:rPr>
            </w:pPr>
            <w:r w:rsidRPr="002D18FC">
              <w:rPr>
                <w:sz w:val="20"/>
                <w:szCs w:val="20"/>
              </w:rPr>
              <w:t xml:space="preserve"> --</w:t>
            </w:r>
          </w:p>
        </w:tc>
      </w:tr>
    </w:tbl>
    <w:p w:rsidR="00C75CA4" w:rsidRPr="002D18FC" w:rsidRDefault="00C75CA4" w:rsidP="00C75CA4">
      <w:pPr>
        <w:rPr>
          <w:sz w:val="22"/>
          <w:szCs w:val="22"/>
        </w:rPr>
      </w:pPr>
      <w:r w:rsidRPr="002D18FC">
        <w:rPr>
          <w:i/>
        </w:rPr>
        <w:t>Note</w:t>
      </w:r>
      <w:r w:rsidRPr="002D18FC">
        <w:t xml:space="preserve">. </w:t>
      </w:r>
      <w:r w:rsidRPr="002D18FC">
        <w:rPr>
          <w:rFonts w:eastAsia="Batang"/>
          <w:i/>
          <w:sz w:val="22"/>
          <w:szCs w:val="22"/>
        </w:rPr>
        <w:t xml:space="preserve">N </w:t>
      </w:r>
      <w:r w:rsidRPr="002D18FC">
        <w:rPr>
          <w:rFonts w:eastAsia="Batang"/>
          <w:sz w:val="22"/>
          <w:szCs w:val="22"/>
        </w:rPr>
        <w:t xml:space="preserve">= </w:t>
      </w:r>
      <w:r w:rsidRPr="002D18FC">
        <w:rPr>
          <w:sz w:val="22"/>
          <w:szCs w:val="22"/>
        </w:rPr>
        <w:t xml:space="preserve">400 ~ 1,377. </w:t>
      </w:r>
      <w:r w:rsidRPr="002D18FC">
        <w:rPr>
          <w:rFonts w:eastAsia="Batang"/>
          <w:sz w:val="22"/>
          <w:szCs w:val="22"/>
        </w:rPr>
        <w:t xml:space="preserve">GREV is GRE Verbal Reasoning Test scores, GREQ is GRE Quantitative Reasoning Test score, GRET is the total of GREV and GREQ scores, and UGPA is undergraduate GPA, FGPA is first year graduate GPA, CGPA is cumulative graduate GPA, Deg9 is degree attainment status within a 9-year time limit, Deg8 is degree attainment status within eight years, Deg6 is degree attainment status within 6 years. The numbers on lines with 7, 8, and 9 in the column </w:t>
      </w:r>
      <w:r w:rsidRPr="002D18FC">
        <w:rPr>
          <w:rFonts w:eastAsia="Batang"/>
          <w:i/>
          <w:sz w:val="22"/>
          <w:szCs w:val="22"/>
        </w:rPr>
        <w:t>M</w:t>
      </w:r>
      <w:r w:rsidRPr="002D18FC">
        <w:rPr>
          <w:rFonts w:eastAsia="Batang"/>
          <w:sz w:val="22"/>
          <w:szCs w:val="22"/>
        </w:rPr>
        <w:t xml:space="preserve"> are the percent of doctoral students who have attained degrees within the specified times: </w:t>
      </w:r>
      <w:r w:rsidRPr="002D18FC">
        <w:rPr>
          <w:sz w:val="22"/>
          <w:szCs w:val="22"/>
          <w:vertAlign w:val="superscript"/>
        </w:rPr>
        <w:t xml:space="preserve">a </w:t>
      </w:r>
      <w:r w:rsidRPr="002D18FC">
        <w:rPr>
          <w:sz w:val="22"/>
          <w:szCs w:val="22"/>
        </w:rPr>
        <w:t xml:space="preserve">about 76% or 338 out of 446 doctoral students have graduated within 9 years. About 24% or 108 doctoral students have either not graduated within 9 years or dropped out of the program; </w:t>
      </w:r>
      <w:r w:rsidRPr="002D18FC">
        <w:rPr>
          <w:sz w:val="22"/>
          <w:szCs w:val="22"/>
          <w:vertAlign w:val="superscript"/>
        </w:rPr>
        <w:t>b</w:t>
      </w:r>
      <w:r w:rsidRPr="002D18FC">
        <w:rPr>
          <w:sz w:val="22"/>
          <w:szCs w:val="22"/>
        </w:rPr>
        <w:t xml:space="preserve"> about 68% or 326 out of 482 doctoral students (from 2000 to 2010 academic years) have graduated within 8 years; about 32% or 156 students have either not graduated within 8 years or dropped out of the program;  </w:t>
      </w:r>
      <w:r w:rsidRPr="002D18FC">
        <w:rPr>
          <w:sz w:val="22"/>
          <w:szCs w:val="22"/>
          <w:vertAlign w:val="superscript"/>
        </w:rPr>
        <w:t>c</w:t>
      </w:r>
      <w:r w:rsidRPr="002D18FC">
        <w:rPr>
          <w:sz w:val="22"/>
          <w:szCs w:val="22"/>
        </w:rPr>
        <w:t xml:space="preserve"> about 50% or 269 out of 537 doctoral students have graduated within 6 years; about 50% or 268 students have either not graduated within 6 years or dropped out of the program; </w:t>
      </w:r>
      <w:r w:rsidRPr="002D18FC">
        <w:rPr>
          <w:sz w:val="22"/>
          <w:szCs w:val="22"/>
          <w:vertAlign w:val="superscript"/>
        </w:rPr>
        <w:t>d</w:t>
      </w:r>
      <w:r w:rsidRPr="002D18FC">
        <w:rPr>
          <w:sz w:val="22"/>
          <w:szCs w:val="22"/>
        </w:rPr>
        <w:t xml:space="preserve"> the mean age of doctoral students was 31. The doctoral students’ ages ranged from 20 to 79 years old.</w:t>
      </w:r>
    </w:p>
    <w:p w:rsidR="00C75CA4" w:rsidRPr="002D18FC" w:rsidRDefault="00C75CA4" w:rsidP="00C75CA4">
      <w:pPr>
        <w:rPr>
          <w:sz w:val="22"/>
          <w:szCs w:val="22"/>
        </w:rPr>
      </w:pPr>
      <w:r w:rsidRPr="002D18FC">
        <w:rPr>
          <w:sz w:val="22"/>
          <w:szCs w:val="22"/>
        </w:rPr>
        <w:t>*</w:t>
      </w:r>
      <w:r w:rsidRPr="002D18FC">
        <w:rPr>
          <w:i/>
          <w:sz w:val="22"/>
          <w:szCs w:val="22"/>
        </w:rPr>
        <w:t>p</w:t>
      </w:r>
      <w:r w:rsidRPr="002D18FC">
        <w:rPr>
          <w:sz w:val="22"/>
          <w:szCs w:val="22"/>
        </w:rPr>
        <w:t xml:space="preserve"> &lt; .05. **</w:t>
      </w:r>
      <w:r w:rsidRPr="002D18FC">
        <w:rPr>
          <w:i/>
          <w:sz w:val="22"/>
          <w:szCs w:val="22"/>
        </w:rPr>
        <w:t xml:space="preserve"> p</w:t>
      </w:r>
      <w:r w:rsidRPr="002D18FC">
        <w:rPr>
          <w:sz w:val="22"/>
          <w:szCs w:val="22"/>
        </w:rPr>
        <w:t xml:space="preserve"> &lt; .01.</w:t>
      </w:r>
      <w:r w:rsidR="00110362" w:rsidRPr="002D18FC">
        <w:rPr>
          <w:sz w:val="22"/>
          <w:szCs w:val="22"/>
        </w:rPr>
        <w:t xml:space="preserve"> ***</w:t>
      </w:r>
      <w:r w:rsidR="00110362" w:rsidRPr="002D18FC">
        <w:rPr>
          <w:i/>
          <w:sz w:val="22"/>
          <w:szCs w:val="22"/>
        </w:rPr>
        <w:t xml:space="preserve"> p</w:t>
      </w:r>
      <w:r w:rsidR="00110362" w:rsidRPr="002D18FC">
        <w:rPr>
          <w:sz w:val="22"/>
          <w:szCs w:val="22"/>
        </w:rPr>
        <w:t xml:space="preserve"> &lt; .001.</w:t>
      </w:r>
    </w:p>
    <w:p w:rsidR="00C75CA4" w:rsidRPr="002D18FC" w:rsidRDefault="00C75CA4" w:rsidP="00C75CA4">
      <w:pPr>
        <w:tabs>
          <w:tab w:val="left" w:pos="1260"/>
        </w:tabs>
        <w:spacing w:line="480" w:lineRule="auto"/>
      </w:pPr>
    </w:p>
    <w:p w:rsidR="00DA086E" w:rsidRDefault="00DA086E">
      <w:pPr>
        <w:rPr>
          <w:rFonts w:eastAsia="Batang"/>
        </w:rPr>
      </w:pPr>
      <w:r>
        <w:rPr>
          <w:rFonts w:eastAsia="Batang"/>
        </w:rPr>
        <w:br w:type="page"/>
      </w:r>
    </w:p>
    <w:p w:rsidR="00DA086E" w:rsidRDefault="00DA086E" w:rsidP="008D2DF8">
      <w:pPr>
        <w:tabs>
          <w:tab w:val="left" w:pos="1260"/>
          <w:tab w:val="left" w:pos="6660"/>
        </w:tabs>
        <w:spacing w:line="480" w:lineRule="auto"/>
        <w:ind w:firstLine="720"/>
        <w:rPr>
          <w:rFonts w:eastAsia="Batang"/>
          <w:b/>
        </w:rPr>
        <w:sectPr w:rsidR="00DA086E" w:rsidSect="00644BC4">
          <w:footerReference w:type="default" r:id="rId16"/>
          <w:pgSz w:w="15840" w:h="12240" w:orient="landscape"/>
          <w:pgMar w:top="1440" w:right="1800" w:bottom="2160" w:left="1440" w:header="720" w:footer="720" w:gutter="0"/>
          <w:cols w:space="720"/>
          <w:docGrid w:linePitch="360"/>
        </w:sectPr>
      </w:pPr>
    </w:p>
    <w:p w:rsidR="008D2DF8" w:rsidRPr="002D18FC" w:rsidRDefault="008D2DF8" w:rsidP="008D2DF8">
      <w:pPr>
        <w:tabs>
          <w:tab w:val="left" w:pos="1260"/>
          <w:tab w:val="left" w:pos="6660"/>
        </w:tabs>
        <w:spacing w:line="480" w:lineRule="auto"/>
        <w:ind w:firstLine="720"/>
        <w:rPr>
          <w:rFonts w:eastAsia="Batang"/>
        </w:rPr>
      </w:pPr>
      <w:r w:rsidRPr="002D18FC">
        <w:rPr>
          <w:rFonts w:eastAsia="Batang"/>
          <w:b/>
        </w:rPr>
        <w:t>Cumulative graduate GPA.</w:t>
      </w:r>
      <w:r w:rsidR="00A36617" w:rsidRPr="002D18FC">
        <w:rPr>
          <w:rFonts w:eastAsia="Batang"/>
          <w:b/>
        </w:rPr>
        <w:t xml:space="preserve"> </w:t>
      </w:r>
      <w:r w:rsidRPr="002D18FC">
        <w:rPr>
          <w:rFonts w:eastAsia="Batang"/>
        </w:rPr>
        <w:t>For master’s students, the mean CGPA was 3.41 (</w:t>
      </w:r>
      <w:r w:rsidRPr="002D18FC">
        <w:rPr>
          <w:rFonts w:eastAsia="Batang"/>
          <w:i/>
        </w:rPr>
        <w:t>SD</w:t>
      </w:r>
      <w:r w:rsidRPr="002D18FC">
        <w:rPr>
          <w:rFonts w:eastAsia="Batang"/>
        </w:rPr>
        <w:t xml:space="preserve"> = 0.76), and the grades ranged from 0.00 to 4.0</w:t>
      </w:r>
      <w:r w:rsidR="00C75CA4" w:rsidRPr="002D18FC">
        <w:rPr>
          <w:rFonts w:eastAsia="Batang"/>
        </w:rPr>
        <w:t>0</w:t>
      </w:r>
      <w:r w:rsidRPr="002D18FC">
        <w:rPr>
          <w:rFonts w:eastAsia="Batang"/>
        </w:rPr>
        <w:t xml:space="preserve"> (</w:t>
      </w:r>
      <w:r w:rsidRPr="002D18FC">
        <w:rPr>
          <w:rFonts w:eastAsia="Batang"/>
          <w:i/>
        </w:rPr>
        <w:t xml:space="preserve">N </w:t>
      </w:r>
      <w:r w:rsidRPr="002D18FC">
        <w:rPr>
          <w:rFonts w:eastAsia="Batang"/>
        </w:rPr>
        <w:t>= 4,833). For doctoral students, the mean CGPA was 3.63 (</w:t>
      </w:r>
      <w:r w:rsidRPr="002D18FC">
        <w:rPr>
          <w:rFonts w:eastAsia="Batang"/>
          <w:i/>
        </w:rPr>
        <w:t>SD</w:t>
      </w:r>
      <w:r w:rsidRPr="002D18FC">
        <w:rPr>
          <w:rFonts w:eastAsia="Batang"/>
        </w:rPr>
        <w:t xml:space="preserve"> = 0.49), and the grades ranged from 0.00 to 4.00</w:t>
      </w:r>
      <w:r w:rsidR="00C554FD" w:rsidRPr="002D18FC">
        <w:rPr>
          <w:rFonts w:eastAsia="Batang"/>
        </w:rPr>
        <w:t xml:space="preserve">            </w:t>
      </w:r>
      <w:r w:rsidRPr="002D18FC">
        <w:rPr>
          <w:rFonts w:eastAsia="Batang"/>
        </w:rPr>
        <w:t xml:space="preserve"> (</w:t>
      </w:r>
      <w:r w:rsidRPr="002D18FC">
        <w:rPr>
          <w:rFonts w:eastAsia="Batang"/>
          <w:i/>
        </w:rPr>
        <w:t>N</w:t>
      </w:r>
      <w:r w:rsidRPr="002D18FC">
        <w:rPr>
          <w:rFonts w:eastAsia="Batang"/>
        </w:rPr>
        <w:t xml:space="preserve"> = 1,059).</w:t>
      </w:r>
    </w:p>
    <w:p w:rsidR="008D2DF8" w:rsidRPr="002D18FC" w:rsidRDefault="008D2DF8" w:rsidP="008D2DF8">
      <w:pPr>
        <w:tabs>
          <w:tab w:val="left" w:pos="1260"/>
          <w:tab w:val="left" w:pos="6660"/>
        </w:tabs>
        <w:spacing w:line="480" w:lineRule="auto"/>
        <w:ind w:firstLine="720"/>
        <w:rPr>
          <w:rFonts w:eastAsia="Batang"/>
        </w:rPr>
      </w:pPr>
      <w:r w:rsidRPr="002D18FC">
        <w:rPr>
          <w:rFonts w:eastAsia="Batang"/>
          <w:b/>
        </w:rPr>
        <w:t>Degree attainment Status.</w:t>
      </w:r>
      <w:r w:rsidR="00A36617" w:rsidRPr="002D18FC">
        <w:rPr>
          <w:rFonts w:eastAsia="Batang"/>
          <w:b/>
        </w:rPr>
        <w:t xml:space="preserve"> </w:t>
      </w:r>
      <w:r w:rsidRPr="002D18FC">
        <w:rPr>
          <w:rFonts w:eastAsia="Batang"/>
        </w:rPr>
        <w:t>For master’s students, approximately 84% (4,357 of 5,181) attained their degrees within a 6-year time limit. Approximately 16% (824) of the students either did not attain their degrees within six years or dropped out of the programs. The mean number of years to attain a master’s degree was approximately three years (</w:t>
      </w:r>
      <w:r w:rsidRPr="002D18FC">
        <w:rPr>
          <w:rFonts w:eastAsia="Batang"/>
          <w:i/>
        </w:rPr>
        <w:t>M</w:t>
      </w:r>
      <w:r w:rsidRPr="002D18FC">
        <w:rPr>
          <w:rFonts w:eastAsia="Batang"/>
        </w:rPr>
        <w:t xml:space="preserve"> = 36.22 months, </w:t>
      </w:r>
      <w:r w:rsidRPr="002D18FC">
        <w:rPr>
          <w:rFonts w:eastAsia="Batang"/>
          <w:i/>
        </w:rPr>
        <w:t>SD</w:t>
      </w:r>
      <w:r w:rsidRPr="002D18FC">
        <w:rPr>
          <w:rFonts w:eastAsia="Batang"/>
        </w:rPr>
        <w:t xml:space="preserve"> = 30.84 months, range = 0 to 269 months). </w:t>
      </w:r>
    </w:p>
    <w:p w:rsidR="008D2DF8" w:rsidRPr="002D18FC" w:rsidRDefault="008D2DF8" w:rsidP="008D2DF8">
      <w:pPr>
        <w:tabs>
          <w:tab w:val="left" w:pos="1260"/>
          <w:tab w:val="left" w:pos="6660"/>
        </w:tabs>
        <w:spacing w:line="480" w:lineRule="auto"/>
        <w:ind w:firstLine="720"/>
        <w:rPr>
          <w:rFonts w:eastAsia="Batang"/>
        </w:rPr>
      </w:pPr>
      <w:r w:rsidRPr="002D18FC">
        <w:rPr>
          <w:rFonts w:eastAsia="Batang"/>
        </w:rPr>
        <w:t xml:space="preserve">For doctoral students, approximately 76% (338 of 446) of doctoral students attained their degrees within a 9-year time limit. Approximately 24% (108) of the </w:t>
      </w:r>
      <w:r w:rsidRPr="002D18FC">
        <w:t xml:space="preserve">students either did not </w:t>
      </w:r>
      <w:r w:rsidRPr="002D18FC">
        <w:rPr>
          <w:rFonts w:eastAsia="Batang"/>
        </w:rPr>
        <w:t xml:space="preserve">attain their degrees </w:t>
      </w:r>
      <w:r w:rsidRPr="002D18FC">
        <w:t xml:space="preserve">within nine years or dropped out of the program. </w:t>
      </w:r>
      <w:r w:rsidRPr="002D18FC">
        <w:rPr>
          <w:rFonts w:eastAsia="Batang"/>
        </w:rPr>
        <w:t>The mean number of years to attain a doctoral degree was approximately five years (</w:t>
      </w:r>
      <w:r w:rsidRPr="002D18FC">
        <w:rPr>
          <w:rFonts w:eastAsia="Batang"/>
          <w:i/>
        </w:rPr>
        <w:t>M</w:t>
      </w:r>
      <w:r w:rsidRPr="002D18FC">
        <w:rPr>
          <w:rFonts w:eastAsia="Batang"/>
        </w:rPr>
        <w:t xml:space="preserve"> = 60.3 months, </w:t>
      </w:r>
      <w:r w:rsidRPr="002D18FC">
        <w:rPr>
          <w:rFonts w:eastAsia="Batang"/>
          <w:i/>
        </w:rPr>
        <w:t>SD</w:t>
      </w:r>
      <w:r w:rsidRPr="002D18FC">
        <w:rPr>
          <w:rFonts w:eastAsia="Batang"/>
        </w:rPr>
        <w:t xml:space="preserve"> = 27.16 months, range = 3 to 281 months). </w:t>
      </w:r>
    </w:p>
    <w:p w:rsidR="008D2DF8" w:rsidRPr="002D18FC" w:rsidRDefault="008D2DF8" w:rsidP="008D2DF8">
      <w:pPr>
        <w:tabs>
          <w:tab w:val="left" w:pos="1260"/>
          <w:tab w:val="left" w:pos="6660"/>
        </w:tabs>
        <w:spacing w:line="480" w:lineRule="auto"/>
        <w:jc w:val="center"/>
        <w:rPr>
          <w:rFonts w:eastAsia="Batang"/>
          <w:b/>
        </w:rPr>
      </w:pPr>
      <w:r w:rsidRPr="002D18FC">
        <w:rPr>
          <w:rFonts w:eastAsia="Batang"/>
          <w:b/>
        </w:rPr>
        <w:t>Research Question One: Correlational Analyses</w:t>
      </w:r>
    </w:p>
    <w:p w:rsidR="00704EEE" w:rsidRPr="002D18FC" w:rsidRDefault="008D2DF8" w:rsidP="00C554FD">
      <w:pPr>
        <w:tabs>
          <w:tab w:val="left" w:pos="1260"/>
        </w:tabs>
        <w:spacing w:line="480" w:lineRule="auto"/>
        <w:ind w:firstLine="720"/>
        <w:rPr>
          <w:rFonts w:eastAsia="Batang"/>
        </w:rPr>
      </w:pPr>
      <w:r w:rsidRPr="002D18FC">
        <w:rPr>
          <w:rFonts w:eastAsia="Batang"/>
        </w:rPr>
        <w:t>The first research question was to evaluate the predictive relationship between the GRE scores (individual GREV, GREQ</w:t>
      </w:r>
      <w:r w:rsidR="00C554FD" w:rsidRPr="002D18FC">
        <w:rPr>
          <w:rFonts w:eastAsia="Batang"/>
        </w:rPr>
        <w:t>,</w:t>
      </w:r>
      <w:r w:rsidRPr="002D18FC">
        <w:rPr>
          <w:rFonts w:eastAsia="Batang"/>
        </w:rPr>
        <w:t xml:space="preserve"> and the sum of GREV and GREQ) and success in graduate school, as measured by three success measures, FGPA, CGPA, and degree attainment status. The results are presented in Tables 2 and 3.</w:t>
      </w:r>
      <w:r w:rsidR="00704EEE" w:rsidRPr="002D18FC">
        <w:rPr>
          <w:rFonts w:eastAsia="Batang"/>
        </w:rPr>
        <w:t xml:space="preserve"> </w:t>
      </w:r>
    </w:p>
    <w:p w:rsidR="00704EEE" w:rsidRPr="002D18FC" w:rsidRDefault="008D2DF8" w:rsidP="00C554FD">
      <w:pPr>
        <w:tabs>
          <w:tab w:val="left" w:pos="1260"/>
        </w:tabs>
        <w:spacing w:line="480" w:lineRule="auto"/>
        <w:rPr>
          <w:rFonts w:eastAsia="Batang"/>
          <w:b/>
        </w:rPr>
      </w:pPr>
      <w:r w:rsidRPr="002D18FC">
        <w:rPr>
          <w:rFonts w:eastAsia="Batang"/>
          <w:b/>
        </w:rPr>
        <w:t>Relationship between the Three Success Measures and the GRE Scores</w:t>
      </w:r>
    </w:p>
    <w:p w:rsidR="008D2DF8" w:rsidRPr="002D18FC" w:rsidRDefault="00704EEE" w:rsidP="00704EEE">
      <w:pPr>
        <w:tabs>
          <w:tab w:val="left" w:pos="1260"/>
        </w:tabs>
        <w:spacing w:line="480" w:lineRule="auto"/>
        <w:ind w:firstLine="720"/>
        <w:rPr>
          <w:rFonts w:eastAsia="Batang"/>
        </w:rPr>
      </w:pPr>
      <w:r w:rsidRPr="002D18FC">
        <w:rPr>
          <w:rFonts w:eastAsia="Batang"/>
        </w:rPr>
        <w:t xml:space="preserve">Pearson’s correlation analyses were used to determine the relationship between the GRE scores and the three success measures.  </w:t>
      </w:r>
      <w:r w:rsidR="008D2DF8" w:rsidRPr="002D18FC">
        <w:rPr>
          <w:rFonts w:eastAsia="Batang"/>
        </w:rPr>
        <w:t>The relationships were examined in terms of significance (</w:t>
      </w:r>
      <w:r w:rsidR="008D2DF8" w:rsidRPr="002D18FC">
        <w:rPr>
          <w:i/>
        </w:rPr>
        <w:t xml:space="preserve">p </w:t>
      </w:r>
      <w:r w:rsidR="008D2DF8" w:rsidRPr="002D18FC">
        <w:t>– value) and magnitude of the correlation coefficients (</w:t>
      </w:r>
      <w:r w:rsidR="008D2DF8" w:rsidRPr="002D18FC">
        <w:rPr>
          <w:i/>
        </w:rPr>
        <w:t>r</w:t>
      </w:r>
      <w:r w:rsidR="008D2DF8" w:rsidRPr="002D18FC">
        <w:t>).</w:t>
      </w:r>
    </w:p>
    <w:p w:rsidR="008D2DF8" w:rsidRPr="002D18FC" w:rsidRDefault="008D2DF8" w:rsidP="008D2DF8">
      <w:pPr>
        <w:tabs>
          <w:tab w:val="left" w:pos="1260"/>
        </w:tabs>
        <w:spacing w:line="480" w:lineRule="auto"/>
        <w:ind w:firstLine="720"/>
      </w:pPr>
      <w:r w:rsidRPr="002D18FC">
        <w:rPr>
          <w:rFonts w:eastAsia="Batang"/>
          <w:b/>
        </w:rPr>
        <w:t>Relationship between the three success measures and master’s students’ GREV scores.</w:t>
      </w:r>
      <w:r w:rsidR="00A36617" w:rsidRPr="002D18FC">
        <w:rPr>
          <w:rFonts w:eastAsia="Batang"/>
          <w:b/>
        </w:rPr>
        <w:t xml:space="preserve"> </w:t>
      </w:r>
      <w:r w:rsidRPr="002D18FC">
        <w:t>The relationship between master’s students’ FGPA and GREV was significant (</w:t>
      </w:r>
      <w:r w:rsidRPr="002D18FC">
        <w:rPr>
          <w:i/>
        </w:rPr>
        <w:t xml:space="preserve">r </w:t>
      </w:r>
      <w:r w:rsidRPr="002D18FC">
        <w:t xml:space="preserve">=.15, </w:t>
      </w:r>
      <w:r w:rsidRPr="002D18FC">
        <w:rPr>
          <w:i/>
        </w:rPr>
        <w:t>p</w:t>
      </w:r>
      <w:r w:rsidRPr="002D18FC">
        <w:t xml:space="preserve"> &lt; .001) and positive. Higher FGPAs were associated with higher GREV scores. The relationship between master’s students’ CGPA and GREV was statistically significant (</w:t>
      </w:r>
      <w:r w:rsidRPr="002D18FC">
        <w:rPr>
          <w:i/>
        </w:rPr>
        <w:t xml:space="preserve">r </w:t>
      </w:r>
      <w:r w:rsidRPr="002D18FC">
        <w:t xml:space="preserve">= .10, </w:t>
      </w:r>
      <w:r w:rsidRPr="002D18FC">
        <w:rPr>
          <w:i/>
        </w:rPr>
        <w:t>p</w:t>
      </w:r>
      <w:r w:rsidRPr="002D18FC">
        <w:t xml:space="preserve"> &lt; .001) and positive. Higher CGPAs were associated with higher GREV scores. The relationship between students’ degree attainment within a 6-year time limit and GREV was significant, but negative (</w:t>
      </w:r>
      <w:r w:rsidRPr="002D18FC">
        <w:rPr>
          <w:i/>
        </w:rPr>
        <w:t xml:space="preserve">r </w:t>
      </w:r>
      <w:r w:rsidRPr="002D18FC">
        <w:t xml:space="preserve">= -.10, </w:t>
      </w:r>
      <w:r w:rsidRPr="002D18FC">
        <w:rPr>
          <w:i/>
        </w:rPr>
        <w:t>p</w:t>
      </w:r>
      <w:r w:rsidRPr="002D18FC">
        <w:t xml:space="preserve"> &lt; .001). Degree attainment</w:t>
      </w:r>
      <w:r w:rsidR="003712EE" w:rsidRPr="002D18FC">
        <w:t xml:space="preserve"> </w:t>
      </w:r>
      <w:r w:rsidRPr="002D18FC">
        <w:t>within</w:t>
      </w:r>
      <w:r w:rsidR="00E214BE" w:rsidRPr="002D18FC">
        <w:t xml:space="preserve"> a </w:t>
      </w:r>
      <w:r w:rsidRPr="002D18FC">
        <w:t xml:space="preserve">6-year time limit </w:t>
      </w:r>
      <w:r w:rsidR="003712EE" w:rsidRPr="002D18FC">
        <w:t>was</w:t>
      </w:r>
      <w:r w:rsidRPr="002D18FC">
        <w:t xml:space="preserve"> associated with lower GREV scores. </w:t>
      </w:r>
    </w:p>
    <w:p w:rsidR="008D2DF8" w:rsidRPr="002D18FC" w:rsidRDefault="008D2DF8" w:rsidP="008D2DF8">
      <w:pPr>
        <w:tabs>
          <w:tab w:val="left" w:pos="1260"/>
        </w:tabs>
        <w:spacing w:line="480" w:lineRule="auto"/>
        <w:ind w:firstLine="720"/>
        <w:rPr>
          <w:rFonts w:eastAsia="Batang"/>
          <w:b/>
        </w:rPr>
      </w:pPr>
      <w:r w:rsidRPr="002D18FC">
        <w:t>Results indicate that master’s students’ FGPAs and CGPAs were positively associated with GREV scores. Higher FGPAs and higher CGPAs were associated with higher GREV scores. However, master’s students’ degree attainment within a 6-year time limit was negatively associated with GREV scores. Master</w:t>
      </w:r>
      <w:r w:rsidR="002D0A3B" w:rsidRPr="002D18FC">
        <w:t xml:space="preserve">’s </w:t>
      </w:r>
      <w:r w:rsidRPr="002D18FC">
        <w:t>students’ degree attainment within a 6-year time limit was associated with lower GREV scores.</w:t>
      </w:r>
    </w:p>
    <w:p w:rsidR="008D2DF8" w:rsidRPr="002D18FC" w:rsidRDefault="008D2DF8" w:rsidP="00A36617">
      <w:pPr>
        <w:tabs>
          <w:tab w:val="left" w:pos="1260"/>
        </w:tabs>
        <w:spacing w:line="480" w:lineRule="auto"/>
        <w:ind w:firstLine="720"/>
      </w:pPr>
      <w:r w:rsidRPr="002D18FC">
        <w:rPr>
          <w:rFonts w:eastAsia="Batang"/>
          <w:b/>
        </w:rPr>
        <w:t>Relationship between the three success measures and doctoral students’ GREV scores.</w:t>
      </w:r>
      <w:r w:rsidR="00A36617" w:rsidRPr="002D18FC">
        <w:rPr>
          <w:rFonts w:eastAsia="Batang"/>
          <w:b/>
        </w:rPr>
        <w:t xml:space="preserve"> </w:t>
      </w:r>
      <w:r w:rsidRPr="002D18FC">
        <w:t>The relationship between doctoral students’ FGPA and GREV was significant (</w:t>
      </w:r>
      <w:r w:rsidRPr="002D18FC">
        <w:rPr>
          <w:i/>
        </w:rPr>
        <w:t xml:space="preserve">r </w:t>
      </w:r>
      <w:r w:rsidRPr="002D18FC">
        <w:t xml:space="preserve">=.07, </w:t>
      </w:r>
      <w:r w:rsidRPr="002D18FC">
        <w:rPr>
          <w:i/>
        </w:rPr>
        <w:t>p</w:t>
      </w:r>
      <w:r w:rsidR="0038181A" w:rsidRPr="002D18FC">
        <w:t xml:space="preserve"> &lt; .0</w:t>
      </w:r>
      <w:r w:rsidRPr="002D18FC">
        <w:t>1) and positive. Higher FGPAs were associated with higher GREV scores. The relationship between doctoral students’ CGPA and GREV was not significant</w:t>
      </w:r>
      <w:r w:rsidR="00F419A6" w:rsidRPr="002D18FC">
        <w:t xml:space="preserve"> </w:t>
      </w:r>
      <w:r w:rsidR="00692AEB" w:rsidRPr="002D18FC">
        <w:t>(</w:t>
      </w:r>
      <w:r w:rsidR="00692AEB" w:rsidRPr="002D18FC">
        <w:rPr>
          <w:i/>
        </w:rPr>
        <w:t xml:space="preserve">r </w:t>
      </w:r>
      <w:r w:rsidR="00692AEB" w:rsidRPr="002D18FC">
        <w:t>=.0</w:t>
      </w:r>
      <w:r w:rsidR="00F419A6" w:rsidRPr="002D18FC">
        <w:t>6</w:t>
      </w:r>
      <w:r w:rsidR="00692AEB" w:rsidRPr="002D18FC">
        <w:t xml:space="preserve">, , </w:t>
      </w:r>
      <w:r w:rsidR="00692AEB" w:rsidRPr="002D18FC">
        <w:rPr>
          <w:i/>
        </w:rPr>
        <w:t>p</w:t>
      </w:r>
      <w:r w:rsidR="00692AEB" w:rsidRPr="002D18FC">
        <w:t xml:space="preserve"> = .053)</w:t>
      </w:r>
      <w:r w:rsidRPr="002D18FC">
        <w:t>. Doctoral students’ CGPAs were not associated with GREV scores. The relationship between doctoral students’ degree attainment within a 9-year time limit and GREV was not significant</w:t>
      </w:r>
      <w:r w:rsidR="00F419A6" w:rsidRPr="002D18FC">
        <w:t xml:space="preserve"> (</w:t>
      </w:r>
      <w:r w:rsidR="00F419A6" w:rsidRPr="002D18FC">
        <w:rPr>
          <w:i/>
        </w:rPr>
        <w:t xml:space="preserve">r </w:t>
      </w:r>
      <w:r w:rsidR="00F419A6" w:rsidRPr="002D18FC">
        <w:t xml:space="preserve">=.05, </w:t>
      </w:r>
      <w:r w:rsidR="00F419A6" w:rsidRPr="002D18FC">
        <w:rPr>
          <w:i/>
        </w:rPr>
        <w:t>p</w:t>
      </w:r>
      <w:r w:rsidR="00F419A6" w:rsidRPr="002D18FC">
        <w:t xml:space="preserve"> = .317).</w:t>
      </w:r>
      <w:r w:rsidRPr="002D18FC">
        <w:t xml:space="preserve"> Thus, the results indicate that higher FGPAs were associated only with higher GREV scores for doctoral students. </w:t>
      </w:r>
    </w:p>
    <w:p w:rsidR="008D2DF8" w:rsidRPr="002D18FC" w:rsidRDefault="008D2DF8" w:rsidP="008D2DF8">
      <w:pPr>
        <w:tabs>
          <w:tab w:val="left" w:pos="1260"/>
        </w:tabs>
        <w:spacing w:line="480" w:lineRule="auto"/>
        <w:ind w:firstLine="720"/>
      </w:pPr>
      <w:r w:rsidRPr="002D18FC">
        <w:t>In summary, for both master’s and doctoral students, high</w:t>
      </w:r>
      <w:r w:rsidR="00207F32" w:rsidRPr="002D18FC">
        <w:t>er</w:t>
      </w:r>
      <w:r w:rsidRPr="002D18FC">
        <w:t xml:space="preserve"> FGPAs were associated with high</w:t>
      </w:r>
      <w:r w:rsidR="00207F32" w:rsidRPr="002D18FC">
        <w:t xml:space="preserve">er </w:t>
      </w:r>
      <w:r w:rsidRPr="002D18FC">
        <w:t xml:space="preserve">GREV scores (master’s </w:t>
      </w:r>
      <w:r w:rsidRPr="002D18FC">
        <w:rPr>
          <w:i/>
        </w:rPr>
        <w:t>r</w:t>
      </w:r>
      <w:r w:rsidRPr="002D18FC">
        <w:t xml:space="preserve"> </w:t>
      </w:r>
      <w:r w:rsidRPr="002D18FC">
        <w:rPr>
          <w:rFonts w:eastAsia="Batang"/>
        </w:rPr>
        <w:t xml:space="preserve">= .15, doctoral </w:t>
      </w:r>
      <w:r w:rsidRPr="002D18FC">
        <w:rPr>
          <w:i/>
        </w:rPr>
        <w:t>r</w:t>
      </w:r>
      <w:r w:rsidRPr="002D18FC">
        <w:t xml:space="preserve"> </w:t>
      </w:r>
      <w:r w:rsidRPr="002D18FC">
        <w:rPr>
          <w:rFonts w:eastAsia="Batang"/>
        </w:rPr>
        <w:t>= .07). F</w:t>
      </w:r>
      <w:r w:rsidRPr="002D18FC">
        <w:t>or master’s students only, high</w:t>
      </w:r>
      <w:r w:rsidR="00207F32" w:rsidRPr="002D18FC">
        <w:t>er</w:t>
      </w:r>
      <w:r w:rsidRPr="002D18FC">
        <w:t xml:space="preserve"> CGPAs were associated with high</w:t>
      </w:r>
      <w:r w:rsidR="00207F32" w:rsidRPr="002D18FC">
        <w:t>er</w:t>
      </w:r>
      <w:r w:rsidRPr="002D18FC">
        <w:t xml:space="preserve"> GREV scores (</w:t>
      </w:r>
      <w:r w:rsidRPr="002D18FC">
        <w:rPr>
          <w:i/>
        </w:rPr>
        <w:t>r</w:t>
      </w:r>
      <w:r w:rsidRPr="002D18FC">
        <w:t xml:space="preserve"> </w:t>
      </w:r>
      <w:r w:rsidRPr="002D18FC">
        <w:rPr>
          <w:rFonts w:eastAsia="Batang"/>
        </w:rPr>
        <w:t>= .10)</w:t>
      </w:r>
      <w:r w:rsidRPr="002D18FC">
        <w:t xml:space="preserve"> </w:t>
      </w:r>
      <w:r w:rsidR="00207F32" w:rsidRPr="002D18FC">
        <w:t>while</w:t>
      </w:r>
      <w:r w:rsidRPr="002D18FC">
        <w:t xml:space="preserve"> high</w:t>
      </w:r>
      <w:r w:rsidR="00207F32" w:rsidRPr="002D18FC">
        <w:t>er</w:t>
      </w:r>
      <w:r w:rsidRPr="002D18FC">
        <w:t xml:space="preserve"> GREV scores were negatively </w:t>
      </w:r>
      <w:r w:rsidR="00207F32" w:rsidRPr="002D18FC">
        <w:t>associat</w:t>
      </w:r>
      <w:r w:rsidRPr="002D18FC">
        <w:t>ed to degree attainment in 6 years (</w:t>
      </w:r>
      <w:r w:rsidRPr="002D18FC">
        <w:rPr>
          <w:i/>
        </w:rPr>
        <w:t>r</w:t>
      </w:r>
      <w:r w:rsidRPr="002D18FC">
        <w:t xml:space="preserve"> = -.10).  </w:t>
      </w:r>
    </w:p>
    <w:p w:rsidR="008D2DF8" w:rsidRPr="002D18FC" w:rsidRDefault="008D2DF8" w:rsidP="00A36617">
      <w:pPr>
        <w:tabs>
          <w:tab w:val="left" w:pos="1260"/>
        </w:tabs>
        <w:spacing w:line="480" w:lineRule="auto"/>
        <w:ind w:firstLine="720"/>
      </w:pPr>
      <w:r w:rsidRPr="002D18FC">
        <w:rPr>
          <w:rFonts w:eastAsia="Batang"/>
          <w:b/>
        </w:rPr>
        <w:t>Relationship between the three success measures and master’s students’ GREQ scores.</w:t>
      </w:r>
      <w:r w:rsidR="00A36617" w:rsidRPr="002D18FC">
        <w:rPr>
          <w:rFonts w:eastAsia="Batang"/>
          <w:b/>
        </w:rPr>
        <w:t xml:space="preserve"> </w:t>
      </w:r>
      <w:r w:rsidRPr="002D18FC">
        <w:t>The relationship between master’s students’ FGPA and GREQ was significant (</w:t>
      </w:r>
      <w:r w:rsidRPr="002D18FC">
        <w:rPr>
          <w:i/>
        </w:rPr>
        <w:t xml:space="preserve">r </w:t>
      </w:r>
      <w:r w:rsidRPr="002D18FC">
        <w:t xml:space="preserve">=.05, </w:t>
      </w:r>
      <w:r w:rsidRPr="002D18FC">
        <w:rPr>
          <w:i/>
        </w:rPr>
        <w:t xml:space="preserve">p </w:t>
      </w:r>
      <w:r w:rsidRPr="002D18FC">
        <w:t>&lt; .001) and positive. Higher FGPAs were associated with higher GREQ scores. The relationship between master’s students’ CGPA and GREQ was significant (</w:t>
      </w:r>
      <w:r w:rsidRPr="002D18FC">
        <w:rPr>
          <w:i/>
        </w:rPr>
        <w:t xml:space="preserve">r </w:t>
      </w:r>
      <w:r w:rsidRPr="002D18FC">
        <w:t xml:space="preserve">= .06, </w:t>
      </w:r>
      <w:r w:rsidRPr="002D18FC">
        <w:rPr>
          <w:i/>
        </w:rPr>
        <w:t>p</w:t>
      </w:r>
      <w:r w:rsidRPr="002D18FC">
        <w:t xml:space="preserve"> &lt; .001) and positive. Higher CGPAs were associated with higher GREQ scores. The relationship between students’ degree attainment within a 6-year time limit and GREQ was not significant (</w:t>
      </w:r>
      <w:r w:rsidRPr="002D18FC">
        <w:rPr>
          <w:i/>
        </w:rPr>
        <w:t xml:space="preserve">r </w:t>
      </w:r>
      <w:r w:rsidRPr="002D18FC">
        <w:t xml:space="preserve">= -.004, </w:t>
      </w:r>
      <w:r w:rsidRPr="002D18FC">
        <w:rPr>
          <w:i/>
        </w:rPr>
        <w:t>p</w:t>
      </w:r>
      <w:r w:rsidRPr="002D18FC">
        <w:t xml:space="preserve"> = .754). Master’s students’ degree attainment within a 6-year time limit was not associated with GREQ scores. Results indicate that higher FGPAs and higher CGPAs were associated with higher GREQ scores for master’s students.</w:t>
      </w:r>
    </w:p>
    <w:p w:rsidR="00F419A6" w:rsidRPr="002D18FC" w:rsidRDefault="008D2DF8" w:rsidP="00A36617">
      <w:pPr>
        <w:tabs>
          <w:tab w:val="left" w:pos="1260"/>
        </w:tabs>
        <w:spacing w:line="480" w:lineRule="auto"/>
        <w:ind w:firstLine="720"/>
      </w:pPr>
      <w:r w:rsidRPr="002D18FC">
        <w:rPr>
          <w:rFonts w:eastAsia="Batang"/>
          <w:b/>
        </w:rPr>
        <w:t>Relationship between the three success measures and doctoral students’ GREQ scores.</w:t>
      </w:r>
      <w:r w:rsidR="00A36617" w:rsidRPr="002D18FC">
        <w:rPr>
          <w:rFonts w:eastAsia="Batang"/>
          <w:b/>
        </w:rPr>
        <w:t xml:space="preserve"> </w:t>
      </w:r>
      <w:r w:rsidRPr="002D18FC">
        <w:t xml:space="preserve">Neither the relationships between doctoral students’ FGPA and GREQ </w:t>
      </w:r>
    </w:p>
    <w:p w:rsidR="008D2DF8" w:rsidRPr="002D18FC" w:rsidRDefault="008D2DF8" w:rsidP="00F419A6">
      <w:pPr>
        <w:tabs>
          <w:tab w:val="left" w:pos="1260"/>
        </w:tabs>
        <w:spacing w:line="480" w:lineRule="auto"/>
      </w:pPr>
      <w:r w:rsidRPr="002D18FC">
        <w:t>(</w:t>
      </w:r>
      <w:r w:rsidRPr="002D18FC">
        <w:rPr>
          <w:i/>
        </w:rPr>
        <w:t xml:space="preserve">r </w:t>
      </w:r>
      <w:r w:rsidRPr="002D18FC">
        <w:t xml:space="preserve">= .03, </w:t>
      </w:r>
      <w:r w:rsidRPr="002D18FC">
        <w:rPr>
          <w:i/>
        </w:rPr>
        <w:t>p</w:t>
      </w:r>
      <w:r w:rsidRPr="002D18FC">
        <w:t xml:space="preserve"> = .207) nor CGPA and GREQ (</w:t>
      </w:r>
      <w:r w:rsidRPr="002D18FC">
        <w:rPr>
          <w:i/>
        </w:rPr>
        <w:t xml:space="preserve">r </w:t>
      </w:r>
      <w:r w:rsidRPr="002D18FC">
        <w:t xml:space="preserve">= .05, </w:t>
      </w:r>
      <w:r w:rsidRPr="002D18FC">
        <w:rPr>
          <w:i/>
        </w:rPr>
        <w:t>p</w:t>
      </w:r>
      <w:r w:rsidRPr="002D18FC">
        <w:t xml:space="preserve"> =.122) was statistically significant. Doctoral students’ FGPAs and CGPAs were not </w:t>
      </w:r>
      <w:r w:rsidR="008446BC" w:rsidRPr="002D18FC">
        <w:t xml:space="preserve">significantly </w:t>
      </w:r>
      <w:r w:rsidRPr="002D18FC">
        <w:t>associated with GREQ scores. However, the relatio</w:t>
      </w:r>
      <w:r w:rsidR="00F419A6" w:rsidRPr="002D18FC">
        <w:t xml:space="preserve">nship between doctoral students’ </w:t>
      </w:r>
      <w:r w:rsidRPr="002D18FC">
        <w:t>degree attainment within a 9-year time limit and GREQ was significant and positive (</w:t>
      </w:r>
      <w:r w:rsidRPr="002D18FC">
        <w:rPr>
          <w:i/>
        </w:rPr>
        <w:t xml:space="preserve">r </w:t>
      </w:r>
      <w:r w:rsidRPr="002D18FC">
        <w:t xml:space="preserve">= .14, </w:t>
      </w:r>
      <w:r w:rsidRPr="002D18FC">
        <w:rPr>
          <w:i/>
        </w:rPr>
        <w:t>p</w:t>
      </w:r>
      <w:r w:rsidR="00F419A6" w:rsidRPr="002D18FC">
        <w:t xml:space="preserve"> &lt; .</w:t>
      </w:r>
      <w:r w:rsidRPr="002D18FC">
        <w:t xml:space="preserve">01).  Doctoral students’ degree attainment within a 9-year time limit was associated with higher GREQ scores. Results indicate that doctoral students’ degree attainment within a 9-year time limit was associated with higher GREQ scores. </w:t>
      </w:r>
    </w:p>
    <w:p w:rsidR="008D2DF8" w:rsidRPr="002D18FC" w:rsidRDefault="008D2DF8" w:rsidP="008D2DF8">
      <w:pPr>
        <w:tabs>
          <w:tab w:val="left" w:pos="1260"/>
        </w:tabs>
        <w:spacing w:line="480" w:lineRule="auto"/>
        <w:ind w:firstLine="720"/>
      </w:pPr>
      <w:r w:rsidRPr="002D18FC">
        <w:t>In summary, for master’s students, higher FGPAs (</w:t>
      </w:r>
      <w:r w:rsidRPr="002D18FC">
        <w:rPr>
          <w:i/>
        </w:rPr>
        <w:t>r</w:t>
      </w:r>
      <w:r w:rsidRPr="002D18FC">
        <w:t xml:space="preserve"> </w:t>
      </w:r>
      <w:r w:rsidRPr="002D18FC">
        <w:rPr>
          <w:rFonts w:eastAsia="Batang"/>
        </w:rPr>
        <w:t>= .05)</w:t>
      </w:r>
      <w:r w:rsidRPr="002D18FC">
        <w:t xml:space="preserve"> and higher CGPAs (</w:t>
      </w:r>
      <w:r w:rsidRPr="002D18FC">
        <w:rPr>
          <w:i/>
        </w:rPr>
        <w:t>r</w:t>
      </w:r>
      <w:r w:rsidRPr="002D18FC">
        <w:t xml:space="preserve"> </w:t>
      </w:r>
      <w:r w:rsidRPr="002D18FC">
        <w:rPr>
          <w:rFonts w:eastAsia="Batang"/>
        </w:rPr>
        <w:t>= .06)</w:t>
      </w:r>
      <w:r w:rsidRPr="002D18FC">
        <w:t xml:space="preserve"> were associated with higher GREQ scores. For doctoral students, degree attainment within a 9-year time limit was associated with higher GREQ scores (</w:t>
      </w:r>
      <w:r w:rsidRPr="002D18FC">
        <w:rPr>
          <w:i/>
        </w:rPr>
        <w:t>r</w:t>
      </w:r>
      <w:r w:rsidRPr="002D18FC">
        <w:t xml:space="preserve"> </w:t>
      </w:r>
      <w:r w:rsidRPr="002D18FC">
        <w:rPr>
          <w:rFonts w:eastAsia="Batang"/>
        </w:rPr>
        <w:t>= .14)</w:t>
      </w:r>
      <w:r w:rsidRPr="002D18FC">
        <w:t xml:space="preserve">. </w:t>
      </w:r>
    </w:p>
    <w:p w:rsidR="008D2DF8" w:rsidRPr="002D18FC" w:rsidRDefault="008D2DF8" w:rsidP="00A36617">
      <w:pPr>
        <w:tabs>
          <w:tab w:val="left" w:pos="1260"/>
        </w:tabs>
        <w:spacing w:line="480" w:lineRule="auto"/>
        <w:ind w:firstLine="720"/>
        <w:rPr>
          <w:rFonts w:eastAsia="Batang"/>
          <w:b/>
        </w:rPr>
      </w:pPr>
      <w:r w:rsidRPr="002D18FC">
        <w:rPr>
          <w:rFonts w:eastAsia="Batang"/>
          <w:b/>
        </w:rPr>
        <w:t>Relationship between the three success measures and master’s students’ GRET scores.</w:t>
      </w:r>
      <w:r w:rsidR="00A36617" w:rsidRPr="002D18FC">
        <w:rPr>
          <w:rFonts w:eastAsia="Batang"/>
          <w:b/>
        </w:rPr>
        <w:t xml:space="preserve"> </w:t>
      </w:r>
      <w:r w:rsidRPr="002D18FC">
        <w:t>The relationship between master’s students’ FGPA and GRET was significant (</w:t>
      </w:r>
      <w:r w:rsidRPr="002D18FC">
        <w:rPr>
          <w:i/>
        </w:rPr>
        <w:t xml:space="preserve">r </w:t>
      </w:r>
      <w:r w:rsidRPr="002D18FC">
        <w:t>=</w:t>
      </w:r>
      <w:r w:rsidR="00F419A6" w:rsidRPr="002D18FC">
        <w:t xml:space="preserve"> </w:t>
      </w:r>
      <w:r w:rsidRPr="002D18FC">
        <w:t xml:space="preserve">.12, </w:t>
      </w:r>
      <w:r w:rsidRPr="002D18FC">
        <w:rPr>
          <w:i/>
        </w:rPr>
        <w:t>p</w:t>
      </w:r>
      <w:r w:rsidRPr="002D18FC">
        <w:t xml:space="preserve"> &lt; .001) and positive. Higher FGPAs were associated with higher GRET scores. The relationship between master’s students CGPA and GRET was significant (</w:t>
      </w:r>
      <w:r w:rsidRPr="002D18FC">
        <w:rPr>
          <w:i/>
        </w:rPr>
        <w:t xml:space="preserve">r </w:t>
      </w:r>
      <w:r w:rsidRPr="002D18FC">
        <w:t xml:space="preserve">= .09, </w:t>
      </w:r>
      <w:r w:rsidRPr="002D18FC">
        <w:rPr>
          <w:i/>
        </w:rPr>
        <w:t>p</w:t>
      </w:r>
      <w:r w:rsidRPr="002D18FC">
        <w:t xml:space="preserve"> &lt; .001) and positive. Higher CGPAs were associated with higher GRET scores. The relationship between master’s students’ degree attainment within a 6-year time limit and GRET was significant but negative (</w:t>
      </w:r>
      <w:r w:rsidRPr="002D18FC">
        <w:rPr>
          <w:i/>
        </w:rPr>
        <w:t xml:space="preserve">r </w:t>
      </w:r>
      <w:r w:rsidRPr="002D18FC">
        <w:t xml:space="preserve">= -.05, </w:t>
      </w:r>
      <w:r w:rsidRPr="002D18FC">
        <w:rPr>
          <w:i/>
        </w:rPr>
        <w:t>p</w:t>
      </w:r>
      <w:r w:rsidRPr="002D18FC">
        <w:t xml:space="preserve"> &lt; .001). Results indicate that master’s students’ higher FGPAs and higher CGPAs were associated with higher GRET scores.</w:t>
      </w:r>
      <w:r w:rsidRPr="002D18FC">
        <w:rPr>
          <w:rFonts w:eastAsia="Batang"/>
          <w:b/>
        </w:rPr>
        <w:t xml:space="preserve"> </w:t>
      </w:r>
    </w:p>
    <w:p w:rsidR="008D2DF8" w:rsidRPr="002D18FC" w:rsidRDefault="008D2DF8" w:rsidP="008D2DF8">
      <w:pPr>
        <w:tabs>
          <w:tab w:val="left" w:pos="1260"/>
        </w:tabs>
        <w:spacing w:line="480" w:lineRule="auto"/>
        <w:ind w:firstLine="720"/>
      </w:pPr>
      <w:r w:rsidRPr="002D18FC">
        <w:rPr>
          <w:rFonts w:eastAsia="Batang"/>
          <w:b/>
        </w:rPr>
        <w:t>Relationship between the three success measures and doctoral students’ GRET scores.</w:t>
      </w:r>
      <w:r w:rsidR="00A36617" w:rsidRPr="002D18FC">
        <w:rPr>
          <w:rFonts w:eastAsia="Batang"/>
          <w:b/>
        </w:rPr>
        <w:t xml:space="preserve"> </w:t>
      </w:r>
      <w:r w:rsidRPr="002D18FC">
        <w:t>The relationship between doctoral students’ FGPA and GRET was significant (</w:t>
      </w:r>
      <w:r w:rsidRPr="002D18FC">
        <w:rPr>
          <w:i/>
        </w:rPr>
        <w:t xml:space="preserve">r </w:t>
      </w:r>
      <w:r w:rsidRPr="002D18FC">
        <w:t xml:space="preserve">= .07, </w:t>
      </w:r>
      <w:r w:rsidRPr="002D18FC">
        <w:rPr>
          <w:i/>
        </w:rPr>
        <w:t>p</w:t>
      </w:r>
      <w:r w:rsidRPr="002D18FC">
        <w:t xml:space="preserve"> </w:t>
      </w:r>
      <w:r w:rsidR="00F419A6" w:rsidRPr="002D18FC">
        <w:t>&lt;</w:t>
      </w:r>
      <w:r w:rsidRPr="002D18FC">
        <w:t xml:space="preserve"> .0</w:t>
      </w:r>
      <w:r w:rsidR="00F419A6" w:rsidRPr="002D18FC">
        <w:t>5</w:t>
      </w:r>
      <w:r w:rsidRPr="002D18FC">
        <w:t>) and positive. Higher FGPAs were associated with higher GRET scores. The relationship between doctoral students’ CGPA and GRET was significant (</w:t>
      </w:r>
      <w:r w:rsidRPr="002D18FC">
        <w:rPr>
          <w:i/>
        </w:rPr>
        <w:t xml:space="preserve">r </w:t>
      </w:r>
      <w:r w:rsidRPr="002D18FC">
        <w:t xml:space="preserve">= .07, </w:t>
      </w:r>
      <w:r w:rsidR="00F419A6" w:rsidRPr="002D18FC">
        <w:rPr>
          <w:i/>
        </w:rPr>
        <w:t>p</w:t>
      </w:r>
      <w:r w:rsidR="00F419A6" w:rsidRPr="002D18FC">
        <w:t xml:space="preserve"> &lt; .05</w:t>
      </w:r>
      <w:r w:rsidRPr="002D18FC">
        <w:t xml:space="preserve">) and positive. Higher CGPAs were associated with higher GRET scores. The relationship between doctoral students’ degree attainment within a </w:t>
      </w:r>
      <w:r w:rsidR="00F419A6" w:rsidRPr="002D18FC">
        <w:t xml:space="preserve">   </w:t>
      </w:r>
      <w:r w:rsidRPr="002D18FC">
        <w:t>9-year time limit and GRET was also significant and positive (</w:t>
      </w:r>
      <w:r w:rsidRPr="002D18FC">
        <w:rPr>
          <w:i/>
        </w:rPr>
        <w:t xml:space="preserve">r </w:t>
      </w:r>
      <w:r w:rsidRPr="002D18FC">
        <w:t xml:space="preserve">= .13, </w:t>
      </w:r>
      <w:r w:rsidR="00F419A6" w:rsidRPr="002D18FC">
        <w:rPr>
          <w:i/>
        </w:rPr>
        <w:t>p</w:t>
      </w:r>
      <w:r w:rsidR="00F419A6" w:rsidRPr="002D18FC">
        <w:t xml:space="preserve"> &lt; .01</w:t>
      </w:r>
      <w:r w:rsidRPr="002D18FC">
        <w:t>). Results indicate that all three success measures, FGPA, CGPA, and degree attainment within time limit, were positively associated with GRET scores for doctoral students.</w:t>
      </w:r>
    </w:p>
    <w:p w:rsidR="008D2DF8" w:rsidRPr="002D18FC" w:rsidRDefault="008D2DF8" w:rsidP="008D2DF8">
      <w:pPr>
        <w:tabs>
          <w:tab w:val="left" w:pos="1260"/>
        </w:tabs>
        <w:spacing w:line="480" w:lineRule="auto"/>
        <w:ind w:firstLine="720"/>
      </w:pPr>
      <w:r w:rsidRPr="002D18FC">
        <w:t>In summary, for masters students, higher FGPAs (</w:t>
      </w:r>
      <w:r w:rsidRPr="002D18FC">
        <w:rPr>
          <w:i/>
        </w:rPr>
        <w:t>r</w:t>
      </w:r>
      <w:r w:rsidRPr="002D18FC">
        <w:t xml:space="preserve"> </w:t>
      </w:r>
      <w:r w:rsidRPr="002D18FC">
        <w:rPr>
          <w:rFonts w:eastAsia="Batang"/>
        </w:rPr>
        <w:t xml:space="preserve">= .12), and higher CGPAs </w:t>
      </w:r>
      <w:r w:rsidRPr="002D18FC">
        <w:t>(</w:t>
      </w:r>
      <w:r w:rsidRPr="002D18FC">
        <w:rPr>
          <w:i/>
        </w:rPr>
        <w:t>r</w:t>
      </w:r>
      <w:r w:rsidRPr="002D18FC">
        <w:t xml:space="preserve"> </w:t>
      </w:r>
      <w:r w:rsidRPr="002D18FC">
        <w:rPr>
          <w:rFonts w:eastAsia="Batang"/>
        </w:rPr>
        <w:t xml:space="preserve">= .09) </w:t>
      </w:r>
      <w:r w:rsidRPr="002D18FC">
        <w:t xml:space="preserve">were associated with higher GRET scores. </w:t>
      </w:r>
      <w:r w:rsidRPr="002D18FC">
        <w:rPr>
          <w:rFonts w:eastAsia="Batang"/>
        </w:rPr>
        <w:t xml:space="preserve">For </w:t>
      </w:r>
      <w:r w:rsidRPr="002D18FC">
        <w:t>doctoral students, all three success measures, FGPA (</w:t>
      </w:r>
      <w:r w:rsidRPr="002D18FC">
        <w:rPr>
          <w:i/>
        </w:rPr>
        <w:t>r</w:t>
      </w:r>
      <w:r w:rsidRPr="002D18FC">
        <w:t xml:space="preserve"> </w:t>
      </w:r>
      <w:r w:rsidRPr="002D18FC">
        <w:rPr>
          <w:rFonts w:eastAsia="Batang"/>
        </w:rPr>
        <w:t>= .07),</w:t>
      </w:r>
      <w:r w:rsidRPr="002D18FC">
        <w:t xml:space="preserve"> CGPA (</w:t>
      </w:r>
      <w:r w:rsidRPr="002D18FC">
        <w:rPr>
          <w:i/>
        </w:rPr>
        <w:t>r</w:t>
      </w:r>
      <w:r w:rsidRPr="002D18FC">
        <w:t xml:space="preserve"> </w:t>
      </w:r>
      <w:r w:rsidRPr="002D18FC">
        <w:rPr>
          <w:rFonts w:eastAsia="Batang"/>
        </w:rPr>
        <w:t>= .07)</w:t>
      </w:r>
      <w:r w:rsidRPr="002D18FC">
        <w:t>, and degree attainment within a 9-year time limit (</w:t>
      </w:r>
      <w:r w:rsidRPr="002D18FC">
        <w:rPr>
          <w:i/>
        </w:rPr>
        <w:t>r</w:t>
      </w:r>
      <w:r w:rsidRPr="002D18FC">
        <w:t xml:space="preserve"> </w:t>
      </w:r>
      <w:r w:rsidRPr="002D18FC">
        <w:rPr>
          <w:rFonts w:eastAsia="Batang"/>
        </w:rPr>
        <w:t>= .13),</w:t>
      </w:r>
      <w:r w:rsidRPr="002D18FC">
        <w:t xml:space="preserve"> were associated positively with GRET scores. Higher FGPAs, </w:t>
      </w:r>
      <w:r w:rsidRPr="002D18FC">
        <w:rPr>
          <w:rFonts w:eastAsia="Batang"/>
        </w:rPr>
        <w:t xml:space="preserve">higher CGPAs, and degree attainment within a 9-year time limit </w:t>
      </w:r>
      <w:r w:rsidRPr="002D18FC">
        <w:t xml:space="preserve">were associated with higher GRET scores. </w:t>
      </w:r>
    </w:p>
    <w:p w:rsidR="008D2DF8" w:rsidRPr="002D18FC" w:rsidRDefault="008D2DF8" w:rsidP="008D2DF8">
      <w:pPr>
        <w:tabs>
          <w:tab w:val="left" w:pos="1260"/>
        </w:tabs>
        <w:spacing w:line="480" w:lineRule="auto"/>
        <w:ind w:firstLine="720"/>
      </w:pPr>
      <w:r w:rsidRPr="002D18FC">
        <w:t>Overall, the correlations between the three success measures and the GRE scores (GREV, GREQ, and GRET) varied by degree level. For master’s students, FGPAs and CGPAs were positively associated with all three GRE scores (individual GREV, GREQ</w:t>
      </w:r>
      <w:r w:rsidR="00F419A6" w:rsidRPr="002D18FC">
        <w:t>,</w:t>
      </w:r>
      <w:r w:rsidRPr="002D18FC">
        <w:t xml:space="preserve"> and in total, GRET). That is, higher FGPAs and higher CGPAs were associated with higher GREV</w:t>
      </w:r>
      <w:r w:rsidR="00A6513B" w:rsidRPr="002D18FC">
        <w:t xml:space="preserve">, </w:t>
      </w:r>
      <w:r w:rsidRPr="002D18FC">
        <w:t>higher GREQ</w:t>
      </w:r>
      <w:r w:rsidR="00A6513B" w:rsidRPr="002D18FC">
        <w:t xml:space="preserve">, </w:t>
      </w:r>
      <w:r w:rsidRPr="002D18FC">
        <w:t xml:space="preserve">and higher GRET scores. But none of the GRE scores were positively associated with master’s students’ degree attainment within a 6-year time limit. </w:t>
      </w:r>
    </w:p>
    <w:p w:rsidR="008D2DF8" w:rsidRPr="002D18FC" w:rsidRDefault="008D2DF8" w:rsidP="008D2DF8">
      <w:pPr>
        <w:tabs>
          <w:tab w:val="left" w:pos="1260"/>
        </w:tabs>
        <w:spacing w:line="480" w:lineRule="auto"/>
        <w:ind w:firstLine="720"/>
      </w:pPr>
      <w:r w:rsidRPr="002D18FC">
        <w:t>For doctoral students, all three success measures, FGPA (</w:t>
      </w:r>
      <w:r w:rsidRPr="002D18FC">
        <w:rPr>
          <w:i/>
        </w:rPr>
        <w:t>r</w:t>
      </w:r>
      <w:r w:rsidRPr="002D18FC">
        <w:t xml:space="preserve"> </w:t>
      </w:r>
      <w:r w:rsidRPr="002D18FC">
        <w:rPr>
          <w:rFonts w:eastAsia="Batang"/>
        </w:rPr>
        <w:t>= .07),</w:t>
      </w:r>
      <w:r w:rsidRPr="002D18FC">
        <w:t xml:space="preserve"> CGPA (</w:t>
      </w:r>
      <w:r w:rsidRPr="002D18FC">
        <w:rPr>
          <w:i/>
        </w:rPr>
        <w:t>r</w:t>
      </w:r>
      <w:r w:rsidRPr="002D18FC">
        <w:t xml:space="preserve"> </w:t>
      </w:r>
      <w:r w:rsidRPr="002D18FC">
        <w:rPr>
          <w:rFonts w:eastAsia="Batang"/>
        </w:rPr>
        <w:t>= .07)</w:t>
      </w:r>
      <w:r w:rsidRPr="002D18FC">
        <w:t>, and degree attainment within a 9-year time limit (</w:t>
      </w:r>
      <w:r w:rsidRPr="002D18FC">
        <w:rPr>
          <w:i/>
        </w:rPr>
        <w:t>r</w:t>
      </w:r>
      <w:r w:rsidRPr="002D18FC">
        <w:t xml:space="preserve"> </w:t>
      </w:r>
      <w:r w:rsidRPr="002D18FC">
        <w:rPr>
          <w:rFonts w:eastAsia="Batang"/>
        </w:rPr>
        <w:t>= .13)</w:t>
      </w:r>
      <w:r w:rsidRPr="002D18FC">
        <w:t xml:space="preserve"> were positively associated with GRET scores</w:t>
      </w:r>
      <w:r w:rsidR="00A6513B" w:rsidRPr="002D18FC">
        <w:t>,</w:t>
      </w:r>
      <w:r w:rsidRPr="002D18FC">
        <w:t xml:space="preserve"> although the </w:t>
      </w:r>
      <w:r w:rsidR="00A6513B" w:rsidRPr="002D18FC">
        <w:t xml:space="preserve">other relationships </w:t>
      </w:r>
      <w:r w:rsidRPr="002D18FC">
        <w:t>between the three success measures and individual GRE scores varied: doctoral students’ FGPAs were associated with GREV scores, but not with GREQ scores; doctoral students’ CGPAs were associated neither with GREV nor with GREQ scores; doctoral students’ degree attainment within a 9-year time limit (</w:t>
      </w:r>
      <w:r w:rsidRPr="002D18FC">
        <w:rPr>
          <w:i/>
        </w:rPr>
        <w:t>r</w:t>
      </w:r>
      <w:r w:rsidRPr="002D18FC">
        <w:t xml:space="preserve"> </w:t>
      </w:r>
      <w:r w:rsidRPr="002D18FC">
        <w:rPr>
          <w:rFonts w:eastAsia="Batang"/>
        </w:rPr>
        <w:t>= .13)</w:t>
      </w:r>
      <w:r w:rsidRPr="002D18FC">
        <w:t xml:space="preserve"> was associated positively with GREQ scores, but not with GREV scores. </w:t>
      </w:r>
    </w:p>
    <w:p w:rsidR="002D30EE" w:rsidRPr="002D18FC" w:rsidRDefault="002D30EE" w:rsidP="002D30EE">
      <w:pPr>
        <w:tabs>
          <w:tab w:val="left" w:pos="1260"/>
          <w:tab w:val="left" w:pos="6660"/>
        </w:tabs>
        <w:spacing w:line="480" w:lineRule="auto"/>
        <w:jc w:val="center"/>
        <w:rPr>
          <w:rFonts w:eastAsia="Batang"/>
          <w:b/>
        </w:rPr>
      </w:pPr>
      <w:r w:rsidRPr="002D18FC">
        <w:rPr>
          <w:rFonts w:eastAsia="Batang"/>
          <w:b/>
        </w:rPr>
        <w:t>Research Question Two: Correlational Analyses</w:t>
      </w:r>
    </w:p>
    <w:p w:rsidR="002D30EE" w:rsidRPr="002D18FC" w:rsidRDefault="002D30EE" w:rsidP="002D30EE">
      <w:pPr>
        <w:tabs>
          <w:tab w:val="left" w:pos="1260"/>
        </w:tabs>
        <w:spacing w:line="480" w:lineRule="auto"/>
        <w:ind w:firstLine="720"/>
        <w:rPr>
          <w:rFonts w:eastAsia="Batang"/>
        </w:rPr>
      </w:pPr>
      <w:r w:rsidRPr="002D18FC">
        <w:rPr>
          <w:rFonts w:eastAsia="Batang"/>
        </w:rPr>
        <w:t>The second research question was to evaluate the predictive relationship between undergraduate GPA (UGPA) and success in graduate school, as measured by the three success measures (FGPA, CGPA, and students’ degree attainment status). The results are presented in Tables 2 and 3.</w:t>
      </w:r>
    </w:p>
    <w:p w:rsidR="002D30EE" w:rsidRPr="002D18FC" w:rsidRDefault="002D30EE" w:rsidP="002D30EE">
      <w:pPr>
        <w:tabs>
          <w:tab w:val="left" w:pos="1260"/>
        </w:tabs>
        <w:spacing w:line="480" w:lineRule="auto"/>
        <w:rPr>
          <w:rFonts w:eastAsia="Batang"/>
          <w:b/>
        </w:rPr>
      </w:pPr>
      <w:r w:rsidRPr="002D18FC">
        <w:rPr>
          <w:rFonts w:eastAsia="Batang"/>
          <w:b/>
        </w:rPr>
        <w:t xml:space="preserve">Relationship between the Three Success Measures and UGPA </w:t>
      </w:r>
    </w:p>
    <w:p w:rsidR="002D30EE" w:rsidRPr="002D18FC" w:rsidRDefault="002D30EE" w:rsidP="002D30EE">
      <w:pPr>
        <w:tabs>
          <w:tab w:val="left" w:pos="1260"/>
        </w:tabs>
        <w:spacing w:line="480" w:lineRule="auto"/>
        <w:ind w:firstLine="720"/>
      </w:pPr>
      <w:r w:rsidRPr="002D18FC">
        <w:rPr>
          <w:rFonts w:eastAsia="Batang"/>
        </w:rPr>
        <w:t>Research Question Two is similar to Research Question One in examining the relationships that involve the same criterion variable (and success measures), but with a different predictor variable. Similar analyses were performed with UGPA as the predictor. Pearson’s correlation analyses were used to answer the research question. The predictive relationships were examined in terms of significance (</w:t>
      </w:r>
      <w:r w:rsidRPr="002D18FC">
        <w:rPr>
          <w:i/>
        </w:rPr>
        <w:t xml:space="preserve">p </w:t>
      </w:r>
      <w:r w:rsidRPr="002D18FC">
        <w:t>– value) and the magnitude of the correlation coefficients (</w:t>
      </w:r>
      <w:r w:rsidRPr="002D18FC">
        <w:rPr>
          <w:i/>
        </w:rPr>
        <w:t>r</w:t>
      </w:r>
      <w:r w:rsidRPr="002D18FC">
        <w:t xml:space="preserve">). </w:t>
      </w:r>
    </w:p>
    <w:p w:rsidR="00A6513B" w:rsidRPr="002D18FC" w:rsidRDefault="002D30EE" w:rsidP="00A36617">
      <w:pPr>
        <w:tabs>
          <w:tab w:val="left" w:pos="1260"/>
        </w:tabs>
        <w:spacing w:line="480" w:lineRule="auto"/>
        <w:ind w:firstLine="720"/>
      </w:pPr>
      <w:r w:rsidRPr="002D18FC">
        <w:rPr>
          <w:rFonts w:eastAsia="Batang"/>
          <w:b/>
        </w:rPr>
        <w:t>Relationship between the three success measures and master’s students’ UGPA.</w:t>
      </w:r>
      <w:r w:rsidR="00A36617" w:rsidRPr="002D18FC">
        <w:rPr>
          <w:rFonts w:eastAsia="Batang"/>
          <w:b/>
        </w:rPr>
        <w:t xml:space="preserve"> </w:t>
      </w:r>
      <w:r w:rsidRPr="002D18FC">
        <w:t>The relationship between master’s students’ FGPA and UGPA was significant (</w:t>
      </w:r>
      <w:r w:rsidRPr="002D18FC">
        <w:rPr>
          <w:i/>
        </w:rPr>
        <w:t xml:space="preserve">r </w:t>
      </w:r>
      <w:r w:rsidRPr="002D18FC">
        <w:t xml:space="preserve">= .21, </w:t>
      </w:r>
      <w:r w:rsidRPr="002D18FC">
        <w:rPr>
          <w:i/>
        </w:rPr>
        <w:t>p</w:t>
      </w:r>
      <w:r w:rsidRPr="002D18FC">
        <w:t xml:space="preserve"> &lt; .001) and positive. Higher FGPAs were associated with higher UGPAs. The relationship between master’s students’ CGPA and UGPA was significant (</w:t>
      </w:r>
      <w:r w:rsidRPr="002D18FC">
        <w:rPr>
          <w:i/>
        </w:rPr>
        <w:t xml:space="preserve">r </w:t>
      </w:r>
      <w:r w:rsidRPr="002D18FC">
        <w:t xml:space="preserve">= .17, </w:t>
      </w:r>
      <w:r w:rsidRPr="002D18FC">
        <w:rPr>
          <w:i/>
        </w:rPr>
        <w:t>p</w:t>
      </w:r>
      <w:r w:rsidRPr="002D18FC">
        <w:t xml:space="preserve"> &lt; .001) and positive. Higher CGPAs were associated with higher UGPAs. The relationship between master’s students degree attainment within a 6-year time limit and UGPA was also significant (</w:t>
      </w:r>
      <w:r w:rsidRPr="002D18FC">
        <w:rPr>
          <w:i/>
        </w:rPr>
        <w:t xml:space="preserve">r </w:t>
      </w:r>
      <w:r w:rsidRPr="002D18FC">
        <w:t xml:space="preserve">= .06, </w:t>
      </w:r>
      <w:r w:rsidRPr="002D18FC">
        <w:rPr>
          <w:i/>
        </w:rPr>
        <w:t>p</w:t>
      </w:r>
      <w:r w:rsidRPr="002D18FC">
        <w:t xml:space="preserve"> &lt; .001) and positive.  Master’s students’ degree attainment within a 6-year time limit wa</w:t>
      </w:r>
      <w:r w:rsidR="00203AF5" w:rsidRPr="002D18FC">
        <w:t>s associated with higher UGPAs.</w:t>
      </w:r>
    </w:p>
    <w:p w:rsidR="00A36617" w:rsidRPr="002D18FC" w:rsidRDefault="00A36617" w:rsidP="00A36617">
      <w:pPr>
        <w:tabs>
          <w:tab w:val="left" w:pos="1260"/>
        </w:tabs>
        <w:spacing w:line="480" w:lineRule="auto"/>
        <w:ind w:firstLine="720"/>
      </w:pPr>
      <w:r w:rsidRPr="002D18FC">
        <w:t>Results indicate that all three success measures, FGPA, CGPA, and degree attainment within time limit, were positively associated with UGPA for master’s students.</w:t>
      </w:r>
    </w:p>
    <w:p w:rsidR="00A36617" w:rsidRPr="002D18FC" w:rsidRDefault="00A36617" w:rsidP="00A36617">
      <w:pPr>
        <w:tabs>
          <w:tab w:val="left" w:pos="1260"/>
        </w:tabs>
        <w:spacing w:line="480" w:lineRule="auto"/>
        <w:ind w:firstLine="720"/>
      </w:pPr>
      <w:r w:rsidRPr="002D18FC">
        <w:rPr>
          <w:rFonts w:eastAsia="Batang"/>
          <w:b/>
        </w:rPr>
        <w:t xml:space="preserve">Relationship between the three success measures and doctoral students’ UGPA. </w:t>
      </w:r>
      <w:r w:rsidRPr="002D18FC">
        <w:t>The relationship between doctoral students’ FGPA and UGPA was significant (</w:t>
      </w:r>
      <w:r w:rsidRPr="002D18FC">
        <w:rPr>
          <w:i/>
        </w:rPr>
        <w:t xml:space="preserve">r </w:t>
      </w:r>
      <w:r w:rsidRPr="002D18FC">
        <w:t xml:space="preserve">= .19, </w:t>
      </w:r>
      <w:r w:rsidRPr="002D18FC">
        <w:rPr>
          <w:i/>
        </w:rPr>
        <w:t>p</w:t>
      </w:r>
      <w:r w:rsidRPr="002D18FC">
        <w:t xml:space="preserve"> &lt; .001) and positive. Higher FGPAs were associated with higher UGPAs. The relationship between doctoral students’ CGPA and UGPA was significant (</w:t>
      </w:r>
      <w:r w:rsidRPr="002D18FC">
        <w:rPr>
          <w:i/>
        </w:rPr>
        <w:t xml:space="preserve">r </w:t>
      </w:r>
      <w:r w:rsidRPr="002D18FC">
        <w:t xml:space="preserve">= .13, </w:t>
      </w:r>
      <w:r w:rsidRPr="002D18FC">
        <w:rPr>
          <w:i/>
        </w:rPr>
        <w:t>p</w:t>
      </w:r>
      <w:r w:rsidRPr="002D18FC">
        <w:t xml:space="preserve"> &lt; .001) and positive. Higher CGPAs were associated with higher UGPAs. The relationship between doctoral students’ degree attainment within a 9-year time limit and UGPA was significant (</w:t>
      </w:r>
      <w:r w:rsidRPr="002D18FC">
        <w:rPr>
          <w:i/>
        </w:rPr>
        <w:t xml:space="preserve">r </w:t>
      </w:r>
      <w:r w:rsidRPr="002D18FC">
        <w:t xml:space="preserve">= .12, </w:t>
      </w:r>
      <w:r w:rsidRPr="002D18FC">
        <w:rPr>
          <w:i/>
        </w:rPr>
        <w:t>p</w:t>
      </w:r>
      <w:r w:rsidRPr="002D18FC">
        <w:t xml:space="preserve"> = .02) and positive.  Students’ degree attainment within a 9-year time limit was associated with higher UGPAs. </w:t>
      </w:r>
    </w:p>
    <w:p w:rsidR="00A36617" w:rsidRPr="002D18FC" w:rsidRDefault="00A36617" w:rsidP="00A36617">
      <w:pPr>
        <w:tabs>
          <w:tab w:val="left" w:pos="1260"/>
        </w:tabs>
        <w:spacing w:line="480" w:lineRule="auto"/>
        <w:ind w:firstLine="720"/>
      </w:pPr>
      <w:r w:rsidRPr="002D18FC">
        <w:t>Results indicate that all three success measures, FGPA, CGPA, and degree attainment within a 9-year time limit, were positively associated with UGPA for doctoral students.</w:t>
      </w:r>
    </w:p>
    <w:p w:rsidR="00A36617" w:rsidRPr="002D18FC" w:rsidRDefault="00A36617" w:rsidP="00A36617">
      <w:pPr>
        <w:tabs>
          <w:tab w:val="left" w:pos="1260"/>
        </w:tabs>
        <w:spacing w:line="480" w:lineRule="auto"/>
        <w:ind w:firstLine="720"/>
      </w:pPr>
      <w:r w:rsidRPr="002D18FC">
        <w:t xml:space="preserve">In summary, for both master’s and doctoral students, the correlations between the three success measures and UGPAs were all significant and positive. Higher FGPAs (master’s </w:t>
      </w:r>
      <w:r w:rsidRPr="002D18FC">
        <w:rPr>
          <w:i/>
        </w:rPr>
        <w:t xml:space="preserve">r </w:t>
      </w:r>
      <w:r w:rsidRPr="002D18FC">
        <w:t xml:space="preserve">= .21, doctoral </w:t>
      </w:r>
      <w:r w:rsidRPr="002D18FC">
        <w:rPr>
          <w:i/>
        </w:rPr>
        <w:t xml:space="preserve">r </w:t>
      </w:r>
      <w:r w:rsidRPr="002D18FC">
        <w:t xml:space="preserve">= .19), higher CGPAs (master’s </w:t>
      </w:r>
      <w:r w:rsidRPr="002D18FC">
        <w:rPr>
          <w:i/>
        </w:rPr>
        <w:t xml:space="preserve">r </w:t>
      </w:r>
      <w:r w:rsidRPr="002D18FC">
        <w:t xml:space="preserve">= .17, doctoral </w:t>
      </w:r>
      <w:r w:rsidRPr="002D18FC">
        <w:rPr>
          <w:i/>
        </w:rPr>
        <w:t xml:space="preserve">r </w:t>
      </w:r>
      <w:r w:rsidRPr="002D18FC">
        <w:t xml:space="preserve">= .13), and students’ degree attainment (master’s </w:t>
      </w:r>
      <w:r w:rsidRPr="002D18FC">
        <w:rPr>
          <w:i/>
        </w:rPr>
        <w:t xml:space="preserve">r </w:t>
      </w:r>
      <w:r w:rsidRPr="002D18FC">
        <w:t xml:space="preserve">= .06, doctoral </w:t>
      </w:r>
      <w:r w:rsidRPr="002D18FC">
        <w:rPr>
          <w:i/>
        </w:rPr>
        <w:t xml:space="preserve">r </w:t>
      </w:r>
      <w:r w:rsidRPr="002D18FC">
        <w:t xml:space="preserve">= .12) were associated with higher UGPAs. </w:t>
      </w:r>
    </w:p>
    <w:p w:rsidR="00A36617" w:rsidRPr="002D18FC" w:rsidRDefault="00A36617" w:rsidP="00A36617">
      <w:pPr>
        <w:tabs>
          <w:tab w:val="left" w:pos="1260"/>
        </w:tabs>
        <w:spacing w:line="480" w:lineRule="auto"/>
        <w:jc w:val="center"/>
        <w:rPr>
          <w:rFonts w:eastAsia="Batang"/>
          <w:b/>
        </w:rPr>
      </w:pPr>
      <w:r w:rsidRPr="002D18FC">
        <w:rPr>
          <w:rFonts w:eastAsia="Batang"/>
          <w:b/>
        </w:rPr>
        <w:t>Research Question Three: M</w:t>
      </w:r>
      <w:r w:rsidRPr="002D18FC">
        <w:rPr>
          <w:b/>
        </w:rPr>
        <w:t>ultiple Linear and Logistic Regression Analyses</w:t>
      </w:r>
    </w:p>
    <w:p w:rsidR="00733B0A" w:rsidRPr="002D18FC" w:rsidRDefault="00A36617" w:rsidP="00871F83">
      <w:pPr>
        <w:tabs>
          <w:tab w:val="left" w:pos="1260"/>
        </w:tabs>
        <w:spacing w:line="480" w:lineRule="auto"/>
        <w:ind w:firstLine="720"/>
        <w:rPr>
          <w:rFonts w:eastAsia="Batang"/>
          <w:b/>
        </w:rPr>
      </w:pPr>
      <w:r w:rsidRPr="002D18FC">
        <w:rPr>
          <w:rFonts w:eastAsia="Batang"/>
        </w:rPr>
        <w:t xml:space="preserve">The third research question was to evaluate the predictive relationship between the composite predictor (GREV, GREQ, and UGPA) and success in graduate school, as measured by three success measures (FGPA, CGPA, and degree attainment status). See Tables 4 - 9 for presentation of findings. </w:t>
      </w:r>
    </w:p>
    <w:p w:rsidR="008D2DF8" w:rsidRPr="002D18FC" w:rsidRDefault="008D2DF8" w:rsidP="008D2DF8">
      <w:pPr>
        <w:tabs>
          <w:tab w:val="left" w:pos="1260"/>
        </w:tabs>
        <w:spacing w:line="480" w:lineRule="auto"/>
        <w:rPr>
          <w:rFonts w:eastAsia="Batang"/>
          <w:b/>
        </w:rPr>
      </w:pPr>
      <w:r w:rsidRPr="002D18FC">
        <w:rPr>
          <w:rFonts w:eastAsia="Batang"/>
          <w:b/>
        </w:rPr>
        <w:t xml:space="preserve">Relationship between the Three Success Measures and the Composite Predictor </w:t>
      </w:r>
    </w:p>
    <w:p w:rsidR="008D2DF8" w:rsidRPr="002D18FC" w:rsidRDefault="008D2DF8" w:rsidP="008D2DF8">
      <w:pPr>
        <w:tabs>
          <w:tab w:val="left" w:pos="1260"/>
        </w:tabs>
        <w:spacing w:line="480" w:lineRule="auto"/>
        <w:ind w:firstLine="720"/>
      </w:pPr>
      <w:r w:rsidRPr="002D18FC">
        <w:t xml:space="preserve">Two multiple linear regression analyses (on FGPA and CGPA) and a </w:t>
      </w:r>
      <w:r w:rsidRPr="002D18FC">
        <w:rPr>
          <w:rFonts w:eastAsia="Batang"/>
        </w:rPr>
        <w:t xml:space="preserve">multiple </w:t>
      </w:r>
      <w:r w:rsidRPr="002D18FC">
        <w:t>logistic regression analysis (on degree attainment status) were performed to answer the research question.</w:t>
      </w:r>
      <w:r w:rsidRPr="002D18FC">
        <w:rPr>
          <w:rFonts w:eastAsia="Batang"/>
        </w:rPr>
        <w:t xml:space="preserve"> The</w:t>
      </w:r>
      <w:r w:rsidRPr="002D18FC">
        <w:t xml:space="preserve"> predictive relationships based on the t</w:t>
      </w:r>
      <w:r w:rsidRPr="002D18FC">
        <w:rPr>
          <w:rFonts w:eastAsia="Batang"/>
        </w:rPr>
        <w:t xml:space="preserve">wo multiple linear regression analyses were </w:t>
      </w:r>
      <w:r w:rsidRPr="002D18FC">
        <w:t>examined in terms of significance (</w:t>
      </w:r>
      <w:r w:rsidRPr="002D18FC">
        <w:rPr>
          <w:i/>
        </w:rPr>
        <w:t>p</w:t>
      </w:r>
      <w:r w:rsidRPr="002D18FC">
        <w:t xml:space="preserve"> – value) of the regression equation, the magnitude of the multiple correlation coefficients (</w:t>
      </w:r>
      <w:r w:rsidRPr="002D18FC">
        <w:rPr>
          <w:rFonts w:eastAsia="Batang"/>
          <w:i/>
        </w:rPr>
        <w:t>R</w:t>
      </w:r>
      <w:r w:rsidRPr="002D18FC">
        <w:rPr>
          <w:rFonts w:eastAsia="Batang"/>
          <w:i/>
          <w:vertAlign w:val="superscript"/>
        </w:rPr>
        <w:t>2</w:t>
      </w:r>
      <w:r w:rsidRPr="002D18FC">
        <w:t xml:space="preserve">, and adjusted </w:t>
      </w:r>
      <w:r w:rsidRPr="002D18FC">
        <w:rPr>
          <w:rFonts w:eastAsia="Batang"/>
          <w:i/>
        </w:rPr>
        <w:t>R</w:t>
      </w:r>
      <w:r w:rsidRPr="002D18FC">
        <w:rPr>
          <w:rFonts w:eastAsia="Batang"/>
          <w:i/>
          <w:vertAlign w:val="superscript"/>
        </w:rPr>
        <w:t>2</w:t>
      </w:r>
      <w:r w:rsidRPr="002D18FC">
        <w:t>), and regression coefficients (</w:t>
      </w:r>
      <w:r w:rsidRPr="002D18FC">
        <w:rPr>
          <w:i/>
        </w:rPr>
        <w:t>B</w:t>
      </w:r>
      <w:r w:rsidRPr="002D18FC">
        <w:t xml:space="preserve">, and </w:t>
      </w:r>
      <w:r w:rsidRPr="002D18FC">
        <w:rPr>
          <w:rFonts w:eastAsia="Batang"/>
        </w:rPr>
        <w:t xml:space="preserve">β) of the three individual predictors. The predictive relationships based on the </w:t>
      </w:r>
      <w:r w:rsidRPr="002D18FC">
        <w:t>multiple logistic regression analyses</w:t>
      </w:r>
      <w:r w:rsidRPr="002D18FC">
        <w:rPr>
          <w:rFonts w:eastAsia="Batang"/>
        </w:rPr>
        <w:t xml:space="preserve"> were </w:t>
      </w:r>
      <w:r w:rsidRPr="002D18FC">
        <w:t>examined in terms of the significance (</w:t>
      </w:r>
      <w:r w:rsidRPr="002D18FC">
        <w:rPr>
          <w:i/>
        </w:rPr>
        <w:t>p</w:t>
      </w:r>
      <w:r w:rsidRPr="002D18FC">
        <w:t xml:space="preserve"> – value) of the regression equation, the pseudo </w:t>
      </w:r>
      <w:r w:rsidRPr="002D18FC">
        <w:rPr>
          <w:i/>
        </w:rPr>
        <w:t>R</w:t>
      </w:r>
      <w:r w:rsidRPr="002D18FC">
        <w:rPr>
          <w:i/>
          <w:vertAlign w:val="superscript"/>
        </w:rPr>
        <w:t>2</w:t>
      </w:r>
      <w:r w:rsidRPr="002D18FC">
        <w:rPr>
          <w:i/>
        </w:rPr>
        <w:t xml:space="preserve"> </w:t>
      </w:r>
      <w:r w:rsidRPr="002D18FC">
        <w:t>(Cox and Snell</w:t>
      </w:r>
      <w:r w:rsidRPr="002D18FC">
        <w:rPr>
          <w:i/>
        </w:rPr>
        <w:t xml:space="preserve"> R</w:t>
      </w:r>
      <w:r w:rsidRPr="002D18FC">
        <w:rPr>
          <w:i/>
          <w:vertAlign w:val="superscript"/>
        </w:rPr>
        <w:t>2</w:t>
      </w:r>
      <w:r w:rsidRPr="002D18FC">
        <w:rPr>
          <w:i/>
        </w:rPr>
        <w:t xml:space="preserve">, </w:t>
      </w:r>
      <w:r w:rsidRPr="002D18FC">
        <w:t xml:space="preserve">Nagelkerke </w:t>
      </w:r>
      <w:r w:rsidRPr="002D18FC">
        <w:rPr>
          <w:i/>
        </w:rPr>
        <w:t>R</w:t>
      </w:r>
      <w:r w:rsidRPr="002D18FC">
        <w:rPr>
          <w:i/>
          <w:vertAlign w:val="superscript"/>
        </w:rPr>
        <w:t>2</w:t>
      </w:r>
      <w:r w:rsidRPr="002D18FC">
        <w:t>), logistic regression coefficients (</w:t>
      </w:r>
      <w:r w:rsidRPr="002D18FC">
        <w:rPr>
          <w:i/>
        </w:rPr>
        <w:t>B</w:t>
      </w:r>
      <w:r w:rsidRPr="002D18FC">
        <w:t>), odds ratios (</w:t>
      </w:r>
      <w:r w:rsidRPr="002D18FC">
        <w:rPr>
          <w:i/>
        </w:rPr>
        <w:t>OR</w:t>
      </w:r>
      <w:r w:rsidRPr="002D18FC">
        <w:t xml:space="preserve">) and 95% confidence intervals of odds ratios of the </w:t>
      </w:r>
      <w:r w:rsidRPr="002D18FC">
        <w:rPr>
          <w:rFonts w:eastAsia="Batang"/>
        </w:rPr>
        <w:t>three individual predictors</w:t>
      </w:r>
      <w:r w:rsidRPr="002D18FC">
        <w:t>.</w:t>
      </w:r>
    </w:p>
    <w:p w:rsidR="008D2DF8" w:rsidRPr="002D18FC" w:rsidRDefault="008D2DF8" w:rsidP="008D2DF8">
      <w:pPr>
        <w:tabs>
          <w:tab w:val="left" w:pos="1260"/>
        </w:tabs>
        <w:spacing w:line="480" w:lineRule="auto"/>
        <w:ind w:firstLine="720"/>
      </w:pPr>
      <w:r w:rsidRPr="002D18FC">
        <w:rPr>
          <w:rFonts w:eastAsia="Batang"/>
          <w:b/>
        </w:rPr>
        <w:t>Relationship between FGPA and the composite predictor.</w:t>
      </w:r>
    </w:p>
    <w:p w:rsidR="008D2DF8" w:rsidRPr="002D18FC" w:rsidRDefault="008D2DF8" w:rsidP="008D2DF8">
      <w:pPr>
        <w:tabs>
          <w:tab w:val="left" w:pos="1260"/>
        </w:tabs>
        <w:spacing w:line="480" w:lineRule="auto"/>
        <w:ind w:firstLine="720"/>
        <w:rPr>
          <w:i/>
        </w:rPr>
      </w:pPr>
      <w:r w:rsidRPr="002D18FC">
        <w:rPr>
          <w:rFonts w:eastAsia="Batang"/>
          <w:b/>
          <w:i/>
        </w:rPr>
        <w:t>Relationship between master’s students’ FGPA and the composite predictor.</w:t>
      </w:r>
      <w:r w:rsidR="00871F83" w:rsidRPr="002D18FC">
        <w:rPr>
          <w:rFonts w:eastAsia="Batang"/>
          <w:b/>
        </w:rPr>
        <w:t xml:space="preserve"> </w:t>
      </w:r>
    </w:p>
    <w:p w:rsidR="008D2DF8" w:rsidRPr="002D18FC" w:rsidRDefault="008D2DF8" w:rsidP="00871F83">
      <w:pPr>
        <w:tabs>
          <w:tab w:val="left" w:pos="1260"/>
        </w:tabs>
        <w:spacing w:line="480" w:lineRule="auto"/>
        <w:rPr>
          <w:rFonts w:eastAsia="Batang"/>
          <w:b/>
          <w:i/>
        </w:rPr>
      </w:pPr>
      <w:r w:rsidRPr="002D18FC">
        <w:t>The regression equation of master’s students’ FGPA on the composite predictor was significant,</w:t>
      </w:r>
      <w:r w:rsidRPr="002D18FC">
        <w:rPr>
          <w:rFonts w:eastAsia="Batang"/>
          <w:i/>
        </w:rPr>
        <w:t xml:space="preserve"> R</w:t>
      </w:r>
      <w:r w:rsidRPr="002D18FC">
        <w:rPr>
          <w:rFonts w:eastAsia="Batang"/>
          <w:i/>
          <w:vertAlign w:val="superscript"/>
        </w:rPr>
        <w:t>2</w:t>
      </w:r>
      <w:r w:rsidRPr="002D18FC">
        <w:t xml:space="preserve"> </w:t>
      </w:r>
      <w:r w:rsidRPr="002D18FC">
        <w:rPr>
          <w:rFonts w:eastAsia="Batang"/>
        </w:rPr>
        <w:t xml:space="preserve">= .063, adjusted </w:t>
      </w:r>
      <w:r w:rsidRPr="002D18FC">
        <w:rPr>
          <w:rFonts w:eastAsia="Batang"/>
          <w:i/>
        </w:rPr>
        <w:t>R</w:t>
      </w:r>
      <w:r w:rsidRPr="002D18FC">
        <w:rPr>
          <w:rFonts w:eastAsia="Batang"/>
          <w:i/>
          <w:vertAlign w:val="superscript"/>
        </w:rPr>
        <w:t>2</w:t>
      </w:r>
      <w:r w:rsidRPr="002D18FC">
        <w:t xml:space="preserve"> </w:t>
      </w:r>
      <w:r w:rsidRPr="002D18FC">
        <w:rPr>
          <w:rFonts w:eastAsia="Batang"/>
        </w:rPr>
        <w:t xml:space="preserve">= .063, </w:t>
      </w:r>
      <w:r w:rsidRPr="002D18FC">
        <w:rPr>
          <w:rFonts w:eastAsia="Batang"/>
          <w:i/>
        </w:rPr>
        <w:t>F</w:t>
      </w:r>
      <w:r w:rsidRPr="002D18FC">
        <w:rPr>
          <w:rFonts w:eastAsia="Batang"/>
        </w:rPr>
        <w:t>(3, 5</w:t>
      </w:r>
      <w:r w:rsidR="00A6513B" w:rsidRPr="002D18FC">
        <w:rPr>
          <w:rFonts w:eastAsia="Batang"/>
        </w:rPr>
        <w:t>,</w:t>
      </w:r>
      <w:r w:rsidRPr="002D18FC">
        <w:rPr>
          <w:rFonts w:eastAsia="Batang"/>
        </w:rPr>
        <w:t xml:space="preserve">735) = 129.41, </w:t>
      </w:r>
      <w:r w:rsidRPr="002D18FC">
        <w:rPr>
          <w:rFonts w:eastAsia="Batang"/>
          <w:i/>
        </w:rPr>
        <w:t>p</w:t>
      </w:r>
      <w:r w:rsidRPr="002D18FC">
        <w:rPr>
          <w:rFonts w:eastAsia="Batang"/>
        </w:rPr>
        <w:t xml:space="preserve"> &lt; .001. </w:t>
      </w:r>
      <w:r w:rsidR="00A6513B" w:rsidRPr="002D18FC">
        <w:rPr>
          <w:rFonts w:eastAsia="Batang"/>
        </w:rPr>
        <w:t>As shown in Table 4, a</w:t>
      </w:r>
      <w:r w:rsidRPr="002D18FC">
        <w:rPr>
          <w:rFonts w:eastAsia="Batang"/>
        </w:rPr>
        <w:t xml:space="preserve">bout 6% of the variability in </w:t>
      </w:r>
      <w:r w:rsidRPr="002D18FC">
        <w:t>the master’s students’ FGPA</w:t>
      </w:r>
      <w:r w:rsidRPr="002D18FC">
        <w:rPr>
          <w:rFonts w:eastAsia="Batang"/>
        </w:rPr>
        <w:t xml:space="preserve"> was explained by the linear combination of the three predictors (GREV, GREQ, and UGPA).</w:t>
      </w:r>
    </w:p>
    <w:p w:rsidR="008D2DF8" w:rsidRPr="002D18FC" w:rsidRDefault="008D2DF8" w:rsidP="008D2DF8">
      <w:pPr>
        <w:tabs>
          <w:tab w:val="left" w:pos="1260"/>
        </w:tabs>
        <w:spacing w:line="480" w:lineRule="auto"/>
        <w:ind w:firstLine="720"/>
        <w:rPr>
          <w:rFonts w:eastAsia="Batang"/>
        </w:rPr>
      </w:pPr>
      <w:r w:rsidRPr="002D18FC">
        <w:t>The regression coefficients of the three individual predictors showed that two predictors, GREV and U</w:t>
      </w:r>
      <w:r w:rsidRPr="002D18FC">
        <w:rPr>
          <w:rFonts w:eastAsia="Batang"/>
        </w:rPr>
        <w:t xml:space="preserve">GPA, were significant in predicting FGPA, with UGPA a stronger predictor of FGPA, </w:t>
      </w:r>
      <w:r w:rsidRPr="002D18FC">
        <w:rPr>
          <w:i/>
        </w:rPr>
        <w:t>B</w:t>
      </w:r>
      <w:r w:rsidRPr="002D18FC">
        <w:rPr>
          <w:rFonts w:eastAsia="Batang"/>
        </w:rPr>
        <w:t xml:space="preserve"> = .26 (β = .20), </w:t>
      </w:r>
      <w:r w:rsidRPr="002D18FC">
        <w:rPr>
          <w:rFonts w:eastAsia="Batang"/>
          <w:i/>
        </w:rPr>
        <w:t>p</w:t>
      </w:r>
      <w:r w:rsidRPr="002D18FC">
        <w:rPr>
          <w:rFonts w:eastAsia="Batang"/>
        </w:rPr>
        <w:t xml:space="preserve"> &lt; .001, than GREV, </w:t>
      </w:r>
      <w:r w:rsidRPr="002D18FC">
        <w:rPr>
          <w:i/>
        </w:rPr>
        <w:t>B</w:t>
      </w:r>
      <w:r w:rsidRPr="002D18FC">
        <w:rPr>
          <w:rFonts w:eastAsia="Batang"/>
        </w:rPr>
        <w:t xml:space="preserve"> = .001 (β = .13), </w:t>
      </w:r>
      <w:r w:rsidR="00F125B6" w:rsidRPr="002D18FC">
        <w:rPr>
          <w:rFonts w:eastAsia="Batang"/>
        </w:rPr>
        <w:t xml:space="preserve"> </w:t>
      </w:r>
      <w:r w:rsidRPr="002D18FC">
        <w:rPr>
          <w:rFonts w:eastAsia="Batang"/>
          <w:i/>
        </w:rPr>
        <w:t>p</w:t>
      </w:r>
      <w:r w:rsidRPr="002D18FC">
        <w:rPr>
          <w:rFonts w:eastAsia="Batang"/>
        </w:rPr>
        <w:t xml:space="preserve"> &lt; .001. </w:t>
      </w:r>
      <w:r w:rsidRPr="002D18FC">
        <w:rPr>
          <w:rFonts w:eastAsia="Batang"/>
          <w:i/>
        </w:rPr>
        <w:t xml:space="preserve"> </w:t>
      </w:r>
      <w:r w:rsidRPr="002D18FC">
        <w:rPr>
          <w:rFonts w:eastAsia="Batang"/>
        </w:rPr>
        <w:t xml:space="preserve">GREQ was not a significant predictor in this model, </w:t>
      </w:r>
      <w:r w:rsidRPr="002D18FC">
        <w:rPr>
          <w:i/>
        </w:rPr>
        <w:t>B</w:t>
      </w:r>
      <w:r w:rsidRPr="002D18FC">
        <w:rPr>
          <w:rFonts w:eastAsia="Batang"/>
        </w:rPr>
        <w:t xml:space="preserve"> = .0001 (β = .02),</w:t>
      </w:r>
      <w:r w:rsidRPr="002D18FC">
        <w:rPr>
          <w:rFonts w:eastAsia="Batang"/>
          <w:i/>
        </w:rPr>
        <w:t xml:space="preserve"> </w:t>
      </w:r>
      <w:r w:rsidR="00F125B6" w:rsidRPr="002D18FC">
        <w:rPr>
          <w:rFonts w:eastAsia="Batang"/>
          <w:i/>
        </w:rPr>
        <w:t xml:space="preserve">         </w:t>
      </w:r>
      <w:r w:rsidRPr="002D18FC">
        <w:rPr>
          <w:rFonts w:eastAsia="Batang"/>
          <w:i/>
        </w:rPr>
        <w:t>p</w:t>
      </w:r>
      <w:r w:rsidR="00F125B6" w:rsidRPr="002D18FC">
        <w:rPr>
          <w:rFonts w:eastAsia="Batang"/>
          <w:i/>
        </w:rPr>
        <w:t xml:space="preserve"> </w:t>
      </w:r>
      <w:r w:rsidRPr="002D18FC">
        <w:rPr>
          <w:rFonts w:eastAsia="Batang"/>
        </w:rPr>
        <w:t xml:space="preserve">= .239. Results show that master students’ higher FGPAs were associated with higher GREV and higher UGPA scores. </w:t>
      </w:r>
    </w:p>
    <w:p w:rsidR="008D2DF8" w:rsidRPr="002D18FC" w:rsidRDefault="008D2DF8" w:rsidP="008D2DF8">
      <w:pPr>
        <w:spacing w:line="480" w:lineRule="auto"/>
      </w:pPr>
      <w:r w:rsidRPr="002D18FC">
        <w:t>Table 4</w:t>
      </w:r>
    </w:p>
    <w:p w:rsidR="008D2DF8" w:rsidRPr="002D18FC" w:rsidRDefault="008D2DF8" w:rsidP="008D2DF8">
      <w:pPr>
        <w:tabs>
          <w:tab w:val="right" w:pos="8640"/>
        </w:tabs>
        <w:rPr>
          <w:i/>
        </w:rPr>
      </w:pPr>
      <w:r w:rsidRPr="002D18FC">
        <w:rPr>
          <w:i/>
        </w:rPr>
        <w:t>Regression Analysis of Master’s Students’ FGPA on the Composite Predictor for Research Question 3</w:t>
      </w:r>
    </w:p>
    <w:p w:rsidR="008D2DF8" w:rsidRPr="002D18FC" w:rsidRDefault="008D2DF8" w:rsidP="008D2DF8">
      <w:pPr>
        <w:tabs>
          <w:tab w:val="right" w:pos="8640"/>
        </w:tabs>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530"/>
        <w:gridCol w:w="1260"/>
        <w:gridCol w:w="294"/>
        <w:gridCol w:w="1595"/>
        <w:gridCol w:w="1223"/>
      </w:tblGrid>
      <w:tr w:rsidR="007312AC" w:rsidRPr="002D18FC" w:rsidTr="009077E4">
        <w:tc>
          <w:tcPr>
            <w:tcW w:w="2088" w:type="dxa"/>
            <w:tcBorders>
              <w:left w:val="nil"/>
              <w:right w:val="nil"/>
            </w:tcBorders>
          </w:tcPr>
          <w:p w:rsidR="009077E4" w:rsidRPr="002D18FC" w:rsidRDefault="009077E4" w:rsidP="00140995">
            <w:r w:rsidRPr="002D18FC">
              <w:t>Predictor</w:t>
            </w:r>
          </w:p>
        </w:tc>
        <w:tc>
          <w:tcPr>
            <w:tcW w:w="1530" w:type="dxa"/>
            <w:tcBorders>
              <w:left w:val="nil"/>
              <w:right w:val="nil"/>
            </w:tcBorders>
          </w:tcPr>
          <w:p w:rsidR="009077E4" w:rsidRPr="002D18FC" w:rsidRDefault="009077E4" w:rsidP="00140995">
            <w:pPr>
              <w:rPr>
                <w:i/>
              </w:rPr>
            </w:pPr>
            <w:r w:rsidRPr="002D18FC">
              <w:rPr>
                <w:i/>
              </w:rPr>
              <w:t xml:space="preserve">       B</w:t>
            </w:r>
          </w:p>
        </w:tc>
        <w:tc>
          <w:tcPr>
            <w:tcW w:w="1260" w:type="dxa"/>
            <w:tcBorders>
              <w:left w:val="nil"/>
              <w:right w:val="nil"/>
            </w:tcBorders>
          </w:tcPr>
          <w:p w:rsidR="009077E4" w:rsidRPr="002D18FC" w:rsidRDefault="009077E4" w:rsidP="009077E4">
            <w:pPr>
              <w:jc w:val="center"/>
            </w:pPr>
            <w:r w:rsidRPr="002D18FC">
              <w:t>SE</w:t>
            </w:r>
          </w:p>
        </w:tc>
        <w:tc>
          <w:tcPr>
            <w:tcW w:w="294" w:type="dxa"/>
            <w:tcBorders>
              <w:left w:val="nil"/>
              <w:right w:val="nil"/>
            </w:tcBorders>
          </w:tcPr>
          <w:p w:rsidR="009077E4" w:rsidRPr="002D18FC" w:rsidRDefault="009077E4" w:rsidP="00140995">
            <w:pPr>
              <w:rPr>
                <w:rFonts w:eastAsia="Batang"/>
              </w:rPr>
            </w:pPr>
          </w:p>
        </w:tc>
        <w:tc>
          <w:tcPr>
            <w:tcW w:w="1595" w:type="dxa"/>
            <w:tcBorders>
              <w:left w:val="nil"/>
              <w:right w:val="nil"/>
            </w:tcBorders>
          </w:tcPr>
          <w:p w:rsidR="009077E4" w:rsidRPr="002D18FC" w:rsidRDefault="009077E4" w:rsidP="00140995">
            <w:r w:rsidRPr="002D18FC">
              <w:rPr>
                <w:rFonts w:eastAsia="Batang"/>
              </w:rPr>
              <w:t xml:space="preserve">   β</w:t>
            </w:r>
          </w:p>
        </w:tc>
        <w:tc>
          <w:tcPr>
            <w:tcW w:w="1223" w:type="dxa"/>
            <w:tcBorders>
              <w:left w:val="nil"/>
              <w:right w:val="nil"/>
            </w:tcBorders>
          </w:tcPr>
          <w:p w:rsidR="009077E4" w:rsidRPr="002D18FC" w:rsidRDefault="009077E4" w:rsidP="00A6513B">
            <w:r w:rsidRPr="002D18FC">
              <w:rPr>
                <w:rFonts w:eastAsia="Batang"/>
                <w:i/>
              </w:rPr>
              <w:t xml:space="preserve">     </w:t>
            </w:r>
            <w:r w:rsidR="00A6513B" w:rsidRPr="002D18FC">
              <w:rPr>
                <w:rFonts w:eastAsia="Batang"/>
                <w:i/>
              </w:rPr>
              <w:t>p</w:t>
            </w:r>
          </w:p>
        </w:tc>
      </w:tr>
      <w:tr w:rsidR="007312AC" w:rsidRPr="002D18FC" w:rsidTr="009077E4">
        <w:tc>
          <w:tcPr>
            <w:tcW w:w="2088" w:type="dxa"/>
            <w:tcBorders>
              <w:left w:val="nil"/>
              <w:bottom w:val="nil"/>
              <w:right w:val="nil"/>
            </w:tcBorders>
          </w:tcPr>
          <w:p w:rsidR="009077E4" w:rsidRPr="002D18FC" w:rsidRDefault="009077E4" w:rsidP="006875AD">
            <w:r w:rsidRPr="002D18FC">
              <w:t>Constant</w:t>
            </w:r>
          </w:p>
        </w:tc>
        <w:tc>
          <w:tcPr>
            <w:tcW w:w="1530" w:type="dxa"/>
            <w:tcBorders>
              <w:left w:val="nil"/>
              <w:bottom w:val="nil"/>
              <w:right w:val="nil"/>
            </w:tcBorders>
          </w:tcPr>
          <w:p w:rsidR="009077E4" w:rsidRPr="002D18FC" w:rsidRDefault="009077E4" w:rsidP="006875AD">
            <w:r w:rsidRPr="002D18FC">
              <w:t xml:space="preserve">    2.301</w:t>
            </w:r>
          </w:p>
        </w:tc>
        <w:tc>
          <w:tcPr>
            <w:tcW w:w="1260" w:type="dxa"/>
            <w:tcBorders>
              <w:left w:val="nil"/>
              <w:bottom w:val="nil"/>
              <w:right w:val="nil"/>
            </w:tcBorders>
          </w:tcPr>
          <w:p w:rsidR="009077E4" w:rsidRPr="002D18FC" w:rsidRDefault="009077E4" w:rsidP="009077E4">
            <w:pPr>
              <w:jc w:val="center"/>
            </w:pPr>
            <w:r w:rsidRPr="002D18FC">
              <w:t>.064</w:t>
            </w:r>
          </w:p>
        </w:tc>
        <w:tc>
          <w:tcPr>
            <w:tcW w:w="294" w:type="dxa"/>
            <w:tcBorders>
              <w:left w:val="nil"/>
              <w:bottom w:val="nil"/>
              <w:right w:val="nil"/>
            </w:tcBorders>
          </w:tcPr>
          <w:p w:rsidR="009077E4" w:rsidRPr="002D18FC" w:rsidRDefault="009077E4" w:rsidP="006875AD"/>
        </w:tc>
        <w:tc>
          <w:tcPr>
            <w:tcW w:w="1595" w:type="dxa"/>
            <w:tcBorders>
              <w:left w:val="nil"/>
              <w:bottom w:val="nil"/>
              <w:right w:val="nil"/>
            </w:tcBorders>
          </w:tcPr>
          <w:p w:rsidR="009077E4" w:rsidRPr="002D18FC" w:rsidRDefault="009077E4" w:rsidP="006875AD">
            <w:r w:rsidRPr="002D18FC">
              <w:t xml:space="preserve">   --</w:t>
            </w:r>
          </w:p>
        </w:tc>
        <w:tc>
          <w:tcPr>
            <w:tcW w:w="1223" w:type="dxa"/>
            <w:tcBorders>
              <w:left w:val="nil"/>
              <w:bottom w:val="nil"/>
              <w:right w:val="nil"/>
            </w:tcBorders>
          </w:tcPr>
          <w:p w:rsidR="009077E4" w:rsidRPr="002D18FC" w:rsidRDefault="009077E4" w:rsidP="006875AD">
            <w:r w:rsidRPr="002D18FC">
              <w:t>&lt; .001</w:t>
            </w:r>
          </w:p>
        </w:tc>
      </w:tr>
      <w:tr w:rsidR="007312AC" w:rsidRPr="002D18FC" w:rsidTr="009077E4">
        <w:tc>
          <w:tcPr>
            <w:tcW w:w="2088" w:type="dxa"/>
            <w:tcBorders>
              <w:top w:val="nil"/>
              <w:left w:val="nil"/>
              <w:bottom w:val="nil"/>
              <w:right w:val="nil"/>
            </w:tcBorders>
          </w:tcPr>
          <w:p w:rsidR="009077E4" w:rsidRPr="002D18FC" w:rsidRDefault="009077E4" w:rsidP="006875AD">
            <w:r w:rsidRPr="002D18FC">
              <w:t>GREV***</w:t>
            </w:r>
          </w:p>
        </w:tc>
        <w:tc>
          <w:tcPr>
            <w:tcW w:w="1530" w:type="dxa"/>
            <w:tcBorders>
              <w:top w:val="nil"/>
              <w:left w:val="nil"/>
              <w:bottom w:val="nil"/>
              <w:right w:val="nil"/>
            </w:tcBorders>
          </w:tcPr>
          <w:p w:rsidR="009077E4" w:rsidRPr="002D18FC" w:rsidRDefault="009077E4" w:rsidP="006875AD">
            <w:r w:rsidRPr="002D18FC">
              <w:t xml:space="preserve">  .00069</w:t>
            </w:r>
          </w:p>
        </w:tc>
        <w:tc>
          <w:tcPr>
            <w:tcW w:w="1260" w:type="dxa"/>
            <w:tcBorders>
              <w:top w:val="nil"/>
              <w:left w:val="nil"/>
              <w:bottom w:val="nil"/>
              <w:right w:val="nil"/>
            </w:tcBorders>
          </w:tcPr>
          <w:p w:rsidR="009077E4" w:rsidRPr="002D18FC" w:rsidRDefault="009077E4" w:rsidP="009077E4">
            <w:pPr>
              <w:jc w:val="center"/>
            </w:pPr>
            <w:r w:rsidRPr="002D18FC">
              <w:t>.000</w:t>
            </w:r>
          </w:p>
        </w:tc>
        <w:tc>
          <w:tcPr>
            <w:tcW w:w="294" w:type="dxa"/>
            <w:tcBorders>
              <w:top w:val="nil"/>
              <w:left w:val="nil"/>
              <w:bottom w:val="nil"/>
              <w:right w:val="nil"/>
            </w:tcBorders>
          </w:tcPr>
          <w:p w:rsidR="009077E4" w:rsidRPr="002D18FC" w:rsidRDefault="009077E4" w:rsidP="006875AD"/>
        </w:tc>
        <w:tc>
          <w:tcPr>
            <w:tcW w:w="1595" w:type="dxa"/>
            <w:tcBorders>
              <w:top w:val="nil"/>
              <w:left w:val="nil"/>
              <w:bottom w:val="nil"/>
              <w:right w:val="nil"/>
            </w:tcBorders>
          </w:tcPr>
          <w:p w:rsidR="009077E4" w:rsidRPr="002D18FC" w:rsidRDefault="009077E4" w:rsidP="006875AD">
            <w:r w:rsidRPr="002D18FC">
              <w:t>.129</w:t>
            </w:r>
          </w:p>
        </w:tc>
        <w:tc>
          <w:tcPr>
            <w:tcW w:w="1223" w:type="dxa"/>
            <w:tcBorders>
              <w:top w:val="nil"/>
              <w:left w:val="nil"/>
              <w:bottom w:val="nil"/>
              <w:right w:val="nil"/>
            </w:tcBorders>
          </w:tcPr>
          <w:p w:rsidR="009077E4" w:rsidRPr="002D18FC" w:rsidRDefault="009077E4" w:rsidP="006875AD">
            <w:r w:rsidRPr="002D18FC">
              <w:t>&lt; .001</w:t>
            </w:r>
          </w:p>
        </w:tc>
      </w:tr>
      <w:tr w:rsidR="007312AC" w:rsidRPr="002D18FC" w:rsidTr="009077E4">
        <w:tc>
          <w:tcPr>
            <w:tcW w:w="2088" w:type="dxa"/>
            <w:tcBorders>
              <w:top w:val="nil"/>
              <w:left w:val="nil"/>
              <w:bottom w:val="nil"/>
              <w:right w:val="nil"/>
            </w:tcBorders>
          </w:tcPr>
          <w:p w:rsidR="009077E4" w:rsidRPr="002D18FC" w:rsidRDefault="009077E4" w:rsidP="006875AD">
            <w:r w:rsidRPr="002D18FC">
              <w:t>GREQ</w:t>
            </w:r>
          </w:p>
        </w:tc>
        <w:tc>
          <w:tcPr>
            <w:tcW w:w="1530" w:type="dxa"/>
            <w:tcBorders>
              <w:top w:val="nil"/>
              <w:left w:val="nil"/>
              <w:bottom w:val="nil"/>
              <w:right w:val="nil"/>
            </w:tcBorders>
          </w:tcPr>
          <w:p w:rsidR="009077E4" w:rsidRPr="002D18FC" w:rsidRDefault="009077E4" w:rsidP="006875AD">
            <w:r w:rsidRPr="002D18FC">
              <w:t xml:space="preserve">  .00006</w:t>
            </w:r>
          </w:p>
        </w:tc>
        <w:tc>
          <w:tcPr>
            <w:tcW w:w="1260" w:type="dxa"/>
            <w:tcBorders>
              <w:top w:val="nil"/>
              <w:left w:val="nil"/>
              <w:bottom w:val="nil"/>
              <w:right w:val="nil"/>
            </w:tcBorders>
          </w:tcPr>
          <w:p w:rsidR="009077E4" w:rsidRPr="002D18FC" w:rsidRDefault="009077E4" w:rsidP="009077E4">
            <w:pPr>
              <w:jc w:val="center"/>
            </w:pPr>
            <w:r w:rsidRPr="002D18FC">
              <w:t>.000</w:t>
            </w:r>
          </w:p>
        </w:tc>
        <w:tc>
          <w:tcPr>
            <w:tcW w:w="294" w:type="dxa"/>
            <w:tcBorders>
              <w:top w:val="nil"/>
              <w:left w:val="nil"/>
              <w:bottom w:val="nil"/>
              <w:right w:val="nil"/>
            </w:tcBorders>
          </w:tcPr>
          <w:p w:rsidR="009077E4" w:rsidRPr="002D18FC" w:rsidRDefault="009077E4" w:rsidP="006875AD"/>
        </w:tc>
        <w:tc>
          <w:tcPr>
            <w:tcW w:w="1595" w:type="dxa"/>
            <w:tcBorders>
              <w:top w:val="nil"/>
              <w:left w:val="nil"/>
              <w:bottom w:val="nil"/>
              <w:right w:val="nil"/>
            </w:tcBorders>
          </w:tcPr>
          <w:p w:rsidR="009077E4" w:rsidRPr="002D18FC" w:rsidRDefault="009077E4" w:rsidP="006875AD">
            <w:r w:rsidRPr="002D18FC">
              <w:t>.016</w:t>
            </w:r>
          </w:p>
        </w:tc>
        <w:tc>
          <w:tcPr>
            <w:tcW w:w="1223" w:type="dxa"/>
            <w:tcBorders>
              <w:top w:val="nil"/>
              <w:left w:val="nil"/>
              <w:bottom w:val="nil"/>
              <w:right w:val="nil"/>
            </w:tcBorders>
          </w:tcPr>
          <w:p w:rsidR="009077E4" w:rsidRPr="002D18FC" w:rsidRDefault="009077E4" w:rsidP="006875AD">
            <w:r w:rsidRPr="002D18FC">
              <w:t xml:space="preserve">   .239</w:t>
            </w:r>
          </w:p>
        </w:tc>
      </w:tr>
      <w:tr w:rsidR="007312AC" w:rsidRPr="002D18FC" w:rsidTr="009077E4">
        <w:tc>
          <w:tcPr>
            <w:tcW w:w="2088" w:type="dxa"/>
            <w:tcBorders>
              <w:top w:val="nil"/>
              <w:left w:val="nil"/>
              <w:right w:val="nil"/>
            </w:tcBorders>
          </w:tcPr>
          <w:p w:rsidR="009077E4" w:rsidRPr="002D18FC" w:rsidRDefault="009077E4" w:rsidP="006875AD">
            <w:r w:rsidRPr="002D18FC">
              <w:t>UGPA***</w:t>
            </w:r>
          </w:p>
        </w:tc>
        <w:tc>
          <w:tcPr>
            <w:tcW w:w="1530" w:type="dxa"/>
            <w:tcBorders>
              <w:top w:val="nil"/>
              <w:left w:val="nil"/>
              <w:right w:val="nil"/>
            </w:tcBorders>
          </w:tcPr>
          <w:p w:rsidR="009077E4" w:rsidRPr="002D18FC" w:rsidRDefault="009077E4" w:rsidP="006875AD">
            <w:r w:rsidRPr="002D18FC">
              <w:t xml:space="preserve">  .26106</w:t>
            </w:r>
          </w:p>
        </w:tc>
        <w:tc>
          <w:tcPr>
            <w:tcW w:w="1260" w:type="dxa"/>
            <w:tcBorders>
              <w:top w:val="nil"/>
              <w:left w:val="nil"/>
              <w:right w:val="nil"/>
            </w:tcBorders>
          </w:tcPr>
          <w:p w:rsidR="009077E4" w:rsidRPr="002D18FC" w:rsidRDefault="009077E4" w:rsidP="009077E4">
            <w:pPr>
              <w:jc w:val="center"/>
            </w:pPr>
            <w:r w:rsidRPr="002D18FC">
              <w:t>.016</w:t>
            </w:r>
          </w:p>
        </w:tc>
        <w:tc>
          <w:tcPr>
            <w:tcW w:w="294" w:type="dxa"/>
            <w:tcBorders>
              <w:top w:val="nil"/>
              <w:left w:val="nil"/>
              <w:right w:val="nil"/>
            </w:tcBorders>
          </w:tcPr>
          <w:p w:rsidR="009077E4" w:rsidRPr="002D18FC" w:rsidRDefault="009077E4" w:rsidP="006875AD"/>
        </w:tc>
        <w:tc>
          <w:tcPr>
            <w:tcW w:w="1595" w:type="dxa"/>
            <w:tcBorders>
              <w:top w:val="nil"/>
              <w:left w:val="nil"/>
              <w:right w:val="nil"/>
            </w:tcBorders>
          </w:tcPr>
          <w:p w:rsidR="009077E4" w:rsidRPr="002D18FC" w:rsidRDefault="009077E4" w:rsidP="006875AD">
            <w:r w:rsidRPr="002D18FC">
              <w:t>.203</w:t>
            </w:r>
          </w:p>
        </w:tc>
        <w:tc>
          <w:tcPr>
            <w:tcW w:w="1223" w:type="dxa"/>
            <w:tcBorders>
              <w:top w:val="nil"/>
              <w:left w:val="nil"/>
              <w:right w:val="nil"/>
            </w:tcBorders>
          </w:tcPr>
          <w:p w:rsidR="009077E4" w:rsidRPr="002D18FC" w:rsidRDefault="009077E4" w:rsidP="006875AD">
            <w:r w:rsidRPr="002D18FC">
              <w:t>&lt; .001</w:t>
            </w:r>
          </w:p>
        </w:tc>
      </w:tr>
    </w:tbl>
    <w:p w:rsidR="00A6513B" w:rsidRPr="002D18FC" w:rsidRDefault="008D2DF8" w:rsidP="008D2DF8">
      <w:pPr>
        <w:rPr>
          <w:rFonts w:eastAsia="Batang"/>
          <w:sz w:val="22"/>
          <w:szCs w:val="22"/>
        </w:rPr>
      </w:pPr>
      <w:r w:rsidRPr="002D18FC">
        <w:rPr>
          <w:i/>
        </w:rPr>
        <w:t>Note</w:t>
      </w:r>
      <w:r w:rsidRPr="002D18FC">
        <w:t xml:space="preserve">. </w:t>
      </w:r>
      <w:r w:rsidRPr="002D18FC">
        <w:rPr>
          <w:rFonts w:eastAsia="Batang"/>
          <w:sz w:val="22"/>
          <w:szCs w:val="22"/>
        </w:rPr>
        <w:t>GREV is GRE Verbal Reasoning Test scores. GREQ is GRE Quantitative Reasoning Test score. UGPA is undergraduate GPA</w:t>
      </w:r>
      <w:r w:rsidRPr="002D18FC">
        <w:rPr>
          <w:sz w:val="22"/>
          <w:szCs w:val="22"/>
        </w:rPr>
        <w:t xml:space="preserve">. Model </w:t>
      </w:r>
      <w:r w:rsidRPr="002D18FC">
        <w:rPr>
          <w:i/>
          <w:sz w:val="22"/>
          <w:szCs w:val="22"/>
        </w:rPr>
        <w:t>R</w:t>
      </w:r>
      <w:r w:rsidRPr="002D18FC">
        <w:rPr>
          <w:i/>
          <w:sz w:val="22"/>
          <w:szCs w:val="22"/>
          <w:vertAlign w:val="superscript"/>
        </w:rPr>
        <w:t>2</w:t>
      </w:r>
      <w:r w:rsidRPr="002D18FC">
        <w:rPr>
          <w:sz w:val="22"/>
          <w:szCs w:val="22"/>
        </w:rPr>
        <w:t xml:space="preserve"> </w:t>
      </w:r>
      <w:r w:rsidRPr="002D18FC">
        <w:rPr>
          <w:rFonts w:eastAsia="Batang"/>
          <w:sz w:val="22"/>
          <w:szCs w:val="22"/>
        </w:rPr>
        <w:t xml:space="preserve">= .063, </w:t>
      </w:r>
      <w:r w:rsidRPr="002D18FC">
        <w:rPr>
          <w:rFonts w:eastAsia="Batang"/>
          <w:i/>
          <w:sz w:val="22"/>
          <w:szCs w:val="22"/>
        </w:rPr>
        <w:t>F</w:t>
      </w:r>
      <w:r w:rsidRPr="002D18FC">
        <w:rPr>
          <w:rFonts w:eastAsia="Batang"/>
          <w:sz w:val="22"/>
          <w:szCs w:val="22"/>
        </w:rPr>
        <w:t xml:space="preserve"> (3, 5735) = 129.41, </w:t>
      </w:r>
      <w:r w:rsidRPr="002D18FC">
        <w:rPr>
          <w:rFonts w:eastAsia="Batang"/>
          <w:i/>
          <w:sz w:val="22"/>
          <w:szCs w:val="22"/>
        </w:rPr>
        <w:t>p</w:t>
      </w:r>
      <w:r w:rsidRPr="002D18FC">
        <w:rPr>
          <w:rFonts w:eastAsia="Batang"/>
          <w:sz w:val="22"/>
          <w:szCs w:val="22"/>
        </w:rPr>
        <w:t xml:space="preserve"> &lt; .001. </w:t>
      </w:r>
    </w:p>
    <w:p w:rsidR="008D2DF8" w:rsidRPr="002D18FC" w:rsidRDefault="008D2DF8" w:rsidP="008D2DF8">
      <w:pPr>
        <w:rPr>
          <w:sz w:val="22"/>
          <w:szCs w:val="22"/>
        </w:rPr>
      </w:pPr>
      <w:r w:rsidRPr="002D18FC">
        <w:rPr>
          <w:i/>
          <w:sz w:val="22"/>
          <w:szCs w:val="22"/>
        </w:rPr>
        <w:t xml:space="preserve">*** p </w:t>
      </w:r>
      <w:r w:rsidRPr="002D18FC">
        <w:rPr>
          <w:sz w:val="22"/>
          <w:szCs w:val="22"/>
        </w:rPr>
        <w:t>&lt; .001.</w:t>
      </w:r>
    </w:p>
    <w:p w:rsidR="008D2DF8" w:rsidRPr="002D18FC" w:rsidRDefault="008D2DF8" w:rsidP="008D2DF8">
      <w:pPr>
        <w:tabs>
          <w:tab w:val="left" w:pos="1260"/>
        </w:tabs>
        <w:spacing w:line="480" w:lineRule="auto"/>
        <w:ind w:firstLine="720"/>
        <w:rPr>
          <w:i/>
        </w:rPr>
      </w:pPr>
      <w:r w:rsidRPr="002D18FC">
        <w:rPr>
          <w:rFonts w:eastAsia="Batang"/>
          <w:b/>
          <w:i/>
        </w:rPr>
        <w:t>Relationship between doctoral students’ FGPA and the composite predictor.</w:t>
      </w:r>
    </w:p>
    <w:p w:rsidR="0055161C" w:rsidRPr="002D18FC" w:rsidRDefault="008D2DF8" w:rsidP="008D2DF8">
      <w:pPr>
        <w:tabs>
          <w:tab w:val="left" w:pos="1260"/>
        </w:tabs>
        <w:spacing w:line="480" w:lineRule="auto"/>
        <w:ind w:firstLine="720"/>
        <w:rPr>
          <w:rFonts w:eastAsia="Batang"/>
        </w:rPr>
      </w:pPr>
      <w:r w:rsidRPr="002D18FC">
        <w:t xml:space="preserve">The regression equation of doctoral students’ FGPA on the three composite predictor was significant, </w:t>
      </w:r>
      <w:r w:rsidRPr="002D18FC">
        <w:rPr>
          <w:i/>
        </w:rPr>
        <w:t>R</w:t>
      </w:r>
      <w:r w:rsidRPr="002D18FC">
        <w:rPr>
          <w:vertAlign w:val="superscript"/>
        </w:rPr>
        <w:t>2</w:t>
      </w:r>
      <w:r w:rsidRPr="002D18FC">
        <w:t xml:space="preserve"> </w:t>
      </w:r>
      <w:r w:rsidRPr="002D18FC">
        <w:rPr>
          <w:rFonts w:eastAsia="Batang"/>
        </w:rPr>
        <w:t xml:space="preserve">= .042, adjusted </w:t>
      </w:r>
      <w:r w:rsidRPr="002D18FC">
        <w:rPr>
          <w:rFonts w:eastAsia="Batang"/>
          <w:i/>
        </w:rPr>
        <w:t>R</w:t>
      </w:r>
      <w:r w:rsidRPr="002D18FC">
        <w:rPr>
          <w:rFonts w:eastAsia="Batang"/>
          <w:i/>
          <w:vertAlign w:val="superscript"/>
        </w:rPr>
        <w:t>2</w:t>
      </w:r>
      <w:r w:rsidRPr="002D18FC">
        <w:t xml:space="preserve"> </w:t>
      </w:r>
      <w:r w:rsidRPr="002D18FC">
        <w:rPr>
          <w:rFonts w:eastAsia="Batang"/>
        </w:rPr>
        <w:t xml:space="preserve">= .039, </w:t>
      </w:r>
      <w:r w:rsidRPr="002D18FC">
        <w:rPr>
          <w:rFonts w:eastAsia="Batang"/>
          <w:i/>
        </w:rPr>
        <w:t>F</w:t>
      </w:r>
      <w:r w:rsidRPr="002D18FC">
        <w:rPr>
          <w:rFonts w:eastAsia="Batang"/>
        </w:rPr>
        <w:t xml:space="preserve">(3, 1321) = 19.07, </w:t>
      </w:r>
      <w:r w:rsidRPr="002D18FC">
        <w:rPr>
          <w:rFonts w:eastAsia="Batang"/>
          <w:i/>
        </w:rPr>
        <w:t>p</w:t>
      </w:r>
      <w:r w:rsidRPr="002D18FC">
        <w:rPr>
          <w:rFonts w:eastAsia="Batang"/>
        </w:rPr>
        <w:t xml:space="preserve"> &lt; .001. </w:t>
      </w:r>
      <w:r w:rsidR="00AD3132" w:rsidRPr="002D18FC">
        <w:rPr>
          <w:rFonts w:eastAsia="Batang"/>
        </w:rPr>
        <w:t>As shown in Table 5, a</w:t>
      </w:r>
      <w:r w:rsidRPr="002D18FC">
        <w:rPr>
          <w:rFonts w:eastAsia="Batang"/>
        </w:rPr>
        <w:t xml:space="preserve">bout 4% of the variability in </w:t>
      </w:r>
      <w:r w:rsidRPr="002D18FC">
        <w:t xml:space="preserve">the doctoral students’ FGPA </w:t>
      </w:r>
      <w:r w:rsidRPr="002D18FC">
        <w:rPr>
          <w:rFonts w:eastAsia="Batang"/>
        </w:rPr>
        <w:t>was explained by the linear combination of the composite predictor (GREV, GREQ, and UGPA).</w:t>
      </w:r>
      <w:r w:rsidR="0055161C" w:rsidRPr="002D18FC">
        <w:rPr>
          <w:rFonts w:eastAsia="Batang"/>
        </w:rPr>
        <w:t xml:space="preserve"> </w:t>
      </w:r>
    </w:p>
    <w:p w:rsidR="008D2DF8" w:rsidRPr="002D18FC" w:rsidRDefault="008D2DF8" w:rsidP="008D2DF8">
      <w:pPr>
        <w:tabs>
          <w:tab w:val="left" w:pos="1260"/>
        </w:tabs>
        <w:spacing w:line="480" w:lineRule="auto"/>
        <w:ind w:firstLine="720"/>
        <w:rPr>
          <w:rFonts w:eastAsia="Batang"/>
        </w:rPr>
      </w:pPr>
      <w:r w:rsidRPr="002D18FC">
        <w:t>The regression coefficients of the three individual predictors showed that</w:t>
      </w:r>
      <w:r w:rsidRPr="002D18FC">
        <w:rPr>
          <w:rFonts w:eastAsia="Batang"/>
        </w:rPr>
        <w:t xml:space="preserve"> UGPA was significant in predicting FGPA, </w:t>
      </w:r>
      <w:r w:rsidRPr="002D18FC">
        <w:rPr>
          <w:i/>
        </w:rPr>
        <w:t>B</w:t>
      </w:r>
      <w:r w:rsidRPr="002D18FC">
        <w:rPr>
          <w:rFonts w:eastAsia="Batang"/>
        </w:rPr>
        <w:t xml:space="preserve"> = .215 (β = .19), </w:t>
      </w:r>
      <w:r w:rsidRPr="002D18FC">
        <w:rPr>
          <w:rFonts w:eastAsia="Batang"/>
          <w:i/>
        </w:rPr>
        <w:t>p</w:t>
      </w:r>
      <w:r w:rsidRPr="002D18FC">
        <w:rPr>
          <w:rFonts w:eastAsia="Batang"/>
        </w:rPr>
        <w:t xml:space="preserve"> &lt; .001. GREV, </w:t>
      </w:r>
      <w:r w:rsidRPr="002D18FC">
        <w:rPr>
          <w:i/>
        </w:rPr>
        <w:t>B</w:t>
      </w:r>
      <w:r w:rsidRPr="002D18FC">
        <w:rPr>
          <w:rFonts w:eastAsia="Batang"/>
        </w:rPr>
        <w:t xml:space="preserve"> = .00021 (β = .05), </w:t>
      </w:r>
      <w:r w:rsidRPr="002D18FC">
        <w:rPr>
          <w:rFonts w:eastAsia="Batang"/>
          <w:i/>
        </w:rPr>
        <w:t>p</w:t>
      </w:r>
      <w:r w:rsidRPr="002D18FC">
        <w:rPr>
          <w:rFonts w:eastAsia="Batang"/>
        </w:rPr>
        <w:t xml:space="preserve"> = .059, </w:t>
      </w:r>
      <w:r w:rsidR="006D7B7C" w:rsidRPr="002D18FC">
        <w:rPr>
          <w:rFonts w:eastAsia="Batang"/>
        </w:rPr>
        <w:t>and</w:t>
      </w:r>
      <w:r w:rsidRPr="002D18FC">
        <w:rPr>
          <w:rFonts w:eastAsia="Batang"/>
        </w:rPr>
        <w:t xml:space="preserve"> GREQ </w:t>
      </w:r>
      <w:r w:rsidR="00DB42C5" w:rsidRPr="002D18FC">
        <w:rPr>
          <w:rFonts w:eastAsia="Batang"/>
        </w:rPr>
        <w:t xml:space="preserve">scores </w:t>
      </w:r>
      <w:r w:rsidR="006D7B7C" w:rsidRPr="002D18FC">
        <w:rPr>
          <w:rFonts w:eastAsia="Batang"/>
        </w:rPr>
        <w:t>were</w:t>
      </w:r>
      <w:r w:rsidRPr="002D18FC">
        <w:rPr>
          <w:rFonts w:eastAsia="Batang"/>
        </w:rPr>
        <w:t xml:space="preserve"> not a significant predictor in this model, </w:t>
      </w:r>
      <w:r w:rsidRPr="002D18FC">
        <w:rPr>
          <w:i/>
        </w:rPr>
        <w:t>B</w:t>
      </w:r>
      <w:r w:rsidRPr="002D18FC">
        <w:rPr>
          <w:rFonts w:eastAsia="Batang"/>
        </w:rPr>
        <w:t xml:space="preserve"> = .00012 (β = .04), </w:t>
      </w:r>
      <w:r w:rsidRPr="002D18FC">
        <w:rPr>
          <w:rFonts w:eastAsia="Batang"/>
          <w:i/>
        </w:rPr>
        <w:t>p</w:t>
      </w:r>
      <w:r w:rsidRPr="002D18FC">
        <w:rPr>
          <w:rFonts w:eastAsia="Batang"/>
        </w:rPr>
        <w:t xml:space="preserve"> = .192.  Results show that doctoral students’ higher FGPAs were associated with higher UGPAs. </w:t>
      </w:r>
    </w:p>
    <w:p w:rsidR="0055161C" w:rsidRPr="002D18FC" w:rsidRDefault="0055161C" w:rsidP="0055161C">
      <w:pPr>
        <w:spacing w:line="480" w:lineRule="auto"/>
      </w:pPr>
      <w:r w:rsidRPr="002D18FC">
        <w:t>Table 5</w:t>
      </w:r>
    </w:p>
    <w:p w:rsidR="0055161C" w:rsidRPr="002D18FC" w:rsidRDefault="0055161C" w:rsidP="0055161C">
      <w:pPr>
        <w:tabs>
          <w:tab w:val="right" w:pos="8640"/>
        </w:tabs>
        <w:rPr>
          <w:i/>
        </w:rPr>
      </w:pPr>
      <w:r w:rsidRPr="002D18FC">
        <w:rPr>
          <w:i/>
        </w:rPr>
        <w:t>Regression Analysis of Doctoral Students’ FGPA on the Composite Predictor for Research Question 3</w:t>
      </w:r>
    </w:p>
    <w:p w:rsidR="0055161C" w:rsidRPr="002D18FC" w:rsidRDefault="0055161C" w:rsidP="0055161C">
      <w:pPr>
        <w:tabs>
          <w:tab w:val="right" w:pos="8640"/>
        </w:tabs>
        <w:rPr>
          <w:i/>
        </w:rPr>
      </w:pPr>
      <w:r w:rsidRPr="002D18FC">
        <w:rPr>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55161C" w:rsidRPr="002D18FC" w:rsidTr="00B45B67">
        <w:tc>
          <w:tcPr>
            <w:tcW w:w="1771" w:type="dxa"/>
            <w:tcBorders>
              <w:left w:val="nil"/>
              <w:right w:val="nil"/>
            </w:tcBorders>
          </w:tcPr>
          <w:p w:rsidR="0055161C" w:rsidRPr="002D18FC" w:rsidRDefault="0055161C" w:rsidP="00B45B67">
            <w:r w:rsidRPr="002D18FC">
              <w:t>Predictor</w:t>
            </w:r>
          </w:p>
        </w:tc>
        <w:tc>
          <w:tcPr>
            <w:tcW w:w="1771" w:type="dxa"/>
            <w:tcBorders>
              <w:left w:val="nil"/>
              <w:right w:val="nil"/>
            </w:tcBorders>
          </w:tcPr>
          <w:p w:rsidR="0055161C" w:rsidRPr="002D18FC" w:rsidRDefault="0055161C" w:rsidP="00B45B67">
            <w:pPr>
              <w:rPr>
                <w:i/>
              </w:rPr>
            </w:pPr>
            <w:r w:rsidRPr="002D18FC">
              <w:rPr>
                <w:i/>
              </w:rPr>
              <w:t xml:space="preserve">        B</w:t>
            </w:r>
          </w:p>
        </w:tc>
        <w:tc>
          <w:tcPr>
            <w:tcW w:w="1771" w:type="dxa"/>
            <w:tcBorders>
              <w:left w:val="nil"/>
              <w:right w:val="nil"/>
            </w:tcBorders>
          </w:tcPr>
          <w:p w:rsidR="0055161C" w:rsidRPr="002D18FC" w:rsidRDefault="0055161C" w:rsidP="00B45B67">
            <w:r w:rsidRPr="002D18FC">
              <w:t xml:space="preserve">  SE</w:t>
            </w:r>
          </w:p>
        </w:tc>
        <w:tc>
          <w:tcPr>
            <w:tcW w:w="1771" w:type="dxa"/>
            <w:tcBorders>
              <w:left w:val="nil"/>
              <w:right w:val="nil"/>
            </w:tcBorders>
          </w:tcPr>
          <w:p w:rsidR="0055161C" w:rsidRPr="002D18FC" w:rsidRDefault="0055161C" w:rsidP="00B45B67">
            <w:r w:rsidRPr="002D18FC">
              <w:rPr>
                <w:rFonts w:eastAsia="Batang"/>
              </w:rPr>
              <w:t xml:space="preserve">   β</w:t>
            </w:r>
          </w:p>
        </w:tc>
        <w:tc>
          <w:tcPr>
            <w:tcW w:w="1772" w:type="dxa"/>
            <w:tcBorders>
              <w:left w:val="nil"/>
              <w:right w:val="nil"/>
            </w:tcBorders>
          </w:tcPr>
          <w:p w:rsidR="0055161C" w:rsidRPr="002D18FC" w:rsidRDefault="0055161C" w:rsidP="00B45B67">
            <w:r w:rsidRPr="002D18FC">
              <w:rPr>
                <w:rFonts w:eastAsia="Batang"/>
                <w:i/>
              </w:rPr>
              <w:t xml:space="preserve">      P</w:t>
            </w:r>
          </w:p>
        </w:tc>
      </w:tr>
      <w:tr w:rsidR="0055161C" w:rsidRPr="002D18FC" w:rsidTr="00B45B67">
        <w:tc>
          <w:tcPr>
            <w:tcW w:w="1771" w:type="dxa"/>
            <w:tcBorders>
              <w:left w:val="nil"/>
              <w:bottom w:val="nil"/>
              <w:right w:val="nil"/>
            </w:tcBorders>
          </w:tcPr>
          <w:p w:rsidR="0055161C" w:rsidRPr="002D18FC" w:rsidRDefault="0055161C" w:rsidP="00B45B67">
            <w:r w:rsidRPr="002D18FC">
              <w:t>Constant</w:t>
            </w:r>
          </w:p>
        </w:tc>
        <w:tc>
          <w:tcPr>
            <w:tcW w:w="1771" w:type="dxa"/>
            <w:tcBorders>
              <w:left w:val="nil"/>
              <w:bottom w:val="nil"/>
              <w:right w:val="nil"/>
            </w:tcBorders>
          </w:tcPr>
          <w:p w:rsidR="0055161C" w:rsidRPr="002D18FC" w:rsidRDefault="0055161C" w:rsidP="00B45B67">
            <w:r w:rsidRPr="002D18FC">
              <w:t xml:space="preserve">    2.708</w:t>
            </w:r>
          </w:p>
        </w:tc>
        <w:tc>
          <w:tcPr>
            <w:tcW w:w="1771" w:type="dxa"/>
            <w:tcBorders>
              <w:left w:val="nil"/>
              <w:bottom w:val="nil"/>
              <w:right w:val="nil"/>
            </w:tcBorders>
          </w:tcPr>
          <w:p w:rsidR="0055161C" w:rsidRPr="002D18FC" w:rsidRDefault="0055161C" w:rsidP="00B45B67">
            <w:r w:rsidRPr="002D18FC">
              <w:t>.130</w:t>
            </w:r>
          </w:p>
        </w:tc>
        <w:tc>
          <w:tcPr>
            <w:tcW w:w="1771" w:type="dxa"/>
            <w:tcBorders>
              <w:left w:val="nil"/>
              <w:bottom w:val="nil"/>
              <w:right w:val="nil"/>
            </w:tcBorders>
          </w:tcPr>
          <w:p w:rsidR="0055161C" w:rsidRPr="002D18FC" w:rsidRDefault="0055161C" w:rsidP="00B45B67">
            <w:r w:rsidRPr="002D18FC">
              <w:t xml:space="preserve">   --</w:t>
            </w:r>
          </w:p>
        </w:tc>
        <w:tc>
          <w:tcPr>
            <w:tcW w:w="1772" w:type="dxa"/>
            <w:tcBorders>
              <w:left w:val="nil"/>
              <w:bottom w:val="nil"/>
              <w:right w:val="nil"/>
            </w:tcBorders>
          </w:tcPr>
          <w:p w:rsidR="0055161C" w:rsidRPr="002D18FC" w:rsidRDefault="0055161C" w:rsidP="00B45B67">
            <w:r w:rsidRPr="002D18FC">
              <w:t>&lt; .001</w:t>
            </w:r>
          </w:p>
        </w:tc>
      </w:tr>
      <w:tr w:rsidR="0055161C" w:rsidRPr="002D18FC" w:rsidTr="00B45B67">
        <w:tc>
          <w:tcPr>
            <w:tcW w:w="1771" w:type="dxa"/>
            <w:tcBorders>
              <w:top w:val="nil"/>
              <w:left w:val="nil"/>
              <w:bottom w:val="nil"/>
              <w:right w:val="nil"/>
            </w:tcBorders>
          </w:tcPr>
          <w:p w:rsidR="0055161C" w:rsidRPr="002D18FC" w:rsidRDefault="0055161C" w:rsidP="00B45B67">
            <w:r w:rsidRPr="002D18FC">
              <w:t>GREV</w:t>
            </w:r>
          </w:p>
        </w:tc>
        <w:tc>
          <w:tcPr>
            <w:tcW w:w="1771" w:type="dxa"/>
            <w:tcBorders>
              <w:top w:val="nil"/>
              <w:left w:val="nil"/>
              <w:bottom w:val="nil"/>
              <w:right w:val="nil"/>
            </w:tcBorders>
          </w:tcPr>
          <w:p w:rsidR="0055161C" w:rsidRPr="002D18FC" w:rsidRDefault="0055161C" w:rsidP="00B45B67">
            <w:r w:rsidRPr="002D18FC">
              <w:t xml:space="preserve">  .00021</w:t>
            </w:r>
          </w:p>
        </w:tc>
        <w:tc>
          <w:tcPr>
            <w:tcW w:w="1771" w:type="dxa"/>
            <w:tcBorders>
              <w:top w:val="nil"/>
              <w:left w:val="nil"/>
              <w:bottom w:val="nil"/>
              <w:right w:val="nil"/>
            </w:tcBorders>
          </w:tcPr>
          <w:p w:rsidR="0055161C" w:rsidRPr="002D18FC" w:rsidRDefault="0055161C" w:rsidP="00B45B67">
            <w:r w:rsidRPr="002D18FC">
              <w:t>.000</w:t>
            </w:r>
          </w:p>
        </w:tc>
        <w:tc>
          <w:tcPr>
            <w:tcW w:w="1771" w:type="dxa"/>
            <w:tcBorders>
              <w:top w:val="nil"/>
              <w:left w:val="nil"/>
              <w:bottom w:val="nil"/>
              <w:right w:val="nil"/>
            </w:tcBorders>
          </w:tcPr>
          <w:p w:rsidR="0055161C" w:rsidRPr="002D18FC" w:rsidRDefault="0055161C" w:rsidP="00B45B67">
            <w:r w:rsidRPr="002D18FC">
              <w:t>.052</w:t>
            </w:r>
          </w:p>
        </w:tc>
        <w:tc>
          <w:tcPr>
            <w:tcW w:w="1772" w:type="dxa"/>
            <w:tcBorders>
              <w:top w:val="nil"/>
              <w:left w:val="nil"/>
              <w:bottom w:val="nil"/>
              <w:right w:val="nil"/>
            </w:tcBorders>
          </w:tcPr>
          <w:p w:rsidR="0055161C" w:rsidRPr="002D18FC" w:rsidRDefault="0055161C" w:rsidP="00B45B67">
            <w:r w:rsidRPr="002D18FC">
              <w:t xml:space="preserve">   .059</w:t>
            </w:r>
          </w:p>
        </w:tc>
      </w:tr>
      <w:tr w:rsidR="0055161C" w:rsidRPr="002D18FC" w:rsidTr="00B45B67">
        <w:tc>
          <w:tcPr>
            <w:tcW w:w="1771" w:type="dxa"/>
            <w:tcBorders>
              <w:top w:val="nil"/>
              <w:left w:val="nil"/>
              <w:bottom w:val="nil"/>
              <w:right w:val="nil"/>
            </w:tcBorders>
          </w:tcPr>
          <w:p w:rsidR="0055161C" w:rsidRPr="002D18FC" w:rsidRDefault="0055161C" w:rsidP="00B45B67">
            <w:r w:rsidRPr="002D18FC">
              <w:t>GREQ</w:t>
            </w:r>
          </w:p>
        </w:tc>
        <w:tc>
          <w:tcPr>
            <w:tcW w:w="1771" w:type="dxa"/>
            <w:tcBorders>
              <w:top w:val="nil"/>
              <w:left w:val="nil"/>
              <w:bottom w:val="nil"/>
              <w:right w:val="nil"/>
            </w:tcBorders>
          </w:tcPr>
          <w:p w:rsidR="0055161C" w:rsidRPr="002D18FC" w:rsidRDefault="0055161C" w:rsidP="00B45B67">
            <w:r w:rsidRPr="002D18FC">
              <w:t xml:space="preserve">  .00012</w:t>
            </w:r>
          </w:p>
        </w:tc>
        <w:tc>
          <w:tcPr>
            <w:tcW w:w="1771" w:type="dxa"/>
            <w:tcBorders>
              <w:top w:val="nil"/>
              <w:left w:val="nil"/>
              <w:bottom w:val="nil"/>
              <w:right w:val="nil"/>
            </w:tcBorders>
          </w:tcPr>
          <w:p w:rsidR="0055161C" w:rsidRPr="002D18FC" w:rsidRDefault="0055161C" w:rsidP="00B45B67">
            <w:r w:rsidRPr="002D18FC">
              <w:t>.000</w:t>
            </w:r>
          </w:p>
        </w:tc>
        <w:tc>
          <w:tcPr>
            <w:tcW w:w="1771" w:type="dxa"/>
            <w:tcBorders>
              <w:top w:val="nil"/>
              <w:left w:val="nil"/>
              <w:bottom w:val="nil"/>
              <w:right w:val="nil"/>
            </w:tcBorders>
          </w:tcPr>
          <w:p w:rsidR="0055161C" w:rsidRPr="002D18FC" w:rsidRDefault="0055161C" w:rsidP="00B45B67">
            <w:r w:rsidRPr="002D18FC">
              <w:t>.036</w:t>
            </w:r>
          </w:p>
        </w:tc>
        <w:tc>
          <w:tcPr>
            <w:tcW w:w="1772" w:type="dxa"/>
            <w:tcBorders>
              <w:top w:val="nil"/>
              <w:left w:val="nil"/>
              <w:bottom w:val="nil"/>
              <w:right w:val="nil"/>
            </w:tcBorders>
          </w:tcPr>
          <w:p w:rsidR="0055161C" w:rsidRPr="002D18FC" w:rsidRDefault="0055161C" w:rsidP="00B45B67">
            <w:r w:rsidRPr="002D18FC">
              <w:t xml:space="preserve">   .192</w:t>
            </w:r>
          </w:p>
        </w:tc>
      </w:tr>
      <w:tr w:rsidR="0055161C" w:rsidRPr="002D18FC" w:rsidTr="00B45B67">
        <w:tc>
          <w:tcPr>
            <w:tcW w:w="1771" w:type="dxa"/>
            <w:tcBorders>
              <w:top w:val="nil"/>
              <w:left w:val="nil"/>
              <w:right w:val="nil"/>
            </w:tcBorders>
          </w:tcPr>
          <w:p w:rsidR="0055161C" w:rsidRPr="002D18FC" w:rsidRDefault="0055161C" w:rsidP="00B45B67">
            <w:r w:rsidRPr="002D18FC">
              <w:t>UGPA***</w:t>
            </w:r>
          </w:p>
        </w:tc>
        <w:tc>
          <w:tcPr>
            <w:tcW w:w="1771" w:type="dxa"/>
            <w:tcBorders>
              <w:top w:val="nil"/>
              <w:left w:val="nil"/>
              <w:right w:val="nil"/>
            </w:tcBorders>
          </w:tcPr>
          <w:p w:rsidR="0055161C" w:rsidRPr="002D18FC" w:rsidRDefault="0055161C" w:rsidP="00B45B67">
            <w:r w:rsidRPr="002D18FC">
              <w:t xml:space="preserve">  .215</w:t>
            </w:r>
          </w:p>
        </w:tc>
        <w:tc>
          <w:tcPr>
            <w:tcW w:w="1771" w:type="dxa"/>
            <w:tcBorders>
              <w:top w:val="nil"/>
              <w:left w:val="nil"/>
              <w:right w:val="nil"/>
            </w:tcBorders>
          </w:tcPr>
          <w:p w:rsidR="0055161C" w:rsidRPr="002D18FC" w:rsidRDefault="0055161C" w:rsidP="00B45B67">
            <w:r w:rsidRPr="002D18FC">
              <w:t>.031</w:t>
            </w:r>
          </w:p>
        </w:tc>
        <w:tc>
          <w:tcPr>
            <w:tcW w:w="1771" w:type="dxa"/>
            <w:tcBorders>
              <w:top w:val="nil"/>
              <w:left w:val="nil"/>
              <w:right w:val="nil"/>
            </w:tcBorders>
          </w:tcPr>
          <w:p w:rsidR="0055161C" w:rsidRPr="002D18FC" w:rsidRDefault="0055161C" w:rsidP="00B45B67">
            <w:r w:rsidRPr="002D18FC">
              <w:t>.189</w:t>
            </w:r>
          </w:p>
        </w:tc>
        <w:tc>
          <w:tcPr>
            <w:tcW w:w="1772" w:type="dxa"/>
            <w:tcBorders>
              <w:top w:val="nil"/>
              <w:left w:val="nil"/>
              <w:right w:val="nil"/>
            </w:tcBorders>
          </w:tcPr>
          <w:p w:rsidR="0055161C" w:rsidRPr="002D18FC" w:rsidRDefault="0055161C" w:rsidP="00B45B67">
            <w:r w:rsidRPr="002D18FC">
              <w:t>&lt; .001</w:t>
            </w:r>
          </w:p>
        </w:tc>
      </w:tr>
    </w:tbl>
    <w:p w:rsidR="0055161C" w:rsidRPr="002D18FC" w:rsidRDefault="0055161C" w:rsidP="0055161C">
      <w:pPr>
        <w:rPr>
          <w:rFonts w:eastAsia="Batang"/>
          <w:sz w:val="22"/>
          <w:szCs w:val="22"/>
        </w:rPr>
      </w:pPr>
      <w:r w:rsidRPr="002D18FC">
        <w:rPr>
          <w:i/>
        </w:rPr>
        <w:t>Note</w:t>
      </w:r>
      <w:r w:rsidRPr="002D18FC">
        <w:t xml:space="preserve">. </w:t>
      </w:r>
      <w:r w:rsidRPr="002D18FC">
        <w:rPr>
          <w:rFonts w:eastAsia="Batang"/>
          <w:sz w:val="22"/>
          <w:szCs w:val="22"/>
        </w:rPr>
        <w:t>GREV is GRE Verbal Reasoning Test scores. GREQ is GRE Quantitative Reasoning Test score. UGPA is undergraduate GPA</w:t>
      </w:r>
      <w:r w:rsidRPr="002D18FC">
        <w:rPr>
          <w:sz w:val="22"/>
          <w:szCs w:val="22"/>
        </w:rPr>
        <w:t>. Model</w:t>
      </w:r>
      <w:r w:rsidRPr="002D18FC">
        <w:rPr>
          <w:rFonts w:eastAsia="Batang"/>
          <w:i/>
          <w:sz w:val="22"/>
          <w:szCs w:val="22"/>
        </w:rPr>
        <w:t xml:space="preserve"> R</w:t>
      </w:r>
      <w:r w:rsidRPr="002D18FC">
        <w:rPr>
          <w:rFonts w:eastAsia="Batang"/>
          <w:i/>
          <w:sz w:val="22"/>
          <w:szCs w:val="22"/>
          <w:vertAlign w:val="superscript"/>
        </w:rPr>
        <w:t>2</w:t>
      </w:r>
      <w:r w:rsidRPr="002D18FC">
        <w:rPr>
          <w:sz w:val="22"/>
          <w:szCs w:val="22"/>
        </w:rPr>
        <w:t xml:space="preserve"> </w:t>
      </w:r>
      <w:r w:rsidRPr="002D18FC">
        <w:rPr>
          <w:rFonts w:eastAsia="Batang"/>
          <w:sz w:val="22"/>
          <w:szCs w:val="22"/>
        </w:rPr>
        <w:t xml:space="preserve">= .042, </w:t>
      </w:r>
      <w:r w:rsidRPr="002D18FC">
        <w:rPr>
          <w:rFonts w:eastAsia="Batang"/>
          <w:i/>
          <w:sz w:val="22"/>
          <w:szCs w:val="22"/>
        </w:rPr>
        <w:t>F</w:t>
      </w:r>
      <w:r w:rsidRPr="002D18FC">
        <w:rPr>
          <w:rFonts w:eastAsia="Batang"/>
          <w:sz w:val="22"/>
          <w:szCs w:val="22"/>
        </w:rPr>
        <w:t xml:space="preserve"> (3, 1321) = 19.07, </w:t>
      </w:r>
      <w:r w:rsidRPr="002D18FC">
        <w:rPr>
          <w:rFonts w:eastAsia="Batang"/>
          <w:i/>
          <w:sz w:val="22"/>
          <w:szCs w:val="22"/>
        </w:rPr>
        <w:t>p</w:t>
      </w:r>
      <w:r w:rsidRPr="002D18FC">
        <w:rPr>
          <w:rFonts w:eastAsia="Batang"/>
          <w:sz w:val="22"/>
          <w:szCs w:val="22"/>
        </w:rPr>
        <w:t xml:space="preserve"> &lt; .001. </w:t>
      </w:r>
    </w:p>
    <w:p w:rsidR="0055161C" w:rsidRPr="002D18FC" w:rsidRDefault="0055161C" w:rsidP="0055161C">
      <w:pPr>
        <w:rPr>
          <w:sz w:val="22"/>
          <w:szCs w:val="22"/>
        </w:rPr>
      </w:pPr>
      <w:r w:rsidRPr="002D18FC">
        <w:rPr>
          <w:i/>
          <w:sz w:val="22"/>
          <w:szCs w:val="22"/>
        </w:rPr>
        <w:t xml:space="preserve">*** </w:t>
      </w:r>
      <w:r w:rsidRPr="002D18FC">
        <w:rPr>
          <w:rFonts w:eastAsia="Batang"/>
          <w:i/>
          <w:sz w:val="22"/>
          <w:szCs w:val="22"/>
        </w:rPr>
        <w:t>p</w:t>
      </w:r>
      <w:r w:rsidRPr="002D18FC">
        <w:rPr>
          <w:rFonts w:eastAsia="Batang"/>
          <w:sz w:val="22"/>
          <w:szCs w:val="22"/>
        </w:rPr>
        <w:t xml:space="preserve"> </w:t>
      </w:r>
      <w:r w:rsidRPr="002D18FC">
        <w:rPr>
          <w:sz w:val="22"/>
          <w:szCs w:val="22"/>
        </w:rPr>
        <w:t>&lt; .001.</w:t>
      </w:r>
    </w:p>
    <w:p w:rsidR="0055161C" w:rsidRPr="002D18FC" w:rsidRDefault="0055161C" w:rsidP="008D2DF8">
      <w:pPr>
        <w:tabs>
          <w:tab w:val="left" w:pos="1260"/>
        </w:tabs>
        <w:spacing w:line="480" w:lineRule="auto"/>
        <w:ind w:firstLine="720"/>
      </w:pPr>
    </w:p>
    <w:p w:rsidR="008D2DF8" w:rsidRPr="002D18FC" w:rsidRDefault="008D2DF8" w:rsidP="008D2DF8">
      <w:pPr>
        <w:tabs>
          <w:tab w:val="left" w:pos="1260"/>
        </w:tabs>
        <w:spacing w:line="480" w:lineRule="auto"/>
        <w:ind w:firstLine="720"/>
        <w:rPr>
          <w:rFonts w:eastAsia="Batang"/>
        </w:rPr>
      </w:pPr>
      <w:r w:rsidRPr="002D18FC">
        <w:t xml:space="preserve">In summary, for both master’s and doctoral students, the regression equations of FGPA on the composite predictor were significant (masters, </w:t>
      </w:r>
      <w:r w:rsidRPr="002D18FC">
        <w:rPr>
          <w:rFonts w:eastAsia="Batang"/>
          <w:i/>
        </w:rPr>
        <w:t>R</w:t>
      </w:r>
      <w:r w:rsidRPr="002D18FC">
        <w:rPr>
          <w:rFonts w:eastAsia="Batang"/>
          <w:i/>
          <w:vertAlign w:val="superscript"/>
        </w:rPr>
        <w:t>2</w:t>
      </w:r>
      <w:r w:rsidRPr="002D18FC">
        <w:t xml:space="preserve"> </w:t>
      </w:r>
      <w:r w:rsidRPr="002D18FC">
        <w:rPr>
          <w:rFonts w:eastAsia="Batang"/>
        </w:rPr>
        <w:t xml:space="preserve">= .063; doctoral, </w:t>
      </w:r>
      <w:r w:rsidRPr="002D18FC">
        <w:rPr>
          <w:rFonts w:eastAsia="Batang"/>
          <w:i/>
        </w:rPr>
        <w:t>R</w:t>
      </w:r>
      <w:r w:rsidRPr="002D18FC">
        <w:rPr>
          <w:rFonts w:eastAsia="Batang"/>
          <w:i/>
          <w:vertAlign w:val="superscript"/>
        </w:rPr>
        <w:t>2</w:t>
      </w:r>
      <w:r w:rsidRPr="002D18FC">
        <w:t xml:space="preserve"> </w:t>
      </w:r>
      <w:r w:rsidRPr="002D18FC">
        <w:rPr>
          <w:rFonts w:eastAsia="Batang"/>
        </w:rPr>
        <w:t xml:space="preserve">= .042) at </w:t>
      </w:r>
      <w:r w:rsidRPr="002D18FC">
        <w:rPr>
          <w:rFonts w:eastAsia="Batang"/>
          <w:i/>
        </w:rPr>
        <w:t>ps</w:t>
      </w:r>
      <w:r w:rsidRPr="002D18FC">
        <w:rPr>
          <w:rFonts w:eastAsia="Batang"/>
        </w:rPr>
        <w:t xml:space="preserve"> &lt; .001. About 4% (doctoral) </w:t>
      </w:r>
      <w:r w:rsidR="0055161C" w:rsidRPr="002D18FC">
        <w:rPr>
          <w:rFonts w:eastAsia="Batang"/>
        </w:rPr>
        <w:t xml:space="preserve">and </w:t>
      </w:r>
      <w:r w:rsidRPr="002D18FC">
        <w:rPr>
          <w:rFonts w:eastAsia="Batang"/>
        </w:rPr>
        <w:t xml:space="preserve">6% (master’s) of the variability in </w:t>
      </w:r>
      <w:r w:rsidRPr="002D18FC">
        <w:t xml:space="preserve">students’ FGPAs </w:t>
      </w:r>
      <w:r w:rsidRPr="002D18FC">
        <w:rPr>
          <w:rFonts w:eastAsia="Batang"/>
        </w:rPr>
        <w:t xml:space="preserve">were explained by the linear combination of the composite predictor (GREV, GREQ, and UGPA). In addition, among individual predictors, </w:t>
      </w:r>
      <w:r w:rsidRPr="002D18FC">
        <w:t xml:space="preserve">for both master’s and doctoral students, higher FGPAs were associated with higher UGPAs (master’s </w:t>
      </w:r>
      <w:r w:rsidRPr="002D18FC">
        <w:rPr>
          <w:rFonts w:eastAsia="Batang"/>
        </w:rPr>
        <w:t>β = .20, doctoral β = .19).</w:t>
      </w:r>
    </w:p>
    <w:p w:rsidR="00AD3132" w:rsidRPr="002D18FC" w:rsidRDefault="00AD3132" w:rsidP="00AD3132">
      <w:pPr>
        <w:tabs>
          <w:tab w:val="left" w:pos="1260"/>
        </w:tabs>
        <w:spacing w:line="480" w:lineRule="auto"/>
        <w:ind w:firstLine="720"/>
        <w:rPr>
          <w:rFonts w:eastAsia="Batang"/>
        </w:rPr>
      </w:pPr>
      <w:r w:rsidRPr="002D18FC">
        <w:rPr>
          <w:rFonts w:eastAsia="Batang"/>
          <w:b/>
        </w:rPr>
        <w:t xml:space="preserve">Relationship between CGPA and the composite predictor. </w:t>
      </w:r>
      <w:r w:rsidRPr="002D18FC">
        <w:t>The second multiple linear regression analysis was performed to evaluate the predictive relationship between CGPA and the composite predictor (GREV, GREQ, and UGPA).</w:t>
      </w:r>
      <w:r w:rsidRPr="002D18FC">
        <w:rPr>
          <w:rFonts w:eastAsia="Batang"/>
        </w:rPr>
        <w:t xml:space="preserve"> </w:t>
      </w:r>
    </w:p>
    <w:p w:rsidR="008D2DF8" w:rsidRPr="002D18FC" w:rsidRDefault="008D2DF8" w:rsidP="008D2DF8">
      <w:pPr>
        <w:tabs>
          <w:tab w:val="left" w:pos="1260"/>
        </w:tabs>
        <w:spacing w:line="480" w:lineRule="auto"/>
        <w:ind w:firstLine="720"/>
        <w:rPr>
          <w:i/>
        </w:rPr>
      </w:pPr>
      <w:r w:rsidRPr="002D18FC">
        <w:rPr>
          <w:rFonts w:eastAsia="Batang"/>
          <w:b/>
          <w:i/>
        </w:rPr>
        <w:t>Relationship between master’s students’ CGPA and the composite predictor.</w:t>
      </w:r>
    </w:p>
    <w:p w:rsidR="008D2DF8" w:rsidRPr="002D18FC" w:rsidRDefault="008D2DF8" w:rsidP="008D2DF8">
      <w:pPr>
        <w:tabs>
          <w:tab w:val="left" w:pos="1260"/>
        </w:tabs>
        <w:spacing w:line="480" w:lineRule="auto"/>
        <w:ind w:firstLine="720"/>
        <w:rPr>
          <w:rFonts w:eastAsia="Batang"/>
        </w:rPr>
      </w:pPr>
      <w:r w:rsidRPr="002D18FC">
        <w:t>The regression equation of</w:t>
      </w:r>
      <w:r w:rsidRPr="002D18FC">
        <w:rPr>
          <w:rFonts w:eastAsia="Batang"/>
        </w:rPr>
        <w:t xml:space="preserve"> master’s students’ CGPA</w:t>
      </w:r>
      <w:r w:rsidRPr="002D18FC">
        <w:t xml:space="preserve"> on the composite predictor was significant,</w:t>
      </w:r>
      <w:r w:rsidRPr="002D18FC">
        <w:rPr>
          <w:rFonts w:eastAsia="Batang"/>
          <w:i/>
        </w:rPr>
        <w:t xml:space="preserve"> R</w:t>
      </w:r>
      <w:r w:rsidRPr="002D18FC">
        <w:rPr>
          <w:rFonts w:eastAsia="Batang"/>
          <w:i/>
          <w:vertAlign w:val="superscript"/>
        </w:rPr>
        <w:t>2</w:t>
      </w:r>
      <w:r w:rsidRPr="002D18FC">
        <w:t xml:space="preserve"> </w:t>
      </w:r>
      <w:r w:rsidRPr="002D18FC">
        <w:rPr>
          <w:rFonts w:eastAsia="Batang"/>
        </w:rPr>
        <w:t xml:space="preserve">= .036, adjusted </w:t>
      </w:r>
      <w:r w:rsidRPr="002D18FC">
        <w:rPr>
          <w:rFonts w:eastAsia="Batang"/>
          <w:i/>
        </w:rPr>
        <w:t>R</w:t>
      </w:r>
      <w:r w:rsidRPr="002D18FC">
        <w:rPr>
          <w:rFonts w:eastAsia="Batang"/>
          <w:i/>
          <w:vertAlign w:val="superscript"/>
        </w:rPr>
        <w:t>2</w:t>
      </w:r>
      <w:r w:rsidRPr="002D18FC">
        <w:t xml:space="preserve"> </w:t>
      </w:r>
      <w:r w:rsidRPr="002D18FC">
        <w:rPr>
          <w:rFonts w:eastAsia="Batang"/>
        </w:rPr>
        <w:t xml:space="preserve">= .035, </w:t>
      </w:r>
      <w:r w:rsidRPr="002D18FC">
        <w:rPr>
          <w:rFonts w:eastAsia="Batang"/>
          <w:i/>
        </w:rPr>
        <w:t>F</w:t>
      </w:r>
      <w:r w:rsidRPr="002D18FC">
        <w:rPr>
          <w:rFonts w:eastAsia="Batang"/>
        </w:rPr>
        <w:t xml:space="preserve"> (3, 4651) = 57.34, </w:t>
      </w:r>
      <w:r w:rsidRPr="002D18FC">
        <w:rPr>
          <w:rFonts w:eastAsia="Batang"/>
          <w:i/>
        </w:rPr>
        <w:t>p</w:t>
      </w:r>
      <w:r w:rsidRPr="002D18FC">
        <w:rPr>
          <w:rFonts w:eastAsia="Batang"/>
        </w:rPr>
        <w:t xml:space="preserve"> &lt; .001. </w:t>
      </w:r>
      <w:r w:rsidR="0055161C" w:rsidRPr="002D18FC">
        <w:rPr>
          <w:rFonts w:eastAsia="Batang"/>
        </w:rPr>
        <w:t>As shown in Table 6, a</w:t>
      </w:r>
      <w:r w:rsidRPr="002D18FC">
        <w:rPr>
          <w:rFonts w:eastAsia="Batang"/>
        </w:rPr>
        <w:t xml:space="preserve">bout 4% of the variability in the master’s students’ CGPA was explained by the linear combination of the composite predictor (GREV, GREQ, and UGPA). </w:t>
      </w:r>
    </w:p>
    <w:p w:rsidR="0055161C" w:rsidRPr="002D18FC" w:rsidRDefault="0055161C" w:rsidP="0055161C">
      <w:pPr>
        <w:spacing w:line="480" w:lineRule="auto"/>
      </w:pPr>
      <w:r w:rsidRPr="002D18FC">
        <w:t>Table 6</w:t>
      </w:r>
    </w:p>
    <w:p w:rsidR="0055161C" w:rsidRPr="002D18FC" w:rsidRDefault="0055161C" w:rsidP="0055161C">
      <w:pPr>
        <w:tabs>
          <w:tab w:val="right" w:pos="8640"/>
        </w:tabs>
        <w:rPr>
          <w:i/>
        </w:rPr>
      </w:pPr>
      <w:r w:rsidRPr="002D18FC">
        <w:rPr>
          <w:i/>
        </w:rPr>
        <w:t>Regression Analysis of Master’s Students’ CGPA on the Composite Predictor for Research Question 3</w:t>
      </w:r>
    </w:p>
    <w:p w:rsidR="0055161C" w:rsidRPr="002D18FC" w:rsidRDefault="0055161C" w:rsidP="0055161C">
      <w:pPr>
        <w:tabs>
          <w:tab w:val="right" w:pos="8640"/>
        </w:tabs>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1620"/>
        <w:gridCol w:w="1486"/>
        <w:gridCol w:w="1772"/>
      </w:tblGrid>
      <w:tr w:rsidR="0055161C" w:rsidRPr="002D18FC" w:rsidTr="00B45B67">
        <w:tc>
          <w:tcPr>
            <w:tcW w:w="2088" w:type="dxa"/>
            <w:tcBorders>
              <w:left w:val="nil"/>
              <w:right w:val="nil"/>
            </w:tcBorders>
          </w:tcPr>
          <w:p w:rsidR="0055161C" w:rsidRPr="002D18FC" w:rsidRDefault="0055161C" w:rsidP="00B45B67">
            <w:r w:rsidRPr="002D18FC">
              <w:t>Predictor</w:t>
            </w:r>
          </w:p>
        </w:tc>
        <w:tc>
          <w:tcPr>
            <w:tcW w:w="1890" w:type="dxa"/>
            <w:tcBorders>
              <w:left w:val="nil"/>
              <w:right w:val="nil"/>
            </w:tcBorders>
          </w:tcPr>
          <w:p w:rsidR="0055161C" w:rsidRPr="002D18FC" w:rsidRDefault="0055161C" w:rsidP="00B45B67">
            <w:pPr>
              <w:rPr>
                <w:i/>
              </w:rPr>
            </w:pPr>
            <w:r w:rsidRPr="002D18FC">
              <w:rPr>
                <w:i/>
              </w:rPr>
              <w:t xml:space="preserve">     B</w:t>
            </w:r>
          </w:p>
        </w:tc>
        <w:tc>
          <w:tcPr>
            <w:tcW w:w="1620" w:type="dxa"/>
            <w:tcBorders>
              <w:left w:val="nil"/>
              <w:right w:val="nil"/>
            </w:tcBorders>
          </w:tcPr>
          <w:p w:rsidR="0055161C" w:rsidRPr="002D18FC" w:rsidRDefault="0055161C" w:rsidP="00B45B67">
            <w:r w:rsidRPr="002D18FC">
              <w:t xml:space="preserve"> SE</w:t>
            </w:r>
          </w:p>
        </w:tc>
        <w:tc>
          <w:tcPr>
            <w:tcW w:w="1486" w:type="dxa"/>
            <w:tcBorders>
              <w:left w:val="nil"/>
              <w:right w:val="nil"/>
            </w:tcBorders>
          </w:tcPr>
          <w:p w:rsidR="0055161C" w:rsidRPr="002D18FC" w:rsidRDefault="0055161C" w:rsidP="00B45B67">
            <w:r w:rsidRPr="002D18FC">
              <w:rPr>
                <w:rFonts w:eastAsia="Batang"/>
              </w:rPr>
              <w:t xml:space="preserve">  β</w:t>
            </w:r>
          </w:p>
        </w:tc>
        <w:tc>
          <w:tcPr>
            <w:tcW w:w="1772" w:type="dxa"/>
            <w:tcBorders>
              <w:left w:val="nil"/>
              <w:right w:val="nil"/>
            </w:tcBorders>
          </w:tcPr>
          <w:p w:rsidR="0055161C" w:rsidRPr="002D18FC" w:rsidRDefault="0055161C" w:rsidP="00B45B67">
            <w:r w:rsidRPr="002D18FC">
              <w:rPr>
                <w:rFonts w:eastAsia="Batang"/>
                <w:i/>
              </w:rPr>
              <w:t xml:space="preserve">     P</w:t>
            </w:r>
          </w:p>
        </w:tc>
      </w:tr>
      <w:tr w:rsidR="0055161C" w:rsidRPr="002D18FC" w:rsidTr="00B45B67">
        <w:tc>
          <w:tcPr>
            <w:tcW w:w="2088" w:type="dxa"/>
            <w:tcBorders>
              <w:left w:val="nil"/>
              <w:bottom w:val="nil"/>
              <w:right w:val="nil"/>
            </w:tcBorders>
          </w:tcPr>
          <w:p w:rsidR="0055161C" w:rsidRPr="002D18FC" w:rsidRDefault="0055161C" w:rsidP="00B45B67">
            <w:r w:rsidRPr="002D18FC">
              <w:t>Constant</w:t>
            </w:r>
          </w:p>
        </w:tc>
        <w:tc>
          <w:tcPr>
            <w:tcW w:w="1890" w:type="dxa"/>
            <w:tcBorders>
              <w:left w:val="nil"/>
              <w:bottom w:val="nil"/>
              <w:right w:val="nil"/>
            </w:tcBorders>
          </w:tcPr>
          <w:p w:rsidR="0055161C" w:rsidRPr="002D18FC" w:rsidRDefault="0055161C" w:rsidP="00B45B67">
            <w:r w:rsidRPr="002D18FC">
              <w:t xml:space="preserve">  2.077</w:t>
            </w:r>
          </w:p>
        </w:tc>
        <w:tc>
          <w:tcPr>
            <w:tcW w:w="1620" w:type="dxa"/>
            <w:tcBorders>
              <w:left w:val="nil"/>
              <w:bottom w:val="nil"/>
              <w:right w:val="nil"/>
            </w:tcBorders>
          </w:tcPr>
          <w:p w:rsidR="0055161C" w:rsidRPr="002D18FC" w:rsidRDefault="0055161C" w:rsidP="00B45B67">
            <w:r w:rsidRPr="002D18FC">
              <w:t>.103</w:t>
            </w:r>
          </w:p>
        </w:tc>
        <w:tc>
          <w:tcPr>
            <w:tcW w:w="1486" w:type="dxa"/>
            <w:tcBorders>
              <w:left w:val="nil"/>
              <w:bottom w:val="nil"/>
              <w:right w:val="nil"/>
            </w:tcBorders>
          </w:tcPr>
          <w:p w:rsidR="0055161C" w:rsidRPr="002D18FC" w:rsidRDefault="0055161C" w:rsidP="00B45B67">
            <w:r w:rsidRPr="002D18FC">
              <w:t xml:space="preserve">  --</w:t>
            </w:r>
          </w:p>
        </w:tc>
        <w:tc>
          <w:tcPr>
            <w:tcW w:w="1772" w:type="dxa"/>
            <w:tcBorders>
              <w:left w:val="nil"/>
              <w:bottom w:val="nil"/>
              <w:right w:val="nil"/>
            </w:tcBorders>
          </w:tcPr>
          <w:p w:rsidR="0055161C" w:rsidRPr="002D18FC" w:rsidRDefault="0055161C" w:rsidP="00B45B67">
            <w:r w:rsidRPr="002D18FC">
              <w:t>&lt; .001</w:t>
            </w:r>
          </w:p>
        </w:tc>
      </w:tr>
      <w:tr w:rsidR="0055161C" w:rsidRPr="002D18FC" w:rsidTr="00B45B67">
        <w:tc>
          <w:tcPr>
            <w:tcW w:w="2088" w:type="dxa"/>
            <w:tcBorders>
              <w:top w:val="nil"/>
              <w:left w:val="nil"/>
              <w:bottom w:val="nil"/>
              <w:right w:val="nil"/>
            </w:tcBorders>
          </w:tcPr>
          <w:p w:rsidR="0055161C" w:rsidRPr="002D18FC" w:rsidRDefault="0055161C" w:rsidP="00B45B67">
            <w:r w:rsidRPr="002D18FC">
              <w:t>GREV***</w:t>
            </w:r>
          </w:p>
        </w:tc>
        <w:tc>
          <w:tcPr>
            <w:tcW w:w="1890" w:type="dxa"/>
            <w:tcBorders>
              <w:top w:val="nil"/>
              <w:left w:val="nil"/>
              <w:bottom w:val="nil"/>
              <w:right w:val="nil"/>
            </w:tcBorders>
          </w:tcPr>
          <w:p w:rsidR="0055161C" w:rsidRPr="002D18FC" w:rsidRDefault="0055161C" w:rsidP="00B45B67">
            <w:r w:rsidRPr="002D18FC">
              <w:t>.00053</w:t>
            </w:r>
          </w:p>
        </w:tc>
        <w:tc>
          <w:tcPr>
            <w:tcW w:w="1620" w:type="dxa"/>
            <w:tcBorders>
              <w:top w:val="nil"/>
              <w:left w:val="nil"/>
              <w:bottom w:val="nil"/>
              <w:right w:val="nil"/>
            </w:tcBorders>
          </w:tcPr>
          <w:p w:rsidR="0055161C" w:rsidRPr="002D18FC" w:rsidRDefault="0055161C" w:rsidP="00B45B67">
            <w:r w:rsidRPr="002D18FC">
              <w:t>.000</w:t>
            </w:r>
          </w:p>
        </w:tc>
        <w:tc>
          <w:tcPr>
            <w:tcW w:w="1486" w:type="dxa"/>
            <w:tcBorders>
              <w:top w:val="nil"/>
              <w:left w:val="nil"/>
              <w:bottom w:val="nil"/>
              <w:right w:val="nil"/>
            </w:tcBorders>
          </w:tcPr>
          <w:p w:rsidR="0055161C" w:rsidRPr="002D18FC" w:rsidRDefault="0055161C" w:rsidP="00B45B67">
            <w:r w:rsidRPr="002D18FC">
              <w:t>.071</w:t>
            </w:r>
          </w:p>
        </w:tc>
        <w:tc>
          <w:tcPr>
            <w:tcW w:w="1772" w:type="dxa"/>
            <w:tcBorders>
              <w:top w:val="nil"/>
              <w:left w:val="nil"/>
              <w:bottom w:val="nil"/>
              <w:right w:val="nil"/>
            </w:tcBorders>
          </w:tcPr>
          <w:p w:rsidR="0055161C" w:rsidRPr="002D18FC" w:rsidRDefault="0055161C" w:rsidP="00B45B67">
            <w:r w:rsidRPr="002D18FC">
              <w:t>&lt; .001</w:t>
            </w:r>
          </w:p>
        </w:tc>
      </w:tr>
      <w:tr w:rsidR="0055161C" w:rsidRPr="002D18FC" w:rsidTr="00B45B67">
        <w:tc>
          <w:tcPr>
            <w:tcW w:w="2088" w:type="dxa"/>
            <w:tcBorders>
              <w:top w:val="nil"/>
              <w:left w:val="nil"/>
              <w:bottom w:val="nil"/>
              <w:right w:val="nil"/>
            </w:tcBorders>
          </w:tcPr>
          <w:p w:rsidR="0055161C" w:rsidRPr="002D18FC" w:rsidRDefault="0055161C" w:rsidP="00B45B67">
            <w:r w:rsidRPr="002D18FC">
              <w:t>GREQ*</w:t>
            </w:r>
          </w:p>
        </w:tc>
        <w:tc>
          <w:tcPr>
            <w:tcW w:w="1890" w:type="dxa"/>
            <w:tcBorders>
              <w:top w:val="nil"/>
              <w:left w:val="nil"/>
              <w:bottom w:val="nil"/>
              <w:right w:val="nil"/>
            </w:tcBorders>
          </w:tcPr>
          <w:p w:rsidR="0055161C" w:rsidRPr="002D18FC" w:rsidRDefault="0055161C" w:rsidP="00B45B67">
            <w:r w:rsidRPr="002D18FC">
              <w:t>.00021</w:t>
            </w:r>
          </w:p>
        </w:tc>
        <w:tc>
          <w:tcPr>
            <w:tcW w:w="1620" w:type="dxa"/>
            <w:tcBorders>
              <w:top w:val="nil"/>
              <w:left w:val="nil"/>
              <w:bottom w:val="nil"/>
              <w:right w:val="nil"/>
            </w:tcBorders>
          </w:tcPr>
          <w:p w:rsidR="0055161C" w:rsidRPr="002D18FC" w:rsidRDefault="0055161C" w:rsidP="00B45B67">
            <w:r w:rsidRPr="002D18FC">
              <w:t>.000</w:t>
            </w:r>
          </w:p>
        </w:tc>
        <w:tc>
          <w:tcPr>
            <w:tcW w:w="1486" w:type="dxa"/>
            <w:tcBorders>
              <w:top w:val="nil"/>
              <w:left w:val="nil"/>
              <w:bottom w:val="nil"/>
              <w:right w:val="nil"/>
            </w:tcBorders>
          </w:tcPr>
          <w:p w:rsidR="0055161C" w:rsidRPr="002D18FC" w:rsidRDefault="0055161C" w:rsidP="00B45B67">
            <w:r w:rsidRPr="002D18FC">
              <w:t>.038</w:t>
            </w:r>
          </w:p>
        </w:tc>
        <w:tc>
          <w:tcPr>
            <w:tcW w:w="1772" w:type="dxa"/>
            <w:tcBorders>
              <w:top w:val="nil"/>
              <w:left w:val="nil"/>
              <w:bottom w:val="nil"/>
              <w:right w:val="nil"/>
            </w:tcBorders>
          </w:tcPr>
          <w:p w:rsidR="0055161C" w:rsidRPr="002D18FC" w:rsidRDefault="0055161C" w:rsidP="00B45B67">
            <w:r w:rsidRPr="002D18FC">
              <w:t xml:space="preserve">   .013</w:t>
            </w:r>
          </w:p>
        </w:tc>
      </w:tr>
      <w:tr w:rsidR="0055161C" w:rsidRPr="002D18FC" w:rsidTr="00B45B67">
        <w:tc>
          <w:tcPr>
            <w:tcW w:w="2088" w:type="dxa"/>
            <w:tcBorders>
              <w:top w:val="nil"/>
              <w:left w:val="nil"/>
              <w:right w:val="nil"/>
            </w:tcBorders>
          </w:tcPr>
          <w:p w:rsidR="0055161C" w:rsidRPr="002D18FC" w:rsidRDefault="0055161C" w:rsidP="00B45B67">
            <w:r w:rsidRPr="002D18FC">
              <w:t>UGPA***</w:t>
            </w:r>
          </w:p>
        </w:tc>
        <w:tc>
          <w:tcPr>
            <w:tcW w:w="1890" w:type="dxa"/>
            <w:tcBorders>
              <w:top w:val="nil"/>
              <w:left w:val="nil"/>
              <w:right w:val="nil"/>
            </w:tcBorders>
          </w:tcPr>
          <w:p w:rsidR="0055161C" w:rsidRPr="002D18FC" w:rsidRDefault="0055161C" w:rsidP="00B45B67">
            <w:r w:rsidRPr="002D18FC">
              <w:t>.29541</w:t>
            </w:r>
          </w:p>
        </w:tc>
        <w:tc>
          <w:tcPr>
            <w:tcW w:w="1620" w:type="dxa"/>
            <w:tcBorders>
              <w:top w:val="nil"/>
              <w:left w:val="nil"/>
              <w:right w:val="nil"/>
            </w:tcBorders>
          </w:tcPr>
          <w:p w:rsidR="0055161C" w:rsidRPr="002D18FC" w:rsidRDefault="0055161C" w:rsidP="00B45B67">
            <w:r w:rsidRPr="002D18FC">
              <w:t>.026</w:t>
            </w:r>
          </w:p>
        </w:tc>
        <w:tc>
          <w:tcPr>
            <w:tcW w:w="1486" w:type="dxa"/>
            <w:tcBorders>
              <w:top w:val="nil"/>
              <w:left w:val="nil"/>
              <w:right w:val="nil"/>
            </w:tcBorders>
          </w:tcPr>
          <w:p w:rsidR="0055161C" w:rsidRPr="002D18FC" w:rsidRDefault="0055161C" w:rsidP="00B45B67">
            <w:r w:rsidRPr="002D18FC">
              <w:t>.162</w:t>
            </w:r>
          </w:p>
        </w:tc>
        <w:tc>
          <w:tcPr>
            <w:tcW w:w="1772" w:type="dxa"/>
            <w:tcBorders>
              <w:top w:val="nil"/>
              <w:left w:val="nil"/>
              <w:right w:val="nil"/>
            </w:tcBorders>
          </w:tcPr>
          <w:p w:rsidR="0055161C" w:rsidRPr="002D18FC" w:rsidRDefault="0055161C" w:rsidP="00B45B67">
            <w:r w:rsidRPr="002D18FC">
              <w:t>&lt; .001</w:t>
            </w:r>
          </w:p>
        </w:tc>
      </w:tr>
    </w:tbl>
    <w:p w:rsidR="0055161C" w:rsidRPr="002D18FC" w:rsidRDefault="0055161C" w:rsidP="0055161C">
      <w:pPr>
        <w:tabs>
          <w:tab w:val="left" w:pos="1260"/>
        </w:tabs>
        <w:rPr>
          <w:sz w:val="22"/>
          <w:szCs w:val="22"/>
        </w:rPr>
      </w:pPr>
      <w:r w:rsidRPr="002D18FC">
        <w:rPr>
          <w:i/>
        </w:rPr>
        <w:t>Note</w:t>
      </w:r>
      <w:r w:rsidRPr="002D18FC">
        <w:t xml:space="preserve">. </w:t>
      </w:r>
      <w:r w:rsidRPr="002D18FC">
        <w:rPr>
          <w:rFonts w:eastAsia="Batang"/>
          <w:sz w:val="22"/>
          <w:szCs w:val="22"/>
        </w:rPr>
        <w:t>GREV is GRE Verbal Reasoning Test scores. GREQ is GRE Quantitative Reasoning Test score. UGPA is undergraduate GPA</w:t>
      </w:r>
      <w:r w:rsidRPr="002D18FC">
        <w:rPr>
          <w:sz w:val="22"/>
          <w:szCs w:val="22"/>
        </w:rPr>
        <w:t>. Model</w:t>
      </w:r>
      <w:r w:rsidRPr="002D18FC">
        <w:rPr>
          <w:rFonts w:eastAsia="Batang"/>
          <w:i/>
          <w:sz w:val="22"/>
          <w:szCs w:val="22"/>
        </w:rPr>
        <w:t xml:space="preserve"> R</w:t>
      </w:r>
      <w:r w:rsidRPr="002D18FC">
        <w:rPr>
          <w:rFonts w:eastAsia="Batang"/>
          <w:i/>
          <w:sz w:val="22"/>
          <w:szCs w:val="22"/>
          <w:vertAlign w:val="superscript"/>
        </w:rPr>
        <w:t>2</w:t>
      </w:r>
      <w:r w:rsidRPr="002D18FC">
        <w:rPr>
          <w:sz w:val="22"/>
          <w:szCs w:val="22"/>
        </w:rPr>
        <w:t xml:space="preserve"> </w:t>
      </w:r>
      <w:r w:rsidRPr="002D18FC">
        <w:rPr>
          <w:rFonts w:eastAsia="Batang"/>
          <w:sz w:val="22"/>
          <w:szCs w:val="22"/>
        </w:rPr>
        <w:t xml:space="preserve">= .036, </w:t>
      </w:r>
      <w:r w:rsidRPr="002D18FC">
        <w:rPr>
          <w:rFonts w:eastAsia="Batang"/>
          <w:i/>
          <w:sz w:val="22"/>
          <w:szCs w:val="22"/>
        </w:rPr>
        <w:t>F</w:t>
      </w:r>
      <w:r w:rsidRPr="002D18FC">
        <w:rPr>
          <w:rFonts w:eastAsia="Batang"/>
          <w:sz w:val="22"/>
          <w:szCs w:val="22"/>
        </w:rPr>
        <w:t xml:space="preserve"> (3, 4651) = 57.34, </w:t>
      </w:r>
      <w:r w:rsidRPr="002D18FC">
        <w:rPr>
          <w:rFonts w:eastAsia="Batang"/>
          <w:i/>
          <w:sz w:val="22"/>
          <w:szCs w:val="22"/>
        </w:rPr>
        <w:t>p</w:t>
      </w:r>
      <w:r w:rsidRPr="002D18FC">
        <w:rPr>
          <w:rFonts w:eastAsia="Batang"/>
          <w:sz w:val="22"/>
          <w:szCs w:val="22"/>
        </w:rPr>
        <w:t xml:space="preserve"> &lt; .001.</w:t>
      </w:r>
      <w:r w:rsidRPr="002D18FC">
        <w:rPr>
          <w:i/>
          <w:sz w:val="22"/>
          <w:szCs w:val="22"/>
        </w:rPr>
        <w:t xml:space="preserve">* </w:t>
      </w:r>
      <w:r w:rsidRPr="002D18FC">
        <w:rPr>
          <w:rFonts w:eastAsia="Batang"/>
          <w:i/>
          <w:sz w:val="22"/>
          <w:szCs w:val="22"/>
        </w:rPr>
        <w:t>p</w:t>
      </w:r>
      <w:r w:rsidRPr="002D18FC">
        <w:rPr>
          <w:i/>
          <w:sz w:val="22"/>
          <w:szCs w:val="22"/>
        </w:rPr>
        <w:t xml:space="preserve"> </w:t>
      </w:r>
      <w:r w:rsidRPr="002D18FC">
        <w:rPr>
          <w:sz w:val="22"/>
          <w:szCs w:val="22"/>
        </w:rPr>
        <w:t xml:space="preserve">&lt; .05. </w:t>
      </w:r>
      <w:r w:rsidRPr="002D18FC">
        <w:rPr>
          <w:i/>
          <w:sz w:val="22"/>
          <w:szCs w:val="22"/>
        </w:rPr>
        <w:t xml:space="preserve">*** </w:t>
      </w:r>
      <w:r w:rsidRPr="002D18FC">
        <w:rPr>
          <w:rFonts w:eastAsia="Batang"/>
          <w:i/>
          <w:sz w:val="22"/>
          <w:szCs w:val="22"/>
        </w:rPr>
        <w:t>p</w:t>
      </w:r>
      <w:r w:rsidRPr="002D18FC">
        <w:rPr>
          <w:i/>
          <w:sz w:val="22"/>
          <w:szCs w:val="22"/>
        </w:rPr>
        <w:t xml:space="preserve"> </w:t>
      </w:r>
      <w:r w:rsidRPr="002D18FC">
        <w:rPr>
          <w:sz w:val="22"/>
          <w:szCs w:val="22"/>
        </w:rPr>
        <w:t>&lt; .001.</w:t>
      </w:r>
    </w:p>
    <w:p w:rsidR="0055161C" w:rsidRPr="002D18FC" w:rsidRDefault="0055161C" w:rsidP="008D2DF8">
      <w:pPr>
        <w:tabs>
          <w:tab w:val="left" w:pos="1260"/>
        </w:tabs>
        <w:spacing w:line="480" w:lineRule="auto"/>
        <w:ind w:firstLine="720"/>
      </w:pPr>
    </w:p>
    <w:p w:rsidR="008D2DF8" w:rsidRPr="002D18FC" w:rsidRDefault="008D2DF8" w:rsidP="008D2DF8">
      <w:pPr>
        <w:tabs>
          <w:tab w:val="left" w:pos="1260"/>
        </w:tabs>
        <w:spacing w:line="480" w:lineRule="auto"/>
        <w:ind w:firstLine="720"/>
        <w:rPr>
          <w:rFonts w:eastAsia="Batang"/>
        </w:rPr>
      </w:pPr>
      <w:r w:rsidRPr="002D18FC">
        <w:t>The regression coefficients of the three individual predictors showed that</w:t>
      </w:r>
      <w:r w:rsidRPr="002D18FC">
        <w:rPr>
          <w:rFonts w:eastAsia="Batang"/>
        </w:rPr>
        <w:t xml:space="preserve"> all three predictors were significant in predicting master’s students’ CGPA. UGPA was the strongest predictor of CGPA, </w:t>
      </w:r>
      <w:r w:rsidRPr="002D18FC">
        <w:rPr>
          <w:i/>
        </w:rPr>
        <w:t>B</w:t>
      </w:r>
      <w:r w:rsidRPr="002D18FC">
        <w:rPr>
          <w:rFonts w:eastAsia="Batang"/>
        </w:rPr>
        <w:t xml:space="preserve"> = .30 (β = .16), </w:t>
      </w:r>
      <w:r w:rsidRPr="002D18FC">
        <w:rPr>
          <w:rFonts w:eastAsia="Batang"/>
          <w:i/>
        </w:rPr>
        <w:t xml:space="preserve">p </w:t>
      </w:r>
      <w:r w:rsidRPr="002D18FC">
        <w:rPr>
          <w:rFonts w:eastAsia="Batang"/>
        </w:rPr>
        <w:t xml:space="preserve">&lt; .001, followed in order by GREV, </w:t>
      </w:r>
      <w:r w:rsidRPr="002D18FC">
        <w:rPr>
          <w:i/>
        </w:rPr>
        <w:t>B</w:t>
      </w:r>
      <w:r w:rsidRPr="002D18FC">
        <w:rPr>
          <w:rFonts w:eastAsia="Batang"/>
        </w:rPr>
        <w:t xml:space="preserve"> = .001 (β = .07),</w:t>
      </w:r>
      <w:r w:rsidRPr="002D18FC">
        <w:rPr>
          <w:rFonts w:eastAsia="Batang"/>
          <w:i/>
        </w:rPr>
        <w:t xml:space="preserve"> p</w:t>
      </w:r>
      <w:r w:rsidRPr="002D18FC">
        <w:rPr>
          <w:rFonts w:eastAsia="Batang"/>
        </w:rPr>
        <w:t xml:space="preserve"> &lt; .001</w:t>
      </w:r>
      <w:r w:rsidR="0055161C" w:rsidRPr="002D18FC">
        <w:rPr>
          <w:rFonts w:eastAsia="Batang"/>
        </w:rPr>
        <w:t>,</w:t>
      </w:r>
      <w:r w:rsidRPr="002D18FC">
        <w:rPr>
          <w:rFonts w:eastAsia="Batang"/>
        </w:rPr>
        <w:t xml:space="preserve"> and GREQ, </w:t>
      </w:r>
      <w:r w:rsidRPr="002D18FC">
        <w:rPr>
          <w:i/>
        </w:rPr>
        <w:t>B</w:t>
      </w:r>
      <w:r w:rsidRPr="002D18FC">
        <w:rPr>
          <w:rFonts w:eastAsia="Batang"/>
        </w:rPr>
        <w:t xml:space="preserve"> = .00021 (β = .04), </w:t>
      </w:r>
      <w:r w:rsidRPr="002D18FC">
        <w:rPr>
          <w:rFonts w:eastAsia="Batang"/>
          <w:i/>
        </w:rPr>
        <w:t>p</w:t>
      </w:r>
      <w:r w:rsidRPr="002D18FC">
        <w:rPr>
          <w:rFonts w:eastAsia="Batang"/>
        </w:rPr>
        <w:t xml:space="preserve"> = .013. Results show that master’s students’ higher CGPAs were associated with higher UGPAs, higher GREV, and higher GREQ scores.</w:t>
      </w:r>
    </w:p>
    <w:p w:rsidR="0055161C" w:rsidRPr="002D18FC" w:rsidRDefault="0055161C" w:rsidP="0055161C">
      <w:pPr>
        <w:tabs>
          <w:tab w:val="left" w:pos="1260"/>
        </w:tabs>
        <w:spacing w:line="480" w:lineRule="auto"/>
        <w:ind w:firstLine="720"/>
        <w:rPr>
          <w:i/>
        </w:rPr>
      </w:pPr>
      <w:r w:rsidRPr="002D18FC">
        <w:rPr>
          <w:rFonts w:eastAsia="Batang"/>
          <w:b/>
          <w:i/>
        </w:rPr>
        <w:t>Relationship between doctoral students’ CGPA and the composite predictor.</w:t>
      </w:r>
    </w:p>
    <w:p w:rsidR="0055161C" w:rsidRPr="002D18FC" w:rsidRDefault="0055161C" w:rsidP="0055161C">
      <w:pPr>
        <w:tabs>
          <w:tab w:val="left" w:pos="1260"/>
        </w:tabs>
        <w:spacing w:line="480" w:lineRule="auto"/>
        <w:ind w:firstLine="720"/>
        <w:rPr>
          <w:rFonts w:eastAsia="Batang"/>
        </w:rPr>
      </w:pPr>
      <w:r w:rsidRPr="002D18FC">
        <w:t>The regression equation of doctoral students’ CGPA on the composite predictor was significant</w:t>
      </w:r>
      <w:r w:rsidRPr="002D18FC">
        <w:rPr>
          <w:rFonts w:eastAsia="Batang"/>
        </w:rPr>
        <w:t xml:space="preserve">, </w:t>
      </w:r>
      <w:r w:rsidRPr="002D18FC">
        <w:rPr>
          <w:rFonts w:eastAsia="Batang"/>
          <w:i/>
        </w:rPr>
        <w:t>R</w:t>
      </w:r>
      <w:r w:rsidRPr="002D18FC">
        <w:rPr>
          <w:rFonts w:eastAsia="Batang"/>
          <w:i/>
          <w:vertAlign w:val="superscript"/>
        </w:rPr>
        <w:t>2</w:t>
      </w:r>
      <w:r w:rsidRPr="002D18FC">
        <w:t xml:space="preserve"> </w:t>
      </w:r>
      <w:r w:rsidRPr="002D18FC">
        <w:rPr>
          <w:rFonts w:eastAsia="Batang"/>
        </w:rPr>
        <w:t xml:space="preserve">= .022, adjusted </w:t>
      </w:r>
      <w:r w:rsidRPr="002D18FC">
        <w:rPr>
          <w:rFonts w:eastAsia="Batang"/>
          <w:i/>
        </w:rPr>
        <w:t>R</w:t>
      </w:r>
      <w:r w:rsidRPr="002D18FC">
        <w:rPr>
          <w:rFonts w:eastAsia="Batang"/>
          <w:i/>
          <w:vertAlign w:val="superscript"/>
        </w:rPr>
        <w:t>2</w:t>
      </w:r>
      <w:r w:rsidRPr="002D18FC">
        <w:t xml:space="preserve"> </w:t>
      </w:r>
      <w:r w:rsidRPr="002D18FC">
        <w:rPr>
          <w:rFonts w:eastAsia="Batang"/>
        </w:rPr>
        <w:t xml:space="preserve">= .019, </w:t>
      </w:r>
      <w:r w:rsidRPr="002D18FC">
        <w:rPr>
          <w:rFonts w:eastAsia="Batang"/>
          <w:i/>
        </w:rPr>
        <w:t>F</w:t>
      </w:r>
      <w:r w:rsidRPr="002D18FC">
        <w:rPr>
          <w:rFonts w:eastAsia="Batang"/>
        </w:rPr>
        <w:t xml:space="preserve"> (3, 1009) = 7.40,</w:t>
      </w:r>
      <w:r w:rsidRPr="002D18FC">
        <w:t xml:space="preserve"> </w:t>
      </w:r>
      <w:r w:rsidRPr="002D18FC">
        <w:rPr>
          <w:rFonts w:eastAsia="Batang"/>
          <w:i/>
        </w:rPr>
        <w:t>p</w:t>
      </w:r>
      <w:r w:rsidRPr="002D18FC">
        <w:rPr>
          <w:rFonts w:eastAsia="Batang"/>
        </w:rPr>
        <w:t xml:space="preserve"> &lt; .001. </w:t>
      </w:r>
      <w:r w:rsidR="00AA7849" w:rsidRPr="002D18FC">
        <w:rPr>
          <w:rFonts w:eastAsia="Batang"/>
        </w:rPr>
        <w:t>As shown in  Table 7, a</w:t>
      </w:r>
      <w:r w:rsidRPr="002D18FC">
        <w:rPr>
          <w:rFonts w:eastAsia="Batang"/>
        </w:rPr>
        <w:t>bout 2% of the variability in the doctoral students’ CGPA was explained by the linear combination of the composite predictor (GREV, GREQ, and UGPA).</w:t>
      </w:r>
    </w:p>
    <w:p w:rsidR="008D2DF8" w:rsidRPr="002D18FC" w:rsidRDefault="008D2DF8" w:rsidP="008D2DF8">
      <w:pPr>
        <w:tabs>
          <w:tab w:val="left" w:pos="1260"/>
        </w:tabs>
        <w:spacing w:line="480" w:lineRule="auto"/>
        <w:ind w:firstLine="720"/>
        <w:rPr>
          <w:rFonts w:eastAsia="Batang"/>
        </w:rPr>
      </w:pPr>
      <w:r w:rsidRPr="002D18FC">
        <w:t>The regression coefficients of the three individual predictors showed that</w:t>
      </w:r>
      <w:r w:rsidRPr="002D18FC">
        <w:rPr>
          <w:rFonts w:eastAsia="Batang"/>
        </w:rPr>
        <w:t xml:space="preserve"> UGPA was significant in predicting doctoral students’ CGPA,</w:t>
      </w:r>
      <w:r w:rsidRPr="002D18FC">
        <w:rPr>
          <w:rFonts w:eastAsia="Batang"/>
          <w:i/>
        </w:rPr>
        <w:t xml:space="preserve"> </w:t>
      </w:r>
      <w:r w:rsidRPr="002D18FC">
        <w:rPr>
          <w:i/>
        </w:rPr>
        <w:t>B</w:t>
      </w:r>
      <w:r w:rsidRPr="002D18FC">
        <w:rPr>
          <w:rFonts w:eastAsia="Batang"/>
        </w:rPr>
        <w:t xml:space="preserve"> = .16 (β = .13), </w:t>
      </w:r>
      <w:r w:rsidRPr="002D18FC">
        <w:rPr>
          <w:rFonts w:eastAsia="Batang"/>
          <w:i/>
        </w:rPr>
        <w:t>p</w:t>
      </w:r>
      <w:r w:rsidRPr="002D18FC">
        <w:rPr>
          <w:rFonts w:eastAsia="Batang"/>
        </w:rPr>
        <w:t xml:space="preserve"> &lt; .001. But, GREV and GREQ scores were not significant predictors in this model. For GREV,         </w:t>
      </w:r>
      <w:r w:rsidRPr="002D18FC">
        <w:rPr>
          <w:i/>
        </w:rPr>
        <w:t>B</w:t>
      </w:r>
      <w:r w:rsidRPr="002D18FC">
        <w:rPr>
          <w:rFonts w:eastAsia="Batang"/>
        </w:rPr>
        <w:t xml:space="preserve"> = .00016 (β = .04), </w:t>
      </w:r>
      <w:r w:rsidRPr="002D18FC">
        <w:rPr>
          <w:rFonts w:eastAsia="Batang"/>
          <w:i/>
        </w:rPr>
        <w:t>p</w:t>
      </w:r>
      <w:r w:rsidRPr="002D18FC">
        <w:rPr>
          <w:rFonts w:eastAsia="Batang"/>
        </w:rPr>
        <w:t xml:space="preserve"> = .251 and for GREQ, </w:t>
      </w:r>
      <w:r w:rsidRPr="002D18FC">
        <w:rPr>
          <w:i/>
        </w:rPr>
        <w:t>B</w:t>
      </w:r>
      <w:r w:rsidRPr="002D18FC">
        <w:rPr>
          <w:rFonts w:eastAsia="Batang"/>
        </w:rPr>
        <w:t xml:space="preserve"> = .00020 (β = .05), </w:t>
      </w:r>
      <w:r w:rsidRPr="002D18FC">
        <w:rPr>
          <w:rFonts w:eastAsia="Batang"/>
          <w:i/>
        </w:rPr>
        <w:t>p</w:t>
      </w:r>
      <w:r w:rsidRPr="002D18FC">
        <w:rPr>
          <w:rFonts w:eastAsia="Batang"/>
        </w:rPr>
        <w:t xml:space="preserve"> = .109. </w:t>
      </w:r>
    </w:p>
    <w:p w:rsidR="002D30EE" w:rsidRPr="002D18FC" w:rsidRDefault="002D30EE" w:rsidP="008D2DF8">
      <w:pPr>
        <w:tabs>
          <w:tab w:val="left" w:pos="1260"/>
        </w:tabs>
        <w:spacing w:line="480" w:lineRule="auto"/>
        <w:ind w:firstLine="720"/>
        <w:rPr>
          <w:rFonts w:eastAsia="Batang"/>
        </w:rPr>
      </w:pPr>
      <w:r w:rsidRPr="002D18FC">
        <w:t xml:space="preserve">In summary, for both master’s and doctoral students, the regression equations of CGPA on the composite predictor were significant (masters, </w:t>
      </w:r>
      <w:r w:rsidRPr="002D18FC">
        <w:rPr>
          <w:rFonts w:eastAsia="Batang"/>
          <w:i/>
        </w:rPr>
        <w:t>R</w:t>
      </w:r>
      <w:r w:rsidRPr="002D18FC">
        <w:rPr>
          <w:rFonts w:eastAsia="Batang"/>
          <w:i/>
          <w:vertAlign w:val="superscript"/>
        </w:rPr>
        <w:t>2</w:t>
      </w:r>
      <w:r w:rsidRPr="002D18FC">
        <w:t xml:space="preserve"> </w:t>
      </w:r>
      <w:r w:rsidRPr="002D18FC">
        <w:rPr>
          <w:rFonts w:eastAsia="Batang"/>
        </w:rPr>
        <w:t xml:space="preserve">= .036; doctoral, </w:t>
      </w:r>
      <w:r w:rsidRPr="002D18FC">
        <w:rPr>
          <w:rFonts w:eastAsia="Batang"/>
          <w:i/>
        </w:rPr>
        <w:t>R</w:t>
      </w:r>
      <w:r w:rsidRPr="002D18FC">
        <w:rPr>
          <w:rFonts w:eastAsia="Batang"/>
          <w:i/>
          <w:vertAlign w:val="superscript"/>
        </w:rPr>
        <w:t>2</w:t>
      </w:r>
      <w:r w:rsidRPr="002D18FC">
        <w:t xml:space="preserve"> </w:t>
      </w:r>
      <w:r w:rsidRPr="002D18FC">
        <w:rPr>
          <w:rFonts w:eastAsia="Batang"/>
        </w:rPr>
        <w:t xml:space="preserve">= .022) at </w:t>
      </w:r>
      <w:r w:rsidRPr="002D18FC">
        <w:rPr>
          <w:rFonts w:eastAsia="Batang"/>
          <w:i/>
        </w:rPr>
        <w:t>ps</w:t>
      </w:r>
      <w:r w:rsidRPr="002D18FC">
        <w:rPr>
          <w:rFonts w:eastAsia="Batang"/>
        </w:rPr>
        <w:t xml:space="preserve"> &lt; .001. About 2</w:t>
      </w:r>
      <w:r w:rsidR="00AA7849" w:rsidRPr="002D18FC">
        <w:rPr>
          <w:rFonts w:eastAsia="Batang"/>
        </w:rPr>
        <w:t xml:space="preserve">% </w:t>
      </w:r>
      <w:r w:rsidRPr="002D18FC">
        <w:rPr>
          <w:rFonts w:eastAsia="Batang"/>
        </w:rPr>
        <w:t xml:space="preserve">(doctoral) to 4% (master’s) of the variability in </w:t>
      </w:r>
      <w:r w:rsidRPr="002D18FC">
        <w:t xml:space="preserve">students’ CGPAs </w:t>
      </w:r>
      <w:r w:rsidRPr="002D18FC">
        <w:rPr>
          <w:rFonts w:eastAsia="Batang"/>
        </w:rPr>
        <w:t>were</w:t>
      </w:r>
      <w:r w:rsidR="00841D19" w:rsidRPr="002D18FC">
        <w:rPr>
          <w:rFonts w:eastAsia="Batang"/>
        </w:rPr>
        <w:t xml:space="preserve"> explained by the linear combination of the composite predictor. </w:t>
      </w:r>
    </w:p>
    <w:p w:rsidR="008D2DF8" w:rsidRPr="002D18FC" w:rsidRDefault="008D2DF8" w:rsidP="008D2DF8">
      <w:pPr>
        <w:spacing w:line="480" w:lineRule="auto"/>
      </w:pPr>
      <w:r w:rsidRPr="002D18FC">
        <w:t>Table 7</w:t>
      </w:r>
    </w:p>
    <w:p w:rsidR="008D2DF8" w:rsidRPr="002D18FC" w:rsidRDefault="008D2DF8" w:rsidP="008D2DF8">
      <w:pPr>
        <w:tabs>
          <w:tab w:val="right" w:pos="8640"/>
        </w:tabs>
        <w:rPr>
          <w:i/>
        </w:rPr>
      </w:pPr>
      <w:r w:rsidRPr="002D18FC">
        <w:rPr>
          <w:i/>
        </w:rPr>
        <w:t>Regression Analysis of Doctoral Students’ CGPA on the Composite Predictor for Research Question 3</w:t>
      </w:r>
    </w:p>
    <w:p w:rsidR="008D2DF8" w:rsidRPr="002D18FC" w:rsidRDefault="008D2DF8" w:rsidP="008D2DF8">
      <w:pPr>
        <w:tabs>
          <w:tab w:val="right" w:pos="8640"/>
        </w:tabs>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800"/>
        <w:gridCol w:w="1620"/>
        <w:gridCol w:w="1486"/>
        <w:gridCol w:w="1772"/>
      </w:tblGrid>
      <w:tr w:rsidR="007312AC" w:rsidRPr="002D18FC" w:rsidTr="00C03C0D">
        <w:trPr>
          <w:trHeight w:val="70"/>
        </w:trPr>
        <w:tc>
          <w:tcPr>
            <w:tcW w:w="2178" w:type="dxa"/>
            <w:tcBorders>
              <w:left w:val="nil"/>
              <w:right w:val="nil"/>
            </w:tcBorders>
          </w:tcPr>
          <w:p w:rsidR="008D2DF8" w:rsidRPr="002D18FC" w:rsidRDefault="008D2DF8" w:rsidP="006875AD">
            <w:r w:rsidRPr="002D18FC">
              <w:t>Predictor</w:t>
            </w:r>
          </w:p>
        </w:tc>
        <w:tc>
          <w:tcPr>
            <w:tcW w:w="1800" w:type="dxa"/>
            <w:tcBorders>
              <w:left w:val="nil"/>
              <w:right w:val="nil"/>
            </w:tcBorders>
          </w:tcPr>
          <w:p w:rsidR="008D2DF8" w:rsidRPr="002D18FC" w:rsidRDefault="008D2DF8" w:rsidP="006875AD">
            <w:pPr>
              <w:rPr>
                <w:i/>
              </w:rPr>
            </w:pPr>
            <w:r w:rsidRPr="002D18FC">
              <w:rPr>
                <w:i/>
              </w:rPr>
              <w:t xml:space="preserve">     B</w:t>
            </w:r>
          </w:p>
        </w:tc>
        <w:tc>
          <w:tcPr>
            <w:tcW w:w="1620" w:type="dxa"/>
            <w:tcBorders>
              <w:left w:val="nil"/>
              <w:right w:val="nil"/>
            </w:tcBorders>
          </w:tcPr>
          <w:p w:rsidR="008D2DF8" w:rsidRPr="002D18FC" w:rsidRDefault="008D2DF8" w:rsidP="006875AD">
            <w:r w:rsidRPr="002D18FC">
              <w:t xml:space="preserve">  SE</w:t>
            </w:r>
          </w:p>
        </w:tc>
        <w:tc>
          <w:tcPr>
            <w:tcW w:w="1486" w:type="dxa"/>
            <w:tcBorders>
              <w:left w:val="nil"/>
              <w:right w:val="nil"/>
            </w:tcBorders>
          </w:tcPr>
          <w:p w:rsidR="008D2DF8" w:rsidRPr="002D18FC" w:rsidRDefault="008D2DF8" w:rsidP="006875AD">
            <w:r w:rsidRPr="002D18FC">
              <w:rPr>
                <w:rFonts w:eastAsia="Batang"/>
              </w:rPr>
              <w:t xml:space="preserve">   β</w:t>
            </w:r>
          </w:p>
        </w:tc>
        <w:tc>
          <w:tcPr>
            <w:tcW w:w="1772" w:type="dxa"/>
            <w:tcBorders>
              <w:left w:val="nil"/>
              <w:right w:val="nil"/>
            </w:tcBorders>
          </w:tcPr>
          <w:p w:rsidR="008D2DF8" w:rsidRPr="002D18FC" w:rsidRDefault="008D2DF8" w:rsidP="006875AD">
            <w:r w:rsidRPr="002D18FC">
              <w:rPr>
                <w:rFonts w:eastAsia="Batang"/>
                <w:i/>
              </w:rPr>
              <w:t xml:space="preserve">      P</w:t>
            </w:r>
          </w:p>
        </w:tc>
      </w:tr>
      <w:tr w:rsidR="007312AC" w:rsidRPr="002D18FC" w:rsidTr="00C03C0D">
        <w:tc>
          <w:tcPr>
            <w:tcW w:w="2178" w:type="dxa"/>
            <w:tcBorders>
              <w:left w:val="nil"/>
              <w:bottom w:val="nil"/>
              <w:right w:val="nil"/>
            </w:tcBorders>
          </w:tcPr>
          <w:p w:rsidR="008D2DF8" w:rsidRPr="002D18FC" w:rsidRDefault="008D2DF8" w:rsidP="006875AD">
            <w:r w:rsidRPr="002D18FC">
              <w:t>Constant</w:t>
            </w:r>
          </w:p>
        </w:tc>
        <w:tc>
          <w:tcPr>
            <w:tcW w:w="1800" w:type="dxa"/>
            <w:tcBorders>
              <w:left w:val="nil"/>
              <w:bottom w:val="nil"/>
              <w:right w:val="nil"/>
            </w:tcBorders>
          </w:tcPr>
          <w:p w:rsidR="008D2DF8" w:rsidRPr="002D18FC" w:rsidRDefault="008D2DF8" w:rsidP="006875AD">
            <w:r w:rsidRPr="002D18FC">
              <w:t xml:space="preserve">  2.853</w:t>
            </w:r>
          </w:p>
        </w:tc>
        <w:tc>
          <w:tcPr>
            <w:tcW w:w="1620" w:type="dxa"/>
            <w:tcBorders>
              <w:left w:val="nil"/>
              <w:bottom w:val="nil"/>
              <w:right w:val="nil"/>
            </w:tcBorders>
          </w:tcPr>
          <w:p w:rsidR="008D2DF8" w:rsidRPr="002D18FC" w:rsidRDefault="008D2DF8" w:rsidP="006875AD">
            <w:r w:rsidRPr="002D18FC">
              <w:t>.166</w:t>
            </w:r>
          </w:p>
        </w:tc>
        <w:tc>
          <w:tcPr>
            <w:tcW w:w="1486" w:type="dxa"/>
            <w:tcBorders>
              <w:left w:val="nil"/>
              <w:bottom w:val="nil"/>
              <w:right w:val="nil"/>
            </w:tcBorders>
          </w:tcPr>
          <w:p w:rsidR="008D2DF8" w:rsidRPr="002D18FC" w:rsidRDefault="008D2DF8" w:rsidP="006875AD">
            <w:r w:rsidRPr="002D18FC">
              <w:t>--</w:t>
            </w:r>
          </w:p>
        </w:tc>
        <w:tc>
          <w:tcPr>
            <w:tcW w:w="1772" w:type="dxa"/>
            <w:tcBorders>
              <w:left w:val="nil"/>
              <w:bottom w:val="nil"/>
              <w:right w:val="nil"/>
            </w:tcBorders>
          </w:tcPr>
          <w:p w:rsidR="008D2DF8" w:rsidRPr="002D18FC" w:rsidRDefault="008D2DF8" w:rsidP="006875AD">
            <w:r w:rsidRPr="002D18FC">
              <w:t>&lt; .001</w:t>
            </w:r>
          </w:p>
        </w:tc>
      </w:tr>
      <w:tr w:rsidR="007312AC" w:rsidRPr="002D18FC" w:rsidTr="00C03C0D">
        <w:tc>
          <w:tcPr>
            <w:tcW w:w="2178" w:type="dxa"/>
            <w:tcBorders>
              <w:top w:val="nil"/>
              <w:left w:val="nil"/>
              <w:bottom w:val="nil"/>
              <w:right w:val="nil"/>
            </w:tcBorders>
          </w:tcPr>
          <w:p w:rsidR="008D2DF8" w:rsidRPr="002D18FC" w:rsidRDefault="008D2DF8" w:rsidP="006875AD">
            <w:r w:rsidRPr="002D18FC">
              <w:t>GREV</w:t>
            </w:r>
          </w:p>
        </w:tc>
        <w:tc>
          <w:tcPr>
            <w:tcW w:w="1800" w:type="dxa"/>
            <w:tcBorders>
              <w:top w:val="nil"/>
              <w:left w:val="nil"/>
              <w:bottom w:val="nil"/>
              <w:right w:val="nil"/>
            </w:tcBorders>
          </w:tcPr>
          <w:p w:rsidR="008D2DF8" w:rsidRPr="002D18FC" w:rsidRDefault="008D2DF8" w:rsidP="006875AD">
            <w:r w:rsidRPr="002D18FC">
              <w:t>.00016</w:t>
            </w:r>
          </w:p>
        </w:tc>
        <w:tc>
          <w:tcPr>
            <w:tcW w:w="1620" w:type="dxa"/>
            <w:tcBorders>
              <w:top w:val="nil"/>
              <w:left w:val="nil"/>
              <w:bottom w:val="nil"/>
              <w:right w:val="nil"/>
            </w:tcBorders>
          </w:tcPr>
          <w:p w:rsidR="008D2DF8" w:rsidRPr="002D18FC" w:rsidRDefault="008D2DF8" w:rsidP="006875AD">
            <w:r w:rsidRPr="002D18FC">
              <w:t>.000</w:t>
            </w:r>
          </w:p>
        </w:tc>
        <w:tc>
          <w:tcPr>
            <w:tcW w:w="1486" w:type="dxa"/>
            <w:tcBorders>
              <w:top w:val="nil"/>
              <w:left w:val="nil"/>
              <w:bottom w:val="nil"/>
              <w:right w:val="nil"/>
            </w:tcBorders>
          </w:tcPr>
          <w:p w:rsidR="008D2DF8" w:rsidRPr="002D18FC" w:rsidRDefault="008D2DF8" w:rsidP="006875AD">
            <w:r w:rsidRPr="002D18FC">
              <w:t>.037</w:t>
            </w:r>
          </w:p>
        </w:tc>
        <w:tc>
          <w:tcPr>
            <w:tcW w:w="1772" w:type="dxa"/>
            <w:tcBorders>
              <w:top w:val="nil"/>
              <w:left w:val="nil"/>
              <w:bottom w:val="nil"/>
              <w:right w:val="nil"/>
            </w:tcBorders>
          </w:tcPr>
          <w:p w:rsidR="008D2DF8" w:rsidRPr="002D18FC" w:rsidRDefault="008D2DF8" w:rsidP="006875AD">
            <w:r w:rsidRPr="002D18FC">
              <w:t xml:space="preserve">   .251</w:t>
            </w:r>
          </w:p>
        </w:tc>
      </w:tr>
      <w:tr w:rsidR="007312AC" w:rsidRPr="002D18FC" w:rsidTr="00C03C0D">
        <w:tc>
          <w:tcPr>
            <w:tcW w:w="2178" w:type="dxa"/>
            <w:tcBorders>
              <w:top w:val="nil"/>
              <w:left w:val="nil"/>
              <w:bottom w:val="nil"/>
              <w:right w:val="nil"/>
            </w:tcBorders>
          </w:tcPr>
          <w:p w:rsidR="008D2DF8" w:rsidRPr="002D18FC" w:rsidRDefault="008D2DF8" w:rsidP="006875AD">
            <w:r w:rsidRPr="002D18FC">
              <w:t>GREQ</w:t>
            </w:r>
          </w:p>
        </w:tc>
        <w:tc>
          <w:tcPr>
            <w:tcW w:w="1800" w:type="dxa"/>
            <w:tcBorders>
              <w:top w:val="nil"/>
              <w:left w:val="nil"/>
              <w:bottom w:val="nil"/>
              <w:right w:val="nil"/>
            </w:tcBorders>
          </w:tcPr>
          <w:p w:rsidR="008D2DF8" w:rsidRPr="002D18FC" w:rsidRDefault="008D2DF8" w:rsidP="006875AD">
            <w:r w:rsidRPr="002D18FC">
              <w:t>.00020</w:t>
            </w:r>
          </w:p>
        </w:tc>
        <w:tc>
          <w:tcPr>
            <w:tcW w:w="1620" w:type="dxa"/>
            <w:tcBorders>
              <w:top w:val="nil"/>
              <w:left w:val="nil"/>
              <w:bottom w:val="nil"/>
              <w:right w:val="nil"/>
            </w:tcBorders>
          </w:tcPr>
          <w:p w:rsidR="008D2DF8" w:rsidRPr="002D18FC" w:rsidRDefault="008D2DF8" w:rsidP="006875AD">
            <w:r w:rsidRPr="002D18FC">
              <w:t>.000</w:t>
            </w:r>
          </w:p>
        </w:tc>
        <w:tc>
          <w:tcPr>
            <w:tcW w:w="1486" w:type="dxa"/>
            <w:tcBorders>
              <w:top w:val="nil"/>
              <w:left w:val="nil"/>
              <w:bottom w:val="nil"/>
              <w:right w:val="nil"/>
            </w:tcBorders>
          </w:tcPr>
          <w:p w:rsidR="008D2DF8" w:rsidRPr="002D18FC" w:rsidRDefault="008D2DF8" w:rsidP="006875AD">
            <w:r w:rsidRPr="002D18FC">
              <w:t>.051</w:t>
            </w:r>
          </w:p>
        </w:tc>
        <w:tc>
          <w:tcPr>
            <w:tcW w:w="1772" w:type="dxa"/>
            <w:tcBorders>
              <w:top w:val="nil"/>
              <w:left w:val="nil"/>
              <w:bottom w:val="nil"/>
              <w:right w:val="nil"/>
            </w:tcBorders>
          </w:tcPr>
          <w:p w:rsidR="008D2DF8" w:rsidRPr="002D18FC" w:rsidRDefault="008D2DF8" w:rsidP="006875AD">
            <w:r w:rsidRPr="002D18FC">
              <w:t xml:space="preserve">   .109</w:t>
            </w:r>
          </w:p>
        </w:tc>
      </w:tr>
      <w:tr w:rsidR="007312AC" w:rsidRPr="002D18FC" w:rsidTr="00C03C0D">
        <w:tc>
          <w:tcPr>
            <w:tcW w:w="2178" w:type="dxa"/>
            <w:tcBorders>
              <w:top w:val="nil"/>
              <w:left w:val="nil"/>
              <w:right w:val="nil"/>
            </w:tcBorders>
          </w:tcPr>
          <w:p w:rsidR="008D2DF8" w:rsidRPr="002D18FC" w:rsidRDefault="008D2DF8" w:rsidP="006875AD">
            <w:r w:rsidRPr="002D18FC">
              <w:t>UGPA***</w:t>
            </w:r>
          </w:p>
        </w:tc>
        <w:tc>
          <w:tcPr>
            <w:tcW w:w="1800" w:type="dxa"/>
            <w:tcBorders>
              <w:top w:val="nil"/>
              <w:left w:val="nil"/>
              <w:right w:val="nil"/>
            </w:tcBorders>
          </w:tcPr>
          <w:p w:rsidR="008D2DF8" w:rsidRPr="002D18FC" w:rsidRDefault="008D2DF8" w:rsidP="006875AD">
            <w:r w:rsidRPr="002D18FC">
              <w:t>.16310</w:t>
            </w:r>
          </w:p>
        </w:tc>
        <w:tc>
          <w:tcPr>
            <w:tcW w:w="1620" w:type="dxa"/>
            <w:tcBorders>
              <w:top w:val="nil"/>
              <w:left w:val="nil"/>
              <w:right w:val="nil"/>
            </w:tcBorders>
          </w:tcPr>
          <w:p w:rsidR="008D2DF8" w:rsidRPr="002D18FC" w:rsidRDefault="008D2DF8" w:rsidP="006875AD">
            <w:r w:rsidRPr="002D18FC">
              <w:t>.040</w:t>
            </w:r>
          </w:p>
        </w:tc>
        <w:tc>
          <w:tcPr>
            <w:tcW w:w="1486" w:type="dxa"/>
            <w:tcBorders>
              <w:top w:val="nil"/>
              <w:left w:val="nil"/>
              <w:right w:val="nil"/>
            </w:tcBorders>
          </w:tcPr>
          <w:p w:rsidR="008D2DF8" w:rsidRPr="002D18FC" w:rsidRDefault="008D2DF8" w:rsidP="006875AD">
            <w:r w:rsidRPr="002D18FC">
              <w:t>.128</w:t>
            </w:r>
          </w:p>
        </w:tc>
        <w:tc>
          <w:tcPr>
            <w:tcW w:w="1772" w:type="dxa"/>
            <w:tcBorders>
              <w:top w:val="nil"/>
              <w:left w:val="nil"/>
              <w:right w:val="nil"/>
            </w:tcBorders>
          </w:tcPr>
          <w:p w:rsidR="008D2DF8" w:rsidRPr="002D18FC" w:rsidRDefault="008D2DF8" w:rsidP="006875AD">
            <w:r w:rsidRPr="002D18FC">
              <w:t>&lt; .001</w:t>
            </w:r>
          </w:p>
        </w:tc>
      </w:tr>
    </w:tbl>
    <w:p w:rsidR="00AA7849" w:rsidRPr="002D18FC" w:rsidRDefault="008D2DF8" w:rsidP="008D2DF8">
      <w:pPr>
        <w:tabs>
          <w:tab w:val="left" w:pos="1260"/>
        </w:tabs>
        <w:rPr>
          <w:sz w:val="22"/>
          <w:szCs w:val="22"/>
        </w:rPr>
      </w:pPr>
      <w:r w:rsidRPr="002D18FC">
        <w:rPr>
          <w:i/>
        </w:rPr>
        <w:t>Note</w:t>
      </w:r>
      <w:r w:rsidRPr="002D18FC">
        <w:t xml:space="preserve">. </w:t>
      </w:r>
      <w:r w:rsidRPr="002D18FC">
        <w:rPr>
          <w:rFonts w:eastAsia="Batang"/>
          <w:sz w:val="22"/>
          <w:szCs w:val="22"/>
        </w:rPr>
        <w:t>GREV is GRE Verbal Reasoning Test scores. GREQ is GRE Quantitative Reasoning Test score. UGPA is undergraduate GPA.</w:t>
      </w:r>
      <w:r w:rsidRPr="002D18FC">
        <w:rPr>
          <w:sz w:val="22"/>
          <w:szCs w:val="22"/>
        </w:rPr>
        <w:t xml:space="preserve"> Model</w:t>
      </w:r>
      <w:r w:rsidRPr="002D18FC">
        <w:rPr>
          <w:rFonts w:eastAsia="Batang"/>
          <w:i/>
          <w:sz w:val="22"/>
          <w:szCs w:val="22"/>
        </w:rPr>
        <w:t xml:space="preserve"> R</w:t>
      </w:r>
      <w:r w:rsidRPr="002D18FC">
        <w:rPr>
          <w:rFonts w:eastAsia="Batang"/>
          <w:i/>
          <w:sz w:val="22"/>
          <w:szCs w:val="22"/>
          <w:vertAlign w:val="superscript"/>
        </w:rPr>
        <w:t>2</w:t>
      </w:r>
      <w:r w:rsidRPr="002D18FC">
        <w:rPr>
          <w:sz w:val="22"/>
          <w:szCs w:val="22"/>
        </w:rPr>
        <w:t xml:space="preserve"> </w:t>
      </w:r>
      <w:r w:rsidRPr="002D18FC">
        <w:rPr>
          <w:rFonts w:eastAsia="Batang"/>
          <w:sz w:val="22"/>
          <w:szCs w:val="22"/>
        </w:rPr>
        <w:t xml:space="preserve">= .022, </w:t>
      </w:r>
      <w:r w:rsidRPr="002D18FC">
        <w:rPr>
          <w:rFonts w:eastAsia="Batang"/>
          <w:i/>
          <w:sz w:val="22"/>
          <w:szCs w:val="22"/>
        </w:rPr>
        <w:t>F</w:t>
      </w:r>
      <w:r w:rsidRPr="002D18FC">
        <w:rPr>
          <w:rFonts w:eastAsia="Batang"/>
          <w:sz w:val="22"/>
          <w:szCs w:val="22"/>
        </w:rPr>
        <w:t xml:space="preserve"> (3, 1009) = 7.40, </w:t>
      </w:r>
      <w:r w:rsidRPr="002D18FC">
        <w:rPr>
          <w:rFonts w:eastAsia="Batang"/>
          <w:i/>
          <w:sz w:val="22"/>
          <w:szCs w:val="22"/>
        </w:rPr>
        <w:t>p</w:t>
      </w:r>
      <w:r w:rsidRPr="002D18FC">
        <w:rPr>
          <w:rFonts w:eastAsia="Batang"/>
          <w:sz w:val="22"/>
          <w:szCs w:val="22"/>
        </w:rPr>
        <w:t xml:space="preserve"> &lt; .001.</w:t>
      </w:r>
      <w:r w:rsidRPr="002D18FC">
        <w:rPr>
          <w:sz w:val="22"/>
          <w:szCs w:val="22"/>
        </w:rPr>
        <w:t xml:space="preserve"> </w:t>
      </w:r>
    </w:p>
    <w:p w:rsidR="008D2DF8" w:rsidRPr="002D18FC" w:rsidRDefault="008D2DF8" w:rsidP="008D2DF8">
      <w:pPr>
        <w:tabs>
          <w:tab w:val="left" w:pos="1260"/>
        </w:tabs>
        <w:rPr>
          <w:sz w:val="22"/>
          <w:szCs w:val="22"/>
        </w:rPr>
      </w:pPr>
      <w:r w:rsidRPr="002D18FC">
        <w:rPr>
          <w:i/>
          <w:sz w:val="22"/>
          <w:szCs w:val="22"/>
        </w:rPr>
        <w:t xml:space="preserve">*** </w:t>
      </w:r>
      <w:r w:rsidRPr="002D18FC">
        <w:rPr>
          <w:rFonts w:eastAsia="Batang"/>
          <w:i/>
          <w:sz w:val="22"/>
          <w:szCs w:val="22"/>
        </w:rPr>
        <w:t>p</w:t>
      </w:r>
      <w:r w:rsidRPr="002D18FC">
        <w:rPr>
          <w:i/>
          <w:sz w:val="22"/>
          <w:szCs w:val="22"/>
        </w:rPr>
        <w:t xml:space="preserve"> </w:t>
      </w:r>
      <w:r w:rsidRPr="002D18FC">
        <w:rPr>
          <w:sz w:val="22"/>
          <w:szCs w:val="22"/>
        </w:rPr>
        <w:t>&lt; .001.</w:t>
      </w:r>
    </w:p>
    <w:p w:rsidR="008D2DF8" w:rsidRPr="002D18FC" w:rsidRDefault="008D2DF8" w:rsidP="008D2DF8">
      <w:pPr>
        <w:spacing w:after="200"/>
        <w:rPr>
          <w:rFonts w:eastAsia="Batang"/>
        </w:rPr>
      </w:pPr>
    </w:p>
    <w:p w:rsidR="008D2DF8" w:rsidRPr="002D18FC" w:rsidRDefault="008D2DF8" w:rsidP="00AA7849">
      <w:pPr>
        <w:tabs>
          <w:tab w:val="left" w:pos="1260"/>
        </w:tabs>
        <w:spacing w:line="480" w:lineRule="auto"/>
        <w:rPr>
          <w:rFonts w:eastAsia="Batang"/>
        </w:rPr>
      </w:pPr>
      <w:r w:rsidRPr="002D18FC">
        <w:rPr>
          <w:rFonts w:eastAsia="Batang"/>
        </w:rPr>
        <w:t xml:space="preserve">In addition, </w:t>
      </w:r>
      <w:r w:rsidRPr="002D18FC">
        <w:t xml:space="preserve">for both master’s and doctoral students, higher CGPAs were associated with higher UGPAs </w:t>
      </w:r>
      <w:r w:rsidRPr="002D18FC">
        <w:rPr>
          <w:rFonts w:eastAsia="Batang"/>
        </w:rPr>
        <w:t>(</w:t>
      </w:r>
      <w:r w:rsidRPr="002D18FC">
        <w:t xml:space="preserve">master’s </w:t>
      </w:r>
      <w:r w:rsidRPr="002D18FC">
        <w:rPr>
          <w:rFonts w:eastAsia="Batang"/>
        </w:rPr>
        <w:t>β = .16, doctoral β = .13).</w:t>
      </w:r>
    </w:p>
    <w:p w:rsidR="008D2DF8" w:rsidRPr="002D18FC" w:rsidRDefault="008D2DF8" w:rsidP="008D2DF8">
      <w:pPr>
        <w:tabs>
          <w:tab w:val="left" w:pos="1260"/>
        </w:tabs>
        <w:spacing w:line="480" w:lineRule="auto"/>
        <w:ind w:firstLine="720"/>
      </w:pPr>
      <w:r w:rsidRPr="002D18FC">
        <w:rPr>
          <w:rFonts w:eastAsia="Batang"/>
          <w:b/>
        </w:rPr>
        <w:t>Relationship between degree attainment status and the composite predictor.</w:t>
      </w:r>
    </w:p>
    <w:p w:rsidR="008D2DF8" w:rsidRPr="002D18FC" w:rsidRDefault="008D2DF8" w:rsidP="008D2DF8">
      <w:pPr>
        <w:tabs>
          <w:tab w:val="left" w:pos="1260"/>
        </w:tabs>
        <w:spacing w:line="480" w:lineRule="auto"/>
        <w:ind w:firstLine="720"/>
      </w:pPr>
      <w:r w:rsidRPr="002D18FC">
        <w:rPr>
          <w:rFonts w:eastAsia="Batang"/>
        </w:rPr>
        <w:t xml:space="preserve">Multiple logistic regression analyses were performed to evaluate the predictive relationship between degree attainment status within the time limit (six years for master’s students; and nine years for doctoral students) and the composite predictor (GREV, GREQ, and undergraduate GPA). </w:t>
      </w:r>
    </w:p>
    <w:p w:rsidR="008D2DF8" w:rsidRPr="002D18FC" w:rsidRDefault="008D2DF8" w:rsidP="001F1661">
      <w:pPr>
        <w:tabs>
          <w:tab w:val="left" w:pos="1260"/>
        </w:tabs>
        <w:spacing w:line="480" w:lineRule="auto"/>
        <w:ind w:firstLine="720"/>
        <w:rPr>
          <w:rFonts w:eastAsia="Times New Roman"/>
          <w:lang w:eastAsia="en-US"/>
        </w:rPr>
      </w:pPr>
      <w:r w:rsidRPr="002D18FC">
        <w:rPr>
          <w:rFonts w:eastAsia="Batang"/>
          <w:b/>
          <w:i/>
        </w:rPr>
        <w:t xml:space="preserve">Relationship between master’s students’ degree attainment status and the composite </w:t>
      </w:r>
      <w:r w:rsidR="001F1661" w:rsidRPr="002D18FC">
        <w:rPr>
          <w:rFonts w:eastAsia="Batang"/>
          <w:b/>
          <w:i/>
        </w:rPr>
        <w:t>predictor.</w:t>
      </w:r>
      <w:r w:rsidR="001F1661" w:rsidRPr="002D18FC">
        <w:t xml:space="preserve"> The</w:t>
      </w:r>
      <w:r w:rsidRPr="002D18FC">
        <w:t xml:space="preserve"> logistic regression equation of master’s students’ degree attainment status within six years on the composite predictor was significant, </w:t>
      </w:r>
      <w:r w:rsidR="00AA7849" w:rsidRPr="002D18FC">
        <w:t xml:space="preserve">                 </w:t>
      </w:r>
      <w:r w:rsidRPr="002D18FC">
        <w:rPr>
          <w:lang w:eastAsia="en-US"/>
        </w:rPr>
        <w:t>χ</w:t>
      </w:r>
      <w:r w:rsidRPr="002D18FC">
        <w:rPr>
          <w:rFonts w:eastAsia="Times New Roman"/>
          <w:vertAlign w:val="superscript"/>
          <w:lang w:eastAsia="en-US"/>
        </w:rPr>
        <w:t>2</w:t>
      </w:r>
      <w:r w:rsidRPr="002D18FC">
        <w:rPr>
          <w:rFonts w:eastAsia="Times New Roman"/>
          <w:lang w:eastAsia="en-US"/>
        </w:rPr>
        <w:t xml:space="preserve"> (3, </w:t>
      </w:r>
      <w:r w:rsidRPr="002D18FC">
        <w:rPr>
          <w:rFonts w:eastAsia="Times New Roman"/>
          <w:i/>
          <w:lang w:eastAsia="en-US"/>
        </w:rPr>
        <w:t>N</w:t>
      </w:r>
      <w:r w:rsidRPr="002D18FC">
        <w:rPr>
          <w:rFonts w:eastAsia="Times New Roman"/>
          <w:lang w:eastAsia="en-US"/>
        </w:rPr>
        <w:t xml:space="preserve"> = 5,021) = 74.13</w:t>
      </w:r>
      <w:r w:rsidRPr="002D18FC">
        <w:t>,</w:t>
      </w:r>
      <w:r w:rsidRPr="002D18FC">
        <w:rPr>
          <w:rFonts w:eastAsia="Batang"/>
          <w:i/>
        </w:rPr>
        <w:t xml:space="preserve"> p </w:t>
      </w:r>
      <w:r w:rsidRPr="002D18FC">
        <w:rPr>
          <w:rFonts w:eastAsia="Batang"/>
        </w:rPr>
        <w:t xml:space="preserve">&lt; .001, </w:t>
      </w:r>
      <w:r w:rsidRPr="002D18FC">
        <w:t xml:space="preserve">Pseudo </w:t>
      </w:r>
      <w:r w:rsidRPr="002D18FC">
        <w:rPr>
          <w:i/>
        </w:rPr>
        <w:t>R</w:t>
      </w:r>
      <w:r w:rsidRPr="002D18FC">
        <w:rPr>
          <w:i/>
          <w:vertAlign w:val="superscript"/>
        </w:rPr>
        <w:t>2</w:t>
      </w:r>
      <w:r w:rsidRPr="002D18FC">
        <w:rPr>
          <w:i/>
        </w:rPr>
        <w:t xml:space="preserve"> </w:t>
      </w:r>
      <w:r w:rsidRPr="002D18FC">
        <w:t>= .015 to .025</w:t>
      </w:r>
      <w:r w:rsidRPr="002D18FC">
        <w:rPr>
          <w:rFonts w:eastAsia="Batang"/>
        </w:rPr>
        <w:t xml:space="preserve">. </w:t>
      </w:r>
      <w:r w:rsidR="00AA7849" w:rsidRPr="002D18FC">
        <w:rPr>
          <w:rFonts w:eastAsia="Batang"/>
        </w:rPr>
        <w:t xml:space="preserve">As shown in Table 8, </w:t>
      </w:r>
      <w:r w:rsidR="00AA7849" w:rsidRPr="002D18FC">
        <w:rPr>
          <w:rFonts w:eastAsia="Times New Roman"/>
          <w:lang w:eastAsia="en-US"/>
        </w:rPr>
        <w:t>b</w:t>
      </w:r>
      <w:r w:rsidRPr="002D18FC">
        <w:rPr>
          <w:rFonts w:eastAsia="Times New Roman"/>
          <w:lang w:eastAsia="en-US"/>
        </w:rPr>
        <w:t>etween 1.5</w:t>
      </w:r>
      <w:r w:rsidR="00AA7849" w:rsidRPr="002D18FC">
        <w:rPr>
          <w:rFonts w:eastAsia="Times New Roman"/>
          <w:lang w:eastAsia="en-US"/>
        </w:rPr>
        <w:t>%</w:t>
      </w:r>
      <w:r w:rsidRPr="002D18FC">
        <w:rPr>
          <w:rFonts w:eastAsia="Times New Roman"/>
          <w:lang w:eastAsia="en-US"/>
        </w:rPr>
        <w:t xml:space="preserve"> and 2.5% of the variability in the master’s students’ degree attainment within a 6-year time limit was explained by the composite predictor. </w:t>
      </w:r>
    </w:p>
    <w:p w:rsidR="00AA7849" w:rsidRPr="002D18FC" w:rsidRDefault="00AA7849" w:rsidP="00AA7849">
      <w:r w:rsidRPr="002D18FC">
        <w:t>Table 8</w:t>
      </w:r>
    </w:p>
    <w:p w:rsidR="00AA7849" w:rsidRPr="002D18FC" w:rsidRDefault="00AA7849" w:rsidP="00AA7849"/>
    <w:p w:rsidR="00AA7849" w:rsidRPr="002D18FC" w:rsidRDefault="00AA7849" w:rsidP="00AA7849">
      <w:pPr>
        <w:tabs>
          <w:tab w:val="right" w:pos="8640"/>
        </w:tabs>
        <w:rPr>
          <w:i/>
        </w:rPr>
      </w:pPr>
      <w:r w:rsidRPr="002D18FC">
        <w:rPr>
          <w:i/>
        </w:rPr>
        <w:t xml:space="preserve">Logistic Regression of Master’s Students’ Degree Attainment Status within </w:t>
      </w:r>
      <w:r w:rsidR="00F62AAF" w:rsidRPr="002D18FC">
        <w:rPr>
          <w:i/>
        </w:rPr>
        <w:t xml:space="preserve">a </w:t>
      </w:r>
      <w:r w:rsidRPr="002D18FC">
        <w:rPr>
          <w:i/>
        </w:rPr>
        <w:t>6</w:t>
      </w:r>
      <w:r w:rsidR="00F62AAF" w:rsidRPr="002D18FC">
        <w:rPr>
          <w:i/>
        </w:rPr>
        <w:t>-Year Time Limit</w:t>
      </w:r>
      <w:r w:rsidRPr="002D18FC">
        <w:rPr>
          <w:i/>
        </w:rPr>
        <w:t xml:space="preserve"> on the Composite Predictor for Research Question 3</w:t>
      </w:r>
    </w:p>
    <w:p w:rsidR="00AA7849" w:rsidRPr="002D18FC" w:rsidRDefault="00AA7849" w:rsidP="00AA7849">
      <w:pPr>
        <w:rPr>
          <w:i/>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950"/>
        <w:gridCol w:w="945"/>
        <w:gridCol w:w="976"/>
        <w:gridCol w:w="932"/>
        <w:gridCol w:w="957"/>
        <w:gridCol w:w="957"/>
        <w:gridCol w:w="960"/>
        <w:gridCol w:w="949"/>
      </w:tblGrid>
      <w:tr w:rsidR="00AA7849" w:rsidRPr="002D18FC" w:rsidTr="00B45B67">
        <w:tc>
          <w:tcPr>
            <w:tcW w:w="1110" w:type="dxa"/>
            <w:tcBorders>
              <w:left w:val="nil"/>
              <w:bottom w:val="nil"/>
              <w:right w:val="nil"/>
            </w:tcBorders>
          </w:tcPr>
          <w:p w:rsidR="00AA7849" w:rsidRPr="002D18FC" w:rsidRDefault="00AA7849" w:rsidP="00B45B67"/>
        </w:tc>
        <w:tc>
          <w:tcPr>
            <w:tcW w:w="964" w:type="dxa"/>
            <w:tcBorders>
              <w:left w:val="nil"/>
              <w:bottom w:val="nil"/>
              <w:right w:val="nil"/>
            </w:tcBorders>
          </w:tcPr>
          <w:p w:rsidR="00AA7849" w:rsidRPr="002D18FC" w:rsidRDefault="00AA7849" w:rsidP="00B45B67">
            <w:pPr>
              <w:tabs>
                <w:tab w:val="left" w:pos="1260"/>
                <w:tab w:val="left" w:pos="6660"/>
              </w:tabs>
              <w:rPr>
                <w:rFonts w:eastAsia="Batang"/>
              </w:rPr>
            </w:pPr>
          </w:p>
        </w:tc>
        <w:tc>
          <w:tcPr>
            <w:tcW w:w="966" w:type="dxa"/>
            <w:tcBorders>
              <w:left w:val="nil"/>
              <w:bottom w:val="nil"/>
              <w:right w:val="nil"/>
            </w:tcBorders>
          </w:tcPr>
          <w:p w:rsidR="00AA7849" w:rsidRPr="002D18FC" w:rsidRDefault="00AA7849" w:rsidP="00B45B67">
            <w:pPr>
              <w:tabs>
                <w:tab w:val="left" w:pos="1260"/>
                <w:tab w:val="left" w:pos="6660"/>
              </w:tabs>
              <w:rPr>
                <w:rFonts w:eastAsia="Batang"/>
              </w:rPr>
            </w:pPr>
          </w:p>
        </w:tc>
        <w:tc>
          <w:tcPr>
            <w:tcW w:w="980" w:type="dxa"/>
            <w:tcBorders>
              <w:left w:val="nil"/>
              <w:bottom w:val="nil"/>
              <w:right w:val="nil"/>
            </w:tcBorders>
          </w:tcPr>
          <w:p w:rsidR="00AA7849" w:rsidRPr="002D18FC" w:rsidRDefault="00AA7849" w:rsidP="00B45B67">
            <w:pPr>
              <w:tabs>
                <w:tab w:val="left" w:pos="1260"/>
                <w:tab w:val="left" w:pos="6660"/>
              </w:tabs>
              <w:jc w:val="center"/>
              <w:rPr>
                <w:rFonts w:eastAsia="Batang"/>
              </w:rPr>
            </w:pPr>
            <w:r w:rsidRPr="002D18FC">
              <w:rPr>
                <w:rFonts w:eastAsia="Batang"/>
              </w:rPr>
              <w:t>Wald’s</w:t>
            </w:r>
          </w:p>
        </w:tc>
        <w:tc>
          <w:tcPr>
            <w:tcW w:w="964" w:type="dxa"/>
            <w:tcBorders>
              <w:left w:val="nil"/>
              <w:bottom w:val="nil"/>
              <w:right w:val="nil"/>
            </w:tcBorders>
          </w:tcPr>
          <w:p w:rsidR="00AA7849" w:rsidRPr="002D18FC" w:rsidRDefault="00AA7849" w:rsidP="00B45B67">
            <w:pPr>
              <w:tabs>
                <w:tab w:val="left" w:pos="1260"/>
                <w:tab w:val="left" w:pos="6660"/>
              </w:tabs>
              <w:rPr>
                <w:rFonts w:eastAsia="Batang"/>
              </w:rPr>
            </w:pPr>
          </w:p>
        </w:tc>
        <w:tc>
          <w:tcPr>
            <w:tcW w:w="965" w:type="dxa"/>
            <w:tcBorders>
              <w:left w:val="nil"/>
              <w:bottom w:val="nil"/>
              <w:right w:val="nil"/>
            </w:tcBorders>
          </w:tcPr>
          <w:p w:rsidR="00AA7849" w:rsidRPr="002D18FC" w:rsidRDefault="00AA7849" w:rsidP="00B45B67">
            <w:pPr>
              <w:tabs>
                <w:tab w:val="left" w:pos="1260"/>
                <w:tab w:val="left" w:pos="6660"/>
              </w:tabs>
              <w:rPr>
                <w:rFonts w:eastAsia="Batang"/>
              </w:rPr>
            </w:pPr>
          </w:p>
        </w:tc>
        <w:tc>
          <w:tcPr>
            <w:tcW w:w="971" w:type="dxa"/>
            <w:tcBorders>
              <w:left w:val="nil"/>
              <w:bottom w:val="nil"/>
              <w:right w:val="nil"/>
            </w:tcBorders>
          </w:tcPr>
          <w:p w:rsidR="00AA7849" w:rsidRPr="002D18FC" w:rsidRDefault="00AA7849" w:rsidP="00B45B67">
            <w:pPr>
              <w:tabs>
                <w:tab w:val="left" w:pos="1260"/>
                <w:tab w:val="left" w:pos="6660"/>
              </w:tabs>
              <w:rPr>
                <w:rFonts w:eastAsia="Batang"/>
              </w:rPr>
            </w:pPr>
          </w:p>
        </w:tc>
        <w:tc>
          <w:tcPr>
            <w:tcW w:w="974" w:type="dxa"/>
            <w:tcBorders>
              <w:left w:val="nil"/>
              <w:bottom w:val="nil"/>
              <w:right w:val="nil"/>
            </w:tcBorders>
          </w:tcPr>
          <w:p w:rsidR="00AA7849" w:rsidRPr="002D18FC" w:rsidRDefault="00AA7849" w:rsidP="00B45B67">
            <w:pPr>
              <w:tabs>
                <w:tab w:val="left" w:pos="1260"/>
                <w:tab w:val="left" w:pos="6660"/>
              </w:tabs>
              <w:rPr>
                <w:rFonts w:eastAsia="Batang"/>
              </w:rPr>
            </w:pPr>
          </w:p>
        </w:tc>
        <w:tc>
          <w:tcPr>
            <w:tcW w:w="962" w:type="dxa"/>
            <w:tcBorders>
              <w:left w:val="nil"/>
              <w:bottom w:val="nil"/>
              <w:right w:val="nil"/>
            </w:tcBorders>
          </w:tcPr>
          <w:p w:rsidR="00AA7849" w:rsidRPr="002D18FC" w:rsidRDefault="00AA7849" w:rsidP="00B45B67">
            <w:pPr>
              <w:tabs>
                <w:tab w:val="left" w:pos="1260"/>
                <w:tab w:val="left" w:pos="6660"/>
              </w:tabs>
              <w:rPr>
                <w:rFonts w:eastAsia="Batang"/>
              </w:rPr>
            </w:pPr>
          </w:p>
        </w:tc>
      </w:tr>
      <w:tr w:rsidR="00AA7849" w:rsidRPr="002D18FC" w:rsidTr="00B45B67">
        <w:tc>
          <w:tcPr>
            <w:tcW w:w="1110" w:type="dxa"/>
            <w:tcBorders>
              <w:top w:val="nil"/>
              <w:left w:val="nil"/>
              <w:right w:val="nil"/>
            </w:tcBorders>
          </w:tcPr>
          <w:p w:rsidR="00AA7849" w:rsidRPr="002D18FC" w:rsidRDefault="00AA7849" w:rsidP="00B45B67">
            <w:r w:rsidRPr="002D18FC">
              <w:t>Predictor</w:t>
            </w:r>
          </w:p>
        </w:tc>
        <w:tc>
          <w:tcPr>
            <w:tcW w:w="964" w:type="dxa"/>
            <w:tcBorders>
              <w:top w:val="nil"/>
              <w:left w:val="nil"/>
              <w:right w:val="nil"/>
            </w:tcBorders>
          </w:tcPr>
          <w:p w:rsidR="00AA7849" w:rsidRPr="002D18FC" w:rsidRDefault="00AA7849" w:rsidP="00B45B67">
            <w:pPr>
              <w:tabs>
                <w:tab w:val="left" w:pos="1260"/>
                <w:tab w:val="left" w:pos="6660"/>
              </w:tabs>
              <w:rPr>
                <w:rFonts w:eastAsia="Batang"/>
                <w:i/>
              </w:rPr>
            </w:pPr>
            <w:r w:rsidRPr="002D18FC">
              <w:rPr>
                <w:rFonts w:eastAsia="Batang"/>
                <w:i/>
              </w:rPr>
              <w:t xml:space="preserve">    B</w:t>
            </w:r>
          </w:p>
        </w:tc>
        <w:tc>
          <w:tcPr>
            <w:tcW w:w="966" w:type="dxa"/>
            <w:tcBorders>
              <w:top w:val="nil"/>
              <w:left w:val="nil"/>
              <w:right w:val="nil"/>
            </w:tcBorders>
          </w:tcPr>
          <w:p w:rsidR="00AA7849" w:rsidRPr="002D18FC" w:rsidRDefault="00AA7849" w:rsidP="00B45B67">
            <w:pPr>
              <w:tabs>
                <w:tab w:val="left" w:pos="1260"/>
                <w:tab w:val="left" w:pos="6660"/>
              </w:tabs>
              <w:rPr>
                <w:rFonts w:eastAsia="Batang"/>
                <w:i/>
              </w:rPr>
            </w:pPr>
            <w:r w:rsidRPr="002D18FC">
              <w:rPr>
                <w:rFonts w:eastAsia="Batang"/>
                <w:i/>
              </w:rPr>
              <w:t xml:space="preserve">  SE</w:t>
            </w:r>
          </w:p>
        </w:tc>
        <w:tc>
          <w:tcPr>
            <w:tcW w:w="980"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χ2</w:t>
            </w:r>
          </w:p>
        </w:tc>
        <w:tc>
          <w:tcPr>
            <w:tcW w:w="964"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i/>
              </w:rPr>
              <w:t xml:space="preserve">  </w:t>
            </w:r>
            <w:r w:rsidR="00E11587" w:rsidRPr="002D18FC">
              <w:rPr>
                <w:rFonts w:eastAsia="Batang"/>
                <w:i/>
              </w:rPr>
              <w:t>D</w:t>
            </w:r>
            <w:r w:rsidRPr="002D18FC">
              <w:rPr>
                <w:rFonts w:eastAsia="Batang"/>
                <w:i/>
              </w:rPr>
              <w:t>f</w:t>
            </w:r>
          </w:p>
        </w:tc>
        <w:tc>
          <w:tcPr>
            <w:tcW w:w="965"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i/>
              </w:rPr>
              <w:t xml:space="preserve">      p</w:t>
            </w:r>
          </w:p>
        </w:tc>
        <w:tc>
          <w:tcPr>
            <w:tcW w:w="971" w:type="dxa"/>
            <w:tcBorders>
              <w:top w:val="nil"/>
              <w:left w:val="nil"/>
              <w:right w:val="nil"/>
            </w:tcBorders>
          </w:tcPr>
          <w:p w:rsidR="00AA7849" w:rsidRPr="002D18FC" w:rsidRDefault="00AA7849" w:rsidP="00B45B67">
            <w:pPr>
              <w:tabs>
                <w:tab w:val="left" w:pos="1260"/>
                <w:tab w:val="left" w:pos="6660"/>
              </w:tabs>
              <w:rPr>
                <w:rFonts w:eastAsia="Batang"/>
                <w:i/>
              </w:rPr>
            </w:pPr>
            <w:r w:rsidRPr="002D18FC">
              <w:rPr>
                <w:i/>
              </w:rPr>
              <w:t xml:space="preserve">  OR</w:t>
            </w:r>
          </w:p>
        </w:tc>
        <w:tc>
          <w:tcPr>
            <w:tcW w:w="1936" w:type="dxa"/>
            <w:gridSpan w:val="2"/>
            <w:tcBorders>
              <w:top w:val="nil"/>
              <w:left w:val="nil"/>
              <w:right w:val="nil"/>
            </w:tcBorders>
          </w:tcPr>
          <w:p w:rsidR="00AA7849" w:rsidRPr="002D18FC" w:rsidRDefault="00AA7849" w:rsidP="00B45B67">
            <w:pPr>
              <w:tabs>
                <w:tab w:val="left" w:pos="1260"/>
                <w:tab w:val="left" w:pos="6660"/>
              </w:tabs>
              <w:jc w:val="center"/>
              <w:rPr>
                <w:rFonts w:eastAsia="Batang"/>
              </w:rPr>
            </w:pPr>
            <w:r w:rsidRPr="002D18FC">
              <w:t>95% CI</w:t>
            </w:r>
          </w:p>
        </w:tc>
      </w:tr>
      <w:tr w:rsidR="00AA7849" w:rsidRPr="002D18FC" w:rsidTr="00B45B67">
        <w:tc>
          <w:tcPr>
            <w:tcW w:w="1110" w:type="dxa"/>
            <w:tcBorders>
              <w:left w:val="nil"/>
              <w:bottom w:val="nil"/>
              <w:right w:val="nil"/>
            </w:tcBorders>
          </w:tcPr>
          <w:p w:rsidR="00AA7849" w:rsidRPr="002D18FC" w:rsidRDefault="00AA7849" w:rsidP="00B45B67">
            <w:r w:rsidRPr="002D18FC">
              <w:t>GREV***</w:t>
            </w:r>
          </w:p>
        </w:tc>
        <w:tc>
          <w:tcPr>
            <w:tcW w:w="964"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-.003</w:t>
            </w:r>
          </w:p>
        </w:tc>
        <w:tc>
          <w:tcPr>
            <w:tcW w:w="966"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.000</w:t>
            </w:r>
          </w:p>
        </w:tc>
        <w:tc>
          <w:tcPr>
            <w:tcW w:w="980"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54.51</w:t>
            </w:r>
          </w:p>
        </w:tc>
        <w:tc>
          <w:tcPr>
            <w:tcW w:w="964"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1</w:t>
            </w:r>
          </w:p>
        </w:tc>
        <w:tc>
          <w:tcPr>
            <w:tcW w:w="965"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&lt; .001</w:t>
            </w:r>
          </w:p>
        </w:tc>
        <w:tc>
          <w:tcPr>
            <w:tcW w:w="971"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.997</w:t>
            </w:r>
          </w:p>
        </w:tc>
        <w:tc>
          <w:tcPr>
            <w:tcW w:w="974"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.996</w:t>
            </w:r>
          </w:p>
        </w:tc>
        <w:tc>
          <w:tcPr>
            <w:tcW w:w="962"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.998</w:t>
            </w:r>
          </w:p>
        </w:tc>
      </w:tr>
      <w:tr w:rsidR="00AA7849" w:rsidRPr="002D18FC" w:rsidTr="00B45B67">
        <w:tc>
          <w:tcPr>
            <w:tcW w:w="1110" w:type="dxa"/>
            <w:tcBorders>
              <w:top w:val="nil"/>
              <w:left w:val="nil"/>
              <w:bottom w:val="nil"/>
              <w:right w:val="nil"/>
            </w:tcBorders>
          </w:tcPr>
          <w:p w:rsidR="00AA7849" w:rsidRPr="002D18FC" w:rsidRDefault="00AA7849" w:rsidP="00B45B67">
            <w:r w:rsidRPr="002D18FC">
              <w:t>GREQ*</w:t>
            </w:r>
          </w:p>
        </w:tc>
        <w:tc>
          <w:tcPr>
            <w:tcW w:w="96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.001</w:t>
            </w:r>
          </w:p>
        </w:tc>
        <w:tc>
          <w:tcPr>
            <w:tcW w:w="966"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.000</w:t>
            </w:r>
          </w:p>
        </w:tc>
        <w:tc>
          <w:tcPr>
            <w:tcW w:w="980"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5.73</w:t>
            </w:r>
          </w:p>
        </w:tc>
        <w:tc>
          <w:tcPr>
            <w:tcW w:w="96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1</w:t>
            </w:r>
          </w:p>
        </w:tc>
        <w:tc>
          <w:tcPr>
            <w:tcW w:w="965"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.017</w:t>
            </w:r>
          </w:p>
        </w:tc>
        <w:tc>
          <w:tcPr>
            <w:tcW w:w="971"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1.001</w:t>
            </w:r>
          </w:p>
        </w:tc>
        <w:tc>
          <w:tcPr>
            <w:tcW w:w="97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1.000</w:t>
            </w:r>
          </w:p>
        </w:tc>
        <w:tc>
          <w:tcPr>
            <w:tcW w:w="962"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1.001</w:t>
            </w:r>
          </w:p>
        </w:tc>
      </w:tr>
      <w:tr w:rsidR="00AA7849" w:rsidRPr="002D18FC" w:rsidTr="00B45B67">
        <w:tc>
          <w:tcPr>
            <w:tcW w:w="1110" w:type="dxa"/>
            <w:tcBorders>
              <w:top w:val="nil"/>
              <w:left w:val="nil"/>
              <w:bottom w:val="nil"/>
              <w:right w:val="nil"/>
            </w:tcBorders>
          </w:tcPr>
          <w:p w:rsidR="00AA7849" w:rsidRPr="002D18FC" w:rsidRDefault="00AA7849" w:rsidP="00B45B67">
            <w:r w:rsidRPr="002D18FC">
              <w:t>UGPA***</w:t>
            </w:r>
          </w:p>
        </w:tc>
        <w:tc>
          <w:tcPr>
            <w:tcW w:w="96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.445</w:t>
            </w:r>
          </w:p>
        </w:tc>
        <w:tc>
          <w:tcPr>
            <w:tcW w:w="966"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.088</w:t>
            </w:r>
          </w:p>
        </w:tc>
        <w:tc>
          <w:tcPr>
            <w:tcW w:w="980"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25.52</w:t>
            </w:r>
          </w:p>
        </w:tc>
        <w:tc>
          <w:tcPr>
            <w:tcW w:w="96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1</w:t>
            </w:r>
          </w:p>
        </w:tc>
        <w:tc>
          <w:tcPr>
            <w:tcW w:w="965"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&lt;. 001</w:t>
            </w:r>
          </w:p>
        </w:tc>
        <w:tc>
          <w:tcPr>
            <w:tcW w:w="971"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1.561</w:t>
            </w:r>
          </w:p>
        </w:tc>
        <w:tc>
          <w:tcPr>
            <w:tcW w:w="97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1.313</w:t>
            </w:r>
          </w:p>
        </w:tc>
        <w:tc>
          <w:tcPr>
            <w:tcW w:w="962"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1.855</w:t>
            </w:r>
          </w:p>
        </w:tc>
      </w:tr>
      <w:tr w:rsidR="00AA7849" w:rsidRPr="002D18FC" w:rsidTr="00B45B67">
        <w:tc>
          <w:tcPr>
            <w:tcW w:w="1110" w:type="dxa"/>
            <w:tcBorders>
              <w:top w:val="nil"/>
              <w:left w:val="nil"/>
              <w:right w:val="nil"/>
            </w:tcBorders>
          </w:tcPr>
          <w:p w:rsidR="00AA7849" w:rsidRPr="002D18FC" w:rsidRDefault="00AA7849" w:rsidP="00B45B67">
            <w:r w:rsidRPr="002D18FC">
              <w:t>Constant</w:t>
            </w:r>
          </w:p>
        </w:tc>
        <w:tc>
          <w:tcPr>
            <w:tcW w:w="964"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1.111</w:t>
            </w:r>
          </w:p>
        </w:tc>
        <w:tc>
          <w:tcPr>
            <w:tcW w:w="966"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.346</w:t>
            </w:r>
          </w:p>
        </w:tc>
        <w:tc>
          <w:tcPr>
            <w:tcW w:w="980"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10.34</w:t>
            </w:r>
          </w:p>
        </w:tc>
        <w:tc>
          <w:tcPr>
            <w:tcW w:w="964"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1</w:t>
            </w:r>
          </w:p>
        </w:tc>
        <w:tc>
          <w:tcPr>
            <w:tcW w:w="965"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.001</w:t>
            </w:r>
          </w:p>
        </w:tc>
        <w:tc>
          <w:tcPr>
            <w:tcW w:w="971"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3.039</w:t>
            </w:r>
          </w:p>
        </w:tc>
        <w:tc>
          <w:tcPr>
            <w:tcW w:w="974" w:type="dxa"/>
            <w:tcBorders>
              <w:top w:val="nil"/>
              <w:left w:val="nil"/>
              <w:right w:val="nil"/>
            </w:tcBorders>
          </w:tcPr>
          <w:p w:rsidR="00AA7849" w:rsidRPr="002D18FC" w:rsidRDefault="00AA7849" w:rsidP="00B45B67">
            <w:r w:rsidRPr="002D18FC">
              <w:t xml:space="preserve">   --</w:t>
            </w:r>
          </w:p>
        </w:tc>
        <w:tc>
          <w:tcPr>
            <w:tcW w:w="962" w:type="dxa"/>
            <w:tcBorders>
              <w:top w:val="nil"/>
              <w:left w:val="nil"/>
              <w:right w:val="nil"/>
            </w:tcBorders>
          </w:tcPr>
          <w:p w:rsidR="00AA7849" w:rsidRPr="002D18FC" w:rsidRDefault="00AA7849" w:rsidP="00B45B67">
            <w:r w:rsidRPr="002D18FC">
              <w:t xml:space="preserve">  --</w:t>
            </w:r>
          </w:p>
        </w:tc>
      </w:tr>
    </w:tbl>
    <w:p w:rsidR="00CA2DA8" w:rsidRPr="002D18FC" w:rsidRDefault="00AA7849" w:rsidP="00AA7849">
      <w:pPr>
        <w:rPr>
          <w:sz w:val="22"/>
          <w:szCs w:val="22"/>
        </w:rPr>
      </w:pPr>
      <w:r w:rsidRPr="002D18FC">
        <w:rPr>
          <w:i/>
        </w:rPr>
        <w:t>Note</w:t>
      </w:r>
      <w:r w:rsidRPr="002D18FC">
        <w:t xml:space="preserve">. </w:t>
      </w:r>
      <w:r w:rsidRPr="002D18FC">
        <w:rPr>
          <w:rFonts w:eastAsia="Batang"/>
          <w:sz w:val="22"/>
          <w:szCs w:val="22"/>
        </w:rPr>
        <w:t xml:space="preserve">GREV is GRE Verbal Reasoning Test scores. GREQ is GRE Quantitative Reasoning Test score. UGPA is undergraduate GPA. Model χ2 (3, </w:t>
      </w:r>
      <w:r w:rsidRPr="002D18FC">
        <w:rPr>
          <w:rFonts w:eastAsia="Batang"/>
          <w:i/>
          <w:sz w:val="22"/>
          <w:szCs w:val="22"/>
        </w:rPr>
        <w:t>N</w:t>
      </w:r>
      <w:r w:rsidRPr="002D18FC">
        <w:rPr>
          <w:rFonts w:eastAsia="Batang"/>
          <w:sz w:val="22"/>
          <w:szCs w:val="22"/>
        </w:rPr>
        <w:t xml:space="preserve"> = 5021) = 74.13,</w:t>
      </w:r>
      <w:r w:rsidRPr="002D18FC">
        <w:rPr>
          <w:rFonts w:eastAsia="Batang"/>
          <w:i/>
          <w:sz w:val="22"/>
          <w:szCs w:val="22"/>
        </w:rPr>
        <w:t xml:space="preserve"> p</w:t>
      </w:r>
      <w:r w:rsidRPr="002D18FC">
        <w:rPr>
          <w:rFonts w:eastAsia="Batang"/>
          <w:sz w:val="22"/>
          <w:szCs w:val="22"/>
        </w:rPr>
        <w:t xml:space="preserve"> &lt; .001.  </w:t>
      </w:r>
      <w:r w:rsidRPr="002D18FC">
        <w:rPr>
          <w:sz w:val="22"/>
          <w:szCs w:val="22"/>
        </w:rPr>
        <w:t>Cox and Snell</w:t>
      </w:r>
      <w:r w:rsidRPr="002D18FC">
        <w:rPr>
          <w:i/>
          <w:sz w:val="22"/>
          <w:szCs w:val="22"/>
        </w:rPr>
        <w:t xml:space="preserve"> R</w:t>
      </w:r>
      <w:r w:rsidRPr="002D18FC">
        <w:rPr>
          <w:i/>
          <w:sz w:val="22"/>
          <w:szCs w:val="22"/>
          <w:vertAlign w:val="superscript"/>
        </w:rPr>
        <w:t>2</w:t>
      </w:r>
      <w:r w:rsidRPr="002D18FC">
        <w:rPr>
          <w:i/>
          <w:sz w:val="22"/>
          <w:szCs w:val="22"/>
        </w:rPr>
        <w:t xml:space="preserve"> = </w:t>
      </w:r>
      <w:r w:rsidRPr="002D18FC">
        <w:rPr>
          <w:sz w:val="22"/>
          <w:szCs w:val="22"/>
        </w:rPr>
        <w:t xml:space="preserve">.015,Nagelkerke </w:t>
      </w:r>
      <w:r w:rsidRPr="002D18FC">
        <w:rPr>
          <w:i/>
          <w:sz w:val="22"/>
          <w:szCs w:val="22"/>
        </w:rPr>
        <w:t>R</w:t>
      </w:r>
      <w:r w:rsidRPr="002D18FC">
        <w:rPr>
          <w:i/>
          <w:sz w:val="22"/>
          <w:szCs w:val="22"/>
          <w:vertAlign w:val="superscript"/>
        </w:rPr>
        <w:t>2</w:t>
      </w:r>
      <w:r w:rsidRPr="002D18FC">
        <w:rPr>
          <w:i/>
          <w:sz w:val="22"/>
          <w:szCs w:val="22"/>
        </w:rPr>
        <w:t xml:space="preserve"> </w:t>
      </w:r>
      <w:r w:rsidRPr="002D18FC">
        <w:rPr>
          <w:sz w:val="22"/>
          <w:szCs w:val="22"/>
        </w:rPr>
        <w:t xml:space="preserve">= .025. </w:t>
      </w:r>
    </w:p>
    <w:p w:rsidR="00AA7849" w:rsidRDefault="00AA7849" w:rsidP="00AA7849">
      <w:pPr>
        <w:rPr>
          <w:rFonts w:eastAsia="Batang"/>
          <w:sz w:val="22"/>
          <w:szCs w:val="22"/>
        </w:rPr>
      </w:pPr>
      <w:r w:rsidRPr="002D18FC">
        <w:rPr>
          <w:rFonts w:eastAsia="Batang"/>
          <w:sz w:val="22"/>
          <w:szCs w:val="22"/>
        </w:rPr>
        <w:t>*</w:t>
      </w:r>
      <w:r w:rsidRPr="002D18FC">
        <w:rPr>
          <w:rFonts w:eastAsia="Batang"/>
          <w:i/>
          <w:sz w:val="22"/>
          <w:szCs w:val="22"/>
        </w:rPr>
        <w:t>p</w:t>
      </w:r>
      <w:r w:rsidRPr="002D18FC">
        <w:rPr>
          <w:rFonts w:eastAsia="Batang"/>
          <w:sz w:val="22"/>
          <w:szCs w:val="22"/>
        </w:rPr>
        <w:t xml:space="preserve"> &lt; .05.</w:t>
      </w:r>
      <w:r w:rsidR="00CA2DA8" w:rsidRPr="002D18FC">
        <w:rPr>
          <w:rFonts w:eastAsia="Batang"/>
          <w:sz w:val="22"/>
          <w:szCs w:val="22"/>
        </w:rPr>
        <w:t xml:space="preserve"> </w:t>
      </w:r>
      <w:r w:rsidRPr="002D18FC">
        <w:rPr>
          <w:rFonts w:eastAsia="Batang"/>
          <w:sz w:val="22"/>
          <w:szCs w:val="22"/>
        </w:rPr>
        <w:t>***</w:t>
      </w:r>
      <w:r w:rsidRPr="002D18FC">
        <w:rPr>
          <w:rFonts w:eastAsia="Batang"/>
          <w:i/>
          <w:sz w:val="22"/>
          <w:szCs w:val="22"/>
        </w:rPr>
        <w:t xml:space="preserve"> p</w:t>
      </w:r>
      <w:r w:rsidRPr="002D18FC">
        <w:rPr>
          <w:rFonts w:eastAsia="Batang"/>
          <w:sz w:val="22"/>
          <w:szCs w:val="22"/>
        </w:rPr>
        <w:t xml:space="preserve"> &lt; .001.</w:t>
      </w:r>
    </w:p>
    <w:p w:rsidR="00544691" w:rsidRPr="002D18FC" w:rsidRDefault="00544691" w:rsidP="00AA7849">
      <w:pPr>
        <w:rPr>
          <w:rFonts w:eastAsia="Batang"/>
          <w:sz w:val="22"/>
          <w:szCs w:val="22"/>
        </w:rPr>
      </w:pPr>
    </w:p>
    <w:p w:rsidR="008D2DF8" w:rsidRPr="002D18FC" w:rsidRDefault="008D2DF8" w:rsidP="00544691">
      <w:pPr>
        <w:tabs>
          <w:tab w:val="left" w:pos="1260"/>
          <w:tab w:val="left" w:pos="6660"/>
        </w:tabs>
        <w:spacing w:line="480" w:lineRule="auto"/>
        <w:ind w:firstLine="720"/>
      </w:pPr>
      <w:r w:rsidRPr="002D18FC">
        <w:t>The coefficients of the three individual predictors showed that</w:t>
      </w:r>
      <w:r w:rsidRPr="002D18FC">
        <w:rPr>
          <w:rFonts w:eastAsia="Batang"/>
        </w:rPr>
        <w:t xml:space="preserve"> two predictors, UGPA and GREQ were significant (UGPA, </w:t>
      </w:r>
      <w:r w:rsidRPr="002D18FC">
        <w:rPr>
          <w:i/>
        </w:rPr>
        <w:t>p</w:t>
      </w:r>
      <w:r w:rsidRPr="002D18FC">
        <w:t xml:space="preserve"> &lt; .001, GREQ,</w:t>
      </w:r>
      <w:r w:rsidRPr="002D18FC">
        <w:rPr>
          <w:i/>
        </w:rPr>
        <w:t xml:space="preserve"> p</w:t>
      </w:r>
      <w:r w:rsidRPr="002D18FC">
        <w:t xml:space="preserve"> =.017) </w:t>
      </w:r>
      <w:r w:rsidRPr="002D18FC">
        <w:rPr>
          <w:rFonts w:eastAsia="Batang"/>
        </w:rPr>
        <w:t xml:space="preserve">and positive (UGPA, </w:t>
      </w:r>
      <w:r w:rsidRPr="002D18FC">
        <w:rPr>
          <w:i/>
        </w:rPr>
        <w:t>B</w:t>
      </w:r>
      <w:r w:rsidRPr="002D18FC">
        <w:t xml:space="preserve"> = .45, GREQ,</w:t>
      </w:r>
      <w:r w:rsidRPr="002D18FC">
        <w:rPr>
          <w:i/>
        </w:rPr>
        <w:t xml:space="preserve"> B</w:t>
      </w:r>
      <w:r w:rsidRPr="002D18FC">
        <w:t xml:space="preserve"> = .001)</w:t>
      </w:r>
      <w:r w:rsidRPr="002D18FC">
        <w:rPr>
          <w:rFonts w:eastAsia="Batang"/>
        </w:rPr>
        <w:t xml:space="preserve"> in predicting the master’s students’ degree attainment within six years. UGPA was a stronger predictor of degree attainment,</w:t>
      </w:r>
      <w:r w:rsidRPr="002D18FC">
        <w:rPr>
          <w:i/>
        </w:rPr>
        <w:t xml:space="preserve"> OR </w:t>
      </w:r>
      <w:r w:rsidRPr="002D18FC">
        <w:t xml:space="preserve">= 1.56, 95% CI (1.31, 1.86), than GREQ, </w:t>
      </w:r>
      <w:r w:rsidRPr="002D18FC">
        <w:rPr>
          <w:i/>
        </w:rPr>
        <w:t>OR</w:t>
      </w:r>
      <w:r w:rsidRPr="002D18FC">
        <w:t xml:space="preserve"> = 1.001, 95% CI (1.000, 1.001). The coefficient of GREV was significant, </w:t>
      </w:r>
      <w:r w:rsidRPr="002D18FC">
        <w:rPr>
          <w:i/>
        </w:rPr>
        <w:t>p</w:t>
      </w:r>
      <w:r w:rsidRPr="002D18FC">
        <w:t xml:space="preserve"> &lt; .001, but negative (</w:t>
      </w:r>
      <w:r w:rsidRPr="002D18FC">
        <w:rPr>
          <w:i/>
        </w:rPr>
        <w:t>B</w:t>
      </w:r>
      <w:r w:rsidRPr="002D18FC">
        <w:t xml:space="preserve"> = -.003</w:t>
      </w:r>
      <w:r w:rsidRPr="002D18FC">
        <w:rPr>
          <w:rFonts w:eastAsia="Batang"/>
        </w:rPr>
        <w:t>)</w:t>
      </w:r>
      <w:r w:rsidRPr="002D18FC">
        <w:t xml:space="preserve"> in this model, </w:t>
      </w:r>
      <w:r w:rsidRPr="002D18FC">
        <w:rPr>
          <w:i/>
        </w:rPr>
        <w:t xml:space="preserve">OR </w:t>
      </w:r>
      <w:r w:rsidRPr="002D18FC">
        <w:t xml:space="preserve">=.997, 95% CI (.996, .998). </w:t>
      </w:r>
    </w:p>
    <w:p w:rsidR="008D2DF8" w:rsidRPr="002D18FC" w:rsidRDefault="008D2DF8" w:rsidP="00544691">
      <w:pPr>
        <w:tabs>
          <w:tab w:val="left" w:pos="1260"/>
          <w:tab w:val="left" w:pos="6660"/>
        </w:tabs>
        <w:spacing w:line="480" w:lineRule="auto"/>
        <w:ind w:firstLine="720"/>
      </w:pPr>
      <w:r w:rsidRPr="002D18FC">
        <w:t xml:space="preserve">The odds ratios associated with the individual predictors indicate that for one point (1 </w:t>
      </w:r>
      <w:r w:rsidRPr="002D18FC">
        <w:rPr>
          <w:i/>
        </w:rPr>
        <w:t>SD</w:t>
      </w:r>
      <w:r w:rsidRPr="002D18FC">
        <w:t xml:space="preserve">, 2 </w:t>
      </w:r>
      <w:r w:rsidRPr="002D18FC">
        <w:rPr>
          <w:i/>
        </w:rPr>
        <w:t>SD</w:t>
      </w:r>
      <w:r w:rsidRPr="002D18FC">
        <w:t xml:space="preserve">, and 3 </w:t>
      </w:r>
      <w:r w:rsidRPr="002D18FC">
        <w:rPr>
          <w:i/>
        </w:rPr>
        <w:t>SD</w:t>
      </w:r>
      <w:r w:rsidRPr="002D18FC">
        <w:t xml:space="preserve">) increase in UGPA, master’s students were 1.56 (1.21, 1.45, and 3.53) times more likely to attain a degree within a 6-year time limit. One </w:t>
      </w:r>
      <w:r w:rsidRPr="002D18FC">
        <w:rPr>
          <w:i/>
        </w:rPr>
        <w:t xml:space="preserve">SD </w:t>
      </w:r>
      <w:r w:rsidRPr="002D18FC">
        <w:t xml:space="preserve">for UGPA was 0.42. For one point (1 </w:t>
      </w:r>
      <w:r w:rsidRPr="002D18FC">
        <w:rPr>
          <w:i/>
        </w:rPr>
        <w:t>SD</w:t>
      </w:r>
      <w:r w:rsidRPr="002D18FC">
        <w:t xml:space="preserve">, 2 </w:t>
      </w:r>
      <w:r w:rsidRPr="002D18FC">
        <w:rPr>
          <w:i/>
        </w:rPr>
        <w:t>SD</w:t>
      </w:r>
      <w:r w:rsidRPr="002D18FC">
        <w:t xml:space="preserve">, and 3 </w:t>
      </w:r>
      <w:r w:rsidRPr="002D18FC">
        <w:rPr>
          <w:i/>
        </w:rPr>
        <w:t>SD</w:t>
      </w:r>
      <w:r w:rsidRPr="002D18FC">
        <w:t xml:space="preserve">) increase in GREQ, master’s students were 1.001(1.15, 1.32, and 1.51) times more likely to attain a degrees within a 6-year time limit. One </w:t>
      </w:r>
      <w:r w:rsidRPr="002D18FC">
        <w:rPr>
          <w:i/>
        </w:rPr>
        <w:t xml:space="preserve">SD </w:t>
      </w:r>
      <w:r w:rsidRPr="002D18FC">
        <w:t xml:space="preserve">for GREQ was 138.11. However, the odds ratio associated with GREV was significant but less than 1.00, </w:t>
      </w:r>
      <w:r w:rsidRPr="002D18FC">
        <w:rPr>
          <w:i/>
        </w:rPr>
        <w:t xml:space="preserve">OR </w:t>
      </w:r>
      <w:r w:rsidRPr="002D18FC">
        <w:t xml:space="preserve">= .997, 95% CI (996, 998), indicating that those with higher GREV scores were less likely to attain degrees within a 6-year time limit than those with lower GREV scores. This was not due to multicollinearity </w:t>
      </w:r>
      <w:r w:rsidR="00DB42C5" w:rsidRPr="002D18FC">
        <w:t>because</w:t>
      </w:r>
      <w:r w:rsidRPr="002D18FC">
        <w:t xml:space="preserve"> the correlation of degree attainment with GREV was also significant and negative, </w:t>
      </w:r>
      <w:r w:rsidR="00AA7849" w:rsidRPr="002D18FC">
        <w:t xml:space="preserve">          </w:t>
      </w:r>
      <w:r w:rsidRPr="002D18FC">
        <w:t>r</w:t>
      </w:r>
      <w:r w:rsidRPr="002D18FC">
        <w:rPr>
          <w:i/>
        </w:rPr>
        <w:t xml:space="preserve"> </w:t>
      </w:r>
      <w:r w:rsidRPr="002D18FC">
        <w:t xml:space="preserve">= -.10, </w:t>
      </w:r>
      <w:r w:rsidRPr="002D18FC">
        <w:rPr>
          <w:i/>
        </w:rPr>
        <w:t>p</w:t>
      </w:r>
      <w:r w:rsidRPr="002D18FC">
        <w:t xml:space="preserve"> &lt; .001. In addition, as shown in Table 14, the correlations of master’s students’ degree attainment within a 6-year time limit with GREV were all negative when evaluated by </w:t>
      </w:r>
      <w:r w:rsidR="00310401" w:rsidRPr="002D18FC">
        <w:t>sex</w:t>
      </w:r>
      <w:r w:rsidRPr="002D18FC">
        <w:t xml:space="preserve"> or race/ethnicity groups.</w:t>
      </w:r>
    </w:p>
    <w:p w:rsidR="008D2DF8" w:rsidRPr="002D18FC" w:rsidRDefault="008D2DF8" w:rsidP="008D2DF8">
      <w:pPr>
        <w:tabs>
          <w:tab w:val="left" w:pos="1260"/>
          <w:tab w:val="left" w:pos="6660"/>
        </w:tabs>
        <w:spacing w:line="480" w:lineRule="auto"/>
        <w:ind w:firstLine="720"/>
      </w:pPr>
      <w:r w:rsidRPr="002D18FC">
        <w:t>Results indicate that master’s students’ degree attainment within a 6-year time limit was associated with higher UGPA, higher GREQ, and lower GREV</w:t>
      </w:r>
      <w:r w:rsidRPr="002D18FC">
        <w:rPr>
          <w:rFonts w:eastAsia="Batang"/>
        </w:rPr>
        <w:t xml:space="preserve"> scores.</w:t>
      </w:r>
    </w:p>
    <w:p w:rsidR="008D2DF8" w:rsidRPr="002D18FC" w:rsidRDefault="008D2DF8" w:rsidP="001F1661">
      <w:pPr>
        <w:tabs>
          <w:tab w:val="left" w:pos="1260"/>
        </w:tabs>
        <w:spacing w:line="480" w:lineRule="auto"/>
        <w:ind w:firstLine="720"/>
        <w:rPr>
          <w:rFonts w:eastAsia="Times New Roman"/>
          <w:lang w:eastAsia="en-US"/>
        </w:rPr>
      </w:pPr>
      <w:r w:rsidRPr="002D18FC">
        <w:rPr>
          <w:rFonts w:eastAsia="Batang"/>
          <w:b/>
          <w:i/>
        </w:rPr>
        <w:t xml:space="preserve">Relationship between doctoral students’ degree attainment status and the composite </w:t>
      </w:r>
      <w:r w:rsidR="001F1661" w:rsidRPr="002D18FC">
        <w:rPr>
          <w:rFonts w:eastAsia="Batang"/>
          <w:b/>
          <w:i/>
        </w:rPr>
        <w:t>predictor.</w:t>
      </w:r>
      <w:r w:rsidR="001F1661" w:rsidRPr="002D18FC">
        <w:t xml:space="preserve"> The</w:t>
      </w:r>
      <w:r w:rsidRPr="002D18FC">
        <w:t xml:space="preserve"> logistic regression equation of the composite predictor for doctoral students’ degree attainment status within </w:t>
      </w:r>
      <w:r w:rsidR="00AA7849" w:rsidRPr="002D18FC">
        <w:t>a 9-year time limit</w:t>
      </w:r>
      <w:r w:rsidRPr="002D18FC">
        <w:t xml:space="preserve"> was significant,</w:t>
      </w:r>
      <w:r w:rsidR="00AA7849" w:rsidRPr="002D18FC">
        <w:t xml:space="preserve">    </w:t>
      </w:r>
      <w:r w:rsidRPr="002D18FC">
        <w:t xml:space="preserve"> χ</w:t>
      </w:r>
      <w:r w:rsidRPr="002D18FC">
        <w:rPr>
          <w:vertAlign w:val="superscript"/>
        </w:rPr>
        <w:t>2</w:t>
      </w:r>
      <w:r w:rsidRPr="002D18FC">
        <w:t xml:space="preserve"> (3, </w:t>
      </w:r>
      <w:r w:rsidRPr="002D18FC">
        <w:rPr>
          <w:i/>
        </w:rPr>
        <w:t>N</w:t>
      </w:r>
      <w:r w:rsidRPr="002D18FC">
        <w:t xml:space="preserve"> = 400) = 12.69, </w:t>
      </w:r>
      <w:r w:rsidRPr="002D18FC">
        <w:rPr>
          <w:i/>
        </w:rPr>
        <w:t>p</w:t>
      </w:r>
      <w:r w:rsidRPr="002D18FC">
        <w:t xml:space="preserve"> = .005,</w:t>
      </w:r>
      <w:r w:rsidRPr="002D18FC">
        <w:rPr>
          <w:rFonts w:eastAsia="Batang"/>
        </w:rPr>
        <w:t xml:space="preserve"> </w:t>
      </w:r>
      <w:r w:rsidRPr="002D18FC">
        <w:t xml:space="preserve">pseudo </w:t>
      </w:r>
      <w:r w:rsidRPr="002D18FC">
        <w:rPr>
          <w:i/>
        </w:rPr>
        <w:t>R</w:t>
      </w:r>
      <w:r w:rsidRPr="002D18FC">
        <w:rPr>
          <w:i/>
          <w:vertAlign w:val="superscript"/>
        </w:rPr>
        <w:t>2</w:t>
      </w:r>
      <w:r w:rsidRPr="002D18FC">
        <w:rPr>
          <w:i/>
        </w:rPr>
        <w:t xml:space="preserve"> </w:t>
      </w:r>
      <w:r w:rsidRPr="002D18FC">
        <w:t xml:space="preserve">= .030 to .044. </w:t>
      </w:r>
      <w:r w:rsidR="00AA7849" w:rsidRPr="002D18FC">
        <w:t>As shown in Table 9, b</w:t>
      </w:r>
      <w:r w:rsidRPr="002D18FC">
        <w:rPr>
          <w:rFonts w:eastAsia="Times New Roman"/>
          <w:lang w:eastAsia="en-US"/>
        </w:rPr>
        <w:t xml:space="preserve">etween 3% and 4.4% of the variability in the doctoral students’ degree attainment within a 9-year time limit was explained by the composite predictor. </w:t>
      </w:r>
    </w:p>
    <w:p w:rsidR="00AA7849" w:rsidRPr="002D18FC" w:rsidRDefault="00AA7849" w:rsidP="00AA7849">
      <w:r w:rsidRPr="002D18FC">
        <w:t>Table 9</w:t>
      </w:r>
    </w:p>
    <w:p w:rsidR="00AA7849" w:rsidRPr="002D18FC" w:rsidRDefault="00AA7849" w:rsidP="00AA7849"/>
    <w:p w:rsidR="00AA7849" w:rsidRPr="002D18FC" w:rsidRDefault="00AA7849" w:rsidP="00AA7849">
      <w:pPr>
        <w:tabs>
          <w:tab w:val="right" w:pos="8640"/>
        </w:tabs>
        <w:rPr>
          <w:i/>
        </w:rPr>
      </w:pPr>
      <w:r w:rsidRPr="002D18FC">
        <w:rPr>
          <w:i/>
        </w:rPr>
        <w:t xml:space="preserve">Logistic Regression of Doctoral Students’ Degree Attainment Status within </w:t>
      </w:r>
      <w:r w:rsidR="00F62AAF" w:rsidRPr="002D18FC">
        <w:rPr>
          <w:i/>
        </w:rPr>
        <w:t xml:space="preserve">a </w:t>
      </w:r>
      <w:r w:rsidRPr="002D18FC">
        <w:rPr>
          <w:i/>
        </w:rPr>
        <w:t>9</w:t>
      </w:r>
      <w:r w:rsidR="00F62AAF" w:rsidRPr="002D18FC">
        <w:rPr>
          <w:i/>
        </w:rPr>
        <w:t>-</w:t>
      </w:r>
      <w:r w:rsidRPr="002D18FC">
        <w:rPr>
          <w:i/>
        </w:rPr>
        <w:t xml:space="preserve"> </w:t>
      </w:r>
      <w:r w:rsidR="00F62AAF" w:rsidRPr="002D18FC">
        <w:rPr>
          <w:i/>
        </w:rPr>
        <w:t>Y</w:t>
      </w:r>
      <w:r w:rsidRPr="002D18FC">
        <w:rPr>
          <w:i/>
        </w:rPr>
        <w:t>ear</w:t>
      </w:r>
      <w:r w:rsidR="00F62AAF" w:rsidRPr="002D18FC">
        <w:rPr>
          <w:i/>
        </w:rPr>
        <w:t xml:space="preserve"> Time Limit</w:t>
      </w:r>
      <w:r w:rsidRPr="002D18FC">
        <w:rPr>
          <w:i/>
        </w:rPr>
        <w:t xml:space="preserve"> on the Composite Predictor for Research Question 3</w:t>
      </w:r>
    </w:p>
    <w:p w:rsidR="00AA7849" w:rsidRPr="002D18FC" w:rsidRDefault="00AA7849" w:rsidP="00AA7849">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163"/>
        <w:gridCol w:w="894"/>
        <w:gridCol w:w="910"/>
        <w:gridCol w:w="944"/>
        <w:gridCol w:w="952"/>
        <w:gridCol w:w="963"/>
        <w:gridCol w:w="966"/>
        <w:gridCol w:w="954"/>
      </w:tblGrid>
      <w:tr w:rsidR="00AA7849" w:rsidRPr="002D18FC" w:rsidTr="00B45B67">
        <w:tc>
          <w:tcPr>
            <w:tcW w:w="1110" w:type="dxa"/>
            <w:tcBorders>
              <w:left w:val="nil"/>
              <w:right w:val="nil"/>
            </w:tcBorders>
          </w:tcPr>
          <w:p w:rsidR="00AA7849" w:rsidRPr="002D18FC" w:rsidRDefault="00AA7849" w:rsidP="00B45B67">
            <w:pPr>
              <w:jc w:val="center"/>
            </w:pPr>
          </w:p>
          <w:p w:rsidR="00AA7849" w:rsidRPr="002D18FC" w:rsidRDefault="00AA7849" w:rsidP="00B45B67">
            <w:pPr>
              <w:jc w:val="center"/>
            </w:pPr>
            <w:r w:rsidRPr="002D18FC">
              <w:t>Predictor</w:t>
            </w:r>
          </w:p>
        </w:tc>
        <w:tc>
          <w:tcPr>
            <w:tcW w:w="1163" w:type="dxa"/>
            <w:tcBorders>
              <w:left w:val="nil"/>
              <w:right w:val="nil"/>
            </w:tcBorders>
          </w:tcPr>
          <w:p w:rsidR="00AA7849" w:rsidRPr="002D18FC" w:rsidRDefault="00AA7849" w:rsidP="00B45B67">
            <w:pPr>
              <w:jc w:val="center"/>
              <w:rPr>
                <w:rFonts w:eastAsia="Batang"/>
                <w:i/>
              </w:rPr>
            </w:pPr>
          </w:p>
          <w:p w:rsidR="00AA7849" w:rsidRPr="002D18FC" w:rsidRDefault="00AA7849" w:rsidP="00B45B67">
            <w:pPr>
              <w:jc w:val="center"/>
            </w:pPr>
            <w:r w:rsidRPr="002D18FC">
              <w:rPr>
                <w:rFonts w:eastAsia="Batang"/>
                <w:i/>
              </w:rPr>
              <w:t>B</w:t>
            </w:r>
          </w:p>
        </w:tc>
        <w:tc>
          <w:tcPr>
            <w:tcW w:w="894" w:type="dxa"/>
            <w:tcBorders>
              <w:left w:val="nil"/>
              <w:right w:val="nil"/>
            </w:tcBorders>
          </w:tcPr>
          <w:p w:rsidR="00AA7849" w:rsidRPr="002D18FC" w:rsidRDefault="00AA7849" w:rsidP="00B45B67">
            <w:pPr>
              <w:jc w:val="center"/>
              <w:rPr>
                <w:rFonts w:eastAsia="Batang"/>
                <w:i/>
              </w:rPr>
            </w:pPr>
          </w:p>
          <w:p w:rsidR="00AA7849" w:rsidRPr="002D18FC" w:rsidRDefault="00AA7849" w:rsidP="00B45B67">
            <w:pPr>
              <w:jc w:val="center"/>
            </w:pPr>
            <w:r w:rsidRPr="002D18FC">
              <w:rPr>
                <w:rFonts w:eastAsia="Batang"/>
                <w:i/>
              </w:rPr>
              <w:t>SE</w:t>
            </w:r>
          </w:p>
        </w:tc>
        <w:tc>
          <w:tcPr>
            <w:tcW w:w="910" w:type="dxa"/>
            <w:tcBorders>
              <w:left w:val="nil"/>
              <w:right w:val="nil"/>
            </w:tcBorders>
          </w:tcPr>
          <w:p w:rsidR="00AA7849" w:rsidRPr="002D18FC" w:rsidRDefault="00AA7849" w:rsidP="00B45B67">
            <w:pPr>
              <w:jc w:val="center"/>
            </w:pPr>
            <w:r w:rsidRPr="002D18FC">
              <w:rPr>
                <w:rFonts w:eastAsia="Batang"/>
              </w:rPr>
              <w:t>Wald’s χ2</w:t>
            </w:r>
          </w:p>
        </w:tc>
        <w:tc>
          <w:tcPr>
            <w:tcW w:w="944" w:type="dxa"/>
            <w:tcBorders>
              <w:left w:val="nil"/>
              <w:right w:val="nil"/>
            </w:tcBorders>
          </w:tcPr>
          <w:p w:rsidR="00AA7849" w:rsidRPr="002D18FC" w:rsidRDefault="00AA7849" w:rsidP="00B45B67">
            <w:pPr>
              <w:jc w:val="center"/>
              <w:rPr>
                <w:rFonts w:eastAsia="Batang"/>
                <w:i/>
              </w:rPr>
            </w:pPr>
          </w:p>
          <w:p w:rsidR="00AA7849" w:rsidRPr="002D18FC" w:rsidRDefault="00AA7849" w:rsidP="00B45B67">
            <w:pPr>
              <w:jc w:val="center"/>
            </w:pPr>
            <w:r w:rsidRPr="002D18FC">
              <w:rPr>
                <w:rFonts w:eastAsia="Batang"/>
                <w:i/>
              </w:rPr>
              <w:t>df</w:t>
            </w:r>
          </w:p>
        </w:tc>
        <w:tc>
          <w:tcPr>
            <w:tcW w:w="952" w:type="dxa"/>
            <w:tcBorders>
              <w:left w:val="nil"/>
              <w:right w:val="nil"/>
            </w:tcBorders>
          </w:tcPr>
          <w:p w:rsidR="00AA7849" w:rsidRPr="002D18FC" w:rsidRDefault="00AA7849" w:rsidP="00B45B67">
            <w:pPr>
              <w:jc w:val="center"/>
              <w:rPr>
                <w:rFonts w:eastAsia="Batang"/>
                <w:i/>
              </w:rPr>
            </w:pPr>
          </w:p>
          <w:p w:rsidR="00AA7849" w:rsidRPr="002D18FC" w:rsidRDefault="00AA7849" w:rsidP="00B45B67">
            <w:pPr>
              <w:jc w:val="center"/>
            </w:pPr>
            <w:r w:rsidRPr="002D18FC">
              <w:rPr>
                <w:rFonts w:eastAsia="Batang"/>
                <w:i/>
              </w:rPr>
              <w:t>p</w:t>
            </w:r>
          </w:p>
        </w:tc>
        <w:tc>
          <w:tcPr>
            <w:tcW w:w="963" w:type="dxa"/>
            <w:tcBorders>
              <w:left w:val="nil"/>
              <w:right w:val="nil"/>
            </w:tcBorders>
          </w:tcPr>
          <w:p w:rsidR="00AA7849" w:rsidRPr="002D18FC" w:rsidRDefault="00AA7849" w:rsidP="00B45B67">
            <w:pPr>
              <w:jc w:val="center"/>
            </w:pPr>
          </w:p>
          <w:p w:rsidR="00AA7849" w:rsidRPr="002D18FC" w:rsidRDefault="00AA7849" w:rsidP="00B45B67">
            <w:pPr>
              <w:jc w:val="center"/>
            </w:pPr>
            <w:r w:rsidRPr="002D18FC">
              <w:t>OR</w:t>
            </w:r>
          </w:p>
        </w:tc>
        <w:tc>
          <w:tcPr>
            <w:tcW w:w="1920" w:type="dxa"/>
            <w:gridSpan w:val="2"/>
            <w:tcBorders>
              <w:left w:val="nil"/>
              <w:right w:val="nil"/>
            </w:tcBorders>
          </w:tcPr>
          <w:p w:rsidR="00AA7849" w:rsidRPr="002D18FC" w:rsidRDefault="00AA7849" w:rsidP="00B45B67">
            <w:pPr>
              <w:jc w:val="center"/>
            </w:pPr>
          </w:p>
          <w:p w:rsidR="00AA7849" w:rsidRPr="002D18FC" w:rsidRDefault="00AA7849" w:rsidP="00B45B67">
            <w:pPr>
              <w:jc w:val="center"/>
            </w:pPr>
            <w:r w:rsidRPr="002D18FC">
              <w:t xml:space="preserve">95% CI </w:t>
            </w:r>
          </w:p>
        </w:tc>
      </w:tr>
      <w:tr w:rsidR="00AA7849" w:rsidRPr="002D18FC" w:rsidTr="00B45B67">
        <w:tc>
          <w:tcPr>
            <w:tcW w:w="1110" w:type="dxa"/>
            <w:tcBorders>
              <w:left w:val="nil"/>
              <w:bottom w:val="nil"/>
              <w:right w:val="nil"/>
            </w:tcBorders>
          </w:tcPr>
          <w:p w:rsidR="00AA7849" w:rsidRPr="002D18FC" w:rsidRDefault="00AA7849" w:rsidP="00B45B67">
            <w:r w:rsidRPr="002D18FC">
              <w:t>GREV</w:t>
            </w:r>
          </w:p>
        </w:tc>
        <w:tc>
          <w:tcPr>
            <w:tcW w:w="1163"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0.00017</w:t>
            </w:r>
          </w:p>
        </w:tc>
        <w:tc>
          <w:tcPr>
            <w:tcW w:w="894"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0.001</w:t>
            </w:r>
          </w:p>
        </w:tc>
        <w:tc>
          <w:tcPr>
            <w:tcW w:w="910"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.02</w:t>
            </w:r>
          </w:p>
        </w:tc>
        <w:tc>
          <w:tcPr>
            <w:tcW w:w="944"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w:t>
            </w:r>
          </w:p>
        </w:tc>
        <w:tc>
          <w:tcPr>
            <w:tcW w:w="952"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.879</w:t>
            </w:r>
          </w:p>
        </w:tc>
        <w:tc>
          <w:tcPr>
            <w:tcW w:w="963"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1.000</w:t>
            </w:r>
          </w:p>
        </w:tc>
        <w:tc>
          <w:tcPr>
            <w:tcW w:w="966"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0.998</w:t>
            </w:r>
          </w:p>
        </w:tc>
        <w:tc>
          <w:tcPr>
            <w:tcW w:w="954" w:type="dxa"/>
            <w:tcBorders>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1.002</w:t>
            </w:r>
          </w:p>
        </w:tc>
      </w:tr>
      <w:tr w:rsidR="00AA7849" w:rsidRPr="002D18FC" w:rsidTr="00B45B67">
        <w:tc>
          <w:tcPr>
            <w:tcW w:w="1110" w:type="dxa"/>
            <w:tcBorders>
              <w:top w:val="nil"/>
              <w:left w:val="nil"/>
              <w:bottom w:val="nil"/>
              <w:right w:val="nil"/>
            </w:tcBorders>
          </w:tcPr>
          <w:p w:rsidR="00AA7849" w:rsidRPr="002D18FC" w:rsidRDefault="00AA7849" w:rsidP="00B45B67">
            <w:r w:rsidRPr="002D18FC">
              <w:t>GREQ</w:t>
            </w:r>
            <w:r w:rsidRPr="002D18FC">
              <w:rPr>
                <w:rFonts w:eastAsia="Batang"/>
              </w:rPr>
              <w:t>**</w:t>
            </w:r>
          </w:p>
        </w:tc>
        <w:tc>
          <w:tcPr>
            <w:tcW w:w="1163"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0.00233</w:t>
            </w:r>
          </w:p>
        </w:tc>
        <w:tc>
          <w:tcPr>
            <w:tcW w:w="89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0.001</w:t>
            </w:r>
          </w:p>
        </w:tc>
        <w:tc>
          <w:tcPr>
            <w:tcW w:w="910"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6.73</w:t>
            </w:r>
          </w:p>
        </w:tc>
        <w:tc>
          <w:tcPr>
            <w:tcW w:w="94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w:t>
            </w:r>
          </w:p>
        </w:tc>
        <w:tc>
          <w:tcPr>
            <w:tcW w:w="952"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.009</w:t>
            </w:r>
          </w:p>
        </w:tc>
        <w:tc>
          <w:tcPr>
            <w:tcW w:w="963"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1.002</w:t>
            </w:r>
          </w:p>
        </w:tc>
        <w:tc>
          <w:tcPr>
            <w:tcW w:w="966"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1.001</w:t>
            </w:r>
          </w:p>
        </w:tc>
        <w:tc>
          <w:tcPr>
            <w:tcW w:w="95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1.004</w:t>
            </w:r>
          </w:p>
        </w:tc>
      </w:tr>
      <w:tr w:rsidR="00AA7849" w:rsidRPr="002D18FC" w:rsidTr="00B45B67">
        <w:tc>
          <w:tcPr>
            <w:tcW w:w="1110" w:type="dxa"/>
            <w:tcBorders>
              <w:top w:val="nil"/>
              <w:left w:val="nil"/>
              <w:bottom w:val="nil"/>
              <w:right w:val="nil"/>
            </w:tcBorders>
          </w:tcPr>
          <w:p w:rsidR="00AA7849" w:rsidRPr="002D18FC" w:rsidRDefault="00AA7849" w:rsidP="00B45B67">
            <w:r w:rsidRPr="002D18FC">
              <w:t>UGPA</w:t>
            </w:r>
            <w:r w:rsidRPr="002D18FC">
              <w:rPr>
                <w:rFonts w:eastAsia="Batang"/>
              </w:rPr>
              <w:t>*</w:t>
            </w:r>
          </w:p>
        </w:tc>
        <w:tc>
          <w:tcPr>
            <w:tcW w:w="1163"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 xml:space="preserve">  0.65376</w:t>
            </w:r>
          </w:p>
        </w:tc>
        <w:tc>
          <w:tcPr>
            <w:tcW w:w="89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0.292</w:t>
            </w:r>
          </w:p>
        </w:tc>
        <w:tc>
          <w:tcPr>
            <w:tcW w:w="910"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5.00</w:t>
            </w:r>
          </w:p>
        </w:tc>
        <w:tc>
          <w:tcPr>
            <w:tcW w:w="94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w:t>
            </w:r>
          </w:p>
        </w:tc>
        <w:tc>
          <w:tcPr>
            <w:tcW w:w="952"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.025</w:t>
            </w:r>
          </w:p>
        </w:tc>
        <w:tc>
          <w:tcPr>
            <w:tcW w:w="963"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1.923</w:t>
            </w:r>
          </w:p>
        </w:tc>
        <w:tc>
          <w:tcPr>
            <w:tcW w:w="966"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1.084</w:t>
            </w:r>
          </w:p>
        </w:tc>
        <w:tc>
          <w:tcPr>
            <w:tcW w:w="954" w:type="dxa"/>
            <w:tcBorders>
              <w:top w:val="nil"/>
              <w:left w:val="nil"/>
              <w:bottom w:val="nil"/>
              <w:right w:val="nil"/>
            </w:tcBorders>
          </w:tcPr>
          <w:p w:rsidR="00AA7849" w:rsidRPr="002D18FC" w:rsidRDefault="00AA7849" w:rsidP="00B45B67">
            <w:pPr>
              <w:tabs>
                <w:tab w:val="left" w:pos="1260"/>
                <w:tab w:val="left" w:pos="6660"/>
              </w:tabs>
              <w:rPr>
                <w:rFonts w:eastAsia="Batang"/>
              </w:rPr>
            </w:pPr>
            <w:r w:rsidRPr="002D18FC">
              <w:rPr>
                <w:rFonts w:eastAsia="Batang"/>
              </w:rPr>
              <w:t>3.409</w:t>
            </w:r>
          </w:p>
        </w:tc>
      </w:tr>
      <w:tr w:rsidR="00AA7849" w:rsidRPr="002D18FC" w:rsidTr="00B45B67">
        <w:tc>
          <w:tcPr>
            <w:tcW w:w="1110" w:type="dxa"/>
            <w:tcBorders>
              <w:top w:val="nil"/>
              <w:left w:val="nil"/>
              <w:right w:val="nil"/>
            </w:tcBorders>
          </w:tcPr>
          <w:p w:rsidR="00AA7849" w:rsidRPr="002D18FC" w:rsidRDefault="00AA7849" w:rsidP="00B45B67">
            <w:r w:rsidRPr="002D18FC">
              <w:t>Constant</w:t>
            </w:r>
          </w:p>
        </w:tc>
        <w:tc>
          <w:tcPr>
            <w:tcW w:w="1163"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-2.653</w:t>
            </w:r>
          </w:p>
        </w:tc>
        <w:tc>
          <w:tcPr>
            <w:tcW w:w="894"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1.164</w:t>
            </w:r>
          </w:p>
        </w:tc>
        <w:tc>
          <w:tcPr>
            <w:tcW w:w="910"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5.19</w:t>
            </w:r>
          </w:p>
        </w:tc>
        <w:tc>
          <w:tcPr>
            <w:tcW w:w="944"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1</w:t>
            </w:r>
          </w:p>
        </w:tc>
        <w:tc>
          <w:tcPr>
            <w:tcW w:w="952"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.023</w:t>
            </w:r>
          </w:p>
        </w:tc>
        <w:tc>
          <w:tcPr>
            <w:tcW w:w="963" w:type="dxa"/>
            <w:tcBorders>
              <w:top w:val="nil"/>
              <w:left w:val="nil"/>
              <w:right w:val="nil"/>
            </w:tcBorders>
          </w:tcPr>
          <w:p w:rsidR="00AA7849" w:rsidRPr="002D18FC" w:rsidRDefault="00AA7849" w:rsidP="00B45B67">
            <w:pPr>
              <w:tabs>
                <w:tab w:val="left" w:pos="1260"/>
                <w:tab w:val="left" w:pos="6660"/>
              </w:tabs>
              <w:rPr>
                <w:rFonts w:eastAsia="Batang"/>
              </w:rPr>
            </w:pPr>
            <w:r w:rsidRPr="002D18FC">
              <w:rPr>
                <w:rFonts w:eastAsia="Batang"/>
              </w:rPr>
              <w:t>0.070</w:t>
            </w:r>
          </w:p>
        </w:tc>
        <w:tc>
          <w:tcPr>
            <w:tcW w:w="966" w:type="dxa"/>
            <w:tcBorders>
              <w:top w:val="nil"/>
              <w:left w:val="nil"/>
              <w:right w:val="nil"/>
            </w:tcBorders>
          </w:tcPr>
          <w:p w:rsidR="00AA7849" w:rsidRPr="002D18FC" w:rsidRDefault="00AA7849" w:rsidP="00B45B67"/>
        </w:tc>
        <w:tc>
          <w:tcPr>
            <w:tcW w:w="954" w:type="dxa"/>
            <w:tcBorders>
              <w:top w:val="nil"/>
              <w:left w:val="nil"/>
              <w:right w:val="nil"/>
            </w:tcBorders>
          </w:tcPr>
          <w:p w:rsidR="00AA7849" w:rsidRPr="002D18FC" w:rsidRDefault="00AA7849" w:rsidP="00B45B67"/>
        </w:tc>
      </w:tr>
    </w:tbl>
    <w:p w:rsidR="00F62AAF" w:rsidRPr="007824AF" w:rsidRDefault="00AA7849" w:rsidP="00AA7849">
      <w:pPr>
        <w:rPr>
          <w:rFonts w:eastAsia="Batang"/>
          <w:sz w:val="20"/>
          <w:szCs w:val="20"/>
        </w:rPr>
      </w:pPr>
      <w:r w:rsidRPr="007824AF">
        <w:rPr>
          <w:i/>
          <w:sz w:val="20"/>
          <w:szCs w:val="20"/>
        </w:rPr>
        <w:t>Note</w:t>
      </w:r>
      <w:r w:rsidRPr="007824AF">
        <w:rPr>
          <w:sz w:val="20"/>
          <w:szCs w:val="20"/>
        </w:rPr>
        <w:t xml:space="preserve">. </w:t>
      </w:r>
      <w:r w:rsidRPr="007824AF">
        <w:rPr>
          <w:rFonts w:eastAsia="Batang"/>
          <w:sz w:val="20"/>
          <w:szCs w:val="20"/>
        </w:rPr>
        <w:t xml:space="preserve">GREV is GRE Verbal Reasoning Test scores. GREQ is GRE Quantitative Reasoning Test score. UGPA is undergraduate GPA.  Model </w:t>
      </w:r>
      <w:r w:rsidRPr="007824AF">
        <w:rPr>
          <w:i/>
          <w:sz w:val="20"/>
          <w:szCs w:val="20"/>
        </w:rPr>
        <w:t>χ</w:t>
      </w:r>
      <w:r w:rsidRPr="007824AF">
        <w:rPr>
          <w:i/>
          <w:sz w:val="20"/>
          <w:szCs w:val="20"/>
          <w:vertAlign w:val="superscript"/>
        </w:rPr>
        <w:t>2</w:t>
      </w:r>
      <w:r w:rsidRPr="007824AF">
        <w:rPr>
          <w:rFonts w:eastAsia="Batang"/>
          <w:sz w:val="20"/>
          <w:szCs w:val="20"/>
        </w:rPr>
        <w:t xml:space="preserve"> (3, </w:t>
      </w:r>
      <w:r w:rsidRPr="007824AF">
        <w:rPr>
          <w:rFonts w:eastAsia="Batang"/>
          <w:i/>
          <w:sz w:val="20"/>
          <w:szCs w:val="20"/>
        </w:rPr>
        <w:t xml:space="preserve">N </w:t>
      </w:r>
      <w:r w:rsidRPr="007824AF">
        <w:rPr>
          <w:rFonts w:eastAsia="Batang"/>
          <w:sz w:val="20"/>
          <w:szCs w:val="20"/>
        </w:rPr>
        <w:t>= 422) = 12.69,</w:t>
      </w:r>
      <w:r w:rsidRPr="007824AF">
        <w:rPr>
          <w:rFonts w:eastAsia="Batang"/>
          <w:i/>
          <w:sz w:val="20"/>
          <w:szCs w:val="20"/>
        </w:rPr>
        <w:t xml:space="preserve"> p</w:t>
      </w:r>
      <w:r w:rsidRPr="007824AF">
        <w:rPr>
          <w:rFonts w:eastAsia="Batang"/>
          <w:sz w:val="20"/>
          <w:szCs w:val="20"/>
        </w:rPr>
        <w:t xml:space="preserve"> &lt; .005. </w:t>
      </w:r>
      <w:r w:rsidRPr="007824AF">
        <w:rPr>
          <w:sz w:val="20"/>
          <w:szCs w:val="20"/>
        </w:rPr>
        <w:t>Cox and Snell</w:t>
      </w:r>
      <w:r w:rsidRPr="007824AF">
        <w:rPr>
          <w:i/>
          <w:sz w:val="20"/>
          <w:szCs w:val="20"/>
        </w:rPr>
        <w:t xml:space="preserve"> R</w:t>
      </w:r>
      <w:r w:rsidRPr="007824AF">
        <w:rPr>
          <w:i/>
          <w:sz w:val="20"/>
          <w:szCs w:val="20"/>
          <w:vertAlign w:val="superscript"/>
        </w:rPr>
        <w:t>2</w:t>
      </w:r>
      <w:r w:rsidRPr="007824AF">
        <w:rPr>
          <w:i/>
          <w:sz w:val="20"/>
          <w:szCs w:val="20"/>
        </w:rPr>
        <w:t xml:space="preserve"> = </w:t>
      </w:r>
      <w:r w:rsidRPr="007824AF">
        <w:rPr>
          <w:sz w:val="20"/>
          <w:szCs w:val="20"/>
        </w:rPr>
        <w:t xml:space="preserve">.030, Nagelkerke </w:t>
      </w:r>
      <w:r w:rsidRPr="007824AF">
        <w:rPr>
          <w:i/>
          <w:sz w:val="20"/>
          <w:szCs w:val="20"/>
        </w:rPr>
        <w:t>R</w:t>
      </w:r>
      <w:r w:rsidRPr="007824AF">
        <w:rPr>
          <w:i/>
          <w:sz w:val="20"/>
          <w:szCs w:val="20"/>
          <w:vertAlign w:val="superscript"/>
        </w:rPr>
        <w:t>2</w:t>
      </w:r>
      <w:r w:rsidRPr="007824AF">
        <w:rPr>
          <w:sz w:val="20"/>
          <w:szCs w:val="20"/>
        </w:rPr>
        <w:t xml:space="preserve"> = .044. </w:t>
      </w:r>
      <w:r w:rsidRPr="007824AF">
        <w:rPr>
          <w:rFonts w:eastAsia="Batang"/>
          <w:sz w:val="20"/>
          <w:szCs w:val="20"/>
        </w:rPr>
        <w:t xml:space="preserve"> </w:t>
      </w:r>
    </w:p>
    <w:p w:rsidR="00AA7849" w:rsidRPr="007824AF" w:rsidRDefault="00AA7849" w:rsidP="00AA7849">
      <w:pPr>
        <w:rPr>
          <w:rFonts w:eastAsia="Batang"/>
          <w:sz w:val="20"/>
          <w:szCs w:val="20"/>
        </w:rPr>
      </w:pPr>
      <w:r w:rsidRPr="007824AF">
        <w:rPr>
          <w:rFonts w:eastAsia="Batang"/>
          <w:sz w:val="20"/>
          <w:szCs w:val="20"/>
        </w:rPr>
        <w:t>*</w:t>
      </w:r>
      <w:r w:rsidRPr="007824AF">
        <w:rPr>
          <w:rFonts w:eastAsia="Batang"/>
          <w:i/>
          <w:sz w:val="20"/>
          <w:szCs w:val="20"/>
        </w:rPr>
        <w:t>p</w:t>
      </w:r>
      <w:r w:rsidRPr="007824AF">
        <w:rPr>
          <w:rFonts w:eastAsia="Batang"/>
          <w:sz w:val="20"/>
          <w:szCs w:val="20"/>
        </w:rPr>
        <w:t xml:space="preserve"> &lt; .05. **</w:t>
      </w:r>
      <w:r w:rsidRPr="007824AF">
        <w:rPr>
          <w:rFonts w:eastAsia="Batang"/>
          <w:i/>
          <w:sz w:val="20"/>
          <w:szCs w:val="20"/>
        </w:rPr>
        <w:t xml:space="preserve"> p</w:t>
      </w:r>
      <w:r w:rsidRPr="007824AF">
        <w:rPr>
          <w:rFonts w:eastAsia="Batang"/>
          <w:sz w:val="20"/>
          <w:szCs w:val="20"/>
        </w:rPr>
        <w:t xml:space="preserve"> &lt; .01.</w:t>
      </w:r>
    </w:p>
    <w:p w:rsidR="00AA7849" w:rsidRPr="002D18FC" w:rsidRDefault="00AA7849" w:rsidP="001F1661">
      <w:pPr>
        <w:tabs>
          <w:tab w:val="left" w:pos="1260"/>
          <w:tab w:val="left" w:pos="6660"/>
        </w:tabs>
        <w:spacing w:line="480" w:lineRule="auto"/>
        <w:ind w:firstLine="720"/>
      </w:pPr>
    </w:p>
    <w:p w:rsidR="008D2DF8" w:rsidRPr="002D18FC" w:rsidRDefault="008D2DF8" w:rsidP="001F1661">
      <w:pPr>
        <w:tabs>
          <w:tab w:val="left" w:pos="1260"/>
          <w:tab w:val="left" w:pos="6660"/>
        </w:tabs>
        <w:spacing w:line="480" w:lineRule="auto"/>
        <w:ind w:firstLine="720"/>
      </w:pPr>
      <w:r w:rsidRPr="002D18FC">
        <w:t>The coefficients of the three individual predictors showed that</w:t>
      </w:r>
      <w:r w:rsidRPr="002D18FC">
        <w:rPr>
          <w:rFonts w:eastAsia="Batang"/>
        </w:rPr>
        <w:t xml:space="preserve"> two predictors, GREQ and UGPA were significant (</w:t>
      </w:r>
      <w:r w:rsidRPr="002D18FC">
        <w:t>GREQ,</w:t>
      </w:r>
      <w:r w:rsidRPr="002D18FC">
        <w:rPr>
          <w:i/>
        </w:rPr>
        <w:t xml:space="preserve"> p </w:t>
      </w:r>
      <w:r w:rsidRPr="002D18FC">
        <w:t xml:space="preserve">= .009, </w:t>
      </w:r>
      <w:r w:rsidRPr="002D18FC">
        <w:rPr>
          <w:rFonts w:eastAsia="Batang"/>
        </w:rPr>
        <w:t xml:space="preserve">UGPA, </w:t>
      </w:r>
      <w:r w:rsidRPr="002D18FC">
        <w:rPr>
          <w:i/>
        </w:rPr>
        <w:t>p</w:t>
      </w:r>
      <w:r w:rsidRPr="002D18FC">
        <w:t xml:space="preserve"> = .025) </w:t>
      </w:r>
      <w:r w:rsidRPr="002D18FC">
        <w:rPr>
          <w:rFonts w:eastAsia="Batang"/>
        </w:rPr>
        <w:t>and positive (</w:t>
      </w:r>
      <w:r w:rsidRPr="002D18FC">
        <w:t>GREQ,</w:t>
      </w:r>
      <w:r w:rsidRPr="002D18FC">
        <w:rPr>
          <w:i/>
        </w:rPr>
        <w:t xml:space="preserve"> B</w:t>
      </w:r>
      <w:r w:rsidRPr="002D18FC">
        <w:t xml:space="preserve"> = .00233, </w:t>
      </w:r>
      <w:r w:rsidRPr="002D18FC">
        <w:rPr>
          <w:rFonts w:eastAsia="Batang"/>
        </w:rPr>
        <w:t xml:space="preserve">UGPA, </w:t>
      </w:r>
      <w:r w:rsidRPr="002D18FC">
        <w:rPr>
          <w:i/>
        </w:rPr>
        <w:t>B</w:t>
      </w:r>
      <w:r w:rsidRPr="002D18FC">
        <w:t xml:space="preserve"> = .65376)</w:t>
      </w:r>
      <w:r w:rsidRPr="002D18FC">
        <w:rPr>
          <w:rFonts w:eastAsia="Batang"/>
        </w:rPr>
        <w:t xml:space="preserve"> in predicting doctoral students’ degree attainment within nine years. </w:t>
      </w:r>
      <w:r w:rsidRPr="002D18FC">
        <w:t>GREQ</w:t>
      </w:r>
      <w:r w:rsidRPr="002D18FC">
        <w:rPr>
          <w:rFonts w:eastAsia="Batang"/>
        </w:rPr>
        <w:t xml:space="preserve"> was a stronger predictor of degree attainment,</w:t>
      </w:r>
      <w:r w:rsidRPr="002D18FC">
        <w:rPr>
          <w:i/>
        </w:rPr>
        <w:t xml:space="preserve"> OR</w:t>
      </w:r>
      <w:r w:rsidRPr="002D18FC">
        <w:t xml:space="preserve"> = 1.002, 95% CI (1.001, 1.004), than </w:t>
      </w:r>
      <w:r w:rsidRPr="002D18FC">
        <w:rPr>
          <w:rFonts w:eastAsia="Batang"/>
        </w:rPr>
        <w:t>UGPA,</w:t>
      </w:r>
      <w:r w:rsidRPr="002D18FC">
        <w:rPr>
          <w:i/>
        </w:rPr>
        <w:t xml:space="preserve"> OR </w:t>
      </w:r>
      <w:r w:rsidRPr="002D18FC">
        <w:t xml:space="preserve">= 1.92, 95% CI (1.08, 3.41). GREV was not a significant predictor, </w:t>
      </w:r>
      <w:r w:rsidRPr="002D18FC">
        <w:rPr>
          <w:i/>
        </w:rPr>
        <w:t xml:space="preserve">p </w:t>
      </w:r>
      <w:r w:rsidRPr="002D18FC">
        <w:t xml:space="preserve">= .879 in this model, </w:t>
      </w:r>
      <w:r w:rsidRPr="002D18FC">
        <w:rPr>
          <w:i/>
        </w:rPr>
        <w:t xml:space="preserve">OR </w:t>
      </w:r>
      <w:r w:rsidRPr="002D18FC">
        <w:t xml:space="preserve">=1.00, 95% CI (.998, 1.002). </w:t>
      </w:r>
    </w:p>
    <w:p w:rsidR="008D2DF8" w:rsidRPr="002D18FC" w:rsidRDefault="008D2DF8" w:rsidP="008D2DF8">
      <w:pPr>
        <w:tabs>
          <w:tab w:val="left" w:pos="1260"/>
          <w:tab w:val="left" w:pos="6660"/>
        </w:tabs>
        <w:spacing w:line="480" w:lineRule="auto"/>
        <w:ind w:firstLine="720"/>
      </w:pPr>
      <w:r w:rsidRPr="002D18FC">
        <w:t xml:space="preserve">The odds ratios associated with the individual predictors indicate for one point (1 </w:t>
      </w:r>
      <w:r w:rsidRPr="002D18FC">
        <w:rPr>
          <w:i/>
        </w:rPr>
        <w:t>SD</w:t>
      </w:r>
      <w:r w:rsidRPr="002D18FC">
        <w:t xml:space="preserve">, 2 </w:t>
      </w:r>
      <w:r w:rsidRPr="002D18FC">
        <w:rPr>
          <w:i/>
        </w:rPr>
        <w:t>SD</w:t>
      </w:r>
      <w:r w:rsidRPr="002D18FC">
        <w:t xml:space="preserve">, and 3 </w:t>
      </w:r>
      <w:r w:rsidRPr="002D18FC">
        <w:rPr>
          <w:i/>
        </w:rPr>
        <w:t>SD</w:t>
      </w:r>
      <w:r w:rsidRPr="002D18FC">
        <w:t xml:space="preserve">) increase in in GREQ, doctoral students were 1.002 (1.34, 1.80, and 2.41) times more likely to attain degrees within a 9-year time limit.  One </w:t>
      </w:r>
      <w:r w:rsidRPr="002D18FC">
        <w:rPr>
          <w:i/>
        </w:rPr>
        <w:t xml:space="preserve">SD </w:t>
      </w:r>
      <w:r w:rsidRPr="002D18FC">
        <w:t>for GREQ was 125.78.</w:t>
      </w:r>
      <w:r w:rsidR="00DB42C5" w:rsidRPr="002D18FC">
        <w:t xml:space="preserve"> </w:t>
      </w:r>
      <w:r w:rsidRPr="002D18FC">
        <w:t xml:space="preserve">For one point (1 </w:t>
      </w:r>
      <w:r w:rsidRPr="002D18FC">
        <w:rPr>
          <w:i/>
        </w:rPr>
        <w:t>SD</w:t>
      </w:r>
      <w:r w:rsidRPr="002D18FC">
        <w:t xml:space="preserve">, 2 </w:t>
      </w:r>
      <w:r w:rsidRPr="002D18FC">
        <w:rPr>
          <w:i/>
        </w:rPr>
        <w:t>SD</w:t>
      </w:r>
      <w:r w:rsidRPr="002D18FC">
        <w:t xml:space="preserve">, and 3 </w:t>
      </w:r>
      <w:r w:rsidRPr="002D18FC">
        <w:rPr>
          <w:i/>
        </w:rPr>
        <w:t>SD</w:t>
      </w:r>
      <w:r w:rsidRPr="002D18FC">
        <w:t xml:space="preserve">) increase in UGPA, doctoral students were 1.92 (1.28, 1.65, and 2.12) times more likely to attain degrees within a 9-year time limit. One </w:t>
      </w:r>
      <w:r w:rsidRPr="002D18FC">
        <w:rPr>
          <w:i/>
        </w:rPr>
        <w:t xml:space="preserve">SD </w:t>
      </w:r>
      <w:r w:rsidRPr="002D18FC">
        <w:t>for UGPA was 0.38.</w:t>
      </w:r>
      <w:r w:rsidR="00CA2DA8" w:rsidRPr="002D18FC">
        <w:t xml:space="preserve"> </w:t>
      </w:r>
      <w:r w:rsidRPr="002D18FC">
        <w:t>The odds ratio associated with doctoral students’ GREV scores was not significant.</w:t>
      </w:r>
    </w:p>
    <w:p w:rsidR="008D2DF8" w:rsidRPr="002D18FC" w:rsidRDefault="008D2DF8" w:rsidP="008D2DF8">
      <w:pPr>
        <w:tabs>
          <w:tab w:val="left" w:pos="1260"/>
          <w:tab w:val="left" w:pos="6660"/>
        </w:tabs>
        <w:spacing w:line="480" w:lineRule="auto"/>
        <w:ind w:firstLine="720"/>
        <w:rPr>
          <w:rFonts w:eastAsia="Batang"/>
        </w:rPr>
      </w:pPr>
      <w:r w:rsidRPr="002D18FC">
        <w:t>Results indicate that doctoral students’ degree attainment within a 9-year time limit was associated with higher GREQ and higher UGPA</w:t>
      </w:r>
      <w:r w:rsidRPr="002D18FC" w:rsidDel="006036A4">
        <w:t xml:space="preserve"> </w:t>
      </w:r>
      <w:r w:rsidRPr="002D18FC">
        <w:t>scores.</w:t>
      </w:r>
      <w:r w:rsidRPr="002D18FC">
        <w:rPr>
          <w:rFonts w:eastAsia="Batang"/>
        </w:rPr>
        <w:t xml:space="preserve"> </w:t>
      </w:r>
    </w:p>
    <w:p w:rsidR="008D2DF8" w:rsidRPr="002D18FC" w:rsidRDefault="008D2DF8" w:rsidP="008D2DF8">
      <w:pPr>
        <w:tabs>
          <w:tab w:val="left" w:pos="1260"/>
        </w:tabs>
        <w:spacing w:line="480" w:lineRule="auto"/>
        <w:ind w:firstLine="720"/>
        <w:rPr>
          <w:rFonts w:eastAsia="Batang"/>
        </w:rPr>
      </w:pPr>
      <w:r w:rsidRPr="002D18FC">
        <w:t>In summary, for both master’s and doctoral students, the logistic regression equations of degree attainment within the time limit on the composite predictor were significant (master</w:t>
      </w:r>
      <w:r w:rsidR="00CA2DA8" w:rsidRPr="002D18FC">
        <w:t>’</w:t>
      </w:r>
      <w:r w:rsidRPr="002D18FC">
        <w:t xml:space="preserve">s, </w:t>
      </w:r>
      <w:r w:rsidRPr="002D18FC">
        <w:rPr>
          <w:rFonts w:eastAsia="Batang"/>
          <w:i/>
        </w:rPr>
        <w:t xml:space="preserve">p </w:t>
      </w:r>
      <w:r w:rsidRPr="002D18FC">
        <w:rPr>
          <w:rFonts w:eastAsia="Batang"/>
        </w:rPr>
        <w:t xml:space="preserve">&lt; .001, doctoral, </w:t>
      </w:r>
      <w:r w:rsidRPr="002D18FC">
        <w:rPr>
          <w:i/>
        </w:rPr>
        <w:t>p</w:t>
      </w:r>
      <w:r w:rsidRPr="002D18FC">
        <w:t xml:space="preserve"> = .005). Between 1.5 to 2.5% (master’s) and 3.0 to 4.</w:t>
      </w:r>
      <w:r w:rsidRPr="002D18FC">
        <w:rPr>
          <w:rFonts w:eastAsia="Batang"/>
        </w:rPr>
        <w:t xml:space="preserve">5% (doctoral) of the variability in </w:t>
      </w:r>
      <w:r w:rsidRPr="002D18FC">
        <w:t xml:space="preserve">students’ degree attainment within the time limit </w:t>
      </w:r>
      <w:r w:rsidRPr="002D18FC">
        <w:rPr>
          <w:rFonts w:eastAsia="Batang"/>
        </w:rPr>
        <w:t xml:space="preserve">were explained by the linear combination of the composite predictor (GREV, GREQ, and UGPA).  In addition, </w:t>
      </w:r>
      <w:r w:rsidRPr="002D18FC">
        <w:t xml:space="preserve">for both master’s and doctoral students, degree attainment within the time limit was associated with higher UGPAs </w:t>
      </w:r>
      <w:r w:rsidRPr="002D18FC">
        <w:rPr>
          <w:rFonts w:eastAsia="Batang"/>
        </w:rPr>
        <w:t>(</w:t>
      </w:r>
      <w:r w:rsidRPr="002D18FC">
        <w:t xml:space="preserve">master’s </w:t>
      </w:r>
      <w:r w:rsidRPr="002D18FC">
        <w:rPr>
          <w:i/>
        </w:rPr>
        <w:t xml:space="preserve">OR </w:t>
      </w:r>
      <w:r w:rsidRPr="002D18FC">
        <w:t xml:space="preserve">= 1.56, </w:t>
      </w:r>
      <w:r w:rsidRPr="002D18FC">
        <w:rPr>
          <w:rFonts w:eastAsia="Batang"/>
        </w:rPr>
        <w:t xml:space="preserve">doctoral </w:t>
      </w:r>
      <w:r w:rsidRPr="002D18FC">
        <w:rPr>
          <w:i/>
        </w:rPr>
        <w:t xml:space="preserve">OR </w:t>
      </w:r>
      <w:r w:rsidRPr="002D18FC">
        <w:t>= 1.92</w:t>
      </w:r>
      <w:r w:rsidRPr="002D18FC">
        <w:rPr>
          <w:rFonts w:eastAsia="Batang"/>
        </w:rPr>
        <w:t>) and higher GREQ scores (</w:t>
      </w:r>
      <w:r w:rsidRPr="002D18FC">
        <w:t xml:space="preserve">master’s </w:t>
      </w:r>
      <w:r w:rsidRPr="002D18FC">
        <w:rPr>
          <w:i/>
        </w:rPr>
        <w:t xml:space="preserve">OR </w:t>
      </w:r>
      <w:r w:rsidRPr="002D18FC">
        <w:t xml:space="preserve">= 1.001, </w:t>
      </w:r>
      <w:r w:rsidRPr="002D18FC">
        <w:rPr>
          <w:rFonts w:eastAsia="Batang"/>
        </w:rPr>
        <w:t xml:space="preserve">doctoral </w:t>
      </w:r>
      <w:r w:rsidRPr="002D18FC">
        <w:rPr>
          <w:i/>
        </w:rPr>
        <w:t xml:space="preserve">OR </w:t>
      </w:r>
      <w:r w:rsidRPr="002D18FC">
        <w:t>= 1.002</w:t>
      </w:r>
      <w:r w:rsidRPr="002D18FC">
        <w:rPr>
          <w:rFonts w:eastAsia="Batang"/>
        </w:rPr>
        <w:t>).</w:t>
      </w:r>
    </w:p>
    <w:p w:rsidR="008D2DF8" w:rsidRPr="002D18FC" w:rsidRDefault="008D2DF8" w:rsidP="008D2DF8">
      <w:pPr>
        <w:jc w:val="center"/>
        <w:rPr>
          <w:b/>
        </w:rPr>
      </w:pPr>
      <w:r w:rsidRPr="002D18FC">
        <w:rPr>
          <w:rFonts w:eastAsia="Batang"/>
          <w:b/>
        </w:rPr>
        <w:t>Research Question Four: H</w:t>
      </w:r>
      <w:r w:rsidR="00D065FB">
        <w:rPr>
          <w:b/>
        </w:rPr>
        <w:t xml:space="preserve">ierarchical Multiple Linear </w:t>
      </w:r>
      <w:r w:rsidRPr="002D18FC">
        <w:rPr>
          <w:b/>
        </w:rPr>
        <w:t>and Logistic</w:t>
      </w:r>
    </w:p>
    <w:p w:rsidR="008D2DF8" w:rsidRPr="002D18FC" w:rsidRDefault="008D2DF8" w:rsidP="008D2DF8">
      <w:pPr>
        <w:jc w:val="center"/>
        <w:rPr>
          <w:b/>
        </w:rPr>
      </w:pPr>
      <w:r w:rsidRPr="002D18FC">
        <w:rPr>
          <w:b/>
        </w:rPr>
        <w:t>Regression Analyses</w:t>
      </w:r>
    </w:p>
    <w:p w:rsidR="008D2DF8" w:rsidRPr="002D18FC" w:rsidRDefault="008D2DF8" w:rsidP="008D2DF8">
      <w:pPr>
        <w:jc w:val="center"/>
        <w:rPr>
          <w:rFonts w:eastAsia="Batang"/>
          <w:b/>
        </w:rPr>
      </w:pPr>
    </w:p>
    <w:p w:rsidR="008D2DF8" w:rsidRPr="002D18FC" w:rsidRDefault="008D2DF8" w:rsidP="008D2DF8">
      <w:pPr>
        <w:spacing w:line="480" w:lineRule="auto"/>
        <w:ind w:firstLine="720"/>
        <w:rPr>
          <w:rFonts w:eastAsia="Batang"/>
        </w:rPr>
      </w:pPr>
      <w:r w:rsidRPr="002D18FC">
        <w:rPr>
          <w:rFonts w:eastAsia="Batang"/>
        </w:rPr>
        <w:t>The fourth research question was to evaluate whether the relationships between the composite predictor (GREV, GREQ, and UGPA) and success in graduate school, as measured  by FGPA, CGPA, and degree attainment status differ</w:t>
      </w:r>
      <w:r w:rsidR="00DB42C5" w:rsidRPr="002D18FC">
        <w:rPr>
          <w:rFonts w:eastAsia="Batang"/>
        </w:rPr>
        <w:t>ed</w:t>
      </w:r>
      <w:r w:rsidRPr="002D18FC">
        <w:rPr>
          <w:rFonts w:eastAsia="Batang"/>
        </w:rPr>
        <w:t xml:space="preserve"> by race/ethnicity and </w:t>
      </w:r>
      <w:r w:rsidR="00310401" w:rsidRPr="002D18FC">
        <w:rPr>
          <w:rFonts w:eastAsia="Batang"/>
        </w:rPr>
        <w:t>sex</w:t>
      </w:r>
      <w:r w:rsidRPr="002D18FC">
        <w:rPr>
          <w:rFonts w:eastAsia="Batang"/>
        </w:rPr>
        <w:t xml:space="preserve">: more specifically, whether the relationships </w:t>
      </w:r>
      <w:r w:rsidR="0062253B" w:rsidRPr="002D18FC">
        <w:rPr>
          <w:rFonts w:eastAsia="Batang"/>
        </w:rPr>
        <w:t>of</w:t>
      </w:r>
      <w:r w:rsidRPr="002D18FC">
        <w:rPr>
          <w:rFonts w:eastAsia="Batang"/>
        </w:rPr>
        <w:t xml:space="preserve"> the three success measures </w:t>
      </w:r>
      <w:r w:rsidR="0062253B" w:rsidRPr="002D18FC">
        <w:rPr>
          <w:rFonts w:eastAsia="Batang"/>
        </w:rPr>
        <w:t>with</w:t>
      </w:r>
      <w:r w:rsidRPr="002D18FC">
        <w:rPr>
          <w:rFonts w:eastAsia="Batang"/>
        </w:rPr>
        <w:t xml:space="preserve"> the composite predictor differ</w:t>
      </w:r>
      <w:r w:rsidR="00DB42C5" w:rsidRPr="002D18FC">
        <w:rPr>
          <w:rFonts w:eastAsia="Batang"/>
        </w:rPr>
        <w:t>ed</w:t>
      </w:r>
      <w:r w:rsidRPr="002D18FC">
        <w:rPr>
          <w:rFonts w:eastAsia="Batang"/>
        </w:rPr>
        <w:t xml:space="preserve"> between White students and minority students (e.g., African American, </w:t>
      </w:r>
      <w:r w:rsidR="00557A95" w:rsidRPr="002D18FC">
        <w:t>Asian American</w:t>
      </w:r>
      <w:r w:rsidRPr="002D18FC">
        <w:rPr>
          <w:rFonts w:eastAsia="Batang"/>
        </w:rPr>
        <w:t xml:space="preserve">, and Hispanics), and between </w:t>
      </w:r>
      <w:r w:rsidR="00E17504" w:rsidRPr="002D18FC">
        <w:rPr>
          <w:rFonts w:eastAsia="Batang"/>
        </w:rPr>
        <w:t>men</w:t>
      </w:r>
      <w:r w:rsidRPr="002D18FC">
        <w:rPr>
          <w:rFonts w:eastAsia="Batang"/>
        </w:rPr>
        <w:t xml:space="preserve"> and </w:t>
      </w:r>
      <w:r w:rsidR="00034737" w:rsidRPr="002D18FC">
        <w:rPr>
          <w:rFonts w:eastAsia="Batang"/>
        </w:rPr>
        <w:t>women</w:t>
      </w:r>
      <w:r w:rsidRPr="002D18FC">
        <w:rPr>
          <w:rFonts w:eastAsia="Batang"/>
        </w:rPr>
        <w:t xml:space="preserve">. Note that international students were included in the analyses as one category of race/ethnicity group. For the master’s degree level analysis, the Not Reported group was also included.  Native Americans were </w:t>
      </w:r>
      <w:r w:rsidR="0062253B" w:rsidRPr="002D18FC">
        <w:rPr>
          <w:rFonts w:eastAsia="Batang"/>
        </w:rPr>
        <w:t xml:space="preserve">not included in either master’s or doctoral degree level analyses </w:t>
      </w:r>
      <w:r w:rsidRPr="002D18FC">
        <w:rPr>
          <w:rFonts w:eastAsia="Batang"/>
        </w:rPr>
        <w:t xml:space="preserve"> due to small sample sizes for all research variables. For doctoral degree level analysis, </w:t>
      </w:r>
      <w:r w:rsidR="00557A95" w:rsidRPr="002D18FC">
        <w:t>Asian American</w:t>
      </w:r>
      <w:r w:rsidRPr="002D18FC">
        <w:rPr>
          <w:rFonts w:eastAsia="Batang"/>
        </w:rPr>
        <w:t xml:space="preserve">s were also </w:t>
      </w:r>
      <w:r w:rsidR="0062253B" w:rsidRPr="002D18FC">
        <w:rPr>
          <w:rFonts w:eastAsia="Batang"/>
        </w:rPr>
        <w:t>excluded</w:t>
      </w:r>
      <w:r w:rsidRPr="002D18FC">
        <w:rPr>
          <w:rFonts w:eastAsia="Batang"/>
        </w:rPr>
        <w:t xml:space="preserve"> due to a small sample size in the logistic regression analysis for degree attainment status variable. </w:t>
      </w:r>
    </w:p>
    <w:p w:rsidR="008D2DF8" w:rsidRPr="002D18FC" w:rsidRDefault="008D2DF8" w:rsidP="008D2DF8">
      <w:pPr>
        <w:spacing w:line="480" w:lineRule="auto"/>
        <w:rPr>
          <w:b/>
        </w:rPr>
      </w:pPr>
      <w:r w:rsidRPr="002D18FC">
        <w:rPr>
          <w:b/>
        </w:rPr>
        <w:t xml:space="preserve">Relationships between the Three Success Measures and the Composite Predictor by Race/Ethnicity and </w:t>
      </w:r>
      <w:r w:rsidR="00310401" w:rsidRPr="002D18FC">
        <w:rPr>
          <w:b/>
        </w:rPr>
        <w:t>Sex</w:t>
      </w:r>
    </w:p>
    <w:p w:rsidR="008D2DF8" w:rsidRPr="002D18FC" w:rsidRDefault="008D2DF8" w:rsidP="008D2DF8">
      <w:pPr>
        <w:spacing w:line="480" w:lineRule="auto"/>
        <w:ind w:firstLine="720"/>
      </w:pPr>
      <w:r w:rsidRPr="002D18FC">
        <w:t xml:space="preserve">To measure the differences by race/ethnicity and </w:t>
      </w:r>
      <w:r w:rsidR="00310401" w:rsidRPr="002D18FC">
        <w:t>sex</w:t>
      </w:r>
      <w:r w:rsidRPr="002D18FC">
        <w:t xml:space="preserve">, </w:t>
      </w:r>
      <w:r w:rsidRPr="002D18FC">
        <w:rPr>
          <w:rFonts w:eastAsia="Batang"/>
        </w:rPr>
        <w:t xml:space="preserve">hierarchical </w:t>
      </w:r>
      <w:r w:rsidRPr="002D18FC">
        <w:t xml:space="preserve">multiple linear regression analyses </w:t>
      </w:r>
      <w:r w:rsidRPr="002D18FC">
        <w:rPr>
          <w:rFonts w:eastAsia="Batang"/>
        </w:rPr>
        <w:t>on FGPA and CGPA and hierarchical multipl</w:t>
      </w:r>
      <w:r w:rsidR="0066655E" w:rsidRPr="002D18FC">
        <w:rPr>
          <w:rFonts w:eastAsia="Batang"/>
        </w:rPr>
        <w:t xml:space="preserve">e logistic regression analyses </w:t>
      </w:r>
      <w:r w:rsidRPr="002D18FC">
        <w:rPr>
          <w:rFonts w:eastAsia="Batang"/>
        </w:rPr>
        <w:t xml:space="preserve">on students’ degree attainment status were performed. In </w:t>
      </w:r>
      <w:r w:rsidRPr="002D18FC">
        <w:t>all models</w:t>
      </w:r>
      <w:r w:rsidRPr="002D18FC">
        <w:rPr>
          <w:rFonts w:eastAsia="Batang"/>
        </w:rPr>
        <w:t xml:space="preserve">, </w:t>
      </w:r>
      <w:r w:rsidRPr="002D18FC">
        <w:t xml:space="preserve">the composite predictor included GREV, GREQ, UGPA, </w:t>
      </w:r>
      <w:r w:rsidR="0066655E" w:rsidRPr="002D18FC">
        <w:t>sex</w:t>
      </w:r>
      <w:r w:rsidRPr="002D18FC">
        <w:t>, race/ethnicity, and interactions between each of the composite predictor</w:t>
      </w:r>
      <w:r w:rsidR="00DB42C5" w:rsidRPr="002D18FC">
        <w:t>s</w:t>
      </w:r>
      <w:r w:rsidRPr="002D18FC">
        <w:t xml:space="preserve"> and </w:t>
      </w:r>
      <w:r w:rsidR="003828E4" w:rsidRPr="002D18FC">
        <w:t>male</w:t>
      </w:r>
      <w:r w:rsidRPr="002D18FC">
        <w:t>, and interactions between each of the composite predictor</w:t>
      </w:r>
      <w:r w:rsidR="00DB42C5" w:rsidRPr="002D18FC">
        <w:t>s</w:t>
      </w:r>
      <w:r w:rsidRPr="002D18FC">
        <w:t xml:space="preserve"> and each rac</w:t>
      </w:r>
      <w:r w:rsidRPr="007B7492">
        <w:t xml:space="preserve">e/ethnicity. </w:t>
      </w:r>
      <w:r w:rsidR="0066655E" w:rsidRPr="007B7492">
        <w:t xml:space="preserve">For all models, </w:t>
      </w:r>
      <w:r w:rsidR="007B7492" w:rsidRPr="007B7492">
        <w:t xml:space="preserve">The </w:t>
      </w:r>
      <w:r w:rsidR="0066655E" w:rsidRPr="007B7492">
        <w:t xml:space="preserve">White student group was the reference group. </w:t>
      </w:r>
      <w:r w:rsidRPr="007B7492">
        <w:t>The criterion</w:t>
      </w:r>
      <w:r w:rsidRPr="002D18FC">
        <w:t xml:space="preserve"> variables were FGPA, CGPA, and degree attainment status.  </w:t>
      </w:r>
    </w:p>
    <w:p w:rsidR="008D2DF8" w:rsidRPr="002D18FC" w:rsidRDefault="008D2DF8" w:rsidP="008D2DF8">
      <w:pPr>
        <w:tabs>
          <w:tab w:val="left" w:pos="1260"/>
        </w:tabs>
        <w:spacing w:line="480" w:lineRule="auto"/>
        <w:ind w:firstLine="720"/>
      </w:pPr>
      <w:r w:rsidRPr="002D18FC">
        <w:t xml:space="preserve">To test for the significance of the interaction of race/ethnicity by the composite predictor, two regression models were fitted and tested for differences. In the first step, a multiple linear regression model (or a multiple logistic regression model) was constructed with main effects of the composite predictor, </w:t>
      </w:r>
      <w:r w:rsidR="003828E4" w:rsidRPr="002D18FC">
        <w:t>male</w:t>
      </w:r>
      <w:r w:rsidRPr="002D18FC">
        <w:t xml:space="preserve">, race/ethnicity, and cross products of </w:t>
      </w:r>
      <w:r w:rsidR="003828E4" w:rsidRPr="002D18FC">
        <w:t>male</w:t>
      </w:r>
      <w:r w:rsidRPr="002D18FC">
        <w:t xml:space="preserve"> with each composite predictor. In the second step, cross products of race/ethnicity with each composite predictor were added. The </w:t>
      </w:r>
      <w:r w:rsidRPr="002D18FC">
        <w:rPr>
          <w:rFonts w:eastAsia="Batang"/>
          <w:i/>
        </w:rPr>
        <w:t>R</w:t>
      </w:r>
      <w:r w:rsidRPr="002D18FC">
        <w:rPr>
          <w:rFonts w:eastAsia="Batang"/>
          <w:vertAlign w:val="superscript"/>
        </w:rPr>
        <w:t>2</w:t>
      </w:r>
      <w:r w:rsidRPr="002D18FC">
        <w:rPr>
          <w:rFonts w:eastAsia="Batang"/>
        </w:rPr>
        <w:t xml:space="preserve"> change (or the difference in the chi-square statistics) between the two models tested the significance of the interaction of race/ethnicity by the composite predictor.</w:t>
      </w:r>
    </w:p>
    <w:p w:rsidR="008D2DF8" w:rsidRPr="002D18FC" w:rsidRDefault="008D2DF8" w:rsidP="008D2DF8">
      <w:pPr>
        <w:tabs>
          <w:tab w:val="left" w:pos="1260"/>
        </w:tabs>
        <w:spacing w:line="480" w:lineRule="auto"/>
        <w:ind w:firstLine="720"/>
        <w:rPr>
          <w:rFonts w:eastAsia="Batang"/>
        </w:rPr>
      </w:pPr>
      <w:r w:rsidRPr="002D18FC">
        <w:t xml:space="preserve">Similarly, to test for the significance of the interaction of </w:t>
      </w:r>
      <w:r w:rsidR="003828E4" w:rsidRPr="002D18FC">
        <w:t>male</w:t>
      </w:r>
      <w:r w:rsidRPr="002D18FC">
        <w:t xml:space="preserve"> by the composite predictor, in the first step, a multiple linear regression model (or a multiple logistic regression model) was constructed with main effects of the composite predictor, </w:t>
      </w:r>
      <w:r w:rsidR="003828E4" w:rsidRPr="002D18FC">
        <w:t>male</w:t>
      </w:r>
      <w:r w:rsidRPr="002D18FC">
        <w:t xml:space="preserve">, race/ethnicity, and cross products of race/ethnicity with each of the composite predictor, and in the second step, cross products of </w:t>
      </w:r>
      <w:r w:rsidR="003828E4" w:rsidRPr="002D18FC">
        <w:t>male</w:t>
      </w:r>
      <w:r w:rsidRPr="002D18FC">
        <w:t xml:space="preserve"> with each of the composite predictor</w:t>
      </w:r>
      <w:r w:rsidR="00DB42C5" w:rsidRPr="002D18FC">
        <w:t>s</w:t>
      </w:r>
      <w:r w:rsidRPr="002D18FC">
        <w:t xml:space="preserve"> were added. The </w:t>
      </w:r>
      <w:r w:rsidRPr="002D18FC">
        <w:rPr>
          <w:rFonts w:eastAsia="Batang"/>
          <w:i/>
        </w:rPr>
        <w:t>R</w:t>
      </w:r>
      <w:r w:rsidRPr="002D18FC">
        <w:rPr>
          <w:rFonts w:eastAsia="Batang"/>
          <w:vertAlign w:val="superscript"/>
        </w:rPr>
        <w:t>2</w:t>
      </w:r>
      <w:r w:rsidRPr="002D18FC">
        <w:rPr>
          <w:rFonts w:eastAsia="Batang"/>
        </w:rPr>
        <w:t xml:space="preserve"> change (or the difference in the chi-square statistics) between the two models tested the significance of the interaction of </w:t>
      </w:r>
      <w:r w:rsidR="003828E4" w:rsidRPr="002D18FC">
        <w:t>male</w:t>
      </w:r>
      <w:r w:rsidRPr="002D18FC">
        <w:rPr>
          <w:rFonts w:eastAsia="Batang"/>
        </w:rPr>
        <w:t xml:space="preserve"> by the composite predictor.</w:t>
      </w:r>
    </w:p>
    <w:p w:rsidR="008D2DF8" w:rsidRPr="002D18FC" w:rsidRDefault="008D2DF8" w:rsidP="008D2DF8">
      <w:pPr>
        <w:spacing w:line="480" w:lineRule="auto"/>
        <w:ind w:firstLine="720"/>
      </w:pPr>
      <w:r w:rsidRPr="002D18FC">
        <w:t>D</w:t>
      </w:r>
      <w:r w:rsidRPr="002D18FC">
        <w:rPr>
          <w:rFonts w:eastAsia="Batang"/>
        </w:rPr>
        <w:t xml:space="preserve">ifferences in predictive </w:t>
      </w:r>
      <w:r w:rsidRPr="002D18FC">
        <w:t xml:space="preserve">relationships between FGPA and CGPA and  the composite predictor among race/ethnicity and </w:t>
      </w:r>
      <w:r w:rsidR="009E6E97" w:rsidRPr="002D18FC">
        <w:t>sex</w:t>
      </w:r>
      <w:r w:rsidRPr="002D18FC">
        <w:t xml:space="preserve"> groups</w:t>
      </w:r>
      <w:r w:rsidRPr="002D18FC">
        <w:rPr>
          <w:rFonts w:eastAsia="Batang"/>
        </w:rPr>
        <w:t xml:space="preserve"> were examined in terms of </w:t>
      </w:r>
      <w:r w:rsidRPr="002D18FC">
        <w:t>significance (</w:t>
      </w:r>
      <w:r w:rsidRPr="002D18FC">
        <w:rPr>
          <w:i/>
        </w:rPr>
        <w:t>p</w:t>
      </w:r>
      <w:r w:rsidRPr="002D18FC">
        <w:t xml:space="preserve"> - value) of the regression equation, magnitude of </w:t>
      </w:r>
      <w:r w:rsidRPr="002D18FC">
        <w:rPr>
          <w:rFonts w:eastAsia="Batang"/>
          <w:i/>
        </w:rPr>
        <w:t>R</w:t>
      </w:r>
      <w:r w:rsidRPr="002D18FC">
        <w:rPr>
          <w:rFonts w:eastAsia="Batang"/>
          <w:i/>
          <w:vertAlign w:val="superscript"/>
        </w:rPr>
        <w:t xml:space="preserve">2 </w:t>
      </w:r>
      <w:r w:rsidRPr="002D18FC">
        <w:t>change, and regression coefficients (</w:t>
      </w:r>
      <w:r w:rsidRPr="002D18FC">
        <w:rPr>
          <w:i/>
        </w:rPr>
        <w:t>B</w:t>
      </w:r>
      <w:r w:rsidR="0066655E" w:rsidRPr="002D18FC">
        <w:rPr>
          <w:i/>
        </w:rPr>
        <w:t xml:space="preserve"> </w:t>
      </w:r>
      <w:r w:rsidRPr="002D18FC">
        <w:t xml:space="preserve">and </w:t>
      </w:r>
      <w:r w:rsidRPr="002D18FC">
        <w:rPr>
          <w:rFonts w:eastAsia="Batang"/>
        </w:rPr>
        <w:t>β) of the individual predictors</w:t>
      </w:r>
      <w:r w:rsidRPr="002D18FC">
        <w:t xml:space="preserve">. </w:t>
      </w:r>
      <w:r w:rsidRPr="002D18FC">
        <w:rPr>
          <w:rFonts w:eastAsia="Batang"/>
        </w:rPr>
        <w:t>Differences in p</w:t>
      </w:r>
      <w:r w:rsidRPr="002D18FC">
        <w:t xml:space="preserve">redictive relationships between degree attainment status and the composite predictor among race/ethnicity and </w:t>
      </w:r>
      <w:r w:rsidR="009E6E97" w:rsidRPr="002D18FC">
        <w:t>sex</w:t>
      </w:r>
      <w:r w:rsidRPr="002D18FC">
        <w:t xml:space="preserve"> groups </w:t>
      </w:r>
      <w:r w:rsidRPr="002D18FC">
        <w:rPr>
          <w:rFonts w:eastAsia="Batang"/>
        </w:rPr>
        <w:t xml:space="preserve">were examined in terms of </w:t>
      </w:r>
      <w:r w:rsidRPr="002D18FC">
        <w:t>significance (</w:t>
      </w:r>
      <w:r w:rsidRPr="002D18FC">
        <w:rPr>
          <w:i/>
        </w:rPr>
        <w:t>p</w:t>
      </w:r>
      <w:r w:rsidRPr="002D18FC">
        <w:t xml:space="preserve"> - value) of the logistic regression equation, pseudo</w:t>
      </w:r>
      <w:r w:rsidRPr="002D18FC">
        <w:rPr>
          <w:rFonts w:eastAsia="Batang"/>
          <w:i/>
        </w:rPr>
        <w:t xml:space="preserve"> R</w:t>
      </w:r>
      <w:r w:rsidRPr="002D18FC">
        <w:rPr>
          <w:rFonts w:eastAsia="Batang"/>
          <w:i/>
          <w:vertAlign w:val="superscript"/>
        </w:rPr>
        <w:t>2</w:t>
      </w:r>
      <w:r w:rsidRPr="002D18FC">
        <w:t xml:space="preserve"> (Cox and Snell</w:t>
      </w:r>
      <w:r w:rsidRPr="002D18FC">
        <w:rPr>
          <w:i/>
        </w:rPr>
        <w:t xml:space="preserve"> R</w:t>
      </w:r>
      <w:r w:rsidRPr="002D18FC">
        <w:rPr>
          <w:i/>
          <w:vertAlign w:val="superscript"/>
        </w:rPr>
        <w:t>2</w:t>
      </w:r>
      <w:r w:rsidRPr="002D18FC">
        <w:rPr>
          <w:i/>
        </w:rPr>
        <w:t xml:space="preserve">, </w:t>
      </w:r>
      <w:r w:rsidRPr="002D18FC">
        <w:t xml:space="preserve">Nagelkerke </w:t>
      </w:r>
      <w:r w:rsidRPr="002D18FC">
        <w:rPr>
          <w:i/>
        </w:rPr>
        <w:t>R</w:t>
      </w:r>
      <w:r w:rsidRPr="002D18FC">
        <w:rPr>
          <w:i/>
          <w:vertAlign w:val="superscript"/>
        </w:rPr>
        <w:t>2</w:t>
      </w:r>
      <w:r w:rsidRPr="002D18FC">
        <w:t>), regression coefficients (</w:t>
      </w:r>
      <w:r w:rsidRPr="002D18FC">
        <w:rPr>
          <w:i/>
        </w:rPr>
        <w:t>B</w:t>
      </w:r>
      <w:r w:rsidRPr="002D18FC">
        <w:rPr>
          <w:rFonts w:eastAsia="Batang"/>
        </w:rPr>
        <w:t>) of the individual predictors</w:t>
      </w:r>
      <w:r w:rsidRPr="002D18FC">
        <w:t>, odds ratios (</w:t>
      </w:r>
      <w:r w:rsidRPr="002D18FC">
        <w:rPr>
          <w:i/>
        </w:rPr>
        <w:t>OR</w:t>
      </w:r>
      <w:r w:rsidRPr="002D18FC">
        <w:t xml:space="preserve">s) and 95% confidence intervals for </w:t>
      </w:r>
      <w:r w:rsidRPr="002D18FC">
        <w:rPr>
          <w:i/>
        </w:rPr>
        <w:t>OR</w:t>
      </w:r>
      <w:r w:rsidRPr="002D18FC">
        <w:t>s.</w:t>
      </w:r>
    </w:p>
    <w:p w:rsidR="008D2DF8" w:rsidRPr="002D18FC" w:rsidRDefault="008D2DF8" w:rsidP="008D2DF8">
      <w:pPr>
        <w:ind w:firstLine="720"/>
        <w:rPr>
          <w:b/>
        </w:rPr>
      </w:pPr>
      <w:r w:rsidRPr="002D18FC">
        <w:rPr>
          <w:b/>
        </w:rPr>
        <w:t xml:space="preserve">Relationships between FGPA and the composite predictor by race/ethnicity and </w:t>
      </w:r>
      <w:r w:rsidR="00310401" w:rsidRPr="002D18FC">
        <w:rPr>
          <w:b/>
        </w:rPr>
        <w:t>sex</w:t>
      </w:r>
      <w:r w:rsidRPr="002D18FC">
        <w:rPr>
          <w:b/>
        </w:rPr>
        <w:t>.</w:t>
      </w:r>
    </w:p>
    <w:p w:rsidR="008D2DF8" w:rsidRPr="002D18FC" w:rsidRDefault="008D2DF8" w:rsidP="008D2DF8">
      <w:pPr>
        <w:ind w:firstLine="720"/>
        <w:rPr>
          <w:rFonts w:eastAsia="Batang"/>
        </w:rPr>
      </w:pPr>
    </w:p>
    <w:p w:rsidR="008D2DF8" w:rsidRPr="002D18FC" w:rsidRDefault="008D2DF8" w:rsidP="001F1661">
      <w:pPr>
        <w:spacing w:line="480" w:lineRule="auto"/>
        <w:ind w:firstLine="720"/>
      </w:pPr>
      <w:r w:rsidRPr="002D18FC">
        <w:rPr>
          <w:b/>
          <w:i/>
        </w:rPr>
        <w:t xml:space="preserve">Relationships between </w:t>
      </w:r>
      <w:r w:rsidRPr="002D18FC">
        <w:rPr>
          <w:rFonts w:eastAsia="Batang"/>
          <w:b/>
          <w:i/>
        </w:rPr>
        <w:t xml:space="preserve">master’s students’ FGPA and </w:t>
      </w:r>
      <w:r w:rsidRPr="002D18FC">
        <w:rPr>
          <w:b/>
          <w:i/>
        </w:rPr>
        <w:t xml:space="preserve">the composite predictor by race/ethnicity and </w:t>
      </w:r>
      <w:r w:rsidR="00310401" w:rsidRPr="002D18FC">
        <w:rPr>
          <w:b/>
          <w:i/>
        </w:rPr>
        <w:t>sex</w:t>
      </w:r>
      <w:r w:rsidRPr="002D18FC">
        <w:rPr>
          <w:b/>
          <w:i/>
        </w:rPr>
        <w:t>.</w:t>
      </w:r>
      <w:r w:rsidR="001F1661" w:rsidRPr="002D18FC">
        <w:rPr>
          <w:b/>
          <w:i/>
        </w:rPr>
        <w:t xml:space="preserve"> </w:t>
      </w:r>
      <w:r w:rsidRPr="002D18FC">
        <w:t xml:space="preserve">The interaction of race/ethnicity by the composite predictor </w:t>
      </w:r>
      <w:r w:rsidR="00081FF5" w:rsidRPr="002D18FC">
        <w:t xml:space="preserve">(GREV, GREQ, and UGPA) </w:t>
      </w:r>
      <w:r w:rsidRPr="002D18FC">
        <w:t xml:space="preserve">on master’s students’ FGPA was significant, </w:t>
      </w:r>
      <w:r w:rsidR="0066655E" w:rsidRPr="002D18FC">
        <w:t xml:space="preserve">                     </w:t>
      </w:r>
      <w:r w:rsidRPr="002D18FC">
        <w:rPr>
          <w:rFonts w:eastAsia="Batang"/>
          <w:i/>
        </w:rPr>
        <w:t>R</w:t>
      </w:r>
      <w:r w:rsidRPr="002D18FC">
        <w:rPr>
          <w:rFonts w:eastAsia="Batang"/>
          <w:i/>
          <w:vertAlign w:val="superscript"/>
        </w:rPr>
        <w:t>2</w:t>
      </w:r>
      <w:r w:rsidRPr="002D18FC">
        <w:t xml:space="preserve"> change = .004, </w:t>
      </w:r>
      <w:r w:rsidRPr="002D18FC">
        <w:rPr>
          <w:i/>
        </w:rPr>
        <w:t>F</w:t>
      </w:r>
      <w:r w:rsidRPr="002D18FC">
        <w:t xml:space="preserve"> (15, 5</w:t>
      </w:r>
      <w:r w:rsidR="00BC59FE" w:rsidRPr="002D18FC">
        <w:t>,</w:t>
      </w:r>
      <w:r w:rsidRPr="002D18FC">
        <w:t xml:space="preserve">714) = 1.74, </w:t>
      </w:r>
      <w:r w:rsidRPr="002D18FC">
        <w:rPr>
          <w:i/>
        </w:rPr>
        <w:t>p</w:t>
      </w:r>
      <w:r w:rsidRPr="002D18FC">
        <w:t xml:space="preserve"> = .038, indicating that the relationship between master students’ FGPAs and the composite predictor were significantly different by race/ethnicity. Further investigation showed that the interaction of race/ethnicity by GREQ was significant, </w:t>
      </w:r>
      <w:r w:rsidRPr="002D18FC">
        <w:rPr>
          <w:rFonts w:eastAsia="Batang"/>
          <w:i/>
        </w:rPr>
        <w:t>R</w:t>
      </w:r>
      <w:r w:rsidRPr="002D18FC">
        <w:rPr>
          <w:rFonts w:eastAsia="Batang"/>
          <w:i/>
          <w:vertAlign w:val="superscript"/>
        </w:rPr>
        <w:t>2</w:t>
      </w:r>
      <w:r w:rsidRPr="002D18FC">
        <w:t xml:space="preserve"> change = .002, </w:t>
      </w:r>
      <w:r w:rsidRPr="002D18FC">
        <w:rPr>
          <w:i/>
        </w:rPr>
        <w:t>F</w:t>
      </w:r>
      <w:r w:rsidRPr="002D18FC">
        <w:t xml:space="preserve"> (5, 5</w:t>
      </w:r>
      <w:r w:rsidR="0066655E" w:rsidRPr="002D18FC">
        <w:t>,</w:t>
      </w:r>
      <w:r w:rsidRPr="002D18FC">
        <w:t xml:space="preserve">714) = 2.64, </w:t>
      </w:r>
      <w:r w:rsidRPr="002D18FC">
        <w:rPr>
          <w:i/>
        </w:rPr>
        <w:t>p</w:t>
      </w:r>
      <w:r w:rsidRPr="002D18FC">
        <w:t xml:space="preserve"> = .022. But closer examination of the interactions of each race/ethnicity group by GREQ revealed that none were significant in the model. </w:t>
      </w:r>
    </w:p>
    <w:p w:rsidR="008D2DF8" w:rsidRPr="002D18FC" w:rsidRDefault="008D2DF8" w:rsidP="001F1661">
      <w:pPr>
        <w:spacing w:line="480" w:lineRule="auto"/>
        <w:ind w:firstLine="720"/>
      </w:pPr>
      <w:r w:rsidRPr="002D18FC">
        <w:t>Neither the interactions of race/ethnicity by UGPA,</w:t>
      </w:r>
      <w:r w:rsidRPr="002D18FC">
        <w:rPr>
          <w:rFonts w:eastAsia="Batang"/>
          <w:i/>
        </w:rPr>
        <w:t xml:space="preserve"> R</w:t>
      </w:r>
      <w:r w:rsidRPr="002D18FC">
        <w:rPr>
          <w:rFonts w:eastAsia="Batang"/>
          <w:i/>
          <w:vertAlign w:val="superscript"/>
        </w:rPr>
        <w:t>2</w:t>
      </w:r>
      <w:r w:rsidRPr="002D18FC">
        <w:t xml:space="preserve"> change = .001, </w:t>
      </w:r>
      <w:r w:rsidR="00BC59FE" w:rsidRPr="002D18FC">
        <w:t xml:space="preserve">                 </w:t>
      </w:r>
      <w:r w:rsidRPr="002D18FC">
        <w:rPr>
          <w:i/>
        </w:rPr>
        <w:t>F</w:t>
      </w:r>
      <w:r w:rsidRPr="002D18FC">
        <w:t xml:space="preserve"> (5, 5</w:t>
      </w:r>
      <w:r w:rsidR="00BC59FE" w:rsidRPr="002D18FC">
        <w:t>,</w:t>
      </w:r>
      <w:r w:rsidRPr="002D18FC">
        <w:t xml:space="preserve">724) = 1.76, </w:t>
      </w:r>
      <w:r w:rsidRPr="002D18FC">
        <w:rPr>
          <w:i/>
        </w:rPr>
        <w:t>p</w:t>
      </w:r>
      <w:r w:rsidRPr="002D18FC">
        <w:t xml:space="preserve"> = .118, nor the interactions of race/ethnicity by GREV, </w:t>
      </w:r>
      <w:r w:rsidR="00BC59FE" w:rsidRPr="002D18FC">
        <w:t xml:space="preserve">                </w:t>
      </w:r>
      <w:r w:rsidRPr="002D18FC">
        <w:rPr>
          <w:rFonts w:eastAsia="Batang"/>
          <w:i/>
        </w:rPr>
        <w:t>R</w:t>
      </w:r>
      <w:r w:rsidRPr="002D18FC">
        <w:rPr>
          <w:rFonts w:eastAsia="Batang"/>
          <w:i/>
          <w:vertAlign w:val="superscript"/>
        </w:rPr>
        <w:t>2</w:t>
      </w:r>
      <w:r w:rsidRPr="002D18FC">
        <w:t xml:space="preserve"> change = .001, </w:t>
      </w:r>
      <w:r w:rsidRPr="002D18FC">
        <w:rPr>
          <w:i/>
        </w:rPr>
        <w:t>F</w:t>
      </w:r>
      <w:r w:rsidRPr="002D18FC">
        <w:t xml:space="preserve"> (5, 5</w:t>
      </w:r>
      <w:r w:rsidR="00BC59FE" w:rsidRPr="002D18FC">
        <w:t>,</w:t>
      </w:r>
      <w:r w:rsidRPr="002D18FC">
        <w:t xml:space="preserve">719) = .805, </w:t>
      </w:r>
      <w:r w:rsidRPr="002D18FC">
        <w:rPr>
          <w:i/>
        </w:rPr>
        <w:t>p</w:t>
      </w:r>
      <w:r w:rsidRPr="002D18FC">
        <w:t xml:space="preserve"> = .546, were significant. This indicates that the relationship between FGPA and the composite predictor was not significantly different by race/ethnicity. </w:t>
      </w:r>
    </w:p>
    <w:p w:rsidR="008D2DF8" w:rsidRPr="002D18FC" w:rsidRDefault="008D2DF8" w:rsidP="008D2DF8">
      <w:pPr>
        <w:spacing w:line="480" w:lineRule="auto"/>
        <w:ind w:firstLine="720"/>
      </w:pPr>
      <w:r w:rsidRPr="002D18FC">
        <w:t xml:space="preserve">The interaction of </w:t>
      </w:r>
      <w:r w:rsidR="003828E4" w:rsidRPr="002D18FC">
        <w:t>male</w:t>
      </w:r>
      <w:r w:rsidRPr="002D18FC">
        <w:t xml:space="preserve"> by the composite predictor was not significant, the </w:t>
      </w:r>
      <w:r w:rsidRPr="002D18FC">
        <w:rPr>
          <w:rFonts w:eastAsia="Batang"/>
          <w:i/>
        </w:rPr>
        <w:t>R</w:t>
      </w:r>
      <w:r w:rsidRPr="002D18FC">
        <w:rPr>
          <w:rFonts w:eastAsia="Batang"/>
          <w:i/>
          <w:vertAlign w:val="superscript"/>
        </w:rPr>
        <w:t>2</w:t>
      </w:r>
      <w:r w:rsidRPr="002D18FC">
        <w:t xml:space="preserve"> change = .000, </w:t>
      </w:r>
      <w:r w:rsidRPr="002D18FC">
        <w:rPr>
          <w:i/>
        </w:rPr>
        <w:t>F</w:t>
      </w:r>
      <w:r w:rsidRPr="002D18FC">
        <w:t xml:space="preserve"> (3, 5</w:t>
      </w:r>
      <w:r w:rsidR="00BC59FE" w:rsidRPr="002D18FC">
        <w:t>,</w:t>
      </w:r>
      <w:r w:rsidRPr="002D18FC">
        <w:t xml:space="preserve">726) = .886, </w:t>
      </w:r>
      <w:r w:rsidRPr="002D18FC">
        <w:rPr>
          <w:i/>
        </w:rPr>
        <w:t>p</w:t>
      </w:r>
      <w:r w:rsidRPr="002D18FC">
        <w:t xml:space="preserve"> = .447, indicating that the relationship between master students’ FGPA and the composite predictor was not significantly different by </w:t>
      </w:r>
      <w:r w:rsidR="00310401" w:rsidRPr="002D18FC">
        <w:t>sex</w:t>
      </w:r>
      <w:r w:rsidRPr="002D18FC">
        <w:t xml:space="preserve">.  </w:t>
      </w:r>
    </w:p>
    <w:p w:rsidR="008D2DF8" w:rsidRPr="002D18FC" w:rsidRDefault="008D2DF8" w:rsidP="008D2DF8">
      <w:pPr>
        <w:spacing w:line="480" w:lineRule="auto"/>
        <w:ind w:firstLine="720"/>
      </w:pPr>
      <w:r w:rsidRPr="002D18FC">
        <w:t xml:space="preserve">Results indicate that the relationships between master’s students’ FGPA and the composite predictor were </w:t>
      </w:r>
      <w:r w:rsidR="00BC59FE" w:rsidRPr="002D18FC">
        <w:t xml:space="preserve">not </w:t>
      </w:r>
      <w:r w:rsidRPr="002D18FC">
        <w:t xml:space="preserve">significantly different among African Americans, </w:t>
      </w:r>
      <w:r w:rsidR="00557A95" w:rsidRPr="002D18FC">
        <w:t>Asian American</w:t>
      </w:r>
      <w:r w:rsidRPr="002D18FC">
        <w:t xml:space="preserve">s, Hispanics, International students, NRs or White students, nor were the relationships between master’s students’ FGPA and the composite predictor significantly different between </w:t>
      </w:r>
      <w:r w:rsidR="00034737" w:rsidRPr="002D18FC">
        <w:t>men</w:t>
      </w:r>
      <w:r w:rsidRPr="002D18FC">
        <w:t xml:space="preserve"> or </w:t>
      </w:r>
      <w:r w:rsidR="00F7192E" w:rsidRPr="002D18FC">
        <w:t>wo</w:t>
      </w:r>
      <w:r w:rsidR="00034737" w:rsidRPr="002D18FC">
        <w:t>men</w:t>
      </w:r>
      <w:r w:rsidRPr="002D18FC">
        <w:t xml:space="preserve">. </w:t>
      </w:r>
    </w:p>
    <w:p w:rsidR="00DB3BD6" w:rsidRPr="002D18FC" w:rsidRDefault="008D2DF8" w:rsidP="00DB3BD6">
      <w:pPr>
        <w:spacing w:after="200" w:line="480" w:lineRule="auto"/>
        <w:ind w:firstLine="720"/>
      </w:pPr>
      <w:r w:rsidRPr="002D18FC">
        <w:rPr>
          <w:b/>
        </w:rPr>
        <w:t xml:space="preserve">Relationships between </w:t>
      </w:r>
      <w:r w:rsidRPr="002D18FC">
        <w:rPr>
          <w:rFonts w:eastAsia="Batang"/>
          <w:b/>
        </w:rPr>
        <w:t xml:space="preserve">doctoral students’ FGPA and </w:t>
      </w:r>
      <w:r w:rsidRPr="002D18FC">
        <w:rPr>
          <w:b/>
        </w:rPr>
        <w:t xml:space="preserve">the composite predictor by race/ethnicity and </w:t>
      </w:r>
      <w:r w:rsidR="00310401" w:rsidRPr="002D18FC">
        <w:rPr>
          <w:b/>
        </w:rPr>
        <w:t>sex</w:t>
      </w:r>
      <w:r w:rsidRPr="002D18FC">
        <w:rPr>
          <w:b/>
        </w:rPr>
        <w:t>.</w:t>
      </w:r>
      <w:r w:rsidR="00DB3BD6" w:rsidRPr="002D18FC">
        <w:rPr>
          <w:b/>
        </w:rPr>
        <w:t xml:space="preserve"> </w:t>
      </w:r>
      <w:r w:rsidRPr="002D18FC">
        <w:t xml:space="preserve">The interaction of race/ethnicity by the composite predictor on doctoral students’ FGPA was significant, the </w:t>
      </w:r>
      <w:r w:rsidRPr="002D18FC">
        <w:rPr>
          <w:rFonts w:eastAsia="Batang"/>
          <w:i/>
        </w:rPr>
        <w:t>R</w:t>
      </w:r>
      <w:r w:rsidRPr="002D18FC">
        <w:rPr>
          <w:rFonts w:eastAsia="Batang"/>
          <w:i/>
          <w:vertAlign w:val="superscript"/>
        </w:rPr>
        <w:t>2</w:t>
      </w:r>
      <w:r w:rsidRPr="002D18FC">
        <w:t xml:space="preserve"> change = .019, </w:t>
      </w:r>
      <w:r w:rsidRPr="002D18FC">
        <w:rPr>
          <w:i/>
        </w:rPr>
        <w:t>F</w:t>
      </w:r>
      <w:r w:rsidRPr="002D18FC">
        <w:t xml:space="preserve"> (15, 1300) = 1.75, </w:t>
      </w:r>
      <w:r w:rsidR="00BC59FE" w:rsidRPr="002D18FC">
        <w:t xml:space="preserve">      </w:t>
      </w:r>
      <w:r w:rsidRPr="002D18FC">
        <w:rPr>
          <w:i/>
        </w:rPr>
        <w:t>p</w:t>
      </w:r>
      <w:r w:rsidRPr="002D18FC">
        <w:t xml:space="preserve"> = .037, indicating that the relationships between doctoral students’ FGPA and the composite predictor were significantly different by race/ethnicity. </w:t>
      </w:r>
      <w:r w:rsidR="00BC59FE" w:rsidRPr="002D18FC">
        <w:t>As shown in Table 10, f</w:t>
      </w:r>
      <w:r w:rsidRPr="002D18FC">
        <w:t xml:space="preserve">urther investigation showed that the interaction of race/ethnicity by GREQ on FGPA was significant, </w:t>
      </w:r>
      <w:r w:rsidRPr="002D18FC">
        <w:rPr>
          <w:rFonts w:eastAsia="Batang"/>
          <w:i/>
        </w:rPr>
        <w:t>R</w:t>
      </w:r>
      <w:r w:rsidRPr="002D18FC">
        <w:rPr>
          <w:rFonts w:eastAsia="Batang"/>
          <w:i/>
          <w:vertAlign w:val="superscript"/>
        </w:rPr>
        <w:t>2</w:t>
      </w:r>
      <w:r w:rsidRPr="002D18FC">
        <w:t xml:space="preserve"> change = .010, </w:t>
      </w:r>
      <w:r w:rsidRPr="002D18FC">
        <w:rPr>
          <w:i/>
        </w:rPr>
        <w:t>F</w:t>
      </w:r>
      <w:r w:rsidRPr="002D18FC">
        <w:t xml:space="preserve"> (5, 1300) = 2.86, </w:t>
      </w:r>
      <w:r w:rsidRPr="002D18FC">
        <w:rPr>
          <w:i/>
        </w:rPr>
        <w:t>p</w:t>
      </w:r>
      <w:r w:rsidRPr="002D18FC">
        <w:t xml:space="preserve"> = .014.  Closer examination of the interactions of each race/ethnicity group by GREQ revealed that for NRs (those whose race/ethnicity was not reported, </w:t>
      </w:r>
      <w:r w:rsidRPr="002D18FC">
        <w:rPr>
          <w:rFonts w:eastAsia="Batang"/>
          <w:i/>
        </w:rPr>
        <w:t xml:space="preserve">n </w:t>
      </w:r>
      <w:r w:rsidRPr="002D18FC">
        <w:rPr>
          <w:rFonts w:eastAsia="Batang"/>
        </w:rPr>
        <w:t xml:space="preserve">= </w:t>
      </w:r>
      <w:r w:rsidRPr="002D18FC">
        <w:t xml:space="preserve">24 out of 1377, or 1.7%), the relationship between FGPA and GREQ was significantly different from </w:t>
      </w:r>
      <w:r w:rsidR="00BC59FE" w:rsidRPr="002D18FC">
        <w:t>that of the White students</w:t>
      </w:r>
      <w:r w:rsidRPr="002D18FC">
        <w:t xml:space="preserve">. For NRs, higher FGPAs were significantly associated with higher GREQ scores, β = .58, </w:t>
      </w:r>
      <w:r w:rsidRPr="002D18FC">
        <w:rPr>
          <w:i/>
        </w:rPr>
        <w:t>p</w:t>
      </w:r>
      <w:r w:rsidRPr="002D18FC">
        <w:t xml:space="preserve"> = .020, however, for White students, the relationship between FGPA and GREQ scores was not significant, β = -.011, </w:t>
      </w:r>
      <w:r w:rsidRPr="002D18FC">
        <w:rPr>
          <w:i/>
        </w:rPr>
        <w:t>p</w:t>
      </w:r>
      <w:r w:rsidRPr="002D18FC">
        <w:t xml:space="preserve"> = .856. For the other groups in the doctoral degree level, African American, </w:t>
      </w:r>
      <w:r w:rsidR="00557A95" w:rsidRPr="002D18FC">
        <w:t>Asian American</w:t>
      </w:r>
      <w:r w:rsidRPr="002D18FC">
        <w:t xml:space="preserve">, Hispanic, and International students, the relationships between doctoral students’ FGPA and GREQ were not significantly different from </w:t>
      </w:r>
      <w:r w:rsidR="00BC59FE" w:rsidRPr="002D18FC">
        <w:t xml:space="preserve">that of </w:t>
      </w:r>
      <w:r w:rsidRPr="002D18FC">
        <w:t xml:space="preserve">the White students after controlling for the composite predictor, </w:t>
      </w:r>
      <w:r w:rsidR="003828E4" w:rsidRPr="002D18FC">
        <w:t>male</w:t>
      </w:r>
      <w:r w:rsidRPr="002D18FC">
        <w:t>, and race/ethnicity.</w:t>
      </w:r>
    </w:p>
    <w:p w:rsidR="008D2DF8" w:rsidRPr="002D18FC" w:rsidRDefault="008D2DF8" w:rsidP="00BC59FE">
      <w:pPr>
        <w:spacing w:after="200" w:line="480" w:lineRule="auto"/>
        <w:ind w:firstLine="720"/>
      </w:pPr>
      <w:r w:rsidRPr="002D18FC">
        <w:t xml:space="preserve">Neither the interaction of race/ethnicity by UGPA, </w:t>
      </w:r>
      <w:r w:rsidRPr="002D18FC">
        <w:rPr>
          <w:rFonts w:eastAsia="Batang"/>
          <w:i/>
        </w:rPr>
        <w:t>R</w:t>
      </w:r>
      <w:r w:rsidRPr="002D18FC">
        <w:rPr>
          <w:rFonts w:eastAsia="Batang"/>
          <w:i/>
          <w:vertAlign w:val="superscript"/>
        </w:rPr>
        <w:t>2</w:t>
      </w:r>
      <w:r w:rsidRPr="002D18FC">
        <w:t xml:space="preserve"> change = .001, </w:t>
      </w:r>
      <w:r w:rsidRPr="002D18FC">
        <w:rPr>
          <w:i/>
        </w:rPr>
        <w:t>F</w:t>
      </w:r>
      <w:r w:rsidRPr="002D18FC">
        <w:t xml:space="preserve"> (5, 1310) = .414, </w:t>
      </w:r>
      <w:r w:rsidRPr="002D18FC">
        <w:rPr>
          <w:i/>
        </w:rPr>
        <w:t>p</w:t>
      </w:r>
      <w:r w:rsidRPr="002D18FC">
        <w:t xml:space="preserve"> = .839, nor the interaction of race/ethnicity by GREV, </w:t>
      </w:r>
      <w:r w:rsidRPr="002D18FC">
        <w:rPr>
          <w:rFonts w:eastAsia="Batang"/>
          <w:i/>
        </w:rPr>
        <w:t>R</w:t>
      </w:r>
      <w:r w:rsidRPr="002D18FC">
        <w:rPr>
          <w:rFonts w:eastAsia="Batang"/>
          <w:i/>
          <w:vertAlign w:val="superscript"/>
        </w:rPr>
        <w:t>2</w:t>
      </w:r>
      <w:r w:rsidRPr="002D18FC">
        <w:t xml:space="preserve"> change = .007, </w:t>
      </w:r>
      <w:r w:rsidRPr="002D18FC">
        <w:rPr>
          <w:i/>
        </w:rPr>
        <w:t>F</w:t>
      </w:r>
      <w:r w:rsidRPr="002D18FC">
        <w:t xml:space="preserve"> (5, 1305) = 1.94, </w:t>
      </w:r>
      <w:r w:rsidRPr="002D18FC">
        <w:rPr>
          <w:i/>
        </w:rPr>
        <w:t>p</w:t>
      </w:r>
      <w:r w:rsidRPr="002D18FC">
        <w:t xml:space="preserve"> = .083, was significant. This indicates that the relationship between FGPA and UGPA, and the relationship between FGPA and GREV were not significantly different by race/ethnicity.</w:t>
      </w:r>
      <w:r w:rsidR="00BC59FE" w:rsidRPr="002D18FC">
        <w:t xml:space="preserve"> </w:t>
      </w:r>
      <w:r w:rsidRPr="002D18FC">
        <w:t xml:space="preserve">The interaction of </w:t>
      </w:r>
      <w:r w:rsidR="003828E4" w:rsidRPr="002D18FC">
        <w:t>male</w:t>
      </w:r>
      <w:r w:rsidRPr="002D18FC">
        <w:t xml:space="preserve"> by the composite predictor was not significant, the </w:t>
      </w:r>
      <w:r w:rsidRPr="002D18FC">
        <w:rPr>
          <w:rFonts w:eastAsia="Batang"/>
          <w:i/>
        </w:rPr>
        <w:t>R</w:t>
      </w:r>
      <w:r w:rsidRPr="002D18FC">
        <w:rPr>
          <w:rFonts w:eastAsia="Batang"/>
          <w:i/>
          <w:vertAlign w:val="superscript"/>
        </w:rPr>
        <w:t>2</w:t>
      </w:r>
      <w:r w:rsidRPr="002D18FC">
        <w:t xml:space="preserve"> change = .003, </w:t>
      </w:r>
      <w:r w:rsidRPr="002D18FC">
        <w:rPr>
          <w:i/>
        </w:rPr>
        <w:t>F</w:t>
      </w:r>
      <w:r w:rsidRPr="002D18FC">
        <w:t xml:space="preserve"> (3, 1312) = 1.48, </w:t>
      </w:r>
      <w:r w:rsidRPr="002D18FC">
        <w:rPr>
          <w:i/>
        </w:rPr>
        <w:t>p</w:t>
      </w:r>
      <w:r w:rsidRPr="002D18FC">
        <w:t xml:space="preserve"> = .217, indicating that the relationships between doctoral students’ FGPA and the composite predictor were not significantly different for </w:t>
      </w:r>
      <w:r w:rsidR="00034737" w:rsidRPr="002D18FC">
        <w:t>men and women</w:t>
      </w:r>
      <w:r w:rsidRPr="002D18FC">
        <w:t>.</w:t>
      </w:r>
    </w:p>
    <w:p w:rsidR="00805F56" w:rsidRDefault="00805F56">
      <w:r>
        <w:br w:type="page"/>
      </w:r>
    </w:p>
    <w:p w:rsidR="008D2DF8" w:rsidRPr="002D18FC" w:rsidRDefault="008D2DF8" w:rsidP="008D2DF8">
      <w:r w:rsidRPr="002D18FC">
        <w:t>Table 10</w:t>
      </w:r>
    </w:p>
    <w:p w:rsidR="008D2DF8" w:rsidRPr="002D18FC" w:rsidRDefault="008D2DF8" w:rsidP="008D2DF8"/>
    <w:p w:rsidR="008D2DF8" w:rsidRPr="002D18FC" w:rsidRDefault="008D2DF8" w:rsidP="008D2DF8">
      <w:pPr>
        <w:rPr>
          <w:i/>
        </w:rPr>
      </w:pPr>
      <w:r w:rsidRPr="002D18FC">
        <w:rPr>
          <w:rFonts w:eastAsia="Batang"/>
          <w:i/>
        </w:rPr>
        <w:t>Hierarchical Multiple R</w:t>
      </w:r>
      <w:r w:rsidRPr="002D18FC">
        <w:rPr>
          <w:i/>
        </w:rPr>
        <w:t>egression Analysis of Doctoral Students’ FGPA on the Composite Predictor for Research Question 4</w:t>
      </w:r>
    </w:p>
    <w:p w:rsidR="008D2DF8" w:rsidRPr="002D18FC" w:rsidRDefault="008D2DF8" w:rsidP="008D2DF8">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530"/>
        <w:gridCol w:w="1620"/>
        <w:gridCol w:w="810"/>
        <w:gridCol w:w="1176"/>
      </w:tblGrid>
      <w:tr w:rsidR="007312AC" w:rsidRPr="002D18FC" w:rsidTr="006875AD">
        <w:tc>
          <w:tcPr>
            <w:tcW w:w="2578" w:type="dxa"/>
            <w:tcBorders>
              <w:left w:val="nil"/>
              <w:bottom w:val="nil"/>
              <w:right w:val="nil"/>
            </w:tcBorders>
          </w:tcPr>
          <w:p w:rsidR="008D2DF8" w:rsidRPr="002D18FC" w:rsidRDefault="008D2DF8" w:rsidP="006875AD">
            <w:pPr>
              <w:tabs>
                <w:tab w:val="left" w:pos="1260"/>
                <w:tab w:val="left" w:pos="6660"/>
              </w:tabs>
              <w:rPr>
                <w:rFonts w:eastAsia="Batang"/>
              </w:rPr>
            </w:pPr>
          </w:p>
        </w:tc>
        <w:tc>
          <w:tcPr>
            <w:tcW w:w="4878" w:type="dxa"/>
            <w:gridSpan w:val="4"/>
            <w:tcBorders>
              <w:left w:val="nil"/>
              <w:right w:val="nil"/>
            </w:tcBorders>
          </w:tcPr>
          <w:p w:rsidR="008D2DF8" w:rsidRPr="002D18FC" w:rsidRDefault="008D2DF8" w:rsidP="006875AD">
            <w:pPr>
              <w:jc w:val="center"/>
            </w:pPr>
            <w:r w:rsidRPr="002D18FC">
              <w:t>First Year Graduate GPA</w:t>
            </w:r>
          </w:p>
        </w:tc>
      </w:tr>
      <w:tr w:rsidR="007312AC" w:rsidRPr="002D18FC" w:rsidTr="006875AD">
        <w:tc>
          <w:tcPr>
            <w:tcW w:w="2578" w:type="dxa"/>
            <w:tcBorders>
              <w:top w:val="nil"/>
              <w:left w:val="nil"/>
              <w:right w:val="nil"/>
            </w:tcBorders>
          </w:tcPr>
          <w:p w:rsidR="008D2DF8" w:rsidRPr="002D18FC" w:rsidRDefault="008D2DF8" w:rsidP="006875AD">
            <w:pPr>
              <w:tabs>
                <w:tab w:val="left" w:pos="1260"/>
                <w:tab w:val="left" w:pos="6660"/>
              </w:tabs>
              <w:rPr>
                <w:rFonts w:eastAsia="Batang"/>
              </w:rPr>
            </w:pPr>
            <w:r w:rsidRPr="002D18FC">
              <w:rPr>
                <w:rFonts w:eastAsia="Batang"/>
              </w:rPr>
              <w:t>Predictor</w:t>
            </w:r>
          </w:p>
        </w:tc>
        <w:tc>
          <w:tcPr>
            <w:tcW w:w="1530" w:type="dxa"/>
            <w:tcBorders>
              <w:left w:val="nil"/>
              <w:right w:val="nil"/>
            </w:tcBorders>
          </w:tcPr>
          <w:p w:rsidR="008D2DF8" w:rsidRPr="002D18FC" w:rsidRDefault="008D2DF8" w:rsidP="006875AD">
            <w:pPr>
              <w:jc w:val="center"/>
              <w:rPr>
                <w:i/>
              </w:rPr>
            </w:pPr>
            <w:r w:rsidRPr="002D18FC">
              <w:rPr>
                <w:i/>
              </w:rPr>
              <w:t>B</w:t>
            </w:r>
          </w:p>
        </w:tc>
        <w:tc>
          <w:tcPr>
            <w:tcW w:w="1620" w:type="dxa"/>
            <w:tcBorders>
              <w:left w:val="nil"/>
              <w:right w:val="nil"/>
            </w:tcBorders>
          </w:tcPr>
          <w:p w:rsidR="008D2DF8" w:rsidRPr="002D18FC" w:rsidRDefault="008D2DF8" w:rsidP="006875AD">
            <w:pPr>
              <w:jc w:val="center"/>
              <w:rPr>
                <w:i/>
              </w:rPr>
            </w:pPr>
            <w:r w:rsidRPr="002D18FC">
              <w:rPr>
                <w:i/>
              </w:rPr>
              <w:t>SE</w:t>
            </w:r>
          </w:p>
        </w:tc>
        <w:tc>
          <w:tcPr>
            <w:tcW w:w="810" w:type="dxa"/>
            <w:tcBorders>
              <w:left w:val="nil"/>
              <w:right w:val="nil"/>
            </w:tcBorders>
          </w:tcPr>
          <w:p w:rsidR="008D2DF8" w:rsidRPr="002D18FC" w:rsidRDefault="008D2DF8" w:rsidP="006875AD">
            <w:pPr>
              <w:jc w:val="center"/>
            </w:pPr>
            <w:r w:rsidRPr="002D18FC">
              <w:t>β</w:t>
            </w:r>
          </w:p>
        </w:tc>
        <w:tc>
          <w:tcPr>
            <w:tcW w:w="918" w:type="dxa"/>
            <w:tcBorders>
              <w:left w:val="nil"/>
              <w:right w:val="nil"/>
            </w:tcBorders>
          </w:tcPr>
          <w:p w:rsidR="008D2DF8" w:rsidRPr="002D18FC" w:rsidRDefault="00D1562A" w:rsidP="006875AD">
            <w:pPr>
              <w:jc w:val="center"/>
              <w:rPr>
                <w:i/>
              </w:rPr>
            </w:pPr>
            <w:r>
              <w:rPr>
                <w:i/>
              </w:rPr>
              <w:t xml:space="preserve"> </w:t>
            </w:r>
            <w:r w:rsidR="00D85F1A">
              <w:rPr>
                <w:i/>
              </w:rPr>
              <w:t xml:space="preserve">    </w:t>
            </w:r>
            <w:r>
              <w:rPr>
                <w:i/>
              </w:rPr>
              <w:t xml:space="preserve">  </w:t>
            </w:r>
            <w:r w:rsidR="008D2DF8" w:rsidRPr="002D18FC">
              <w:rPr>
                <w:i/>
              </w:rPr>
              <w:t>p</w:t>
            </w:r>
          </w:p>
        </w:tc>
      </w:tr>
      <w:tr w:rsidR="007312AC" w:rsidRPr="002D18FC" w:rsidTr="006875AD">
        <w:tc>
          <w:tcPr>
            <w:tcW w:w="2578" w:type="dxa"/>
            <w:tcBorders>
              <w:left w:val="nil"/>
              <w:bottom w:val="nil"/>
              <w:right w:val="nil"/>
            </w:tcBorders>
          </w:tcPr>
          <w:p w:rsidR="008D2DF8" w:rsidRPr="002D18FC" w:rsidRDefault="008D2DF8" w:rsidP="006875AD">
            <w:pPr>
              <w:tabs>
                <w:tab w:val="left" w:pos="1260"/>
                <w:tab w:val="left" w:pos="6660"/>
              </w:tabs>
              <w:rPr>
                <w:rFonts w:eastAsia="Batang"/>
              </w:rPr>
            </w:pPr>
            <w:r w:rsidRPr="002D18FC">
              <w:rPr>
                <w:rFonts w:eastAsia="Batang"/>
              </w:rPr>
              <w:t>Constant</w:t>
            </w:r>
          </w:p>
        </w:tc>
        <w:tc>
          <w:tcPr>
            <w:tcW w:w="1530" w:type="dxa"/>
            <w:tcBorders>
              <w:left w:val="nil"/>
              <w:bottom w:val="nil"/>
              <w:right w:val="nil"/>
            </w:tcBorders>
          </w:tcPr>
          <w:p w:rsidR="008D2DF8" w:rsidRPr="002D18FC" w:rsidRDefault="008D2DF8" w:rsidP="006875AD">
            <w:pPr>
              <w:jc w:val="center"/>
            </w:pPr>
            <w:r w:rsidRPr="002D18FC">
              <w:t>2.532</w:t>
            </w:r>
          </w:p>
        </w:tc>
        <w:tc>
          <w:tcPr>
            <w:tcW w:w="1620" w:type="dxa"/>
            <w:tcBorders>
              <w:left w:val="nil"/>
              <w:bottom w:val="nil"/>
              <w:right w:val="nil"/>
            </w:tcBorders>
          </w:tcPr>
          <w:p w:rsidR="008D2DF8" w:rsidRPr="002D18FC" w:rsidRDefault="008D2DF8" w:rsidP="006875AD">
            <w:pPr>
              <w:jc w:val="center"/>
            </w:pPr>
            <w:r w:rsidRPr="002D18FC">
              <w:t>.255</w:t>
            </w:r>
          </w:p>
        </w:tc>
        <w:tc>
          <w:tcPr>
            <w:tcW w:w="810" w:type="dxa"/>
            <w:tcBorders>
              <w:left w:val="nil"/>
              <w:bottom w:val="nil"/>
              <w:right w:val="nil"/>
            </w:tcBorders>
          </w:tcPr>
          <w:p w:rsidR="008D2DF8" w:rsidRPr="002D18FC" w:rsidRDefault="008D2DF8" w:rsidP="006875AD">
            <w:pPr>
              <w:jc w:val="center"/>
            </w:pPr>
            <w:r w:rsidRPr="002D18FC">
              <w:t>--</w:t>
            </w:r>
          </w:p>
        </w:tc>
        <w:tc>
          <w:tcPr>
            <w:tcW w:w="918" w:type="dxa"/>
            <w:tcBorders>
              <w:left w:val="nil"/>
              <w:bottom w:val="nil"/>
              <w:right w:val="nil"/>
            </w:tcBorders>
          </w:tcPr>
          <w:p w:rsidR="008D2DF8" w:rsidRPr="002D18FC" w:rsidRDefault="00D1562A" w:rsidP="006875AD">
            <w:pPr>
              <w:jc w:val="center"/>
            </w:pPr>
            <w:r>
              <w:t xml:space="preserve"> </w:t>
            </w:r>
            <w:r w:rsidR="00D85F1A">
              <w:t xml:space="preserve">        </w:t>
            </w:r>
            <w:r w:rsidR="008D2DF8" w:rsidRPr="002D18FC">
              <w:t>.000</w:t>
            </w:r>
          </w:p>
        </w:tc>
      </w:tr>
      <w:tr w:rsidR="007312AC" w:rsidRPr="002D18FC" w:rsidTr="006875AD">
        <w:tc>
          <w:tcPr>
            <w:tcW w:w="2578" w:type="dxa"/>
            <w:tcBorders>
              <w:top w:val="nil"/>
              <w:left w:val="nil"/>
              <w:bottom w:val="nil"/>
              <w:right w:val="nil"/>
            </w:tcBorders>
          </w:tcPr>
          <w:p w:rsidR="008D2DF8" w:rsidRPr="002D18FC" w:rsidRDefault="008D2DF8" w:rsidP="006875AD">
            <w:r w:rsidRPr="002D18FC">
              <w:t>GREV**</w:t>
            </w:r>
          </w:p>
        </w:tc>
        <w:tc>
          <w:tcPr>
            <w:tcW w:w="1530" w:type="dxa"/>
            <w:tcBorders>
              <w:top w:val="nil"/>
              <w:left w:val="nil"/>
              <w:bottom w:val="nil"/>
              <w:right w:val="nil"/>
            </w:tcBorders>
          </w:tcPr>
          <w:p w:rsidR="008D2DF8" w:rsidRPr="002D18FC" w:rsidRDefault="008D2DF8" w:rsidP="006875AD">
            <w:pPr>
              <w:jc w:val="center"/>
            </w:pPr>
            <w:r w:rsidRPr="002D18FC">
              <w:t>.001</w:t>
            </w:r>
          </w:p>
        </w:tc>
        <w:tc>
          <w:tcPr>
            <w:tcW w:w="1620" w:type="dxa"/>
            <w:tcBorders>
              <w:top w:val="nil"/>
              <w:left w:val="nil"/>
              <w:bottom w:val="nil"/>
              <w:right w:val="nil"/>
            </w:tcBorders>
          </w:tcPr>
          <w:p w:rsidR="008D2DF8" w:rsidRPr="002D18FC" w:rsidRDefault="008D2DF8" w:rsidP="006875AD">
            <w:pPr>
              <w:jc w:val="center"/>
            </w:pPr>
            <w:r w:rsidRPr="002D18FC">
              <w:t>.000</w:t>
            </w:r>
          </w:p>
        </w:tc>
        <w:tc>
          <w:tcPr>
            <w:tcW w:w="810" w:type="dxa"/>
            <w:tcBorders>
              <w:top w:val="nil"/>
              <w:left w:val="nil"/>
              <w:bottom w:val="nil"/>
              <w:right w:val="nil"/>
            </w:tcBorders>
          </w:tcPr>
          <w:p w:rsidR="008D2DF8" w:rsidRPr="002D18FC" w:rsidRDefault="008D2DF8" w:rsidP="006875AD">
            <w:pPr>
              <w:jc w:val="center"/>
            </w:pPr>
            <w:r w:rsidRPr="002D18FC">
              <w:t>.156</w:t>
            </w:r>
          </w:p>
        </w:tc>
        <w:tc>
          <w:tcPr>
            <w:tcW w:w="918" w:type="dxa"/>
            <w:tcBorders>
              <w:top w:val="nil"/>
              <w:left w:val="nil"/>
              <w:bottom w:val="nil"/>
              <w:right w:val="nil"/>
            </w:tcBorders>
          </w:tcPr>
          <w:p w:rsidR="008D2DF8" w:rsidRPr="002D18FC" w:rsidRDefault="00D85F1A" w:rsidP="006875AD">
            <w:pPr>
              <w:jc w:val="center"/>
            </w:pPr>
            <w:r>
              <w:t xml:space="preserve">        </w:t>
            </w:r>
            <w:r w:rsidR="008D2DF8" w:rsidRPr="002D18FC">
              <w:t>.007</w:t>
            </w:r>
          </w:p>
        </w:tc>
      </w:tr>
      <w:tr w:rsidR="007312AC" w:rsidRPr="002D18FC" w:rsidTr="006875AD">
        <w:tc>
          <w:tcPr>
            <w:tcW w:w="2578" w:type="dxa"/>
            <w:tcBorders>
              <w:top w:val="nil"/>
              <w:left w:val="nil"/>
              <w:bottom w:val="nil"/>
              <w:right w:val="nil"/>
            </w:tcBorders>
          </w:tcPr>
          <w:p w:rsidR="008D2DF8" w:rsidRPr="002D18FC" w:rsidRDefault="008D2DF8" w:rsidP="006875AD">
            <w:r w:rsidRPr="002D18FC">
              <w:t>GREQ</w:t>
            </w:r>
          </w:p>
        </w:tc>
        <w:tc>
          <w:tcPr>
            <w:tcW w:w="1530" w:type="dxa"/>
            <w:tcBorders>
              <w:top w:val="nil"/>
              <w:left w:val="nil"/>
              <w:bottom w:val="nil"/>
              <w:right w:val="nil"/>
            </w:tcBorders>
          </w:tcPr>
          <w:p w:rsidR="008D2DF8" w:rsidRPr="002D18FC" w:rsidRDefault="008D2DF8" w:rsidP="006875AD">
            <w:r w:rsidRPr="002D18FC">
              <w:t xml:space="preserve">      -.00004</w:t>
            </w:r>
          </w:p>
        </w:tc>
        <w:tc>
          <w:tcPr>
            <w:tcW w:w="1620" w:type="dxa"/>
            <w:tcBorders>
              <w:top w:val="nil"/>
              <w:left w:val="nil"/>
              <w:bottom w:val="nil"/>
              <w:right w:val="nil"/>
            </w:tcBorders>
          </w:tcPr>
          <w:p w:rsidR="008D2DF8" w:rsidRPr="002D18FC" w:rsidRDefault="008D2DF8" w:rsidP="006875AD">
            <w:pPr>
              <w:jc w:val="center"/>
            </w:pPr>
            <w:r w:rsidRPr="002D18FC">
              <w:t>.000</w:t>
            </w:r>
          </w:p>
        </w:tc>
        <w:tc>
          <w:tcPr>
            <w:tcW w:w="810" w:type="dxa"/>
            <w:tcBorders>
              <w:top w:val="nil"/>
              <w:left w:val="nil"/>
              <w:bottom w:val="nil"/>
              <w:right w:val="nil"/>
            </w:tcBorders>
          </w:tcPr>
          <w:p w:rsidR="008D2DF8" w:rsidRPr="002D18FC" w:rsidRDefault="008D2DF8" w:rsidP="006875AD">
            <w:pPr>
              <w:jc w:val="center"/>
            </w:pPr>
            <w:r w:rsidRPr="002D18FC">
              <w:t>-.011</w:t>
            </w:r>
          </w:p>
        </w:tc>
        <w:tc>
          <w:tcPr>
            <w:tcW w:w="918" w:type="dxa"/>
            <w:tcBorders>
              <w:top w:val="nil"/>
              <w:left w:val="nil"/>
              <w:bottom w:val="nil"/>
              <w:right w:val="nil"/>
            </w:tcBorders>
          </w:tcPr>
          <w:p w:rsidR="008D2DF8" w:rsidRPr="002D18FC" w:rsidRDefault="00D85F1A" w:rsidP="006875AD">
            <w:pPr>
              <w:jc w:val="center"/>
            </w:pPr>
            <w:r>
              <w:t xml:space="preserve">        </w:t>
            </w:r>
            <w:r w:rsidR="008D2DF8" w:rsidRPr="002D18FC">
              <w:t>.856</w:t>
            </w:r>
          </w:p>
        </w:tc>
      </w:tr>
      <w:tr w:rsidR="007312AC" w:rsidRPr="002D18FC" w:rsidTr="006875AD">
        <w:tc>
          <w:tcPr>
            <w:tcW w:w="2578" w:type="dxa"/>
            <w:tcBorders>
              <w:top w:val="nil"/>
              <w:left w:val="nil"/>
              <w:bottom w:val="nil"/>
              <w:right w:val="nil"/>
            </w:tcBorders>
          </w:tcPr>
          <w:p w:rsidR="008D2DF8" w:rsidRPr="002D18FC" w:rsidRDefault="008D2DF8" w:rsidP="006875AD">
            <w:r w:rsidRPr="002D18FC">
              <w:t>UGPA***</w:t>
            </w:r>
          </w:p>
        </w:tc>
        <w:tc>
          <w:tcPr>
            <w:tcW w:w="1530" w:type="dxa"/>
            <w:tcBorders>
              <w:top w:val="nil"/>
              <w:left w:val="nil"/>
              <w:bottom w:val="nil"/>
              <w:right w:val="nil"/>
            </w:tcBorders>
          </w:tcPr>
          <w:p w:rsidR="008D2DF8" w:rsidRPr="002D18FC" w:rsidRDefault="008D2DF8" w:rsidP="006875AD">
            <w:pPr>
              <w:jc w:val="center"/>
            </w:pPr>
            <w:r w:rsidRPr="002D18FC">
              <w:t>.240</w:t>
            </w:r>
          </w:p>
        </w:tc>
        <w:tc>
          <w:tcPr>
            <w:tcW w:w="1620" w:type="dxa"/>
            <w:tcBorders>
              <w:top w:val="nil"/>
              <w:left w:val="nil"/>
              <w:bottom w:val="nil"/>
              <w:right w:val="nil"/>
            </w:tcBorders>
          </w:tcPr>
          <w:p w:rsidR="008D2DF8" w:rsidRPr="002D18FC" w:rsidRDefault="008D2DF8" w:rsidP="006875AD">
            <w:pPr>
              <w:jc w:val="center"/>
            </w:pPr>
            <w:r w:rsidRPr="002D18FC">
              <w:t>.057</w:t>
            </w:r>
          </w:p>
        </w:tc>
        <w:tc>
          <w:tcPr>
            <w:tcW w:w="810" w:type="dxa"/>
            <w:tcBorders>
              <w:top w:val="nil"/>
              <w:left w:val="nil"/>
              <w:bottom w:val="nil"/>
              <w:right w:val="nil"/>
            </w:tcBorders>
          </w:tcPr>
          <w:p w:rsidR="008D2DF8" w:rsidRPr="002D18FC" w:rsidRDefault="008D2DF8" w:rsidP="006875AD">
            <w:pPr>
              <w:jc w:val="center"/>
            </w:pPr>
            <w:r w:rsidRPr="002D18FC">
              <w:t>.210</w:t>
            </w:r>
          </w:p>
        </w:tc>
        <w:tc>
          <w:tcPr>
            <w:tcW w:w="918" w:type="dxa"/>
            <w:tcBorders>
              <w:top w:val="nil"/>
              <w:left w:val="nil"/>
              <w:bottom w:val="nil"/>
              <w:right w:val="nil"/>
            </w:tcBorders>
          </w:tcPr>
          <w:p w:rsidR="008D2DF8" w:rsidRPr="002D18FC" w:rsidRDefault="00D85F1A" w:rsidP="006875AD">
            <w:pPr>
              <w:jc w:val="center"/>
            </w:pPr>
            <w:r>
              <w:t xml:space="preserve">        </w:t>
            </w:r>
            <w:r w:rsidR="008D2DF8" w:rsidRPr="002D18FC">
              <w:t>.000</w:t>
            </w:r>
          </w:p>
        </w:tc>
      </w:tr>
      <w:tr w:rsidR="007312AC" w:rsidRPr="002D18FC" w:rsidTr="006875AD">
        <w:tc>
          <w:tcPr>
            <w:tcW w:w="2578" w:type="dxa"/>
            <w:tcBorders>
              <w:top w:val="nil"/>
              <w:left w:val="nil"/>
              <w:bottom w:val="nil"/>
              <w:right w:val="nil"/>
            </w:tcBorders>
          </w:tcPr>
          <w:p w:rsidR="008D2DF8" w:rsidRPr="002D18FC" w:rsidRDefault="003828E4" w:rsidP="006875AD">
            <w:r w:rsidRPr="002D18FC">
              <w:t xml:space="preserve">male </w:t>
            </w:r>
            <w:r w:rsidR="008D2DF8" w:rsidRPr="002D18FC">
              <w:t>**</w:t>
            </w:r>
          </w:p>
        </w:tc>
        <w:tc>
          <w:tcPr>
            <w:tcW w:w="1530" w:type="dxa"/>
            <w:tcBorders>
              <w:top w:val="nil"/>
              <w:left w:val="nil"/>
              <w:bottom w:val="nil"/>
              <w:right w:val="nil"/>
            </w:tcBorders>
          </w:tcPr>
          <w:p w:rsidR="008D2DF8" w:rsidRPr="002D18FC" w:rsidRDefault="008D2DF8" w:rsidP="006875AD">
            <w:pPr>
              <w:jc w:val="center"/>
            </w:pPr>
            <w:r w:rsidRPr="002D18FC">
              <w:t>-.067</w:t>
            </w:r>
          </w:p>
        </w:tc>
        <w:tc>
          <w:tcPr>
            <w:tcW w:w="1620" w:type="dxa"/>
            <w:tcBorders>
              <w:top w:val="nil"/>
              <w:left w:val="nil"/>
              <w:bottom w:val="nil"/>
              <w:right w:val="nil"/>
            </w:tcBorders>
          </w:tcPr>
          <w:p w:rsidR="008D2DF8" w:rsidRPr="002D18FC" w:rsidRDefault="008D2DF8" w:rsidP="006875AD">
            <w:pPr>
              <w:jc w:val="center"/>
            </w:pPr>
            <w:r w:rsidRPr="002D18FC">
              <w:t>.025</w:t>
            </w:r>
          </w:p>
        </w:tc>
        <w:tc>
          <w:tcPr>
            <w:tcW w:w="810" w:type="dxa"/>
            <w:tcBorders>
              <w:top w:val="nil"/>
              <w:left w:val="nil"/>
              <w:bottom w:val="nil"/>
              <w:right w:val="nil"/>
            </w:tcBorders>
          </w:tcPr>
          <w:p w:rsidR="008D2DF8" w:rsidRPr="002D18FC" w:rsidRDefault="008D2DF8" w:rsidP="006875AD">
            <w:pPr>
              <w:jc w:val="center"/>
            </w:pPr>
            <w:r w:rsidRPr="002D18FC">
              <w:t>-.077</w:t>
            </w:r>
          </w:p>
        </w:tc>
        <w:tc>
          <w:tcPr>
            <w:tcW w:w="918" w:type="dxa"/>
            <w:tcBorders>
              <w:top w:val="nil"/>
              <w:left w:val="nil"/>
              <w:bottom w:val="nil"/>
              <w:right w:val="nil"/>
            </w:tcBorders>
          </w:tcPr>
          <w:p w:rsidR="008D2DF8" w:rsidRPr="002D18FC" w:rsidRDefault="00D85F1A" w:rsidP="00D85F1A">
            <w:pPr>
              <w:jc w:val="center"/>
            </w:pPr>
            <w:r>
              <w:t xml:space="preserve">        </w:t>
            </w:r>
            <w:r w:rsidR="008D2DF8" w:rsidRPr="002D18FC">
              <w:t>.007</w:t>
            </w:r>
          </w:p>
        </w:tc>
      </w:tr>
      <w:tr w:rsidR="007312AC" w:rsidRPr="002D18FC" w:rsidTr="006875AD">
        <w:tc>
          <w:tcPr>
            <w:tcW w:w="2578" w:type="dxa"/>
            <w:tcBorders>
              <w:top w:val="nil"/>
              <w:left w:val="nil"/>
              <w:bottom w:val="nil"/>
              <w:right w:val="nil"/>
            </w:tcBorders>
          </w:tcPr>
          <w:p w:rsidR="008D2DF8" w:rsidRPr="002D18FC" w:rsidRDefault="008D2DF8" w:rsidP="006875AD">
            <w:r w:rsidRPr="002D18FC">
              <w:t>African Am.</w:t>
            </w:r>
          </w:p>
        </w:tc>
        <w:tc>
          <w:tcPr>
            <w:tcW w:w="1530" w:type="dxa"/>
            <w:tcBorders>
              <w:top w:val="nil"/>
              <w:left w:val="nil"/>
              <w:bottom w:val="nil"/>
              <w:right w:val="nil"/>
            </w:tcBorders>
          </w:tcPr>
          <w:p w:rsidR="008D2DF8" w:rsidRPr="002D18FC" w:rsidRDefault="008D2DF8" w:rsidP="006875AD">
            <w:pPr>
              <w:jc w:val="center"/>
            </w:pPr>
            <w:r w:rsidRPr="002D18FC">
              <w:t>.118</w:t>
            </w:r>
          </w:p>
        </w:tc>
        <w:tc>
          <w:tcPr>
            <w:tcW w:w="1620" w:type="dxa"/>
            <w:tcBorders>
              <w:top w:val="nil"/>
              <w:left w:val="nil"/>
              <w:bottom w:val="nil"/>
              <w:right w:val="nil"/>
            </w:tcBorders>
          </w:tcPr>
          <w:p w:rsidR="008D2DF8" w:rsidRPr="002D18FC" w:rsidRDefault="008D2DF8" w:rsidP="006875AD">
            <w:pPr>
              <w:jc w:val="center"/>
            </w:pPr>
            <w:r w:rsidRPr="002D18FC">
              <w:t>.433</w:t>
            </w:r>
          </w:p>
        </w:tc>
        <w:tc>
          <w:tcPr>
            <w:tcW w:w="810" w:type="dxa"/>
            <w:tcBorders>
              <w:top w:val="nil"/>
              <w:left w:val="nil"/>
              <w:bottom w:val="nil"/>
              <w:right w:val="nil"/>
            </w:tcBorders>
          </w:tcPr>
          <w:p w:rsidR="008D2DF8" w:rsidRPr="002D18FC" w:rsidRDefault="008D2DF8" w:rsidP="006875AD">
            <w:pPr>
              <w:jc w:val="center"/>
            </w:pPr>
            <w:r w:rsidRPr="002D18FC">
              <w:t>.081</w:t>
            </w:r>
          </w:p>
        </w:tc>
        <w:tc>
          <w:tcPr>
            <w:tcW w:w="918" w:type="dxa"/>
            <w:tcBorders>
              <w:top w:val="nil"/>
              <w:left w:val="nil"/>
              <w:bottom w:val="nil"/>
              <w:right w:val="nil"/>
            </w:tcBorders>
          </w:tcPr>
          <w:p w:rsidR="008D2DF8" w:rsidRPr="002D18FC" w:rsidRDefault="00D85F1A" w:rsidP="006875AD">
            <w:pPr>
              <w:jc w:val="center"/>
            </w:pPr>
            <w:r>
              <w:t xml:space="preserve">        .</w:t>
            </w:r>
            <w:r w:rsidR="008D2DF8" w:rsidRPr="002D18FC">
              <w:t>786</w:t>
            </w:r>
          </w:p>
        </w:tc>
      </w:tr>
      <w:tr w:rsidR="007312AC" w:rsidRPr="002D18FC" w:rsidTr="006875AD">
        <w:tc>
          <w:tcPr>
            <w:tcW w:w="2578" w:type="dxa"/>
            <w:tcBorders>
              <w:top w:val="nil"/>
              <w:left w:val="nil"/>
              <w:bottom w:val="nil"/>
              <w:right w:val="nil"/>
            </w:tcBorders>
          </w:tcPr>
          <w:p w:rsidR="008D2DF8" w:rsidRPr="002D18FC" w:rsidRDefault="008D2DF8" w:rsidP="006875AD">
            <w:r w:rsidRPr="002D18FC">
              <w:t>Asian</w:t>
            </w:r>
            <w:r w:rsidR="00557A95" w:rsidRPr="002D18FC">
              <w:t xml:space="preserve"> Am.</w:t>
            </w:r>
          </w:p>
        </w:tc>
        <w:tc>
          <w:tcPr>
            <w:tcW w:w="1530" w:type="dxa"/>
            <w:tcBorders>
              <w:top w:val="nil"/>
              <w:left w:val="nil"/>
              <w:bottom w:val="nil"/>
              <w:right w:val="nil"/>
            </w:tcBorders>
          </w:tcPr>
          <w:p w:rsidR="008D2DF8" w:rsidRPr="002D18FC" w:rsidRDefault="008D2DF8" w:rsidP="006875AD">
            <w:pPr>
              <w:jc w:val="center"/>
            </w:pPr>
            <w:r w:rsidRPr="002D18FC">
              <w:t>.315</w:t>
            </w:r>
          </w:p>
        </w:tc>
        <w:tc>
          <w:tcPr>
            <w:tcW w:w="1620" w:type="dxa"/>
            <w:tcBorders>
              <w:top w:val="nil"/>
              <w:left w:val="nil"/>
              <w:bottom w:val="nil"/>
              <w:right w:val="nil"/>
            </w:tcBorders>
          </w:tcPr>
          <w:p w:rsidR="008D2DF8" w:rsidRPr="002D18FC" w:rsidRDefault="008D2DF8" w:rsidP="006875AD">
            <w:pPr>
              <w:jc w:val="center"/>
            </w:pPr>
            <w:r w:rsidRPr="002D18FC">
              <w:t>.753</w:t>
            </w:r>
          </w:p>
        </w:tc>
        <w:tc>
          <w:tcPr>
            <w:tcW w:w="810" w:type="dxa"/>
            <w:tcBorders>
              <w:top w:val="nil"/>
              <w:left w:val="nil"/>
              <w:bottom w:val="nil"/>
              <w:right w:val="nil"/>
            </w:tcBorders>
          </w:tcPr>
          <w:p w:rsidR="008D2DF8" w:rsidRPr="002D18FC" w:rsidRDefault="008D2DF8" w:rsidP="006875AD">
            <w:pPr>
              <w:jc w:val="center"/>
            </w:pPr>
            <w:r w:rsidRPr="002D18FC">
              <w:t>.133</w:t>
            </w:r>
          </w:p>
        </w:tc>
        <w:tc>
          <w:tcPr>
            <w:tcW w:w="918" w:type="dxa"/>
            <w:tcBorders>
              <w:top w:val="nil"/>
              <w:left w:val="nil"/>
              <w:bottom w:val="nil"/>
              <w:right w:val="nil"/>
            </w:tcBorders>
          </w:tcPr>
          <w:p w:rsidR="008D2DF8" w:rsidRPr="002D18FC" w:rsidRDefault="00D85F1A" w:rsidP="006875AD">
            <w:pPr>
              <w:jc w:val="center"/>
            </w:pPr>
            <w:r>
              <w:t xml:space="preserve">        </w:t>
            </w:r>
            <w:r w:rsidR="008D2DF8" w:rsidRPr="002D18FC">
              <w:t>.676</w:t>
            </w:r>
          </w:p>
        </w:tc>
      </w:tr>
      <w:tr w:rsidR="007312AC" w:rsidRPr="002D18FC" w:rsidTr="006875AD">
        <w:tc>
          <w:tcPr>
            <w:tcW w:w="2578" w:type="dxa"/>
            <w:tcBorders>
              <w:top w:val="nil"/>
              <w:left w:val="nil"/>
              <w:bottom w:val="nil"/>
              <w:right w:val="nil"/>
            </w:tcBorders>
          </w:tcPr>
          <w:p w:rsidR="008D2DF8" w:rsidRPr="002D18FC" w:rsidRDefault="008D2DF8" w:rsidP="006875AD">
            <w:pPr>
              <w:tabs>
                <w:tab w:val="left" w:pos="1260"/>
                <w:tab w:val="left" w:pos="6660"/>
              </w:tabs>
              <w:rPr>
                <w:rFonts w:eastAsia="Batang"/>
              </w:rPr>
            </w:pPr>
            <w:r w:rsidRPr="002D18FC">
              <w:rPr>
                <w:rFonts w:eastAsia="Batang"/>
              </w:rPr>
              <w:t>Hispanic</w:t>
            </w:r>
          </w:p>
        </w:tc>
        <w:tc>
          <w:tcPr>
            <w:tcW w:w="1530" w:type="dxa"/>
            <w:tcBorders>
              <w:top w:val="nil"/>
              <w:left w:val="nil"/>
              <w:bottom w:val="nil"/>
              <w:right w:val="nil"/>
            </w:tcBorders>
          </w:tcPr>
          <w:p w:rsidR="008D2DF8" w:rsidRPr="002D18FC" w:rsidRDefault="008D2DF8" w:rsidP="006875AD">
            <w:pPr>
              <w:jc w:val="center"/>
            </w:pPr>
            <w:r w:rsidRPr="002D18FC">
              <w:t>.264</w:t>
            </w:r>
          </w:p>
        </w:tc>
        <w:tc>
          <w:tcPr>
            <w:tcW w:w="1620" w:type="dxa"/>
            <w:tcBorders>
              <w:top w:val="nil"/>
              <w:left w:val="nil"/>
              <w:bottom w:val="nil"/>
              <w:right w:val="nil"/>
            </w:tcBorders>
          </w:tcPr>
          <w:p w:rsidR="008D2DF8" w:rsidRPr="002D18FC" w:rsidRDefault="008D2DF8" w:rsidP="006875AD">
            <w:pPr>
              <w:jc w:val="center"/>
            </w:pPr>
            <w:r w:rsidRPr="002D18FC">
              <w:t>.354</w:t>
            </w:r>
          </w:p>
        </w:tc>
        <w:tc>
          <w:tcPr>
            <w:tcW w:w="810" w:type="dxa"/>
            <w:tcBorders>
              <w:top w:val="nil"/>
              <w:left w:val="nil"/>
              <w:bottom w:val="nil"/>
              <w:right w:val="nil"/>
            </w:tcBorders>
          </w:tcPr>
          <w:p w:rsidR="008D2DF8" w:rsidRPr="002D18FC" w:rsidRDefault="008D2DF8" w:rsidP="006875AD">
            <w:pPr>
              <w:jc w:val="center"/>
            </w:pPr>
            <w:r w:rsidRPr="002D18FC">
              <w:t>.259</w:t>
            </w:r>
          </w:p>
        </w:tc>
        <w:tc>
          <w:tcPr>
            <w:tcW w:w="918" w:type="dxa"/>
            <w:tcBorders>
              <w:top w:val="nil"/>
              <w:left w:val="nil"/>
              <w:bottom w:val="nil"/>
              <w:right w:val="nil"/>
            </w:tcBorders>
          </w:tcPr>
          <w:p w:rsidR="008D2DF8" w:rsidRPr="002D18FC" w:rsidRDefault="00D85F1A" w:rsidP="006875AD">
            <w:pPr>
              <w:jc w:val="center"/>
            </w:pPr>
            <w:r>
              <w:t xml:space="preserve">        </w:t>
            </w:r>
            <w:r w:rsidR="008D2DF8" w:rsidRPr="002D18FC">
              <w:t>.456</w:t>
            </w:r>
          </w:p>
        </w:tc>
      </w:tr>
      <w:tr w:rsidR="007312AC" w:rsidRPr="002D18FC" w:rsidTr="006875AD">
        <w:tc>
          <w:tcPr>
            <w:tcW w:w="2578" w:type="dxa"/>
            <w:tcBorders>
              <w:top w:val="nil"/>
              <w:left w:val="nil"/>
              <w:bottom w:val="nil"/>
              <w:right w:val="nil"/>
            </w:tcBorders>
          </w:tcPr>
          <w:p w:rsidR="008D2DF8" w:rsidRPr="002D18FC" w:rsidRDefault="008D2DF8" w:rsidP="006875AD">
            <w:pPr>
              <w:tabs>
                <w:tab w:val="left" w:pos="1260"/>
                <w:tab w:val="left" w:pos="6660"/>
              </w:tabs>
              <w:rPr>
                <w:rFonts w:eastAsia="Batang"/>
              </w:rPr>
            </w:pPr>
            <w:r w:rsidRPr="002D18FC">
              <w:rPr>
                <w:rFonts w:eastAsia="Batang"/>
              </w:rPr>
              <w:t>International</w:t>
            </w:r>
          </w:p>
        </w:tc>
        <w:tc>
          <w:tcPr>
            <w:tcW w:w="1530" w:type="dxa"/>
            <w:tcBorders>
              <w:top w:val="nil"/>
              <w:left w:val="nil"/>
              <w:bottom w:val="nil"/>
              <w:right w:val="nil"/>
            </w:tcBorders>
          </w:tcPr>
          <w:p w:rsidR="008D2DF8" w:rsidRPr="002D18FC" w:rsidRDefault="008D2DF8" w:rsidP="006875AD">
            <w:pPr>
              <w:jc w:val="center"/>
            </w:pPr>
            <w:r w:rsidRPr="002D18FC">
              <w:t>.443</w:t>
            </w:r>
          </w:p>
        </w:tc>
        <w:tc>
          <w:tcPr>
            <w:tcW w:w="1620" w:type="dxa"/>
            <w:tcBorders>
              <w:top w:val="nil"/>
              <w:left w:val="nil"/>
              <w:bottom w:val="nil"/>
              <w:right w:val="nil"/>
            </w:tcBorders>
          </w:tcPr>
          <w:p w:rsidR="008D2DF8" w:rsidRPr="002D18FC" w:rsidRDefault="008D2DF8" w:rsidP="006875AD">
            <w:pPr>
              <w:jc w:val="center"/>
            </w:pPr>
            <w:r w:rsidRPr="002D18FC">
              <w:t>.398</w:t>
            </w:r>
          </w:p>
        </w:tc>
        <w:tc>
          <w:tcPr>
            <w:tcW w:w="810" w:type="dxa"/>
            <w:tcBorders>
              <w:top w:val="nil"/>
              <w:left w:val="nil"/>
              <w:bottom w:val="nil"/>
              <w:right w:val="nil"/>
            </w:tcBorders>
          </w:tcPr>
          <w:p w:rsidR="008D2DF8" w:rsidRPr="002D18FC" w:rsidRDefault="008D2DF8" w:rsidP="006875AD">
            <w:pPr>
              <w:jc w:val="center"/>
            </w:pPr>
            <w:r w:rsidRPr="002D18FC">
              <w:t>.465</w:t>
            </w:r>
          </w:p>
        </w:tc>
        <w:tc>
          <w:tcPr>
            <w:tcW w:w="918" w:type="dxa"/>
            <w:tcBorders>
              <w:top w:val="nil"/>
              <w:left w:val="nil"/>
              <w:bottom w:val="nil"/>
              <w:right w:val="nil"/>
            </w:tcBorders>
          </w:tcPr>
          <w:p w:rsidR="008D2DF8" w:rsidRPr="002D18FC" w:rsidRDefault="00D85F1A" w:rsidP="006875AD">
            <w:pPr>
              <w:jc w:val="center"/>
            </w:pPr>
            <w:r>
              <w:t xml:space="preserve">        </w:t>
            </w:r>
            <w:r w:rsidR="008D2DF8" w:rsidRPr="002D18FC">
              <w:t>.265</w:t>
            </w:r>
          </w:p>
        </w:tc>
      </w:tr>
      <w:tr w:rsidR="007312AC" w:rsidRPr="002D18FC" w:rsidTr="006875AD">
        <w:tc>
          <w:tcPr>
            <w:tcW w:w="2578" w:type="dxa"/>
            <w:tcBorders>
              <w:top w:val="nil"/>
              <w:left w:val="nil"/>
              <w:bottom w:val="nil"/>
              <w:right w:val="nil"/>
            </w:tcBorders>
          </w:tcPr>
          <w:p w:rsidR="008D2DF8" w:rsidRPr="002D18FC" w:rsidRDefault="008D2DF8" w:rsidP="006875AD">
            <w:pPr>
              <w:tabs>
                <w:tab w:val="left" w:pos="1260"/>
                <w:tab w:val="left" w:pos="6660"/>
              </w:tabs>
              <w:rPr>
                <w:rFonts w:eastAsia="Batang"/>
              </w:rPr>
            </w:pPr>
            <w:r w:rsidRPr="002D18FC">
              <w:rPr>
                <w:rFonts w:eastAsia="Batang"/>
              </w:rPr>
              <w:t>NR</w:t>
            </w:r>
          </w:p>
        </w:tc>
        <w:tc>
          <w:tcPr>
            <w:tcW w:w="1530" w:type="dxa"/>
            <w:tcBorders>
              <w:top w:val="nil"/>
              <w:left w:val="nil"/>
              <w:bottom w:val="nil"/>
              <w:right w:val="nil"/>
            </w:tcBorders>
          </w:tcPr>
          <w:p w:rsidR="008D2DF8" w:rsidRPr="002D18FC" w:rsidRDefault="00D1562A" w:rsidP="00D1562A">
            <w:r>
              <w:t xml:space="preserve">     </w:t>
            </w:r>
            <w:r w:rsidR="008D2DF8" w:rsidRPr="002D18FC">
              <w:t>-</w:t>
            </w:r>
            <w:r>
              <w:t xml:space="preserve"> </w:t>
            </w:r>
            <w:r w:rsidR="008D2DF8" w:rsidRPr="002D18FC">
              <w:t>.077</w:t>
            </w:r>
          </w:p>
        </w:tc>
        <w:tc>
          <w:tcPr>
            <w:tcW w:w="1620" w:type="dxa"/>
            <w:tcBorders>
              <w:top w:val="nil"/>
              <w:left w:val="nil"/>
              <w:bottom w:val="nil"/>
              <w:right w:val="nil"/>
            </w:tcBorders>
          </w:tcPr>
          <w:p w:rsidR="008D2DF8" w:rsidRPr="002D18FC" w:rsidRDefault="00D1562A" w:rsidP="00D1562A">
            <w:r>
              <w:t xml:space="preserve">      </w:t>
            </w:r>
            <w:r w:rsidR="008D2DF8" w:rsidRPr="002D18FC">
              <w:t>1.201</w:t>
            </w:r>
          </w:p>
        </w:tc>
        <w:tc>
          <w:tcPr>
            <w:tcW w:w="810" w:type="dxa"/>
            <w:tcBorders>
              <w:top w:val="nil"/>
              <w:left w:val="nil"/>
              <w:bottom w:val="nil"/>
              <w:right w:val="nil"/>
            </w:tcBorders>
          </w:tcPr>
          <w:p w:rsidR="008D2DF8" w:rsidRPr="002D18FC" w:rsidRDefault="008D2DF8" w:rsidP="00D1562A">
            <w:r w:rsidRPr="002D18FC">
              <w:t>-.023</w:t>
            </w:r>
          </w:p>
        </w:tc>
        <w:tc>
          <w:tcPr>
            <w:tcW w:w="918" w:type="dxa"/>
            <w:tcBorders>
              <w:top w:val="nil"/>
              <w:left w:val="nil"/>
              <w:bottom w:val="nil"/>
              <w:right w:val="nil"/>
            </w:tcBorders>
          </w:tcPr>
          <w:p w:rsidR="008D2DF8" w:rsidRPr="002D18FC" w:rsidRDefault="00D85F1A" w:rsidP="00D85F1A">
            <w:pPr>
              <w:jc w:val="center"/>
            </w:pPr>
            <w:r>
              <w:t xml:space="preserve">        </w:t>
            </w:r>
            <w:r w:rsidR="008D2DF8" w:rsidRPr="002D18FC">
              <w:t>.949</w:t>
            </w:r>
          </w:p>
        </w:tc>
      </w:tr>
      <w:tr w:rsidR="007312AC" w:rsidRPr="002D18FC" w:rsidTr="006875AD">
        <w:tc>
          <w:tcPr>
            <w:tcW w:w="2578" w:type="dxa"/>
            <w:tcBorders>
              <w:top w:val="nil"/>
              <w:left w:val="nil"/>
              <w:right w:val="nil"/>
            </w:tcBorders>
          </w:tcPr>
          <w:p w:rsidR="008D2DF8" w:rsidRPr="002D18FC" w:rsidRDefault="008D2DF8" w:rsidP="006875AD">
            <w:pPr>
              <w:tabs>
                <w:tab w:val="left" w:pos="1260"/>
              </w:tabs>
              <w:rPr>
                <w:rFonts w:eastAsia="Batang"/>
              </w:rPr>
            </w:pPr>
            <w:r w:rsidRPr="002D18FC">
              <w:rPr>
                <w:rFonts w:eastAsia="Batang"/>
              </w:rPr>
              <w:t>NR by GREQ**</w:t>
            </w:r>
          </w:p>
        </w:tc>
        <w:tc>
          <w:tcPr>
            <w:tcW w:w="1530" w:type="dxa"/>
            <w:tcBorders>
              <w:top w:val="nil"/>
              <w:left w:val="nil"/>
              <w:right w:val="nil"/>
            </w:tcBorders>
          </w:tcPr>
          <w:p w:rsidR="008D2DF8" w:rsidRPr="002D18FC" w:rsidRDefault="008D2DF8" w:rsidP="006875AD">
            <w:pPr>
              <w:jc w:val="center"/>
            </w:pPr>
            <w:r w:rsidRPr="002D18FC">
              <w:t xml:space="preserve"> .003</w:t>
            </w:r>
          </w:p>
        </w:tc>
        <w:tc>
          <w:tcPr>
            <w:tcW w:w="1620" w:type="dxa"/>
            <w:tcBorders>
              <w:top w:val="nil"/>
              <w:left w:val="nil"/>
              <w:right w:val="nil"/>
            </w:tcBorders>
          </w:tcPr>
          <w:p w:rsidR="008D2DF8" w:rsidRPr="002D18FC" w:rsidRDefault="00D1562A" w:rsidP="00D1562A">
            <w:pPr>
              <w:jc w:val="center"/>
            </w:pPr>
            <w:r>
              <w:t xml:space="preserve"> </w:t>
            </w:r>
            <w:r w:rsidR="008D2DF8" w:rsidRPr="002D18FC">
              <w:t>.0009</w:t>
            </w:r>
          </w:p>
        </w:tc>
        <w:tc>
          <w:tcPr>
            <w:tcW w:w="810" w:type="dxa"/>
            <w:tcBorders>
              <w:top w:val="nil"/>
              <w:left w:val="nil"/>
              <w:right w:val="nil"/>
            </w:tcBorders>
          </w:tcPr>
          <w:p w:rsidR="008D2DF8" w:rsidRPr="002D18FC" w:rsidRDefault="008D2DF8" w:rsidP="006875AD">
            <w:pPr>
              <w:jc w:val="center"/>
            </w:pPr>
            <w:r w:rsidRPr="002D18FC">
              <w:t>.547</w:t>
            </w:r>
          </w:p>
        </w:tc>
        <w:tc>
          <w:tcPr>
            <w:tcW w:w="918" w:type="dxa"/>
            <w:tcBorders>
              <w:top w:val="nil"/>
              <w:left w:val="nil"/>
              <w:right w:val="nil"/>
            </w:tcBorders>
          </w:tcPr>
          <w:p w:rsidR="008D2DF8" w:rsidRPr="002D18FC" w:rsidRDefault="00D85F1A" w:rsidP="006875AD">
            <w:pPr>
              <w:jc w:val="center"/>
            </w:pPr>
            <w:r>
              <w:t xml:space="preserve">        </w:t>
            </w:r>
            <w:r w:rsidR="008D2DF8" w:rsidRPr="002D18FC">
              <w:t>.002</w:t>
            </w:r>
          </w:p>
        </w:tc>
      </w:tr>
    </w:tbl>
    <w:p w:rsidR="008D2DF8" w:rsidRPr="007824AF" w:rsidRDefault="008D2DF8" w:rsidP="008D2DF8">
      <w:pPr>
        <w:rPr>
          <w:sz w:val="20"/>
          <w:szCs w:val="20"/>
        </w:rPr>
      </w:pPr>
      <w:r w:rsidRPr="007824AF">
        <w:rPr>
          <w:i/>
          <w:sz w:val="20"/>
          <w:szCs w:val="20"/>
        </w:rPr>
        <w:t>Note</w:t>
      </w:r>
      <w:r w:rsidRPr="007824AF">
        <w:rPr>
          <w:sz w:val="20"/>
          <w:szCs w:val="20"/>
        </w:rPr>
        <w:t xml:space="preserve">. </w:t>
      </w:r>
      <w:r w:rsidRPr="007824AF">
        <w:rPr>
          <w:i/>
          <w:sz w:val="20"/>
          <w:szCs w:val="20"/>
        </w:rPr>
        <w:t>N</w:t>
      </w:r>
      <w:r w:rsidRPr="007824AF">
        <w:rPr>
          <w:sz w:val="20"/>
          <w:szCs w:val="20"/>
        </w:rPr>
        <w:t xml:space="preserve"> = 1</w:t>
      </w:r>
      <w:r w:rsidR="00841D19" w:rsidRPr="007824AF">
        <w:rPr>
          <w:sz w:val="20"/>
          <w:szCs w:val="20"/>
        </w:rPr>
        <w:t>,</w:t>
      </w:r>
      <w:r w:rsidRPr="007824AF">
        <w:rPr>
          <w:sz w:val="20"/>
          <w:szCs w:val="20"/>
        </w:rPr>
        <w:t xml:space="preserve">325. Am. is an abbreviation of American. International is an abbreviation of international students. NR is a group whose race/ethnicity was not reported. </w:t>
      </w:r>
    </w:p>
    <w:p w:rsidR="00BC59FE" w:rsidRPr="007824AF" w:rsidRDefault="008D2DF8" w:rsidP="008D2DF8">
      <w:pPr>
        <w:rPr>
          <w:sz w:val="20"/>
          <w:szCs w:val="20"/>
        </w:rPr>
      </w:pPr>
      <w:r w:rsidRPr="007824AF">
        <w:rPr>
          <w:sz w:val="20"/>
          <w:szCs w:val="20"/>
        </w:rPr>
        <w:t xml:space="preserve">Only statistically significant coefficients are included in the table. </w:t>
      </w:r>
      <w:r w:rsidR="007B7492" w:rsidRPr="007824AF">
        <w:rPr>
          <w:sz w:val="20"/>
          <w:szCs w:val="20"/>
        </w:rPr>
        <w:t xml:space="preserve">The </w:t>
      </w:r>
      <w:r w:rsidRPr="007824AF">
        <w:rPr>
          <w:sz w:val="20"/>
          <w:szCs w:val="20"/>
        </w:rPr>
        <w:t>White</w:t>
      </w:r>
      <w:r w:rsidR="00C50605" w:rsidRPr="007824AF">
        <w:rPr>
          <w:sz w:val="20"/>
          <w:szCs w:val="20"/>
        </w:rPr>
        <w:t xml:space="preserve"> students</w:t>
      </w:r>
      <w:r w:rsidRPr="007824AF">
        <w:rPr>
          <w:sz w:val="20"/>
          <w:szCs w:val="20"/>
        </w:rPr>
        <w:t xml:space="preserve"> are the reference group. Model </w:t>
      </w:r>
      <w:r w:rsidRPr="007824AF">
        <w:rPr>
          <w:i/>
          <w:sz w:val="20"/>
          <w:szCs w:val="20"/>
        </w:rPr>
        <w:t>R</w:t>
      </w:r>
      <w:r w:rsidRPr="007824AF">
        <w:rPr>
          <w:sz w:val="20"/>
          <w:szCs w:val="20"/>
          <w:vertAlign w:val="superscript"/>
        </w:rPr>
        <w:t xml:space="preserve">2 </w:t>
      </w:r>
      <w:r w:rsidRPr="007824AF">
        <w:rPr>
          <w:sz w:val="20"/>
          <w:szCs w:val="20"/>
        </w:rPr>
        <w:t xml:space="preserve">= .072, </w:t>
      </w:r>
      <w:r w:rsidRPr="007824AF">
        <w:rPr>
          <w:i/>
          <w:sz w:val="20"/>
          <w:szCs w:val="20"/>
        </w:rPr>
        <w:t>F</w:t>
      </w:r>
      <w:r w:rsidRPr="007824AF">
        <w:rPr>
          <w:sz w:val="20"/>
          <w:szCs w:val="20"/>
        </w:rPr>
        <w:t xml:space="preserve"> (24, 1300) = 4.200, </w:t>
      </w:r>
      <w:r w:rsidRPr="007824AF">
        <w:rPr>
          <w:i/>
          <w:sz w:val="20"/>
          <w:szCs w:val="20"/>
        </w:rPr>
        <w:t>p</w:t>
      </w:r>
      <w:r w:rsidRPr="007824AF">
        <w:rPr>
          <w:sz w:val="20"/>
          <w:szCs w:val="20"/>
        </w:rPr>
        <w:t xml:space="preserve"> &lt; .001.</w:t>
      </w:r>
    </w:p>
    <w:p w:rsidR="008D2DF8" w:rsidRPr="007824AF" w:rsidRDefault="008D2DF8" w:rsidP="008D2DF8">
      <w:pPr>
        <w:rPr>
          <w:sz w:val="20"/>
          <w:szCs w:val="20"/>
        </w:rPr>
      </w:pPr>
      <w:r w:rsidRPr="007824AF">
        <w:rPr>
          <w:rFonts w:eastAsia="Batang"/>
          <w:sz w:val="20"/>
          <w:szCs w:val="20"/>
        </w:rPr>
        <w:t>**</w:t>
      </w:r>
      <w:r w:rsidRPr="007824AF">
        <w:rPr>
          <w:rFonts w:eastAsia="Batang"/>
          <w:i/>
          <w:sz w:val="20"/>
          <w:szCs w:val="20"/>
        </w:rPr>
        <w:t>p</w:t>
      </w:r>
      <w:r w:rsidRPr="007824AF">
        <w:rPr>
          <w:rFonts w:eastAsia="Batang"/>
          <w:sz w:val="20"/>
          <w:szCs w:val="20"/>
        </w:rPr>
        <w:t xml:space="preserve"> &lt; .01. ***</w:t>
      </w:r>
      <w:r w:rsidRPr="007824AF">
        <w:rPr>
          <w:rFonts w:eastAsia="Batang"/>
          <w:i/>
          <w:sz w:val="20"/>
          <w:szCs w:val="20"/>
        </w:rPr>
        <w:t>p</w:t>
      </w:r>
      <w:r w:rsidRPr="007824AF">
        <w:rPr>
          <w:rFonts w:eastAsia="Batang"/>
          <w:sz w:val="20"/>
          <w:szCs w:val="20"/>
        </w:rPr>
        <w:t xml:space="preserve"> &lt; .001.</w:t>
      </w:r>
    </w:p>
    <w:p w:rsidR="008D2DF8" w:rsidRPr="002D18FC" w:rsidRDefault="008D2DF8" w:rsidP="008D2DF8">
      <w:pPr>
        <w:rPr>
          <w:rFonts w:eastAsia="Batang"/>
          <w:sz w:val="20"/>
          <w:szCs w:val="20"/>
        </w:rPr>
      </w:pPr>
    </w:p>
    <w:p w:rsidR="00841D19" w:rsidRPr="002D18FC" w:rsidRDefault="00841D19" w:rsidP="00841D19">
      <w:pPr>
        <w:spacing w:line="480" w:lineRule="auto"/>
        <w:ind w:firstLine="720"/>
      </w:pPr>
      <w:r w:rsidRPr="002D18FC">
        <w:t xml:space="preserve">In summary, for both master’s and doctoral students, the relationships between FGPA and the composite predictor were not significantly different for most of race/ethnicity groups after controlling for the composite predictor and sex. For doctoral </w:t>
      </w:r>
      <w:r w:rsidR="00BC59FE" w:rsidRPr="002D18FC">
        <w:t>students only, the relationship</w:t>
      </w:r>
      <w:r w:rsidRPr="002D18FC">
        <w:t xml:space="preserve"> between FGPA and GREQ for NRs </w:t>
      </w:r>
      <w:r w:rsidR="00BC59FE" w:rsidRPr="002D18FC">
        <w:t>was significant and positive and</w:t>
      </w:r>
      <w:r w:rsidRPr="002D18FC">
        <w:t xml:space="preserve"> significantly different from </w:t>
      </w:r>
      <w:r w:rsidR="00BC59FE" w:rsidRPr="002D18FC">
        <w:t xml:space="preserve">that of </w:t>
      </w:r>
      <w:r w:rsidRPr="002D18FC">
        <w:t xml:space="preserve">the White students after controlling for the composite predictor and sex. </w:t>
      </w:r>
    </w:p>
    <w:p w:rsidR="00841D19" w:rsidRPr="002D18FC" w:rsidRDefault="00841D19" w:rsidP="00841D19">
      <w:pPr>
        <w:spacing w:line="480" w:lineRule="auto"/>
        <w:ind w:firstLine="720"/>
      </w:pPr>
      <w:r w:rsidRPr="002D18FC">
        <w:t>For both master’s and doctoral students, the relationships between FGPA and the composite predictor (GREV, GREQ, and UGPA) for men and women were not significantly different from each other after controlling for the composite predictor and race/ethnicity.  In addition, for both master’s and doctoral students, lower FGPAs were associated with being m</w:t>
      </w:r>
      <w:r w:rsidR="00B117AD" w:rsidRPr="002D18FC">
        <w:t>ale</w:t>
      </w:r>
      <w:r w:rsidRPr="002D18FC">
        <w:t>, indicating men</w:t>
      </w:r>
      <w:r w:rsidR="00B117AD" w:rsidRPr="002D18FC">
        <w:t xml:space="preserve">’s </w:t>
      </w:r>
      <w:r w:rsidRPr="002D18FC">
        <w:t>FGPAs were lower than those for women</w:t>
      </w:r>
      <w:r w:rsidR="00B117AD" w:rsidRPr="002D18FC">
        <w:t>.</w:t>
      </w:r>
    </w:p>
    <w:p w:rsidR="008D2DF8" w:rsidRPr="002D18FC" w:rsidRDefault="008D2DF8" w:rsidP="008D2DF8">
      <w:pPr>
        <w:ind w:firstLine="720"/>
        <w:rPr>
          <w:b/>
        </w:rPr>
      </w:pPr>
      <w:r w:rsidRPr="002D18FC">
        <w:rPr>
          <w:b/>
        </w:rPr>
        <w:t xml:space="preserve">Relationships between CGPA and the composite predictor by race/ethnicity and </w:t>
      </w:r>
      <w:r w:rsidR="00310401" w:rsidRPr="002D18FC">
        <w:rPr>
          <w:b/>
        </w:rPr>
        <w:t>sex</w:t>
      </w:r>
      <w:r w:rsidRPr="002D18FC">
        <w:rPr>
          <w:b/>
        </w:rPr>
        <w:t xml:space="preserve">. </w:t>
      </w:r>
    </w:p>
    <w:p w:rsidR="008D2DF8" w:rsidRPr="002D18FC" w:rsidRDefault="008D2DF8" w:rsidP="008D2DF8">
      <w:pPr>
        <w:ind w:firstLine="720"/>
        <w:rPr>
          <w:b/>
        </w:rPr>
      </w:pPr>
    </w:p>
    <w:p w:rsidR="008D2DF8" w:rsidRPr="002D18FC" w:rsidRDefault="008D2DF8" w:rsidP="00DB3BD6">
      <w:pPr>
        <w:spacing w:line="480" w:lineRule="auto"/>
        <w:ind w:firstLine="720"/>
      </w:pPr>
      <w:r w:rsidRPr="002D18FC">
        <w:rPr>
          <w:b/>
          <w:i/>
        </w:rPr>
        <w:t xml:space="preserve">Relationships between </w:t>
      </w:r>
      <w:r w:rsidRPr="002D18FC">
        <w:rPr>
          <w:rFonts w:eastAsia="Batang"/>
          <w:b/>
          <w:i/>
        </w:rPr>
        <w:t xml:space="preserve">master’s students’ CGPA and </w:t>
      </w:r>
      <w:r w:rsidRPr="002D18FC">
        <w:rPr>
          <w:b/>
          <w:i/>
        </w:rPr>
        <w:t xml:space="preserve">the composite predictor by race/ethnicity and </w:t>
      </w:r>
      <w:r w:rsidR="00310401" w:rsidRPr="002D18FC">
        <w:rPr>
          <w:b/>
          <w:i/>
        </w:rPr>
        <w:t>sex</w:t>
      </w:r>
      <w:r w:rsidRPr="002D18FC">
        <w:rPr>
          <w:b/>
          <w:i/>
        </w:rPr>
        <w:t>.</w:t>
      </w:r>
      <w:r w:rsidR="00DB3BD6" w:rsidRPr="002D18FC">
        <w:rPr>
          <w:b/>
          <w:i/>
        </w:rPr>
        <w:t xml:space="preserve"> </w:t>
      </w:r>
      <w:r w:rsidRPr="002D18FC">
        <w:t xml:space="preserve">The interaction of race/ethnicity by the composite predictor </w:t>
      </w:r>
      <w:r w:rsidR="00081FF5" w:rsidRPr="002D18FC">
        <w:t xml:space="preserve">(GREV, GREQ, and UGPA) </w:t>
      </w:r>
      <w:r w:rsidRPr="002D18FC">
        <w:t xml:space="preserve">was not significant, </w:t>
      </w:r>
      <w:r w:rsidRPr="002D18FC">
        <w:rPr>
          <w:rFonts w:eastAsia="Batang"/>
          <w:i/>
        </w:rPr>
        <w:t>R</w:t>
      </w:r>
      <w:r w:rsidRPr="002D18FC">
        <w:rPr>
          <w:rFonts w:eastAsia="Batang"/>
          <w:i/>
          <w:vertAlign w:val="superscript"/>
        </w:rPr>
        <w:t>2</w:t>
      </w:r>
      <w:r w:rsidRPr="002D18FC">
        <w:t xml:space="preserve"> change = .001, </w:t>
      </w:r>
      <w:r w:rsidRPr="002D18FC">
        <w:rPr>
          <w:i/>
        </w:rPr>
        <w:t>F</w:t>
      </w:r>
      <w:r w:rsidR="00B117AD" w:rsidRPr="002D18FC">
        <w:t xml:space="preserve"> (15, 4630) = .47</w:t>
      </w:r>
      <w:r w:rsidRPr="002D18FC">
        <w:t>,</w:t>
      </w:r>
      <w:r w:rsidR="00B117AD" w:rsidRPr="002D18FC">
        <w:t xml:space="preserve">  </w:t>
      </w:r>
      <w:r w:rsidRPr="002D18FC">
        <w:t xml:space="preserve"> </w:t>
      </w:r>
      <w:r w:rsidRPr="002D18FC">
        <w:rPr>
          <w:i/>
        </w:rPr>
        <w:t>p</w:t>
      </w:r>
      <w:r w:rsidRPr="002D18FC">
        <w:t xml:space="preserve"> = .957. The interaction of </w:t>
      </w:r>
      <w:r w:rsidR="003828E4" w:rsidRPr="002D18FC">
        <w:t>male</w:t>
      </w:r>
      <w:r w:rsidRPr="002D18FC">
        <w:t xml:space="preserve"> by the composite predictor was not significant, </w:t>
      </w:r>
      <w:r w:rsidRPr="002D18FC">
        <w:rPr>
          <w:rFonts w:eastAsia="Batang"/>
          <w:i/>
        </w:rPr>
        <w:t>R</w:t>
      </w:r>
      <w:r w:rsidRPr="002D18FC">
        <w:rPr>
          <w:rFonts w:eastAsia="Batang"/>
          <w:i/>
          <w:vertAlign w:val="superscript"/>
        </w:rPr>
        <w:t>2</w:t>
      </w:r>
      <w:r w:rsidRPr="002D18FC">
        <w:t xml:space="preserve"> change = .000, </w:t>
      </w:r>
      <w:r w:rsidRPr="002D18FC">
        <w:rPr>
          <w:i/>
        </w:rPr>
        <w:t>F</w:t>
      </w:r>
      <w:r w:rsidRPr="002D18FC">
        <w:t xml:space="preserve"> (3, 4</w:t>
      </w:r>
      <w:r w:rsidR="00B117AD" w:rsidRPr="002D18FC">
        <w:t>,</w:t>
      </w:r>
      <w:r w:rsidRPr="002D18FC">
        <w:t>627) = .4</w:t>
      </w:r>
      <w:r w:rsidR="00B117AD" w:rsidRPr="002D18FC">
        <w:t>1</w:t>
      </w:r>
      <w:r w:rsidRPr="002D18FC">
        <w:t xml:space="preserve">, </w:t>
      </w:r>
      <w:r w:rsidRPr="002D18FC">
        <w:rPr>
          <w:i/>
        </w:rPr>
        <w:t>p</w:t>
      </w:r>
      <w:r w:rsidRPr="002D18FC">
        <w:t xml:space="preserve"> = .747. This indicates that the relationships between master’s students’ CGPA and the composite predictor were not significantly different either by race/ethnicity or </w:t>
      </w:r>
      <w:r w:rsidR="00310401" w:rsidRPr="002D18FC">
        <w:t>sex</w:t>
      </w:r>
      <w:r w:rsidRPr="002D18FC">
        <w:t xml:space="preserve">. </w:t>
      </w:r>
    </w:p>
    <w:p w:rsidR="008D2DF8" w:rsidRPr="002D18FC" w:rsidRDefault="008D2DF8" w:rsidP="00DB3BD6">
      <w:pPr>
        <w:spacing w:line="480" w:lineRule="auto"/>
        <w:ind w:firstLine="720"/>
      </w:pPr>
      <w:r w:rsidRPr="002D18FC">
        <w:t xml:space="preserve">Results indicate that neither the relationships between master’s students’ CGPA and the composite predictor were significantly different among African Americans, </w:t>
      </w:r>
      <w:r w:rsidR="00557A95" w:rsidRPr="002D18FC">
        <w:t>Asian American</w:t>
      </w:r>
      <w:r w:rsidRPr="002D18FC">
        <w:t xml:space="preserve">s, Hispanics, </w:t>
      </w:r>
      <w:r w:rsidRPr="002D18FC">
        <w:rPr>
          <w:rFonts w:eastAsia="Batang"/>
        </w:rPr>
        <w:t>NRs</w:t>
      </w:r>
      <w:r w:rsidRPr="002D18FC">
        <w:t xml:space="preserve">, International students or White students, nor were the relationships between master’s students’ CGPA and the composite predictor significantly different between </w:t>
      </w:r>
      <w:r w:rsidR="00034737" w:rsidRPr="002D18FC">
        <w:t>men</w:t>
      </w:r>
      <w:r w:rsidRPr="002D18FC">
        <w:t xml:space="preserve"> or </w:t>
      </w:r>
      <w:r w:rsidR="00F7192E" w:rsidRPr="002D18FC">
        <w:t>wo</w:t>
      </w:r>
      <w:r w:rsidR="00034737" w:rsidRPr="002D18FC">
        <w:t>men</w:t>
      </w:r>
      <w:r w:rsidRPr="002D18FC">
        <w:t xml:space="preserve">. </w:t>
      </w:r>
    </w:p>
    <w:p w:rsidR="008D2DF8" w:rsidRPr="002D18FC" w:rsidRDefault="008D2DF8" w:rsidP="00DB3BD6">
      <w:pPr>
        <w:spacing w:line="480" w:lineRule="auto"/>
        <w:ind w:firstLine="720"/>
      </w:pPr>
      <w:r w:rsidRPr="002D18FC">
        <w:rPr>
          <w:b/>
          <w:i/>
        </w:rPr>
        <w:t xml:space="preserve">Relationships between </w:t>
      </w:r>
      <w:r w:rsidRPr="002D18FC">
        <w:rPr>
          <w:rFonts w:eastAsia="Batang"/>
          <w:b/>
          <w:i/>
        </w:rPr>
        <w:t xml:space="preserve">doctoral students’ CGPA and </w:t>
      </w:r>
      <w:r w:rsidRPr="002D18FC">
        <w:rPr>
          <w:b/>
          <w:i/>
        </w:rPr>
        <w:t xml:space="preserve">the composite predictor by race/ethnicity and </w:t>
      </w:r>
      <w:r w:rsidR="00310401" w:rsidRPr="002D18FC">
        <w:rPr>
          <w:b/>
          <w:i/>
        </w:rPr>
        <w:t>sex</w:t>
      </w:r>
      <w:r w:rsidRPr="002D18FC">
        <w:rPr>
          <w:b/>
          <w:i/>
        </w:rPr>
        <w:t>.</w:t>
      </w:r>
      <w:r w:rsidR="00DB3BD6" w:rsidRPr="002D18FC">
        <w:rPr>
          <w:b/>
          <w:i/>
        </w:rPr>
        <w:t xml:space="preserve"> </w:t>
      </w:r>
      <w:r w:rsidRPr="002D18FC">
        <w:t xml:space="preserve">The relationships between doctoral students’ CGPA and the composite predictor by race/ethnicity and </w:t>
      </w:r>
      <w:r w:rsidR="00310401" w:rsidRPr="002D18FC">
        <w:t>sex</w:t>
      </w:r>
      <w:r w:rsidRPr="002D18FC">
        <w:t xml:space="preserve"> were similar to those of the master’s students. The interaction of race/ethnicity by the composite predictor was not significant, </w:t>
      </w:r>
      <w:r w:rsidRPr="002D18FC">
        <w:rPr>
          <w:rFonts w:eastAsia="Batang"/>
          <w:i/>
        </w:rPr>
        <w:t>R</w:t>
      </w:r>
      <w:r w:rsidRPr="002D18FC">
        <w:rPr>
          <w:rFonts w:eastAsia="Batang"/>
          <w:i/>
          <w:vertAlign w:val="superscript"/>
        </w:rPr>
        <w:t>2</w:t>
      </w:r>
      <w:r w:rsidRPr="002D18FC">
        <w:t xml:space="preserve"> change = .013, </w:t>
      </w:r>
      <w:r w:rsidRPr="002D18FC">
        <w:rPr>
          <w:i/>
        </w:rPr>
        <w:t>F</w:t>
      </w:r>
      <w:r w:rsidRPr="002D18FC">
        <w:t xml:space="preserve"> (12, 972) = 1.15, </w:t>
      </w:r>
      <w:r w:rsidRPr="002D18FC">
        <w:rPr>
          <w:i/>
        </w:rPr>
        <w:t>p</w:t>
      </w:r>
      <w:r w:rsidRPr="002D18FC">
        <w:t xml:space="preserve"> = .313. The interaction of </w:t>
      </w:r>
      <w:r w:rsidR="003828E4" w:rsidRPr="002D18FC">
        <w:t>male</w:t>
      </w:r>
      <w:r w:rsidRPr="002D18FC">
        <w:t xml:space="preserve"> by the composite predictor was not significant, </w:t>
      </w:r>
      <w:r w:rsidRPr="002D18FC">
        <w:rPr>
          <w:rFonts w:eastAsia="Batang"/>
          <w:i/>
        </w:rPr>
        <w:t>R</w:t>
      </w:r>
      <w:r w:rsidRPr="002D18FC">
        <w:rPr>
          <w:rFonts w:eastAsia="Batang"/>
          <w:i/>
          <w:vertAlign w:val="superscript"/>
        </w:rPr>
        <w:t>2</w:t>
      </w:r>
      <w:r w:rsidRPr="002D18FC">
        <w:t xml:space="preserve"> change = .001, </w:t>
      </w:r>
      <w:r w:rsidRPr="002D18FC">
        <w:rPr>
          <w:i/>
        </w:rPr>
        <w:t>F</w:t>
      </w:r>
      <w:r w:rsidRPr="002D18FC">
        <w:t xml:space="preserve"> (3, 969) = </w:t>
      </w:r>
      <w:r w:rsidR="00B117AD" w:rsidRPr="002D18FC">
        <w:t>0</w:t>
      </w:r>
      <w:r w:rsidRPr="002D18FC">
        <w:t xml:space="preserve">.26, </w:t>
      </w:r>
      <w:r w:rsidRPr="002D18FC">
        <w:rPr>
          <w:i/>
        </w:rPr>
        <w:t>p</w:t>
      </w:r>
      <w:r w:rsidRPr="002D18FC">
        <w:t xml:space="preserve"> = .855. This indicates that the relationships between doctoral students’ CGPA and the composite predictor were not significantly different either by race/ethnicity or </w:t>
      </w:r>
      <w:r w:rsidR="00310401" w:rsidRPr="002D18FC">
        <w:t>sex</w:t>
      </w:r>
      <w:r w:rsidRPr="002D18FC">
        <w:t xml:space="preserve">. </w:t>
      </w:r>
    </w:p>
    <w:p w:rsidR="008D2DF8" w:rsidRPr="002D18FC" w:rsidRDefault="008D2DF8" w:rsidP="008D2DF8">
      <w:pPr>
        <w:spacing w:line="480" w:lineRule="auto"/>
        <w:ind w:firstLine="720"/>
      </w:pPr>
      <w:r w:rsidRPr="002D18FC">
        <w:t xml:space="preserve">Results indicate that neither the relationships between doctoral students’ CGPA and the composite predictor were significantly different among African Americans, </w:t>
      </w:r>
      <w:r w:rsidR="00557A95" w:rsidRPr="002D18FC">
        <w:t>Asian American</w:t>
      </w:r>
      <w:r w:rsidRPr="002D18FC">
        <w:t xml:space="preserve">s, Hispanics, International students, or White students, nor were the relationships between doctoral students’ CGPA and the composite predictor significantly different between </w:t>
      </w:r>
      <w:r w:rsidR="00034737" w:rsidRPr="002D18FC">
        <w:t>men</w:t>
      </w:r>
      <w:r w:rsidR="00F7192E" w:rsidRPr="002D18FC">
        <w:t xml:space="preserve"> or wo</w:t>
      </w:r>
      <w:r w:rsidR="00034737" w:rsidRPr="002D18FC">
        <w:t>men</w:t>
      </w:r>
      <w:r w:rsidRPr="002D18FC">
        <w:t xml:space="preserve">. </w:t>
      </w:r>
    </w:p>
    <w:p w:rsidR="008D2DF8" w:rsidRPr="002D18FC" w:rsidRDefault="008D2DF8" w:rsidP="008D2DF8">
      <w:pPr>
        <w:spacing w:line="480" w:lineRule="auto"/>
        <w:ind w:firstLine="720"/>
      </w:pPr>
      <w:r w:rsidRPr="002D18FC">
        <w:t xml:space="preserve">In summary, for both master’s and doctoral degree levels, the relationships between CGPA and the composite predictor were not significantly different either by race/ethnicity or by </w:t>
      </w:r>
      <w:r w:rsidR="00310401" w:rsidRPr="002D18FC">
        <w:t>sex</w:t>
      </w:r>
      <w:r w:rsidRPr="002D18FC">
        <w:t xml:space="preserve">. Neither the relationships between students’ CGPAs and the composite predictor were significantly different among African Americans, </w:t>
      </w:r>
      <w:r w:rsidR="00557A95" w:rsidRPr="002D18FC">
        <w:t>Asian American</w:t>
      </w:r>
      <w:r w:rsidRPr="002D18FC">
        <w:t xml:space="preserve">s, Hispanics, International students, or White students, nor were the relationships between students’ CGPAs and the composite predictor significantly different between </w:t>
      </w:r>
      <w:r w:rsidR="00034737" w:rsidRPr="002D18FC">
        <w:t>men</w:t>
      </w:r>
      <w:r w:rsidRPr="002D18FC">
        <w:t xml:space="preserve"> or </w:t>
      </w:r>
      <w:r w:rsidR="00F7192E" w:rsidRPr="002D18FC">
        <w:t>wo</w:t>
      </w:r>
      <w:r w:rsidR="00034737" w:rsidRPr="002D18FC">
        <w:t>men</w:t>
      </w:r>
      <w:r w:rsidRPr="002D18FC">
        <w:t xml:space="preserve">.  In addition, for both master’s and doctoral programs, lower CGPAs were associated with being </w:t>
      </w:r>
      <w:r w:rsidR="00E17504" w:rsidRPr="002D18FC">
        <w:t>m</w:t>
      </w:r>
      <w:r w:rsidR="00B117AD" w:rsidRPr="002D18FC">
        <w:t>ale</w:t>
      </w:r>
      <w:r w:rsidRPr="002D18FC">
        <w:t xml:space="preserve">, indicating </w:t>
      </w:r>
      <w:r w:rsidR="00E17504" w:rsidRPr="002D18FC">
        <w:t>men</w:t>
      </w:r>
      <w:r w:rsidR="00B117AD" w:rsidRPr="002D18FC">
        <w:t xml:space="preserve">’s </w:t>
      </w:r>
      <w:r w:rsidRPr="002D18FC">
        <w:t xml:space="preserve">CGPAs were lower than those for </w:t>
      </w:r>
      <w:r w:rsidR="00034737" w:rsidRPr="002D18FC">
        <w:t>women</w:t>
      </w:r>
      <w:r w:rsidRPr="002D18FC">
        <w:t>.</w:t>
      </w:r>
    </w:p>
    <w:p w:rsidR="008D2DF8" w:rsidRPr="002D18FC" w:rsidRDefault="008D2DF8" w:rsidP="00DB3BD6">
      <w:pPr>
        <w:spacing w:line="480" w:lineRule="auto"/>
        <w:ind w:firstLine="720"/>
      </w:pPr>
      <w:r w:rsidRPr="002D18FC">
        <w:rPr>
          <w:b/>
        </w:rPr>
        <w:t>Relationships between d</w:t>
      </w:r>
      <w:r w:rsidRPr="002D18FC">
        <w:rPr>
          <w:rFonts w:eastAsia="Batang"/>
          <w:b/>
        </w:rPr>
        <w:t>egree attainment status and</w:t>
      </w:r>
      <w:r w:rsidRPr="002D18FC">
        <w:rPr>
          <w:b/>
        </w:rPr>
        <w:t xml:space="preserve"> the composite predictor by race/ethnicity and </w:t>
      </w:r>
      <w:r w:rsidR="00310401" w:rsidRPr="002D18FC">
        <w:rPr>
          <w:b/>
        </w:rPr>
        <w:t>sex</w:t>
      </w:r>
      <w:r w:rsidRPr="002D18FC">
        <w:rPr>
          <w:b/>
        </w:rPr>
        <w:t>.</w:t>
      </w:r>
      <w:r w:rsidR="00DB3BD6" w:rsidRPr="002D18FC">
        <w:rPr>
          <w:b/>
        </w:rPr>
        <w:t xml:space="preserve"> </w:t>
      </w:r>
      <w:r w:rsidRPr="002D18FC">
        <w:t xml:space="preserve">Hierarchical multiple logistic regression analyses were performed to measure differences in relationships between degree attainment status and the composite predictor (GREV, GREQ, and UGPA) by race/ethnicity and </w:t>
      </w:r>
      <w:r w:rsidR="00310401" w:rsidRPr="002D18FC">
        <w:t>sex</w:t>
      </w:r>
      <w:r w:rsidRPr="002D18FC">
        <w:t>. The differences in relationships were examined</w:t>
      </w:r>
      <w:r w:rsidRPr="002D18FC">
        <w:rPr>
          <w:rFonts w:eastAsia="Batang"/>
        </w:rPr>
        <w:t xml:space="preserve"> in terms of </w:t>
      </w:r>
      <w:r w:rsidRPr="002D18FC">
        <w:t>significance (</w:t>
      </w:r>
      <w:r w:rsidRPr="002D18FC">
        <w:rPr>
          <w:i/>
        </w:rPr>
        <w:t>p</w:t>
      </w:r>
      <w:r w:rsidRPr="002D18FC">
        <w:t xml:space="preserve"> - value) of the regression model, pseudo</w:t>
      </w:r>
      <w:r w:rsidRPr="002D18FC">
        <w:rPr>
          <w:rFonts w:eastAsia="Batang"/>
          <w:i/>
        </w:rPr>
        <w:t xml:space="preserve"> R</w:t>
      </w:r>
      <w:r w:rsidRPr="002D18FC">
        <w:rPr>
          <w:rFonts w:eastAsia="Batang"/>
          <w:i/>
          <w:vertAlign w:val="superscript"/>
        </w:rPr>
        <w:t>2</w:t>
      </w:r>
      <w:r w:rsidRPr="002D18FC">
        <w:t xml:space="preserve"> (Cox and Snell</w:t>
      </w:r>
      <w:r w:rsidRPr="002D18FC">
        <w:rPr>
          <w:i/>
        </w:rPr>
        <w:t xml:space="preserve"> R</w:t>
      </w:r>
      <w:r w:rsidRPr="002D18FC">
        <w:rPr>
          <w:i/>
          <w:vertAlign w:val="superscript"/>
        </w:rPr>
        <w:t>2</w:t>
      </w:r>
      <w:r w:rsidRPr="002D18FC">
        <w:rPr>
          <w:i/>
        </w:rPr>
        <w:t xml:space="preserve">, </w:t>
      </w:r>
      <w:r w:rsidRPr="002D18FC">
        <w:t xml:space="preserve">Nagelkerke </w:t>
      </w:r>
      <w:r w:rsidRPr="002D18FC">
        <w:rPr>
          <w:i/>
        </w:rPr>
        <w:t>R</w:t>
      </w:r>
      <w:r w:rsidRPr="002D18FC">
        <w:rPr>
          <w:i/>
          <w:vertAlign w:val="superscript"/>
        </w:rPr>
        <w:t>2</w:t>
      </w:r>
      <w:r w:rsidRPr="002D18FC">
        <w:t>), regression coefficients (</w:t>
      </w:r>
      <w:r w:rsidRPr="002D18FC">
        <w:rPr>
          <w:i/>
        </w:rPr>
        <w:t>B</w:t>
      </w:r>
      <w:r w:rsidRPr="002D18FC">
        <w:rPr>
          <w:rFonts w:eastAsia="Batang"/>
        </w:rPr>
        <w:t>)</w:t>
      </w:r>
      <w:r w:rsidRPr="002D18FC">
        <w:t>, odds ratios (</w:t>
      </w:r>
      <w:r w:rsidRPr="002D18FC">
        <w:rPr>
          <w:i/>
        </w:rPr>
        <w:t>OR</w:t>
      </w:r>
      <w:r w:rsidRPr="002D18FC">
        <w:t xml:space="preserve">) and 95% confidence intervals for the </w:t>
      </w:r>
      <w:r w:rsidRPr="002D18FC">
        <w:rPr>
          <w:i/>
        </w:rPr>
        <w:t>OR</w:t>
      </w:r>
      <w:r w:rsidRPr="002D18FC">
        <w:t>s.</w:t>
      </w:r>
    </w:p>
    <w:p w:rsidR="00B5183D" w:rsidRDefault="00B5183D">
      <w:pPr>
        <w:rPr>
          <w:b/>
          <w:i/>
        </w:rPr>
      </w:pPr>
      <w:r>
        <w:rPr>
          <w:b/>
          <w:i/>
        </w:rPr>
        <w:br w:type="page"/>
      </w:r>
    </w:p>
    <w:p w:rsidR="008D2DF8" w:rsidRPr="002D18FC" w:rsidRDefault="008D2DF8" w:rsidP="00DB3BD6">
      <w:pPr>
        <w:spacing w:line="480" w:lineRule="auto"/>
        <w:ind w:firstLine="720"/>
        <w:rPr>
          <w:rFonts w:eastAsia="Times New Roman"/>
          <w:lang w:eastAsia="en-US"/>
        </w:rPr>
      </w:pPr>
      <w:r w:rsidRPr="002D18FC">
        <w:rPr>
          <w:b/>
          <w:i/>
        </w:rPr>
        <w:t xml:space="preserve">Relationships between </w:t>
      </w:r>
      <w:r w:rsidRPr="002D18FC">
        <w:rPr>
          <w:rFonts w:eastAsia="Batang"/>
          <w:b/>
          <w:i/>
        </w:rPr>
        <w:t>master’s students’ degree attainment status and</w:t>
      </w:r>
      <w:r w:rsidRPr="002D18FC">
        <w:rPr>
          <w:b/>
          <w:i/>
        </w:rPr>
        <w:t xml:space="preserve"> the composite predictor by race/ethnicity and </w:t>
      </w:r>
      <w:r w:rsidR="00310401" w:rsidRPr="002D18FC">
        <w:rPr>
          <w:b/>
          <w:i/>
        </w:rPr>
        <w:t>sex</w:t>
      </w:r>
      <w:r w:rsidRPr="002D18FC">
        <w:rPr>
          <w:b/>
          <w:i/>
        </w:rPr>
        <w:t>.</w:t>
      </w:r>
      <w:r w:rsidR="00DB3BD6" w:rsidRPr="002D18FC">
        <w:rPr>
          <w:b/>
          <w:i/>
        </w:rPr>
        <w:t xml:space="preserve"> </w:t>
      </w:r>
      <w:r w:rsidRPr="002D18FC">
        <w:t>The interaction of race/ethnicity by the composite predictor on master’s students’ deg</w:t>
      </w:r>
      <w:r w:rsidR="00B117AD" w:rsidRPr="002D18FC">
        <w:t xml:space="preserve">ree attainment was significant,                   </w:t>
      </w:r>
      <w:r w:rsidRPr="002D18FC">
        <w:rPr>
          <w:lang w:eastAsia="en-US"/>
        </w:rPr>
        <w:t>χ</w:t>
      </w:r>
      <w:r w:rsidRPr="002D18FC">
        <w:rPr>
          <w:rFonts w:eastAsia="Times New Roman"/>
          <w:vertAlign w:val="superscript"/>
          <w:lang w:eastAsia="en-US"/>
        </w:rPr>
        <w:t xml:space="preserve">2 </w:t>
      </w:r>
      <w:r w:rsidRPr="002D18FC">
        <w:t xml:space="preserve">(15, </w:t>
      </w:r>
      <w:r w:rsidRPr="002D18FC">
        <w:rPr>
          <w:rFonts w:eastAsia="Times New Roman"/>
          <w:i/>
          <w:lang w:eastAsia="en-US"/>
        </w:rPr>
        <w:t>N</w:t>
      </w:r>
      <w:r w:rsidRPr="002D18FC">
        <w:rPr>
          <w:rFonts w:eastAsia="Times New Roman"/>
          <w:lang w:eastAsia="en-US"/>
        </w:rPr>
        <w:t xml:space="preserve"> = 5</w:t>
      </w:r>
      <w:r w:rsidR="00B117AD" w:rsidRPr="002D18FC">
        <w:rPr>
          <w:rFonts w:eastAsia="Times New Roman"/>
          <w:lang w:eastAsia="en-US"/>
        </w:rPr>
        <w:t>,</w:t>
      </w:r>
      <w:r w:rsidRPr="002D18FC">
        <w:rPr>
          <w:rFonts w:eastAsia="Times New Roman"/>
          <w:lang w:eastAsia="en-US"/>
        </w:rPr>
        <w:t xml:space="preserve">012) = 35.03, </w:t>
      </w:r>
      <w:r w:rsidRPr="002D18FC">
        <w:rPr>
          <w:i/>
        </w:rPr>
        <w:t>p</w:t>
      </w:r>
      <w:r w:rsidRPr="002D18FC">
        <w:t xml:space="preserve"> = .002, </w:t>
      </w:r>
      <w:r w:rsidRPr="002D18FC">
        <w:rPr>
          <w:rFonts w:eastAsia="Times New Roman"/>
          <w:lang w:eastAsia="en-US"/>
        </w:rPr>
        <w:t xml:space="preserve">indicating that the relationships between master’s students degree attainment within a 6-year time limit and the composite predictor were significantly different by race/ethnicity. </w:t>
      </w:r>
      <w:r w:rsidR="00B117AD" w:rsidRPr="002D18FC">
        <w:rPr>
          <w:rFonts w:eastAsia="Times New Roman"/>
          <w:lang w:eastAsia="en-US"/>
        </w:rPr>
        <w:t>As shown in Table 11, f</w:t>
      </w:r>
      <w:r w:rsidRPr="002D18FC">
        <w:rPr>
          <w:rFonts w:eastAsia="Times New Roman"/>
          <w:lang w:eastAsia="en-US"/>
        </w:rPr>
        <w:t xml:space="preserve">urther investigation </w:t>
      </w:r>
      <w:r w:rsidRPr="002D18FC">
        <w:t xml:space="preserve">showed that the interaction of race/ethnicity by UGPA, </w:t>
      </w:r>
      <w:r w:rsidRPr="002D18FC">
        <w:rPr>
          <w:i/>
        </w:rPr>
        <w:t>Wald</w:t>
      </w:r>
      <w:r w:rsidRPr="002D18FC">
        <w:t xml:space="preserve">  = 13.48,</w:t>
      </w:r>
      <w:r w:rsidR="00DB3BD6" w:rsidRPr="002D18FC">
        <w:t xml:space="preserve"> </w:t>
      </w:r>
      <w:r w:rsidRPr="002D18FC">
        <w:rPr>
          <w:i/>
        </w:rPr>
        <w:t>df</w:t>
      </w:r>
      <w:r w:rsidRPr="002D18FC">
        <w:t xml:space="preserve"> = 5, </w:t>
      </w:r>
      <w:r w:rsidRPr="002D18FC">
        <w:rPr>
          <w:i/>
        </w:rPr>
        <w:t>p</w:t>
      </w:r>
      <w:r w:rsidRPr="002D18FC">
        <w:t xml:space="preserve"> = .019, and interaction of race/ethnicity by GREQ, </w:t>
      </w:r>
      <w:r w:rsidRPr="002D18FC">
        <w:rPr>
          <w:i/>
        </w:rPr>
        <w:t>Wald</w:t>
      </w:r>
      <w:r w:rsidRPr="002D18FC">
        <w:t xml:space="preserve"> = 11.52, </w:t>
      </w:r>
      <w:r w:rsidRPr="002D18FC">
        <w:rPr>
          <w:i/>
        </w:rPr>
        <w:t>df</w:t>
      </w:r>
      <w:r w:rsidRPr="002D18FC">
        <w:t xml:space="preserve"> = 5,</w:t>
      </w:r>
      <w:r w:rsidR="00DB3BD6" w:rsidRPr="002D18FC">
        <w:t xml:space="preserve"> </w:t>
      </w:r>
      <w:r w:rsidRPr="002D18FC">
        <w:rPr>
          <w:i/>
        </w:rPr>
        <w:t>p</w:t>
      </w:r>
      <w:r w:rsidRPr="002D18FC">
        <w:t xml:space="preserve"> = .042, were significant. The interaction of race/ethnicity by GREV was not significant, </w:t>
      </w:r>
      <w:r w:rsidRPr="002D18FC">
        <w:rPr>
          <w:i/>
        </w:rPr>
        <w:t>Wald</w:t>
      </w:r>
      <w:r w:rsidRPr="002D18FC">
        <w:t xml:space="preserve"> = 7.84,</w:t>
      </w:r>
      <w:r w:rsidRPr="002D18FC">
        <w:rPr>
          <w:i/>
        </w:rPr>
        <w:t xml:space="preserve"> df</w:t>
      </w:r>
      <w:r w:rsidRPr="002D18FC">
        <w:t xml:space="preserve"> = 5,</w:t>
      </w:r>
      <w:r w:rsidR="00DB3BD6" w:rsidRPr="002D18FC">
        <w:t xml:space="preserve"> </w:t>
      </w:r>
      <w:r w:rsidRPr="002D18FC">
        <w:rPr>
          <w:i/>
        </w:rPr>
        <w:t>p</w:t>
      </w:r>
      <w:r w:rsidRPr="002D18FC">
        <w:t xml:space="preserve"> = .166. </w:t>
      </w:r>
      <w:r w:rsidRPr="002D18FC">
        <w:rPr>
          <w:rFonts w:eastAsia="Times New Roman"/>
          <w:lang w:eastAsia="en-US"/>
        </w:rPr>
        <w:t xml:space="preserve"> </w:t>
      </w:r>
    </w:p>
    <w:p w:rsidR="00B117AD" w:rsidRPr="002D18FC" w:rsidRDefault="008D2DF8" w:rsidP="00B117AD">
      <w:pPr>
        <w:tabs>
          <w:tab w:val="left" w:pos="1260"/>
        </w:tabs>
        <w:spacing w:line="480" w:lineRule="auto"/>
        <w:ind w:firstLine="720"/>
      </w:pPr>
      <w:r w:rsidRPr="002D18FC">
        <w:t xml:space="preserve">Closer examination of the interaction of each race/ethnicity group by UGPA revealed that the interaction for International students was significant, </w:t>
      </w:r>
      <w:r w:rsidRPr="002D18FC">
        <w:rPr>
          <w:i/>
        </w:rPr>
        <w:t>B</w:t>
      </w:r>
      <w:r w:rsidRPr="002D18FC">
        <w:t xml:space="preserve"> = 1.18,</w:t>
      </w:r>
      <w:r w:rsidRPr="002D18FC">
        <w:rPr>
          <w:i/>
        </w:rPr>
        <w:t xml:space="preserve"> p</w:t>
      </w:r>
      <w:r w:rsidRPr="002D18FC">
        <w:t xml:space="preserve"> &lt; .001, </w:t>
      </w:r>
      <w:r w:rsidRPr="002D18FC">
        <w:rPr>
          <w:i/>
        </w:rPr>
        <w:t>OR</w:t>
      </w:r>
      <w:r w:rsidRPr="002D18FC">
        <w:t xml:space="preserve"> = 3.25, 95% CI (1.72, 6.13). This indicates that for one point increase (1 </w:t>
      </w:r>
      <w:r w:rsidRPr="002D18FC">
        <w:rPr>
          <w:i/>
        </w:rPr>
        <w:t>SD</w:t>
      </w:r>
      <w:r w:rsidRPr="002D18FC">
        <w:t xml:space="preserve">, 2 </w:t>
      </w:r>
      <w:r w:rsidRPr="002D18FC">
        <w:rPr>
          <w:i/>
        </w:rPr>
        <w:t>SD</w:t>
      </w:r>
      <w:r w:rsidRPr="002D18FC">
        <w:t xml:space="preserve">, 3 </w:t>
      </w:r>
      <w:r w:rsidRPr="002D18FC">
        <w:rPr>
          <w:i/>
        </w:rPr>
        <w:t>SD</w:t>
      </w:r>
      <w:r w:rsidRPr="002D18FC">
        <w:t>) in UGPA, International master’s students were 3.3 (1.52, 2.32, 3.53) times more likely to attain a degree within a 6-year time limit than White students (1</w:t>
      </w:r>
      <w:r w:rsidRPr="002D18FC">
        <w:rPr>
          <w:i/>
        </w:rPr>
        <w:t>SD</w:t>
      </w:r>
      <w:r w:rsidRPr="002D18FC">
        <w:t xml:space="preserve"> increase for master’s students’ UGPA was 0.42).  For other racial/ethnicity groups, the interactions of race/ethnicity by UGPA were not significant. That is, for African Americans, </w:t>
      </w:r>
      <w:r w:rsidR="00557A95" w:rsidRPr="002D18FC">
        <w:t>Asian American</w:t>
      </w:r>
      <w:r w:rsidRPr="002D18FC">
        <w:t xml:space="preserve">s, Hispanics and </w:t>
      </w:r>
      <w:r w:rsidRPr="002D18FC">
        <w:rPr>
          <w:rFonts w:eastAsia="Batang"/>
        </w:rPr>
        <w:t>NR</w:t>
      </w:r>
      <w:r w:rsidRPr="002D18FC">
        <w:t>s, the relationships between master’s students’ degree attainment within a 6-year time limit and UGPA were not significantly different from the White students.</w:t>
      </w:r>
    </w:p>
    <w:p w:rsidR="00B117AD" w:rsidRPr="002D18FC" w:rsidRDefault="00B117AD" w:rsidP="00B117AD">
      <w:pPr>
        <w:tabs>
          <w:tab w:val="left" w:pos="1260"/>
        </w:tabs>
        <w:spacing w:line="480" w:lineRule="auto"/>
        <w:ind w:firstLine="720"/>
      </w:pPr>
      <w:r w:rsidRPr="002D18FC">
        <w:t xml:space="preserve">Examination of the interaction of each race/ethnicity group by GREQ revealed that the interaction for Asian Americans was significant, </w:t>
      </w:r>
      <w:r w:rsidRPr="002D18FC">
        <w:rPr>
          <w:i/>
        </w:rPr>
        <w:t>B</w:t>
      </w:r>
      <w:r w:rsidRPr="002D18FC">
        <w:t xml:space="preserve"> = -.004, </w:t>
      </w:r>
      <w:r w:rsidRPr="002D18FC">
        <w:rPr>
          <w:i/>
        </w:rPr>
        <w:t>p</w:t>
      </w:r>
      <w:r w:rsidRPr="002D18FC">
        <w:t xml:space="preserve"> = .025, </w:t>
      </w:r>
      <w:r w:rsidRPr="002D18FC">
        <w:rPr>
          <w:i/>
        </w:rPr>
        <w:t xml:space="preserve">OR </w:t>
      </w:r>
      <w:r w:rsidRPr="002D18FC">
        <w:t>= .996, 95% CI (.993, .999). This indicates that for 1 point (1</w:t>
      </w:r>
      <w:r w:rsidRPr="002D18FC">
        <w:rPr>
          <w:i/>
        </w:rPr>
        <w:t>SD</w:t>
      </w:r>
      <w:r w:rsidRPr="002D18FC">
        <w:t xml:space="preserve">, 2 </w:t>
      </w:r>
      <w:r w:rsidRPr="002D18FC">
        <w:rPr>
          <w:i/>
        </w:rPr>
        <w:t>SD,</w:t>
      </w:r>
      <w:r w:rsidRPr="002D18FC">
        <w:t xml:space="preserve"> 3</w:t>
      </w:r>
      <w:r w:rsidRPr="002D18FC">
        <w:rPr>
          <w:i/>
        </w:rPr>
        <w:t>SD</w:t>
      </w:r>
      <w:r w:rsidRPr="002D18FC">
        <w:t xml:space="preserve">) increase in GREQ, White master’s students were 1.004 (1.72, 3.03, 5.26) times more likely to attain a degree </w:t>
      </w:r>
      <w:r w:rsidR="004627F8" w:rsidRPr="002D18FC">
        <w:t>within a 6-year time limit than Asian American students (1</w:t>
      </w:r>
      <w:r w:rsidR="004627F8" w:rsidRPr="002D18FC">
        <w:rPr>
          <w:i/>
        </w:rPr>
        <w:t xml:space="preserve">SD </w:t>
      </w:r>
      <w:r w:rsidR="004627F8" w:rsidRPr="002D18FC">
        <w:t>was 138.11).</w:t>
      </w:r>
    </w:p>
    <w:p w:rsidR="003A5ACD" w:rsidRPr="002D18FC" w:rsidRDefault="003A5ACD" w:rsidP="003A5ACD">
      <w:r w:rsidRPr="002D18FC">
        <w:t>Table 11</w:t>
      </w:r>
    </w:p>
    <w:p w:rsidR="003A5ACD" w:rsidRPr="002D18FC" w:rsidRDefault="003A5ACD" w:rsidP="003A5ACD"/>
    <w:p w:rsidR="003A5ACD" w:rsidRPr="002D18FC" w:rsidRDefault="003A5ACD" w:rsidP="003A5ACD">
      <w:pPr>
        <w:rPr>
          <w:i/>
        </w:rPr>
      </w:pPr>
      <w:r w:rsidRPr="002D18FC">
        <w:rPr>
          <w:i/>
        </w:rPr>
        <w:t xml:space="preserve">Hierarchical </w:t>
      </w:r>
      <w:r w:rsidRPr="002D18FC">
        <w:rPr>
          <w:rFonts w:eastAsia="Batang"/>
          <w:i/>
        </w:rPr>
        <w:t>Multiple Logistic R</w:t>
      </w:r>
      <w:r w:rsidRPr="002D18FC">
        <w:rPr>
          <w:i/>
        </w:rPr>
        <w:t xml:space="preserve">egression Analysis of Master’s Students’ Degree Attainment Status within </w:t>
      </w:r>
      <w:r w:rsidR="00A71A5B" w:rsidRPr="002D18FC">
        <w:rPr>
          <w:i/>
        </w:rPr>
        <w:t xml:space="preserve">a </w:t>
      </w:r>
      <w:r w:rsidRPr="002D18FC">
        <w:rPr>
          <w:i/>
        </w:rPr>
        <w:t>6</w:t>
      </w:r>
      <w:r w:rsidR="00A71A5B" w:rsidRPr="002D18FC">
        <w:rPr>
          <w:i/>
        </w:rPr>
        <w:t xml:space="preserve">-Year Time Limit </w:t>
      </w:r>
      <w:r w:rsidRPr="002D18FC">
        <w:rPr>
          <w:i/>
        </w:rPr>
        <w:t>on the Composite Predictor for Research Question 4</w:t>
      </w:r>
    </w:p>
    <w:p w:rsidR="003A5ACD" w:rsidRPr="002D18FC" w:rsidRDefault="003A5ACD" w:rsidP="003A5ACD">
      <w:pPr>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46"/>
        <w:gridCol w:w="761"/>
        <w:gridCol w:w="893"/>
        <w:gridCol w:w="450"/>
        <w:gridCol w:w="787"/>
        <w:gridCol w:w="886"/>
        <w:gridCol w:w="860"/>
        <w:gridCol w:w="905"/>
      </w:tblGrid>
      <w:tr w:rsidR="007312AC" w:rsidRPr="002D18FC" w:rsidTr="00773BF6">
        <w:tc>
          <w:tcPr>
            <w:tcW w:w="2268" w:type="dxa"/>
            <w:tcBorders>
              <w:left w:val="nil"/>
              <w:bottom w:val="nil"/>
              <w:right w:val="nil"/>
            </w:tcBorders>
          </w:tcPr>
          <w:p w:rsidR="003A5ACD" w:rsidRPr="002D18FC" w:rsidRDefault="003A5ACD" w:rsidP="004879D1">
            <w:pPr>
              <w:rPr>
                <w:sz w:val="20"/>
                <w:szCs w:val="20"/>
              </w:rPr>
            </w:pPr>
          </w:p>
        </w:tc>
        <w:tc>
          <w:tcPr>
            <w:tcW w:w="1046" w:type="dxa"/>
            <w:tcBorders>
              <w:left w:val="nil"/>
              <w:bottom w:val="nil"/>
              <w:right w:val="nil"/>
            </w:tcBorders>
          </w:tcPr>
          <w:p w:rsidR="003A5ACD" w:rsidRPr="002D18FC" w:rsidRDefault="003A5ACD" w:rsidP="004879D1">
            <w:pPr>
              <w:tabs>
                <w:tab w:val="left" w:pos="1260"/>
                <w:tab w:val="left" w:pos="6660"/>
              </w:tabs>
              <w:jc w:val="right"/>
              <w:rPr>
                <w:sz w:val="20"/>
                <w:szCs w:val="20"/>
              </w:rPr>
            </w:pPr>
          </w:p>
        </w:tc>
        <w:tc>
          <w:tcPr>
            <w:tcW w:w="761" w:type="dxa"/>
            <w:tcBorders>
              <w:left w:val="nil"/>
              <w:bottom w:val="nil"/>
              <w:right w:val="nil"/>
            </w:tcBorders>
          </w:tcPr>
          <w:p w:rsidR="003A5ACD" w:rsidRPr="002D18FC" w:rsidRDefault="003A5ACD" w:rsidP="004879D1">
            <w:pPr>
              <w:tabs>
                <w:tab w:val="left" w:pos="1260"/>
                <w:tab w:val="left" w:pos="6660"/>
              </w:tabs>
              <w:jc w:val="right"/>
              <w:rPr>
                <w:sz w:val="20"/>
                <w:szCs w:val="20"/>
              </w:rPr>
            </w:pPr>
          </w:p>
        </w:tc>
        <w:tc>
          <w:tcPr>
            <w:tcW w:w="893" w:type="dxa"/>
            <w:tcBorders>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Wald’s</w:t>
            </w:r>
          </w:p>
        </w:tc>
        <w:tc>
          <w:tcPr>
            <w:tcW w:w="450" w:type="dxa"/>
            <w:tcBorders>
              <w:left w:val="nil"/>
              <w:bottom w:val="nil"/>
              <w:right w:val="nil"/>
            </w:tcBorders>
          </w:tcPr>
          <w:p w:rsidR="003A5ACD" w:rsidRPr="002D18FC" w:rsidRDefault="003A5ACD" w:rsidP="004879D1">
            <w:pPr>
              <w:tabs>
                <w:tab w:val="left" w:pos="1260"/>
                <w:tab w:val="left" w:pos="6660"/>
              </w:tabs>
              <w:jc w:val="right"/>
              <w:rPr>
                <w:sz w:val="20"/>
                <w:szCs w:val="20"/>
              </w:rPr>
            </w:pPr>
          </w:p>
        </w:tc>
        <w:tc>
          <w:tcPr>
            <w:tcW w:w="787" w:type="dxa"/>
            <w:tcBorders>
              <w:left w:val="nil"/>
              <w:bottom w:val="nil"/>
              <w:right w:val="nil"/>
            </w:tcBorders>
          </w:tcPr>
          <w:p w:rsidR="003A5ACD" w:rsidRPr="002D18FC" w:rsidRDefault="003A5ACD" w:rsidP="004879D1">
            <w:pPr>
              <w:tabs>
                <w:tab w:val="left" w:pos="1260"/>
                <w:tab w:val="left" w:pos="6660"/>
              </w:tabs>
              <w:jc w:val="right"/>
              <w:rPr>
                <w:sz w:val="20"/>
                <w:szCs w:val="20"/>
              </w:rPr>
            </w:pPr>
          </w:p>
        </w:tc>
        <w:tc>
          <w:tcPr>
            <w:tcW w:w="886" w:type="dxa"/>
            <w:tcBorders>
              <w:left w:val="nil"/>
              <w:bottom w:val="nil"/>
              <w:right w:val="nil"/>
            </w:tcBorders>
          </w:tcPr>
          <w:p w:rsidR="003A5ACD" w:rsidRPr="002D18FC" w:rsidRDefault="003A5ACD" w:rsidP="004879D1">
            <w:pPr>
              <w:jc w:val="right"/>
              <w:rPr>
                <w:sz w:val="20"/>
                <w:szCs w:val="20"/>
              </w:rPr>
            </w:pPr>
          </w:p>
        </w:tc>
        <w:tc>
          <w:tcPr>
            <w:tcW w:w="1765" w:type="dxa"/>
            <w:gridSpan w:val="2"/>
            <w:tcBorders>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 xml:space="preserve">95% CI for </w:t>
            </w:r>
            <w:r w:rsidRPr="002D18FC">
              <w:rPr>
                <w:i/>
                <w:sz w:val="20"/>
                <w:szCs w:val="20"/>
              </w:rPr>
              <w:t>OR</w:t>
            </w:r>
          </w:p>
        </w:tc>
      </w:tr>
      <w:tr w:rsidR="007312AC" w:rsidRPr="002D18FC" w:rsidTr="00773BF6">
        <w:tc>
          <w:tcPr>
            <w:tcW w:w="2268" w:type="dxa"/>
            <w:tcBorders>
              <w:top w:val="nil"/>
              <w:left w:val="nil"/>
              <w:right w:val="nil"/>
            </w:tcBorders>
          </w:tcPr>
          <w:p w:rsidR="003A5ACD" w:rsidRPr="002D18FC" w:rsidRDefault="003A5ACD" w:rsidP="004879D1">
            <w:pPr>
              <w:rPr>
                <w:sz w:val="20"/>
                <w:szCs w:val="20"/>
              </w:rPr>
            </w:pPr>
            <w:r w:rsidRPr="002D18FC">
              <w:rPr>
                <w:sz w:val="20"/>
                <w:szCs w:val="20"/>
              </w:rPr>
              <w:t>Predictor</w:t>
            </w:r>
          </w:p>
        </w:tc>
        <w:tc>
          <w:tcPr>
            <w:tcW w:w="1046" w:type="dxa"/>
            <w:tcBorders>
              <w:top w:val="nil"/>
              <w:left w:val="nil"/>
              <w:right w:val="nil"/>
            </w:tcBorders>
          </w:tcPr>
          <w:p w:rsidR="003A5ACD" w:rsidRPr="002D18FC" w:rsidRDefault="003A5ACD" w:rsidP="004879D1">
            <w:pPr>
              <w:tabs>
                <w:tab w:val="left" w:pos="1260"/>
                <w:tab w:val="left" w:pos="6660"/>
              </w:tabs>
              <w:jc w:val="center"/>
              <w:rPr>
                <w:sz w:val="20"/>
                <w:szCs w:val="20"/>
              </w:rPr>
            </w:pPr>
            <w:r w:rsidRPr="002D18FC">
              <w:rPr>
                <w:i/>
                <w:sz w:val="20"/>
                <w:szCs w:val="20"/>
              </w:rPr>
              <w:t xml:space="preserve">       B</w:t>
            </w:r>
          </w:p>
        </w:tc>
        <w:tc>
          <w:tcPr>
            <w:tcW w:w="761" w:type="dxa"/>
            <w:tcBorders>
              <w:top w:val="nil"/>
              <w:left w:val="nil"/>
              <w:right w:val="nil"/>
            </w:tcBorders>
          </w:tcPr>
          <w:p w:rsidR="003A5ACD" w:rsidRPr="002D18FC" w:rsidRDefault="003A5ACD" w:rsidP="004879D1">
            <w:pPr>
              <w:tabs>
                <w:tab w:val="left" w:pos="1260"/>
                <w:tab w:val="left" w:pos="6660"/>
              </w:tabs>
              <w:jc w:val="right"/>
              <w:rPr>
                <w:sz w:val="20"/>
                <w:szCs w:val="20"/>
              </w:rPr>
            </w:pPr>
            <w:r w:rsidRPr="002D18FC">
              <w:rPr>
                <w:i/>
                <w:sz w:val="20"/>
                <w:szCs w:val="20"/>
              </w:rPr>
              <w:t>SE</w:t>
            </w:r>
          </w:p>
        </w:tc>
        <w:tc>
          <w:tcPr>
            <w:tcW w:w="893" w:type="dxa"/>
            <w:tcBorders>
              <w:top w:val="nil"/>
              <w:left w:val="nil"/>
              <w:right w:val="nil"/>
            </w:tcBorders>
          </w:tcPr>
          <w:p w:rsidR="003A5ACD" w:rsidRPr="002D18FC" w:rsidRDefault="003A5ACD" w:rsidP="004879D1">
            <w:pPr>
              <w:tabs>
                <w:tab w:val="left" w:pos="1260"/>
                <w:tab w:val="left" w:pos="6660"/>
              </w:tabs>
              <w:jc w:val="center"/>
              <w:rPr>
                <w:sz w:val="20"/>
                <w:szCs w:val="20"/>
              </w:rPr>
            </w:pPr>
            <w:r w:rsidRPr="002D18FC">
              <w:rPr>
                <w:sz w:val="20"/>
                <w:szCs w:val="20"/>
              </w:rPr>
              <w:t>χ2</w:t>
            </w:r>
          </w:p>
        </w:tc>
        <w:tc>
          <w:tcPr>
            <w:tcW w:w="450" w:type="dxa"/>
            <w:tcBorders>
              <w:top w:val="nil"/>
              <w:left w:val="nil"/>
              <w:right w:val="nil"/>
            </w:tcBorders>
          </w:tcPr>
          <w:p w:rsidR="003A5ACD" w:rsidRPr="002D18FC" w:rsidRDefault="003A5ACD" w:rsidP="004879D1">
            <w:pPr>
              <w:tabs>
                <w:tab w:val="left" w:pos="1260"/>
                <w:tab w:val="left" w:pos="6660"/>
              </w:tabs>
              <w:jc w:val="right"/>
              <w:rPr>
                <w:sz w:val="20"/>
                <w:szCs w:val="20"/>
              </w:rPr>
            </w:pPr>
            <w:r w:rsidRPr="002D18FC">
              <w:rPr>
                <w:i/>
                <w:sz w:val="20"/>
                <w:szCs w:val="20"/>
              </w:rPr>
              <w:t>df</w:t>
            </w:r>
          </w:p>
        </w:tc>
        <w:tc>
          <w:tcPr>
            <w:tcW w:w="787" w:type="dxa"/>
            <w:tcBorders>
              <w:top w:val="nil"/>
              <w:left w:val="nil"/>
              <w:right w:val="nil"/>
            </w:tcBorders>
          </w:tcPr>
          <w:p w:rsidR="003A5ACD" w:rsidRPr="002D18FC" w:rsidRDefault="003A5ACD" w:rsidP="004879D1">
            <w:pPr>
              <w:tabs>
                <w:tab w:val="left" w:pos="1260"/>
                <w:tab w:val="left" w:pos="6660"/>
              </w:tabs>
              <w:jc w:val="center"/>
              <w:rPr>
                <w:sz w:val="20"/>
                <w:szCs w:val="20"/>
              </w:rPr>
            </w:pPr>
            <w:r w:rsidRPr="002D18FC">
              <w:rPr>
                <w:i/>
                <w:sz w:val="20"/>
                <w:szCs w:val="20"/>
              </w:rPr>
              <w:t>p</w:t>
            </w:r>
          </w:p>
        </w:tc>
        <w:tc>
          <w:tcPr>
            <w:tcW w:w="886" w:type="dxa"/>
            <w:tcBorders>
              <w:top w:val="nil"/>
              <w:left w:val="nil"/>
              <w:right w:val="nil"/>
            </w:tcBorders>
          </w:tcPr>
          <w:p w:rsidR="003A5ACD" w:rsidRPr="002D18FC" w:rsidRDefault="003A5ACD" w:rsidP="004879D1">
            <w:pPr>
              <w:tabs>
                <w:tab w:val="left" w:pos="1260"/>
                <w:tab w:val="left" w:pos="6660"/>
              </w:tabs>
              <w:jc w:val="right"/>
              <w:rPr>
                <w:i/>
                <w:sz w:val="20"/>
                <w:szCs w:val="20"/>
              </w:rPr>
            </w:pPr>
            <w:r w:rsidRPr="002D18FC">
              <w:rPr>
                <w:i/>
                <w:sz w:val="20"/>
                <w:szCs w:val="20"/>
              </w:rPr>
              <w:t>OR</w:t>
            </w:r>
          </w:p>
        </w:tc>
        <w:tc>
          <w:tcPr>
            <w:tcW w:w="860" w:type="dxa"/>
            <w:tcBorders>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LL</w:t>
            </w:r>
          </w:p>
        </w:tc>
        <w:tc>
          <w:tcPr>
            <w:tcW w:w="905" w:type="dxa"/>
            <w:tcBorders>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UL</w:t>
            </w:r>
          </w:p>
        </w:tc>
      </w:tr>
      <w:tr w:rsidR="007312AC" w:rsidRPr="002D18FC" w:rsidTr="00773BF6">
        <w:tc>
          <w:tcPr>
            <w:tcW w:w="2268" w:type="dxa"/>
            <w:tcBorders>
              <w:left w:val="nil"/>
              <w:bottom w:val="nil"/>
              <w:right w:val="nil"/>
            </w:tcBorders>
          </w:tcPr>
          <w:p w:rsidR="003A5ACD" w:rsidRPr="002D18FC" w:rsidRDefault="003A5ACD" w:rsidP="004879D1">
            <w:pPr>
              <w:rPr>
                <w:sz w:val="20"/>
                <w:szCs w:val="20"/>
              </w:rPr>
            </w:pPr>
            <w:r w:rsidRPr="002D18FC">
              <w:rPr>
                <w:sz w:val="20"/>
                <w:szCs w:val="20"/>
              </w:rPr>
              <w:t>GREV***</w:t>
            </w:r>
          </w:p>
        </w:tc>
        <w:tc>
          <w:tcPr>
            <w:tcW w:w="1046" w:type="dxa"/>
            <w:tcBorders>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-.004</w:t>
            </w:r>
          </w:p>
        </w:tc>
        <w:tc>
          <w:tcPr>
            <w:tcW w:w="761" w:type="dxa"/>
            <w:tcBorders>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.001</w:t>
            </w:r>
          </w:p>
        </w:tc>
        <w:tc>
          <w:tcPr>
            <w:tcW w:w="893" w:type="dxa"/>
            <w:tcBorders>
              <w:left w:val="nil"/>
              <w:bottom w:val="nil"/>
              <w:right w:val="nil"/>
            </w:tcBorders>
          </w:tcPr>
          <w:p w:rsidR="003A5ACD" w:rsidRPr="002D18FC" w:rsidRDefault="00773BF6" w:rsidP="004879D1">
            <w:pPr>
              <w:tabs>
                <w:tab w:val="left" w:pos="1260"/>
                <w:tab w:val="left" w:pos="6660"/>
              </w:tabs>
              <w:jc w:val="right"/>
              <w:rPr>
                <w:sz w:val="20"/>
                <w:szCs w:val="20"/>
              </w:rPr>
            </w:pPr>
            <w:r w:rsidRPr="002D18FC">
              <w:rPr>
                <w:sz w:val="20"/>
                <w:szCs w:val="20"/>
              </w:rPr>
              <w:t>20.15</w:t>
            </w:r>
          </w:p>
        </w:tc>
        <w:tc>
          <w:tcPr>
            <w:tcW w:w="450" w:type="dxa"/>
            <w:tcBorders>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w:t>
            </w:r>
          </w:p>
        </w:tc>
        <w:tc>
          <w:tcPr>
            <w:tcW w:w="787" w:type="dxa"/>
            <w:tcBorders>
              <w:left w:val="nil"/>
              <w:bottom w:val="nil"/>
              <w:right w:val="nil"/>
            </w:tcBorders>
          </w:tcPr>
          <w:p w:rsidR="003A5ACD" w:rsidRPr="002D18FC" w:rsidRDefault="00773BF6" w:rsidP="004879D1">
            <w:pPr>
              <w:tabs>
                <w:tab w:val="left" w:pos="1260"/>
                <w:tab w:val="left" w:pos="6660"/>
              </w:tabs>
              <w:jc w:val="right"/>
              <w:rPr>
                <w:sz w:val="20"/>
                <w:szCs w:val="20"/>
              </w:rPr>
            </w:pPr>
            <w:r w:rsidRPr="002D18FC">
              <w:rPr>
                <w:sz w:val="20"/>
                <w:szCs w:val="20"/>
              </w:rPr>
              <w:t>&lt; .001</w:t>
            </w:r>
          </w:p>
        </w:tc>
        <w:tc>
          <w:tcPr>
            <w:tcW w:w="886" w:type="dxa"/>
            <w:tcBorders>
              <w:left w:val="nil"/>
              <w:bottom w:val="nil"/>
              <w:right w:val="nil"/>
            </w:tcBorders>
          </w:tcPr>
          <w:p w:rsidR="003A5ACD" w:rsidRPr="002D18FC" w:rsidRDefault="003A5ACD" w:rsidP="004879D1">
            <w:pPr>
              <w:jc w:val="right"/>
              <w:rPr>
                <w:sz w:val="20"/>
                <w:szCs w:val="20"/>
              </w:rPr>
            </w:pPr>
            <w:r w:rsidRPr="002D18FC">
              <w:rPr>
                <w:sz w:val="20"/>
                <w:szCs w:val="20"/>
              </w:rPr>
              <w:t>.996</w:t>
            </w:r>
          </w:p>
        </w:tc>
        <w:tc>
          <w:tcPr>
            <w:tcW w:w="860" w:type="dxa"/>
            <w:tcBorders>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.995</w:t>
            </w:r>
          </w:p>
        </w:tc>
        <w:tc>
          <w:tcPr>
            <w:tcW w:w="905" w:type="dxa"/>
            <w:tcBorders>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.998</w:t>
            </w:r>
          </w:p>
        </w:tc>
      </w:tr>
      <w:tr w:rsidR="007312AC" w:rsidRPr="002D18FC" w:rsidTr="00773BF6">
        <w:tc>
          <w:tcPr>
            <w:tcW w:w="2268" w:type="dxa"/>
            <w:tcBorders>
              <w:top w:val="nil"/>
              <w:left w:val="nil"/>
              <w:bottom w:val="nil"/>
              <w:right w:val="nil"/>
            </w:tcBorders>
          </w:tcPr>
          <w:p w:rsidR="003A5ACD" w:rsidRPr="002D18FC" w:rsidRDefault="003A5ACD" w:rsidP="004879D1">
            <w:pPr>
              <w:rPr>
                <w:sz w:val="20"/>
                <w:szCs w:val="20"/>
              </w:rPr>
            </w:pPr>
            <w:r w:rsidRPr="002D18FC">
              <w:rPr>
                <w:sz w:val="20"/>
                <w:szCs w:val="20"/>
              </w:rPr>
              <w:t>GREQ</w:t>
            </w:r>
          </w:p>
        </w:tc>
        <w:tc>
          <w:tcPr>
            <w:tcW w:w="1046"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.001</w:t>
            </w:r>
          </w:p>
        </w:tc>
        <w:tc>
          <w:tcPr>
            <w:tcW w:w="761"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.001</w:t>
            </w:r>
          </w:p>
        </w:tc>
        <w:tc>
          <w:tcPr>
            <w:tcW w:w="893" w:type="dxa"/>
            <w:tcBorders>
              <w:top w:val="nil"/>
              <w:left w:val="nil"/>
              <w:bottom w:val="nil"/>
              <w:right w:val="nil"/>
            </w:tcBorders>
          </w:tcPr>
          <w:p w:rsidR="003A5ACD" w:rsidRPr="002D18FC" w:rsidRDefault="00773BF6" w:rsidP="004879D1">
            <w:pPr>
              <w:tabs>
                <w:tab w:val="left" w:pos="1260"/>
                <w:tab w:val="left" w:pos="6660"/>
              </w:tabs>
              <w:jc w:val="right"/>
              <w:rPr>
                <w:sz w:val="20"/>
                <w:szCs w:val="20"/>
              </w:rPr>
            </w:pPr>
            <w:r w:rsidRPr="002D18FC">
              <w:rPr>
                <w:sz w:val="20"/>
                <w:szCs w:val="20"/>
              </w:rPr>
              <w:t>.09</w:t>
            </w:r>
          </w:p>
        </w:tc>
        <w:tc>
          <w:tcPr>
            <w:tcW w:w="450"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w:t>
            </w:r>
          </w:p>
        </w:tc>
        <w:tc>
          <w:tcPr>
            <w:tcW w:w="787"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.759</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1.000</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.999</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1.002</w:t>
            </w:r>
          </w:p>
        </w:tc>
      </w:tr>
      <w:tr w:rsidR="007312AC" w:rsidRPr="002D18FC" w:rsidTr="00773BF6">
        <w:tc>
          <w:tcPr>
            <w:tcW w:w="2268" w:type="dxa"/>
            <w:tcBorders>
              <w:top w:val="nil"/>
              <w:left w:val="nil"/>
              <w:bottom w:val="nil"/>
              <w:right w:val="nil"/>
            </w:tcBorders>
          </w:tcPr>
          <w:p w:rsidR="003A5ACD" w:rsidRPr="002D18FC" w:rsidRDefault="003A5ACD" w:rsidP="004879D1">
            <w:pPr>
              <w:rPr>
                <w:sz w:val="20"/>
                <w:szCs w:val="20"/>
              </w:rPr>
            </w:pPr>
            <w:r w:rsidRPr="002D18FC">
              <w:rPr>
                <w:sz w:val="20"/>
                <w:szCs w:val="20"/>
              </w:rPr>
              <w:t>UGPA</w:t>
            </w:r>
          </w:p>
        </w:tc>
        <w:tc>
          <w:tcPr>
            <w:tcW w:w="1046"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.107</w:t>
            </w:r>
          </w:p>
        </w:tc>
        <w:tc>
          <w:tcPr>
            <w:tcW w:w="761"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.177</w:t>
            </w:r>
          </w:p>
        </w:tc>
        <w:tc>
          <w:tcPr>
            <w:tcW w:w="893" w:type="dxa"/>
            <w:tcBorders>
              <w:top w:val="nil"/>
              <w:left w:val="nil"/>
              <w:bottom w:val="nil"/>
              <w:right w:val="nil"/>
            </w:tcBorders>
          </w:tcPr>
          <w:p w:rsidR="003A5ACD" w:rsidRPr="002D18FC" w:rsidRDefault="003A5ACD" w:rsidP="00773BF6">
            <w:pPr>
              <w:tabs>
                <w:tab w:val="left" w:pos="1260"/>
                <w:tab w:val="left" w:pos="6660"/>
              </w:tabs>
              <w:jc w:val="right"/>
              <w:rPr>
                <w:sz w:val="20"/>
                <w:szCs w:val="20"/>
              </w:rPr>
            </w:pPr>
            <w:r w:rsidRPr="002D18FC">
              <w:rPr>
                <w:sz w:val="20"/>
                <w:szCs w:val="20"/>
              </w:rPr>
              <w:t>.3</w:t>
            </w:r>
            <w:r w:rsidR="00773BF6" w:rsidRPr="002D18FC">
              <w:rPr>
                <w:sz w:val="20"/>
                <w:szCs w:val="20"/>
              </w:rPr>
              <w:t>7</w:t>
            </w:r>
          </w:p>
        </w:tc>
        <w:tc>
          <w:tcPr>
            <w:tcW w:w="450"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w:t>
            </w:r>
          </w:p>
        </w:tc>
        <w:tc>
          <w:tcPr>
            <w:tcW w:w="787"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.545</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1.113</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.787</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1.576</w:t>
            </w:r>
          </w:p>
        </w:tc>
      </w:tr>
      <w:tr w:rsidR="007312AC" w:rsidRPr="002D18FC" w:rsidTr="00773BF6">
        <w:tc>
          <w:tcPr>
            <w:tcW w:w="2268" w:type="dxa"/>
            <w:tcBorders>
              <w:top w:val="nil"/>
              <w:left w:val="nil"/>
              <w:bottom w:val="nil"/>
              <w:right w:val="nil"/>
            </w:tcBorders>
          </w:tcPr>
          <w:p w:rsidR="003A5ACD" w:rsidRPr="002D18FC" w:rsidRDefault="007824AF" w:rsidP="004879D1">
            <w:pPr>
              <w:rPr>
                <w:sz w:val="20"/>
                <w:szCs w:val="20"/>
              </w:rPr>
            </w:pPr>
            <w:r w:rsidRPr="002D18FC">
              <w:rPr>
                <w:sz w:val="20"/>
                <w:szCs w:val="20"/>
              </w:rPr>
              <w:t>M</w:t>
            </w:r>
            <w:r w:rsidR="003A5ACD" w:rsidRPr="002D18FC">
              <w:rPr>
                <w:sz w:val="20"/>
                <w:szCs w:val="20"/>
              </w:rPr>
              <w:t>ale</w:t>
            </w:r>
          </w:p>
        </w:tc>
        <w:tc>
          <w:tcPr>
            <w:tcW w:w="1046"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-1.181</w:t>
            </w:r>
          </w:p>
        </w:tc>
        <w:tc>
          <w:tcPr>
            <w:tcW w:w="761"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.712</w:t>
            </w:r>
          </w:p>
        </w:tc>
        <w:tc>
          <w:tcPr>
            <w:tcW w:w="893" w:type="dxa"/>
            <w:tcBorders>
              <w:top w:val="nil"/>
              <w:left w:val="nil"/>
              <w:bottom w:val="nil"/>
              <w:right w:val="nil"/>
            </w:tcBorders>
          </w:tcPr>
          <w:p w:rsidR="003A5ACD" w:rsidRPr="002D18FC" w:rsidRDefault="003A5ACD" w:rsidP="00773BF6">
            <w:pPr>
              <w:tabs>
                <w:tab w:val="left" w:pos="1260"/>
                <w:tab w:val="left" w:pos="6660"/>
              </w:tabs>
              <w:jc w:val="right"/>
              <w:rPr>
                <w:sz w:val="20"/>
                <w:szCs w:val="20"/>
              </w:rPr>
            </w:pPr>
            <w:r w:rsidRPr="002D18FC">
              <w:rPr>
                <w:sz w:val="20"/>
                <w:szCs w:val="20"/>
              </w:rPr>
              <w:t>2.7</w:t>
            </w:r>
            <w:r w:rsidR="00773BF6" w:rsidRPr="002D18FC">
              <w:rPr>
                <w:sz w:val="20"/>
                <w:szCs w:val="20"/>
              </w:rPr>
              <w:t>5</w:t>
            </w:r>
          </w:p>
        </w:tc>
        <w:tc>
          <w:tcPr>
            <w:tcW w:w="450"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w:t>
            </w:r>
          </w:p>
        </w:tc>
        <w:tc>
          <w:tcPr>
            <w:tcW w:w="787"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.097</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.307</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.076</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1.239</w:t>
            </w:r>
          </w:p>
        </w:tc>
      </w:tr>
      <w:tr w:rsidR="007312AC" w:rsidRPr="002D18FC" w:rsidTr="00773BF6">
        <w:tc>
          <w:tcPr>
            <w:tcW w:w="2268" w:type="dxa"/>
            <w:tcBorders>
              <w:top w:val="nil"/>
              <w:left w:val="nil"/>
              <w:bottom w:val="nil"/>
              <w:right w:val="nil"/>
            </w:tcBorders>
          </w:tcPr>
          <w:p w:rsidR="003A5ACD" w:rsidRPr="002D18FC" w:rsidRDefault="00E073EB" w:rsidP="004879D1">
            <w:pPr>
              <w:rPr>
                <w:sz w:val="20"/>
                <w:szCs w:val="20"/>
              </w:rPr>
            </w:pPr>
            <w:r>
              <w:rPr>
                <w:sz w:val="20"/>
                <w:szCs w:val="20"/>
              </w:rPr>
              <w:t>Ethnicity</w:t>
            </w:r>
            <w:r w:rsidR="003A5ACD" w:rsidRPr="002D18FC">
              <w:rPr>
                <w:sz w:val="20"/>
                <w:szCs w:val="20"/>
              </w:rPr>
              <w:t>**</w:t>
            </w:r>
          </w:p>
        </w:tc>
        <w:tc>
          <w:tcPr>
            <w:tcW w:w="1046"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w:t>
            </w:r>
          </w:p>
        </w:tc>
        <w:tc>
          <w:tcPr>
            <w:tcW w:w="761"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w:t>
            </w:r>
          </w:p>
        </w:tc>
        <w:tc>
          <w:tcPr>
            <w:tcW w:w="893" w:type="dxa"/>
            <w:tcBorders>
              <w:top w:val="nil"/>
              <w:left w:val="nil"/>
              <w:bottom w:val="nil"/>
              <w:right w:val="nil"/>
            </w:tcBorders>
          </w:tcPr>
          <w:p w:rsidR="003A5ACD" w:rsidRPr="002D18FC" w:rsidRDefault="003A5ACD" w:rsidP="00773BF6">
            <w:pPr>
              <w:tabs>
                <w:tab w:val="left" w:pos="1260"/>
                <w:tab w:val="left" w:pos="6660"/>
              </w:tabs>
              <w:jc w:val="right"/>
              <w:rPr>
                <w:sz w:val="20"/>
                <w:szCs w:val="20"/>
              </w:rPr>
            </w:pPr>
            <w:r w:rsidRPr="002D18FC">
              <w:rPr>
                <w:sz w:val="20"/>
                <w:szCs w:val="20"/>
              </w:rPr>
              <w:t>16.7</w:t>
            </w:r>
            <w:r w:rsidR="00773BF6" w:rsidRPr="002D18FC">
              <w:rPr>
                <w:sz w:val="20"/>
                <w:szCs w:val="20"/>
              </w:rPr>
              <w:t>6</w:t>
            </w:r>
          </w:p>
        </w:tc>
        <w:tc>
          <w:tcPr>
            <w:tcW w:w="450"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5</w:t>
            </w:r>
          </w:p>
        </w:tc>
        <w:tc>
          <w:tcPr>
            <w:tcW w:w="787"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.005</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r>
      <w:tr w:rsidR="007312AC" w:rsidRPr="002D18FC" w:rsidTr="00773BF6">
        <w:tc>
          <w:tcPr>
            <w:tcW w:w="2268" w:type="dxa"/>
            <w:tcBorders>
              <w:top w:val="nil"/>
              <w:left w:val="nil"/>
              <w:bottom w:val="nil"/>
              <w:right w:val="nil"/>
            </w:tcBorders>
          </w:tcPr>
          <w:p w:rsidR="003A5ACD" w:rsidRPr="002D18FC" w:rsidRDefault="003A5ACD" w:rsidP="004879D1">
            <w:pPr>
              <w:rPr>
                <w:sz w:val="20"/>
                <w:szCs w:val="20"/>
              </w:rPr>
            </w:pPr>
            <w:r w:rsidRPr="002D18FC">
              <w:rPr>
                <w:sz w:val="20"/>
                <w:szCs w:val="20"/>
              </w:rPr>
              <w:t>African American</w:t>
            </w:r>
          </w:p>
        </w:tc>
        <w:tc>
          <w:tcPr>
            <w:tcW w:w="1046"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-1.827</w:t>
            </w:r>
          </w:p>
        </w:tc>
        <w:tc>
          <w:tcPr>
            <w:tcW w:w="761"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1.142</w:t>
            </w:r>
          </w:p>
        </w:tc>
        <w:tc>
          <w:tcPr>
            <w:tcW w:w="893" w:type="dxa"/>
            <w:tcBorders>
              <w:top w:val="nil"/>
              <w:left w:val="nil"/>
              <w:bottom w:val="nil"/>
              <w:right w:val="nil"/>
            </w:tcBorders>
          </w:tcPr>
          <w:p w:rsidR="003A5ACD" w:rsidRPr="002D18FC" w:rsidRDefault="003A5ACD" w:rsidP="00773BF6">
            <w:pPr>
              <w:tabs>
                <w:tab w:val="left" w:pos="1260"/>
                <w:tab w:val="left" w:pos="6660"/>
              </w:tabs>
              <w:jc w:val="right"/>
              <w:rPr>
                <w:sz w:val="20"/>
                <w:szCs w:val="20"/>
              </w:rPr>
            </w:pPr>
            <w:r w:rsidRPr="002D18FC">
              <w:rPr>
                <w:sz w:val="20"/>
                <w:szCs w:val="20"/>
              </w:rPr>
              <w:t>2.5</w:t>
            </w:r>
            <w:r w:rsidR="00773BF6" w:rsidRPr="002D18FC">
              <w:rPr>
                <w:sz w:val="20"/>
                <w:szCs w:val="20"/>
              </w:rPr>
              <w:t>6</w:t>
            </w:r>
          </w:p>
        </w:tc>
        <w:tc>
          <w:tcPr>
            <w:tcW w:w="450"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w:t>
            </w:r>
          </w:p>
        </w:tc>
        <w:tc>
          <w:tcPr>
            <w:tcW w:w="787"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.110</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.161</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.017</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1.510</w:t>
            </w:r>
          </w:p>
        </w:tc>
      </w:tr>
      <w:tr w:rsidR="007312AC" w:rsidRPr="002D18FC" w:rsidTr="00773BF6">
        <w:tc>
          <w:tcPr>
            <w:tcW w:w="2268" w:type="dxa"/>
            <w:tcBorders>
              <w:top w:val="nil"/>
              <w:left w:val="nil"/>
              <w:bottom w:val="nil"/>
              <w:right w:val="nil"/>
            </w:tcBorders>
          </w:tcPr>
          <w:p w:rsidR="003A5ACD" w:rsidRPr="002D18FC" w:rsidRDefault="003A5ACD" w:rsidP="004879D1">
            <w:pPr>
              <w:rPr>
                <w:sz w:val="20"/>
                <w:szCs w:val="20"/>
              </w:rPr>
            </w:pPr>
            <w:r w:rsidRPr="002D18FC">
              <w:rPr>
                <w:sz w:val="20"/>
                <w:szCs w:val="20"/>
              </w:rPr>
              <w:t>Asian</w:t>
            </w:r>
            <w:r w:rsidR="00557A95" w:rsidRPr="002D18FC">
              <w:rPr>
                <w:sz w:val="20"/>
                <w:szCs w:val="20"/>
              </w:rPr>
              <w:t xml:space="preserve"> American</w:t>
            </w:r>
          </w:p>
        </w:tc>
        <w:tc>
          <w:tcPr>
            <w:tcW w:w="1046"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.902</w:t>
            </w:r>
          </w:p>
        </w:tc>
        <w:tc>
          <w:tcPr>
            <w:tcW w:w="761"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1.876</w:t>
            </w:r>
          </w:p>
        </w:tc>
        <w:tc>
          <w:tcPr>
            <w:tcW w:w="893" w:type="dxa"/>
            <w:tcBorders>
              <w:top w:val="nil"/>
              <w:left w:val="nil"/>
              <w:bottom w:val="nil"/>
              <w:right w:val="nil"/>
            </w:tcBorders>
          </w:tcPr>
          <w:p w:rsidR="003A5ACD" w:rsidRPr="002D18FC" w:rsidRDefault="003A5ACD" w:rsidP="00773BF6">
            <w:pPr>
              <w:tabs>
                <w:tab w:val="left" w:pos="1260"/>
                <w:tab w:val="left" w:pos="6660"/>
              </w:tabs>
              <w:jc w:val="right"/>
              <w:rPr>
                <w:sz w:val="20"/>
                <w:szCs w:val="20"/>
              </w:rPr>
            </w:pPr>
            <w:r w:rsidRPr="002D18FC">
              <w:rPr>
                <w:sz w:val="20"/>
                <w:szCs w:val="20"/>
              </w:rPr>
              <w:t>.23</w:t>
            </w:r>
          </w:p>
        </w:tc>
        <w:tc>
          <w:tcPr>
            <w:tcW w:w="450"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w:t>
            </w:r>
          </w:p>
        </w:tc>
        <w:tc>
          <w:tcPr>
            <w:tcW w:w="787"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.630</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2.465</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.062</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97.375</w:t>
            </w:r>
          </w:p>
        </w:tc>
      </w:tr>
      <w:tr w:rsidR="007312AC" w:rsidRPr="002D18FC" w:rsidTr="00773BF6">
        <w:tc>
          <w:tcPr>
            <w:tcW w:w="2268" w:type="dxa"/>
            <w:tcBorders>
              <w:top w:val="nil"/>
              <w:left w:val="nil"/>
              <w:bottom w:val="nil"/>
              <w:right w:val="nil"/>
            </w:tcBorders>
          </w:tcPr>
          <w:p w:rsidR="003A5ACD" w:rsidRPr="002D18FC" w:rsidRDefault="003A5ACD" w:rsidP="004879D1">
            <w:pPr>
              <w:rPr>
                <w:sz w:val="20"/>
                <w:szCs w:val="20"/>
              </w:rPr>
            </w:pPr>
            <w:r w:rsidRPr="002D18FC">
              <w:rPr>
                <w:sz w:val="20"/>
                <w:szCs w:val="20"/>
              </w:rPr>
              <w:t>Hispanic</w:t>
            </w:r>
          </w:p>
        </w:tc>
        <w:tc>
          <w:tcPr>
            <w:tcW w:w="1046"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-1.541</w:t>
            </w:r>
          </w:p>
        </w:tc>
        <w:tc>
          <w:tcPr>
            <w:tcW w:w="761"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.882</w:t>
            </w:r>
          </w:p>
        </w:tc>
        <w:tc>
          <w:tcPr>
            <w:tcW w:w="893" w:type="dxa"/>
            <w:tcBorders>
              <w:top w:val="nil"/>
              <w:left w:val="nil"/>
              <w:bottom w:val="nil"/>
              <w:right w:val="nil"/>
            </w:tcBorders>
          </w:tcPr>
          <w:p w:rsidR="003A5ACD" w:rsidRPr="002D18FC" w:rsidRDefault="003A5ACD" w:rsidP="00773BF6">
            <w:pPr>
              <w:tabs>
                <w:tab w:val="left" w:pos="1260"/>
                <w:tab w:val="left" w:pos="6660"/>
              </w:tabs>
              <w:jc w:val="right"/>
              <w:rPr>
                <w:sz w:val="20"/>
                <w:szCs w:val="20"/>
              </w:rPr>
            </w:pPr>
            <w:r w:rsidRPr="002D18FC">
              <w:rPr>
                <w:sz w:val="20"/>
                <w:szCs w:val="20"/>
              </w:rPr>
              <w:t>3.05</w:t>
            </w:r>
          </w:p>
        </w:tc>
        <w:tc>
          <w:tcPr>
            <w:tcW w:w="450"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w:t>
            </w:r>
          </w:p>
        </w:tc>
        <w:tc>
          <w:tcPr>
            <w:tcW w:w="787"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.081</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.214</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.038</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1.206</w:t>
            </w:r>
          </w:p>
        </w:tc>
      </w:tr>
      <w:tr w:rsidR="007312AC" w:rsidRPr="002D18FC" w:rsidTr="00773BF6">
        <w:tc>
          <w:tcPr>
            <w:tcW w:w="2268" w:type="dxa"/>
            <w:tcBorders>
              <w:top w:val="nil"/>
              <w:left w:val="nil"/>
              <w:bottom w:val="nil"/>
              <w:right w:val="nil"/>
            </w:tcBorders>
          </w:tcPr>
          <w:p w:rsidR="003A5ACD" w:rsidRPr="002D18FC" w:rsidRDefault="003A5ACD" w:rsidP="004879D1">
            <w:pPr>
              <w:rPr>
                <w:sz w:val="20"/>
                <w:szCs w:val="20"/>
              </w:rPr>
            </w:pPr>
            <w:r w:rsidRPr="002D18FC">
              <w:rPr>
                <w:sz w:val="20"/>
                <w:szCs w:val="20"/>
              </w:rPr>
              <w:t>International***</w:t>
            </w:r>
          </w:p>
        </w:tc>
        <w:tc>
          <w:tcPr>
            <w:tcW w:w="1046"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-4.813</w:t>
            </w:r>
          </w:p>
        </w:tc>
        <w:tc>
          <w:tcPr>
            <w:tcW w:w="761"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1.283</w:t>
            </w:r>
          </w:p>
        </w:tc>
        <w:tc>
          <w:tcPr>
            <w:tcW w:w="893" w:type="dxa"/>
            <w:tcBorders>
              <w:top w:val="nil"/>
              <w:left w:val="nil"/>
              <w:bottom w:val="nil"/>
              <w:right w:val="nil"/>
            </w:tcBorders>
          </w:tcPr>
          <w:p w:rsidR="003A5ACD" w:rsidRPr="002D18FC" w:rsidRDefault="003A5ACD" w:rsidP="00773BF6">
            <w:pPr>
              <w:tabs>
                <w:tab w:val="left" w:pos="1260"/>
                <w:tab w:val="left" w:pos="6660"/>
              </w:tabs>
              <w:jc w:val="right"/>
              <w:rPr>
                <w:sz w:val="20"/>
                <w:szCs w:val="20"/>
              </w:rPr>
            </w:pPr>
            <w:r w:rsidRPr="002D18FC">
              <w:rPr>
                <w:sz w:val="20"/>
                <w:szCs w:val="20"/>
              </w:rPr>
              <w:t>14.0</w:t>
            </w:r>
            <w:r w:rsidR="00773BF6" w:rsidRPr="002D18FC">
              <w:rPr>
                <w:sz w:val="20"/>
                <w:szCs w:val="20"/>
              </w:rPr>
              <w:t>7</w:t>
            </w:r>
          </w:p>
        </w:tc>
        <w:tc>
          <w:tcPr>
            <w:tcW w:w="450"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w:t>
            </w:r>
          </w:p>
        </w:tc>
        <w:tc>
          <w:tcPr>
            <w:tcW w:w="787" w:type="dxa"/>
            <w:tcBorders>
              <w:top w:val="nil"/>
              <w:left w:val="nil"/>
              <w:bottom w:val="nil"/>
              <w:right w:val="nil"/>
            </w:tcBorders>
          </w:tcPr>
          <w:p w:rsidR="003A5ACD" w:rsidRPr="002D18FC" w:rsidRDefault="00773BF6" w:rsidP="004879D1">
            <w:pPr>
              <w:tabs>
                <w:tab w:val="left" w:pos="1260"/>
                <w:tab w:val="left" w:pos="6660"/>
              </w:tabs>
              <w:jc w:val="right"/>
              <w:rPr>
                <w:sz w:val="20"/>
                <w:szCs w:val="20"/>
              </w:rPr>
            </w:pPr>
            <w:r w:rsidRPr="002D18FC">
              <w:rPr>
                <w:sz w:val="20"/>
                <w:szCs w:val="20"/>
              </w:rPr>
              <w:t>&lt; .001</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.008</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.001</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1.00</w:t>
            </w:r>
          </w:p>
        </w:tc>
      </w:tr>
      <w:tr w:rsidR="007312AC" w:rsidRPr="002D18FC" w:rsidTr="00773BF6">
        <w:trPr>
          <w:trHeight w:val="207"/>
        </w:trPr>
        <w:tc>
          <w:tcPr>
            <w:tcW w:w="2268" w:type="dxa"/>
            <w:tcBorders>
              <w:top w:val="nil"/>
              <w:left w:val="nil"/>
              <w:bottom w:val="nil"/>
              <w:right w:val="nil"/>
            </w:tcBorders>
          </w:tcPr>
          <w:p w:rsidR="003A5ACD" w:rsidRPr="002D18FC" w:rsidRDefault="00773BF6" w:rsidP="004879D1">
            <w:pPr>
              <w:rPr>
                <w:sz w:val="20"/>
                <w:szCs w:val="20"/>
              </w:rPr>
            </w:pPr>
            <w:r w:rsidRPr="002D18FC">
              <w:rPr>
                <w:sz w:val="20"/>
                <w:szCs w:val="20"/>
              </w:rPr>
              <w:t>NR</w:t>
            </w:r>
          </w:p>
        </w:tc>
        <w:tc>
          <w:tcPr>
            <w:tcW w:w="1046"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-4.308</w:t>
            </w:r>
          </w:p>
        </w:tc>
        <w:tc>
          <w:tcPr>
            <w:tcW w:w="761"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3.677</w:t>
            </w:r>
          </w:p>
        </w:tc>
        <w:tc>
          <w:tcPr>
            <w:tcW w:w="893" w:type="dxa"/>
            <w:tcBorders>
              <w:top w:val="nil"/>
              <w:left w:val="nil"/>
              <w:bottom w:val="nil"/>
              <w:right w:val="nil"/>
            </w:tcBorders>
          </w:tcPr>
          <w:p w:rsidR="003A5ACD" w:rsidRPr="002D18FC" w:rsidRDefault="003A5ACD" w:rsidP="00773BF6">
            <w:pPr>
              <w:tabs>
                <w:tab w:val="left" w:pos="1260"/>
                <w:tab w:val="left" w:pos="6660"/>
              </w:tabs>
              <w:jc w:val="right"/>
              <w:rPr>
                <w:sz w:val="20"/>
                <w:szCs w:val="20"/>
              </w:rPr>
            </w:pPr>
            <w:r w:rsidRPr="002D18FC">
              <w:rPr>
                <w:sz w:val="20"/>
                <w:szCs w:val="20"/>
              </w:rPr>
              <w:t>1.37</w:t>
            </w:r>
          </w:p>
        </w:tc>
        <w:tc>
          <w:tcPr>
            <w:tcW w:w="450"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1</w:t>
            </w:r>
          </w:p>
        </w:tc>
        <w:tc>
          <w:tcPr>
            <w:tcW w:w="787" w:type="dxa"/>
            <w:tcBorders>
              <w:top w:val="nil"/>
              <w:left w:val="nil"/>
              <w:bottom w:val="nil"/>
              <w:right w:val="nil"/>
            </w:tcBorders>
          </w:tcPr>
          <w:p w:rsidR="003A5ACD" w:rsidRPr="002D18FC" w:rsidRDefault="003A5ACD" w:rsidP="004879D1">
            <w:pPr>
              <w:tabs>
                <w:tab w:val="left" w:pos="1260"/>
                <w:tab w:val="left" w:pos="6660"/>
              </w:tabs>
              <w:jc w:val="right"/>
              <w:rPr>
                <w:sz w:val="20"/>
                <w:szCs w:val="20"/>
              </w:rPr>
            </w:pPr>
            <w:r w:rsidRPr="002D18FC">
              <w:rPr>
                <w:sz w:val="20"/>
                <w:szCs w:val="20"/>
              </w:rPr>
              <w:t>.241</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.013</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.000</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18.142</w:t>
            </w:r>
          </w:p>
        </w:tc>
      </w:tr>
      <w:tr w:rsidR="007312AC" w:rsidRPr="002D18FC" w:rsidTr="00773BF6">
        <w:trPr>
          <w:trHeight w:val="315"/>
        </w:trPr>
        <w:tc>
          <w:tcPr>
            <w:tcW w:w="2268" w:type="dxa"/>
            <w:tcBorders>
              <w:top w:val="nil"/>
              <w:left w:val="nil"/>
              <w:bottom w:val="nil"/>
              <w:right w:val="nil"/>
            </w:tcBorders>
          </w:tcPr>
          <w:p w:rsidR="003A5ACD" w:rsidRPr="002D18FC" w:rsidRDefault="003A5ACD" w:rsidP="004879D1">
            <w:pPr>
              <w:rPr>
                <w:sz w:val="20"/>
                <w:szCs w:val="20"/>
              </w:rPr>
            </w:pPr>
            <w:r w:rsidRPr="002D18FC">
              <w:rPr>
                <w:sz w:val="20"/>
                <w:szCs w:val="20"/>
              </w:rPr>
              <w:t xml:space="preserve">Ethnicity by UGPA* </w:t>
            </w:r>
          </w:p>
        </w:tc>
        <w:tc>
          <w:tcPr>
            <w:tcW w:w="104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761"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893" w:type="dxa"/>
            <w:tcBorders>
              <w:top w:val="nil"/>
              <w:left w:val="nil"/>
              <w:bottom w:val="nil"/>
              <w:right w:val="nil"/>
            </w:tcBorders>
          </w:tcPr>
          <w:p w:rsidR="003A5ACD" w:rsidRPr="002D18FC" w:rsidRDefault="003A5ACD" w:rsidP="00773BF6">
            <w:pPr>
              <w:jc w:val="right"/>
              <w:rPr>
                <w:sz w:val="20"/>
                <w:szCs w:val="20"/>
              </w:rPr>
            </w:pPr>
            <w:r w:rsidRPr="002D18FC">
              <w:rPr>
                <w:sz w:val="20"/>
                <w:szCs w:val="20"/>
              </w:rPr>
              <w:t>13.48</w:t>
            </w:r>
          </w:p>
        </w:tc>
        <w:tc>
          <w:tcPr>
            <w:tcW w:w="45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5</w:t>
            </w:r>
          </w:p>
        </w:tc>
        <w:tc>
          <w:tcPr>
            <w:tcW w:w="787"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.019</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r>
      <w:tr w:rsidR="007312AC" w:rsidRPr="002D18FC" w:rsidTr="00773BF6">
        <w:trPr>
          <w:trHeight w:val="80"/>
        </w:trPr>
        <w:tc>
          <w:tcPr>
            <w:tcW w:w="2268" w:type="dxa"/>
            <w:tcBorders>
              <w:top w:val="nil"/>
              <w:left w:val="nil"/>
              <w:bottom w:val="nil"/>
              <w:right w:val="nil"/>
            </w:tcBorders>
          </w:tcPr>
          <w:p w:rsidR="003A5ACD" w:rsidRPr="002D18FC" w:rsidRDefault="003A5ACD" w:rsidP="004879D1">
            <w:pPr>
              <w:rPr>
                <w:sz w:val="20"/>
                <w:szCs w:val="20"/>
              </w:rPr>
            </w:pPr>
            <w:r w:rsidRPr="002D18FC">
              <w:rPr>
                <w:sz w:val="20"/>
                <w:szCs w:val="20"/>
              </w:rPr>
              <w:t>Int’l by UGPA***</w:t>
            </w:r>
          </w:p>
        </w:tc>
        <w:tc>
          <w:tcPr>
            <w:tcW w:w="104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1.178</w:t>
            </w:r>
          </w:p>
        </w:tc>
        <w:tc>
          <w:tcPr>
            <w:tcW w:w="761"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.324</w:t>
            </w:r>
          </w:p>
        </w:tc>
        <w:tc>
          <w:tcPr>
            <w:tcW w:w="893" w:type="dxa"/>
            <w:tcBorders>
              <w:top w:val="nil"/>
              <w:left w:val="nil"/>
              <w:bottom w:val="nil"/>
              <w:right w:val="nil"/>
            </w:tcBorders>
          </w:tcPr>
          <w:p w:rsidR="003A5ACD" w:rsidRPr="002D18FC" w:rsidRDefault="00773BF6" w:rsidP="004879D1">
            <w:pPr>
              <w:jc w:val="right"/>
              <w:rPr>
                <w:sz w:val="20"/>
                <w:szCs w:val="20"/>
              </w:rPr>
            </w:pPr>
            <w:r w:rsidRPr="002D18FC">
              <w:rPr>
                <w:sz w:val="20"/>
                <w:szCs w:val="20"/>
              </w:rPr>
              <w:t>13.23</w:t>
            </w:r>
          </w:p>
        </w:tc>
        <w:tc>
          <w:tcPr>
            <w:tcW w:w="45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w:t>
            </w:r>
          </w:p>
        </w:tc>
        <w:tc>
          <w:tcPr>
            <w:tcW w:w="787" w:type="dxa"/>
            <w:tcBorders>
              <w:top w:val="nil"/>
              <w:left w:val="nil"/>
              <w:bottom w:val="nil"/>
              <w:right w:val="nil"/>
            </w:tcBorders>
          </w:tcPr>
          <w:p w:rsidR="003A5ACD" w:rsidRPr="002D18FC" w:rsidRDefault="00773BF6" w:rsidP="00773BF6">
            <w:pPr>
              <w:jc w:val="center"/>
              <w:rPr>
                <w:sz w:val="20"/>
                <w:szCs w:val="20"/>
              </w:rPr>
            </w:pPr>
            <w:r w:rsidRPr="002D18FC">
              <w:rPr>
                <w:sz w:val="20"/>
                <w:szCs w:val="20"/>
              </w:rPr>
              <w:t xml:space="preserve"> &lt; </w:t>
            </w:r>
            <w:r w:rsidR="003A5ACD" w:rsidRPr="002D18FC">
              <w:rPr>
                <w:sz w:val="20"/>
                <w:szCs w:val="20"/>
              </w:rPr>
              <w:t>.00</w:t>
            </w:r>
            <w:r w:rsidRPr="002D18FC">
              <w:rPr>
                <w:sz w:val="20"/>
                <w:szCs w:val="20"/>
              </w:rPr>
              <w:t>1</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3.249</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1.722</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6.131</w:t>
            </w:r>
          </w:p>
        </w:tc>
      </w:tr>
      <w:tr w:rsidR="007312AC" w:rsidRPr="002D18FC" w:rsidTr="00773BF6">
        <w:tc>
          <w:tcPr>
            <w:tcW w:w="2268" w:type="dxa"/>
            <w:tcBorders>
              <w:top w:val="nil"/>
              <w:left w:val="nil"/>
              <w:bottom w:val="nil"/>
              <w:right w:val="nil"/>
            </w:tcBorders>
          </w:tcPr>
          <w:p w:rsidR="003A5ACD" w:rsidRPr="002D18FC" w:rsidRDefault="003A5ACD" w:rsidP="00773BF6">
            <w:pPr>
              <w:rPr>
                <w:sz w:val="20"/>
                <w:szCs w:val="20"/>
              </w:rPr>
            </w:pPr>
            <w:r w:rsidRPr="002D18FC">
              <w:rPr>
                <w:sz w:val="20"/>
                <w:szCs w:val="20"/>
              </w:rPr>
              <w:t>Ethnic</w:t>
            </w:r>
            <w:r w:rsidR="00773BF6" w:rsidRPr="002D18FC">
              <w:rPr>
                <w:sz w:val="20"/>
                <w:szCs w:val="20"/>
              </w:rPr>
              <w:t>ity</w:t>
            </w:r>
            <w:r w:rsidRPr="002D18FC">
              <w:rPr>
                <w:sz w:val="20"/>
                <w:szCs w:val="20"/>
              </w:rPr>
              <w:t xml:space="preserve"> by GREV</w:t>
            </w:r>
          </w:p>
        </w:tc>
        <w:tc>
          <w:tcPr>
            <w:tcW w:w="104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761"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893" w:type="dxa"/>
            <w:tcBorders>
              <w:top w:val="nil"/>
              <w:left w:val="nil"/>
              <w:bottom w:val="nil"/>
              <w:right w:val="nil"/>
            </w:tcBorders>
          </w:tcPr>
          <w:p w:rsidR="003A5ACD" w:rsidRPr="002D18FC" w:rsidRDefault="00773BF6" w:rsidP="00773BF6">
            <w:pPr>
              <w:jc w:val="right"/>
              <w:rPr>
                <w:sz w:val="20"/>
                <w:szCs w:val="20"/>
              </w:rPr>
            </w:pPr>
            <w:r w:rsidRPr="002D18FC">
              <w:rPr>
                <w:sz w:val="20"/>
                <w:szCs w:val="20"/>
              </w:rPr>
              <w:t>7.84</w:t>
            </w:r>
          </w:p>
        </w:tc>
        <w:tc>
          <w:tcPr>
            <w:tcW w:w="45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5</w:t>
            </w:r>
          </w:p>
        </w:tc>
        <w:tc>
          <w:tcPr>
            <w:tcW w:w="787"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.166</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r>
      <w:tr w:rsidR="007312AC" w:rsidRPr="002D18FC" w:rsidTr="00773BF6">
        <w:tc>
          <w:tcPr>
            <w:tcW w:w="2268" w:type="dxa"/>
            <w:tcBorders>
              <w:top w:val="nil"/>
              <w:left w:val="nil"/>
              <w:bottom w:val="nil"/>
              <w:right w:val="nil"/>
            </w:tcBorders>
          </w:tcPr>
          <w:p w:rsidR="003A5ACD" w:rsidRPr="002D18FC" w:rsidRDefault="003A5ACD" w:rsidP="00773BF6">
            <w:pPr>
              <w:rPr>
                <w:sz w:val="20"/>
                <w:szCs w:val="20"/>
              </w:rPr>
            </w:pPr>
            <w:r w:rsidRPr="002D18FC">
              <w:rPr>
                <w:sz w:val="20"/>
                <w:szCs w:val="20"/>
              </w:rPr>
              <w:t>Ethnic</w:t>
            </w:r>
            <w:r w:rsidR="00773BF6" w:rsidRPr="002D18FC">
              <w:rPr>
                <w:sz w:val="20"/>
                <w:szCs w:val="20"/>
              </w:rPr>
              <w:t>ity</w:t>
            </w:r>
            <w:r w:rsidRPr="002D18FC">
              <w:rPr>
                <w:sz w:val="20"/>
                <w:szCs w:val="20"/>
              </w:rPr>
              <w:t xml:space="preserve"> by GREQ*</w:t>
            </w:r>
          </w:p>
        </w:tc>
        <w:tc>
          <w:tcPr>
            <w:tcW w:w="104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761"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893" w:type="dxa"/>
            <w:tcBorders>
              <w:top w:val="nil"/>
              <w:left w:val="nil"/>
              <w:bottom w:val="nil"/>
              <w:right w:val="nil"/>
            </w:tcBorders>
          </w:tcPr>
          <w:p w:rsidR="003A5ACD" w:rsidRPr="002D18FC" w:rsidRDefault="00773BF6" w:rsidP="004879D1">
            <w:pPr>
              <w:jc w:val="right"/>
              <w:rPr>
                <w:sz w:val="20"/>
                <w:szCs w:val="20"/>
              </w:rPr>
            </w:pPr>
            <w:r w:rsidRPr="002D18FC">
              <w:rPr>
                <w:sz w:val="20"/>
                <w:szCs w:val="20"/>
              </w:rPr>
              <w:t>11.52</w:t>
            </w:r>
          </w:p>
        </w:tc>
        <w:tc>
          <w:tcPr>
            <w:tcW w:w="45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5</w:t>
            </w:r>
          </w:p>
        </w:tc>
        <w:tc>
          <w:tcPr>
            <w:tcW w:w="787"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.042</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w:t>
            </w:r>
          </w:p>
        </w:tc>
      </w:tr>
      <w:tr w:rsidR="007312AC" w:rsidRPr="002D18FC" w:rsidTr="00773BF6">
        <w:tc>
          <w:tcPr>
            <w:tcW w:w="2268" w:type="dxa"/>
            <w:tcBorders>
              <w:top w:val="nil"/>
              <w:left w:val="nil"/>
              <w:bottom w:val="nil"/>
              <w:right w:val="nil"/>
            </w:tcBorders>
          </w:tcPr>
          <w:p w:rsidR="003A5ACD" w:rsidRPr="002D18FC" w:rsidRDefault="003A5ACD" w:rsidP="004879D1">
            <w:pPr>
              <w:rPr>
                <w:sz w:val="20"/>
                <w:szCs w:val="20"/>
              </w:rPr>
            </w:pPr>
            <w:r w:rsidRPr="002D18FC">
              <w:rPr>
                <w:sz w:val="20"/>
                <w:szCs w:val="20"/>
              </w:rPr>
              <w:t>Asian</w:t>
            </w:r>
            <w:r w:rsidR="00557A95" w:rsidRPr="002D18FC">
              <w:rPr>
                <w:sz w:val="20"/>
                <w:szCs w:val="20"/>
              </w:rPr>
              <w:t xml:space="preserve"> Am.</w:t>
            </w:r>
            <w:r w:rsidRPr="002D18FC">
              <w:rPr>
                <w:sz w:val="20"/>
                <w:szCs w:val="20"/>
              </w:rPr>
              <w:t xml:space="preserve"> by GREQ*</w:t>
            </w:r>
          </w:p>
        </w:tc>
        <w:tc>
          <w:tcPr>
            <w:tcW w:w="104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-.004</w:t>
            </w:r>
          </w:p>
        </w:tc>
        <w:tc>
          <w:tcPr>
            <w:tcW w:w="761"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.002</w:t>
            </w:r>
          </w:p>
        </w:tc>
        <w:tc>
          <w:tcPr>
            <w:tcW w:w="893" w:type="dxa"/>
            <w:tcBorders>
              <w:top w:val="nil"/>
              <w:left w:val="nil"/>
              <w:bottom w:val="nil"/>
              <w:right w:val="nil"/>
            </w:tcBorders>
          </w:tcPr>
          <w:p w:rsidR="003A5ACD" w:rsidRPr="002D18FC" w:rsidRDefault="00773BF6" w:rsidP="004879D1">
            <w:pPr>
              <w:jc w:val="right"/>
              <w:rPr>
                <w:sz w:val="20"/>
                <w:szCs w:val="20"/>
              </w:rPr>
            </w:pPr>
            <w:r w:rsidRPr="002D18FC">
              <w:rPr>
                <w:sz w:val="20"/>
                <w:szCs w:val="20"/>
              </w:rPr>
              <w:t>5.03</w:t>
            </w:r>
          </w:p>
        </w:tc>
        <w:tc>
          <w:tcPr>
            <w:tcW w:w="45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1</w:t>
            </w:r>
          </w:p>
        </w:tc>
        <w:tc>
          <w:tcPr>
            <w:tcW w:w="787"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.025</w:t>
            </w:r>
          </w:p>
        </w:tc>
        <w:tc>
          <w:tcPr>
            <w:tcW w:w="886"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.996</w:t>
            </w:r>
          </w:p>
        </w:tc>
        <w:tc>
          <w:tcPr>
            <w:tcW w:w="860"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.993</w:t>
            </w:r>
          </w:p>
        </w:tc>
        <w:tc>
          <w:tcPr>
            <w:tcW w:w="905" w:type="dxa"/>
            <w:tcBorders>
              <w:top w:val="nil"/>
              <w:left w:val="nil"/>
              <w:bottom w:val="nil"/>
              <w:right w:val="nil"/>
            </w:tcBorders>
          </w:tcPr>
          <w:p w:rsidR="003A5ACD" w:rsidRPr="002D18FC" w:rsidRDefault="003A5ACD" w:rsidP="004879D1">
            <w:pPr>
              <w:jc w:val="right"/>
              <w:rPr>
                <w:sz w:val="20"/>
                <w:szCs w:val="20"/>
              </w:rPr>
            </w:pPr>
            <w:r w:rsidRPr="002D18FC">
              <w:rPr>
                <w:sz w:val="20"/>
                <w:szCs w:val="20"/>
              </w:rPr>
              <w:t>.999</w:t>
            </w:r>
          </w:p>
        </w:tc>
      </w:tr>
      <w:tr w:rsidR="007312AC" w:rsidRPr="002D18FC" w:rsidTr="00773BF6">
        <w:tc>
          <w:tcPr>
            <w:tcW w:w="2268" w:type="dxa"/>
            <w:tcBorders>
              <w:top w:val="nil"/>
              <w:left w:val="nil"/>
              <w:right w:val="nil"/>
            </w:tcBorders>
          </w:tcPr>
          <w:p w:rsidR="003A5ACD" w:rsidRPr="002D18FC" w:rsidRDefault="003A5ACD" w:rsidP="004879D1">
            <w:pPr>
              <w:rPr>
                <w:sz w:val="20"/>
                <w:szCs w:val="20"/>
              </w:rPr>
            </w:pPr>
            <w:r w:rsidRPr="002D18FC">
              <w:rPr>
                <w:sz w:val="20"/>
                <w:szCs w:val="20"/>
              </w:rPr>
              <w:t>Constant</w:t>
            </w:r>
          </w:p>
        </w:tc>
        <w:tc>
          <w:tcPr>
            <w:tcW w:w="1046" w:type="dxa"/>
            <w:tcBorders>
              <w:top w:val="nil"/>
              <w:left w:val="nil"/>
              <w:right w:val="nil"/>
            </w:tcBorders>
          </w:tcPr>
          <w:p w:rsidR="003A5ACD" w:rsidRPr="002D18FC" w:rsidRDefault="003A5ACD" w:rsidP="004879D1">
            <w:pPr>
              <w:jc w:val="right"/>
              <w:rPr>
                <w:sz w:val="20"/>
                <w:szCs w:val="20"/>
              </w:rPr>
            </w:pPr>
            <w:r w:rsidRPr="002D18FC">
              <w:rPr>
                <w:sz w:val="20"/>
                <w:szCs w:val="20"/>
              </w:rPr>
              <w:t>2.976</w:t>
            </w:r>
          </w:p>
        </w:tc>
        <w:tc>
          <w:tcPr>
            <w:tcW w:w="761" w:type="dxa"/>
            <w:tcBorders>
              <w:top w:val="nil"/>
              <w:left w:val="nil"/>
              <w:right w:val="nil"/>
            </w:tcBorders>
          </w:tcPr>
          <w:p w:rsidR="003A5ACD" w:rsidRPr="002D18FC" w:rsidRDefault="003A5ACD" w:rsidP="004879D1">
            <w:pPr>
              <w:jc w:val="right"/>
              <w:rPr>
                <w:sz w:val="20"/>
                <w:szCs w:val="20"/>
              </w:rPr>
            </w:pPr>
            <w:r w:rsidRPr="002D18FC">
              <w:rPr>
                <w:sz w:val="20"/>
                <w:szCs w:val="20"/>
              </w:rPr>
              <w:t>.731</w:t>
            </w:r>
          </w:p>
        </w:tc>
        <w:tc>
          <w:tcPr>
            <w:tcW w:w="893" w:type="dxa"/>
            <w:tcBorders>
              <w:top w:val="nil"/>
              <w:left w:val="nil"/>
              <w:right w:val="nil"/>
            </w:tcBorders>
          </w:tcPr>
          <w:p w:rsidR="003A5ACD" w:rsidRPr="002D18FC" w:rsidRDefault="003A5ACD" w:rsidP="00773BF6">
            <w:pPr>
              <w:jc w:val="right"/>
              <w:rPr>
                <w:sz w:val="20"/>
                <w:szCs w:val="20"/>
              </w:rPr>
            </w:pPr>
            <w:r w:rsidRPr="002D18FC">
              <w:rPr>
                <w:sz w:val="20"/>
                <w:szCs w:val="20"/>
              </w:rPr>
              <w:t>16.59</w:t>
            </w:r>
          </w:p>
        </w:tc>
        <w:tc>
          <w:tcPr>
            <w:tcW w:w="450" w:type="dxa"/>
            <w:tcBorders>
              <w:top w:val="nil"/>
              <w:left w:val="nil"/>
              <w:right w:val="nil"/>
            </w:tcBorders>
          </w:tcPr>
          <w:p w:rsidR="003A5ACD" w:rsidRPr="002D18FC" w:rsidRDefault="003A5ACD" w:rsidP="004879D1">
            <w:pPr>
              <w:jc w:val="right"/>
              <w:rPr>
                <w:sz w:val="20"/>
                <w:szCs w:val="20"/>
              </w:rPr>
            </w:pPr>
            <w:r w:rsidRPr="002D18FC">
              <w:rPr>
                <w:sz w:val="20"/>
                <w:szCs w:val="20"/>
              </w:rPr>
              <w:t>1</w:t>
            </w:r>
            <w:r w:rsidR="00773BF6" w:rsidRPr="002D18FC">
              <w:rPr>
                <w:sz w:val="20"/>
                <w:szCs w:val="20"/>
              </w:rPr>
              <w:t xml:space="preserve">        </w:t>
            </w:r>
          </w:p>
        </w:tc>
        <w:tc>
          <w:tcPr>
            <w:tcW w:w="787" w:type="dxa"/>
            <w:tcBorders>
              <w:top w:val="nil"/>
              <w:left w:val="nil"/>
              <w:right w:val="nil"/>
            </w:tcBorders>
          </w:tcPr>
          <w:p w:rsidR="003A5ACD" w:rsidRPr="002D18FC" w:rsidRDefault="00773BF6" w:rsidP="00773BF6">
            <w:pPr>
              <w:jc w:val="right"/>
              <w:rPr>
                <w:sz w:val="20"/>
                <w:szCs w:val="20"/>
              </w:rPr>
            </w:pPr>
            <w:r w:rsidRPr="002D18FC">
              <w:rPr>
                <w:sz w:val="20"/>
                <w:szCs w:val="20"/>
              </w:rPr>
              <w:t xml:space="preserve">&lt; </w:t>
            </w:r>
            <w:r w:rsidR="003A5ACD" w:rsidRPr="002D18FC">
              <w:rPr>
                <w:sz w:val="20"/>
                <w:szCs w:val="20"/>
              </w:rPr>
              <w:t>.00</w:t>
            </w:r>
            <w:r w:rsidRPr="002D18FC">
              <w:rPr>
                <w:sz w:val="20"/>
                <w:szCs w:val="20"/>
              </w:rPr>
              <w:t>1</w:t>
            </w:r>
          </w:p>
        </w:tc>
        <w:tc>
          <w:tcPr>
            <w:tcW w:w="886" w:type="dxa"/>
            <w:tcBorders>
              <w:top w:val="nil"/>
              <w:left w:val="nil"/>
              <w:right w:val="nil"/>
            </w:tcBorders>
          </w:tcPr>
          <w:p w:rsidR="003A5ACD" w:rsidRPr="002D18FC" w:rsidRDefault="003A5ACD" w:rsidP="004879D1">
            <w:pPr>
              <w:jc w:val="right"/>
              <w:rPr>
                <w:sz w:val="20"/>
                <w:szCs w:val="20"/>
              </w:rPr>
            </w:pPr>
            <w:r w:rsidRPr="002D18FC">
              <w:rPr>
                <w:sz w:val="20"/>
                <w:szCs w:val="20"/>
              </w:rPr>
              <w:t>19.616</w:t>
            </w:r>
          </w:p>
        </w:tc>
        <w:tc>
          <w:tcPr>
            <w:tcW w:w="860" w:type="dxa"/>
            <w:tcBorders>
              <w:top w:val="nil"/>
              <w:left w:val="nil"/>
              <w:right w:val="nil"/>
            </w:tcBorders>
          </w:tcPr>
          <w:p w:rsidR="003A5ACD" w:rsidRPr="002D18FC" w:rsidRDefault="003A5ACD" w:rsidP="004879D1">
            <w:pPr>
              <w:jc w:val="right"/>
              <w:rPr>
                <w:sz w:val="20"/>
                <w:szCs w:val="20"/>
              </w:rPr>
            </w:pPr>
            <w:r w:rsidRPr="002D18FC">
              <w:rPr>
                <w:sz w:val="20"/>
                <w:szCs w:val="20"/>
              </w:rPr>
              <w:t>--</w:t>
            </w:r>
          </w:p>
        </w:tc>
        <w:tc>
          <w:tcPr>
            <w:tcW w:w="905" w:type="dxa"/>
            <w:tcBorders>
              <w:top w:val="nil"/>
              <w:left w:val="nil"/>
              <w:right w:val="nil"/>
            </w:tcBorders>
          </w:tcPr>
          <w:p w:rsidR="003A5ACD" w:rsidRPr="002D18FC" w:rsidRDefault="003A5ACD" w:rsidP="004879D1">
            <w:pPr>
              <w:jc w:val="right"/>
              <w:rPr>
                <w:sz w:val="20"/>
                <w:szCs w:val="20"/>
              </w:rPr>
            </w:pPr>
            <w:r w:rsidRPr="002D18FC">
              <w:rPr>
                <w:sz w:val="20"/>
                <w:szCs w:val="20"/>
              </w:rPr>
              <w:t>--</w:t>
            </w:r>
          </w:p>
        </w:tc>
      </w:tr>
    </w:tbl>
    <w:p w:rsidR="00773BF6" w:rsidRPr="007B7492" w:rsidRDefault="003A5ACD" w:rsidP="003A5ACD">
      <w:pPr>
        <w:rPr>
          <w:sz w:val="20"/>
          <w:szCs w:val="20"/>
        </w:rPr>
      </w:pPr>
      <w:r w:rsidRPr="007B7492">
        <w:rPr>
          <w:i/>
          <w:sz w:val="20"/>
          <w:szCs w:val="20"/>
        </w:rPr>
        <w:t>Note</w:t>
      </w:r>
      <w:r w:rsidRPr="007B7492">
        <w:rPr>
          <w:sz w:val="20"/>
          <w:szCs w:val="20"/>
        </w:rPr>
        <w:t xml:space="preserve">. </w:t>
      </w:r>
      <w:r w:rsidRPr="007B7492">
        <w:rPr>
          <w:i/>
          <w:sz w:val="20"/>
          <w:szCs w:val="20"/>
        </w:rPr>
        <w:t>N</w:t>
      </w:r>
      <w:r w:rsidRPr="007B7492">
        <w:rPr>
          <w:sz w:val="20"/>
          <w:szCs w:val="20"/>
        </w:rPr>
        <w:t xml:space="preserve"> = 5</w:t>
      </w:r>
      <w:r w:rsidR="002A466A" w:rsidRPr="007B7492">
        <w:rPr>
          <w:sz w:val="20"/>
          <w:szCs w:val="20"/>
        </w:rPr>
        <w:t>,</w:t>
      </w:r>
      <w:r w:rsidRPr="007B7492">
        <w:rPr>
          <w:sz w:val="20"/>
          <w:szCs w:val="20"/>
        </w:rPr>
        <w:t xml:space="preserve">015. Int’l (international) is an abbreviation of international students. NR is a group whose race/ethnicity was not reported. Ethnicity was used for race/ethnicity </w:t>
      </w:r>
      <w:r w:rsidR="00805F56" w:rsidRPr="007B7492">
        <w:rPr>
          <w:sz w:val="20"/>
          <w:szCs w:val="20"/>
        </w:rPr>
        <w:t xml:space="preserve">for brevity. Only statistically </w:t>
      </w:r>
      <w:r w:rsidRPr="007B7492">
        <w:rPr>
          <w:sz w:val="20"/>
          <w:szCs w:val="20"/>
        </w:rPr>
        <w:t xml:space="preserve">significant </w:t>
      </w:r>
      <w:r w:rsidR="004627F8" w:rsidRPr="007B7492">
        <w:rPr>
          <w:sz w:val="20"/>
          <w:szCs w:val="20"/>
        </w:rPr>
        <w:t xml:space="preserve">interaction </w:t>
      </w:r>
      <w:r w:rsidRPr="007B7492">
        <w:rPr>
          <w:sz w:val="20"/>
          <w:szCs w:val="20"/>
        </w:rPr>
        <w:t xml:space="preserve">coefficients were included in the table. </w:t>
      </w:r>
      <w:r w:rsidR="007B7492" w:rsidRPr="007B7492">
        <w:rPr>
          <w:sz w:val="20"/>
          <w:szCs w:val="20"/>
        </w:rPr>
        <w:t xml:space="preserve">The </w:t>
      </w:r>
      <w:r w:rsidRPr="007B7492">
        <w:rPr>
          <w:sz w:val="20"/>
          <w:szCs w:val="20"/>
        </w:rPr>
        <w:t>White</w:t>
      </w:r>
      <w:r w:rsidR="00C50605" w:rsidRPr="007B7492">
        <w:rPr>
          <w:sz w:val="20"/>
          <w:szCs w:val="20"/>
        </w:rPr>
        <w:t xml:space="preserve"> students</w:t>
      </w:r>
      <w:r w:rsidRPr="007B7492">
        <w:rPr>
          <w:sz w:val="20"/>
          <w:szCs w:val="20"/>
        </w:rPr>
        <w:t xml:space="preserve"> are the reference group. </w:t>
      </w:r>
      <w:r w:rsidRPr="007B7492">
        <w:rPr>
          <w:rFonts w:eastAsia="Batang"/>
          <w:sz w:val="20"/>
          <w:szCs w:val="20"/>
        </w:rPr>
        <w:t xml:space="preserve">Model </w:t>
      </w:r>
      <w:r w:rsidRPr="007B7492">
        <w:rPr>
          <w:sz w:val="20"/>
          <w:szCs w:val="20"/>
          <w:lang w:eastAsia="en-US"/>
        </w:rPr>
        <w:t>χ</w:t>
      </w:r>
      <w:r w:rsidRPr="007B7492">
        <w:rPr>
          <w:rFonts w:eastAsia="Times New Roman"/>
          <w:sz w:val="20"/>
          <w:szCs w:val="20"/>
          <w:vertAlign w:val="superscript"/>
          <w:lang w:eastAsia="en-US"/>
        </w:rPr>
        <w:t>2</w:t>
      </w:r>
      <w:r w:rsidRPr="007B7492">
        <w:rPr>
          <w:rFonts w:eastAsia="Times New Roman"/>
          <w:sz w:val="20"/>
          <w:szCs w:val="20"/>
          <w:lang w:eastAsia="en-US"/>
        </w:rPr>
        <w:t xml:space="preserve"> (27, </w:t>
      </w:r>
      <w:r w:rsidRPr="007B7492">
        <w:rPr>
          <w:rFonts w:eastAsia="Times New Roman"/>
          <w:i/>
          <w:sz w:val="20"/>
          <w:szCs w:val="20"/>
          <w:lang w:eastAsia="en-US"/>
        </w:rPr>
        <w:t xml:space="preserve">N </w:t>
      </w:r>
      <w:r w:rsidRPr="007B7492">
        <w:rPr>
          <w:rFonts w:eastAsia="Times New Roman"/>
          <w:sz w:val="20"/>
          <w:szCs w:val="20"/>
          <w:lang w:eastAsia="en-US"/>
        </w:rPr>
        <w:t xml:space="preserve">= 5012) = 137.12, </w:t>
      </w:r>
      <w:r w:rsidRPr="007B7492">
        <w:rPr>
          <w:i/>
          <w:sz w:val="20"/>
          <w:szCs w:val="20"/>
        </w:rPr>
        <w:t>p</w:t>
      </w:r>
      <w:r w:rsidRPr="007B7492">
        <w:rPr>
          <w:sz w:val="20"/>
          <w:szCs w:val="20"/>
        </w:rPr>
        <w:t xml:space="preserve"> &lt; .001. Cox and Snell</w:t>
      </w:r>
      <w:r w:rsidRPr="007B7492">
        <w:rPr>
          <w:i/>
          <w:sz w:val="20"/>
          <w:szCs w:val="20"/>
        </w:rPr>
        <w:t xml:space="preserve"> R</w:t>
      </w:r>
      <w:r w:rsidRPr="007B7492">
        <w:rPr>
          <w:i/>
          <w:sz w:val="20"/>
          <w:szCs w:val="20"/>
          <w:vertAlign w:val="superscript"/>
        </w:rPr>
        <w:t>2</w:t>
      </w:r>
      <w:r w:rsidRPr="007B7492">
        <w:rPr>
          <w:i/>
          <w:sz w:val="20"/>
          <w:szCs w:val="20"/>
        </w:rPr>
        <w:t xml:space="preserve"> =</w:t>
      </w:r>
      <w:r w:rsidRPr="007B7492">
        <w:rPr>
          <w:sz w:val="20"/>
          <w:szCs w:val="20"/>
        </w:rPr>
        <w:t xml:space="preserve">.027, Nagelkerke </w:t>
      </w:r>
      <w:r w:rsidRPr="007B7492">
        <w:rPr>
          <w:i/>
          <w:sz w:val="20"/>
          <w:szCs w:val="20"/>
        </w:rPr>
        <w:t>R</w:t>
      </w:r>
      <w:r w:rsidRPr="007B7492">
        <w:rPr>
          <w:i/>
          <w:sz w:val="20"/>
          <w:szCs w:val="20"/>
          <w:vertAlign w:val="superscript"/>
        </w:rPr>
        <w:t xml:space="preserve">2 </w:t>
      </w:r>
      <w:r w:rsidRPr="007B7492">
        <w:rPr>
          <w:sz w:val="20"/>
          <w:szCs w:val="20"/>
        </w:rPr>
        <w:t xml:space="preserve">= .046. </w:t>
      </w:r>
    </w:p>
    <w:p w:rsidR="003A5ACD" w:rsidRPr="007B7492" w:rsidRDefault="003A5ACD" w:rsidP="003A5ACD">
      <w:pPr>
        <w:rPr>
          <w:sz w:val="20"/>
          <w:szCs w:val="20"/>
        </w:rPr>
      </w:pPr>
      <w:r w:rsidRPr="007B7492">
        <w:rPr>
          <w:sz w:val="20"/>
          <w:szCs w:val="20"/>
        </w:rPr>
        <w:t>*</w:t>
      </w:r>
      <w:r w:rsidRPr="007B7492">
        <w:rPr>
          <w:rFonts w:eastAsia="Batang"/>
          <w:i/>
          <w:sz w:val="20"/>
          <w:szCs w:val="20"/>
        </w:rPr>
        <w:t xml:space="preserve"> p</w:t>
      </w:r>
      <w:r w:rsidRPr="007B7492">
        <w:rPr>
          <w:rFonts w:eastAsia="Batang"/>
          <w:sz w:val="20"/>
          <w:szCs w:val="20"/>
        </w:rPr>
        <w:t xml:space="preserve"> &lt; .05. **</w:t>
      </w:r>
      <w:r w:rsidRPr="007B7492">
        <w:rPr>
          <w:rFonts w:eastAsia="Batang"/>
          <w:i/>
          <w:sz w:val="20"/>
          <w:szCs w:val="20"/>
        </w:rPr>
        <w:t xml:space="preserve"> p</w:t>
      </w:r>
      <w:r w:rsidRPr="007B7492">
        <w:rPr>
          <w:rFonts w:eastAsia="Batang"/>
          <w:sz w:val="20"/>
          <w:szCs w:val="20"/>
        </w:rPr>
        <w:t xml:space="preserve"> &lt; .01. ***</w:t>
      </w:r>
      <w:r w:rsidRPr="007B7492">
        <w:rPr>
          <w:rFonts w:eastAsia="Batang"/>
          <w:i/>
          <w:sz w:val="20"/>
          <w:szCs w:val="20"/>
        </w:rPr>
        <w:t xml:space="preserve"> p</w:t>
      </w:r>
      <w:r w:rsidRPr="007B7492">
        <w:rPr>
          <w:rFonts w:eastAsia="Batang"/>
          <w:sz w:val="20"/>
          <w:szCs w:val="20"/>
        </w:rPr>
        <w:t xml:space="preserve"> &lt; .001.  </w:t>
      </w:r>
    </w:p>
    <w:p w:rsidR="003A5ACD" w:rsidRPr="002D18FC" w:rsidRDefault="003A5ACD" w:rsidP="008D2DF8">
      <w:pPr>
        <w:tabs>
          <w:tab w:val="left" w:pos="1260"/>
        </w:tabs>
        <w:spacing w:line="480" w:lineRule="auto"/>
        <w:ind w:firstLine="720"/>
      </w:pPr>
    </w:p>
    <w:p w:rsidR="00BF45C8" w:rsidRPr="002D18FC" w:rsidRDefault="00BF45C8" w:rsidP="004627F8">
      <w:pPr>
        <w:tabs>
          <w:tab w:val="left" w:pos="1260"/>
        </w:tabs>
        <w:spacing w:line="480" w:lineRule="auto"/>
      </w:pPr>
      <w:r w:rsidRPr="002D18FC">
        <w:t xml:space="preserve">That is, </w:t>
      </w:r>
      <w:r w:rsidR="00557A95" w:rsidRPr="002D18FC">
        <w:t>Asian American</w:t>
      </w:r>
      <w:r w:rsidRPr="002D18FC">
        <w:t xml:space="preserve"> students were less likely to attain degrees within a 6-year time limit than White students.</w:t>
      </w:r>
    </w:p>
    <w:p w:rsidR="00BF45C8" w:rsidRPr="002D18FC" w:rsidRDefault="00BF45C8" w:rsidP="00BF45C8">
      <w:pPr>
        <w:tabs>
          <w:tab w:val="left" w:pos="1260"/>
        </w:tabs>
        <w:spacing w:line="480" w:lineRule="auto"/>
        <w:ind w:firstLine="720"/>
        <w:rPr>
          <w:rFonts w:eastAsia="Times New Roman"/>
          <w:lang w:eastAsia="en-US"/>
        </w:rPr>
      </w:pPr>
      <w:r w:rsidRPr="002D18FC">
        <w:rPr>
          <w:rFonts w:eastAsia="Times New Roman"/>
          <w:lang w:eastAsia="en-US"/>
        </w:rPr>
        <w:t xml:space="preserve">The </w:t>
      </w:r>
      <w:r w:rsidRPr="002D18FC">
        <w:t xml:space="preserve">interaction of male by the composite predictor was not significant, </w:t>
      </w:r>
      <w:r w:rsidR="00B45B67" w:rsidRPr="002D18FC">
        <w:t xml:space="preserve">               </w:t>
      </w:r>
      <w:r w:rsidRPr="002D18FC">
        <w:rPr>
          <w:lang w:eastAsia="en-US"/>
        </w:rPr>
        <w:t>χ</w:t>
      </w:r>
      <w:r w:rsidRPr="002D18FC">
        <w:rPr>
          <w:rFonts w:eastAsia="Times New Roman"/>
          <w:vertAlign w:val="superscript"/>
          <w:lang w:eastAsia="en-US"/>
        </w:rPr>
        <w:t xml:space="preserve">2 </w:t>
      </w:r>
      <w:r w:rsidRPr="002D18FC">
        <w:t xml:space="preserve">(3, </w:t>
      </w:r>
      <w:r w:rsidRPr="002D18FC">
        <w:rPr>
          <w:rFonts w:eastAsia="Times New Roman"/>
          <w:i/>
          <w:lang w:eastAsia="en-US"/>
        </w:rPr>
        <w:t>N</w:t>
      </w:r>
      <w:r w:rsidRPr="002D18FC">
        <w:rPr>
          <w:rFonts w:eastAsia="Times New Roman"/>
          <w:lang w:eastAsia="en-US"/>
        </w:rPr>
        <w:t xml:space="preserve"> = 5</w:t>
      </w:r>
      <w:r w:rsidR="00B45B67" w:rsidRPr="002D18FC">
        <w:rPr>
          <w:rFonts w:eastAsia="Times New Roman"/>
          <w:lang w:eastAsia="en-US"/>
        </w:rPr>
        <w:t>,</w:t>
      </w:r>
      <w:r w:rsidRPr="002D18FC">
        <w:rPr>
          <w:rFonts w:eastAsia="Times New Roman"/>
          <w:lang w:eastAsia="en-US"/>
        </w:rPr>
        <w:t xml:space="preserve">012) = 6.75, </w:t>
      </w:r>
      <w:r w:rsidRPr="002D18FC">
        <w:rPr>
          <w:i/>
        </w:rPr>
        <w:t>p</w:t>
      </w:r>
      <w:r w:rsidRPr="002D18FC">
        <w:t xml:space="preserve"> = .080. This indicates </w:t>
      </w:r>
      <w:r w:rsidRPr="002D18FC">
        <w:rPr>
          <w:rFonts w:eastAsia="Times New Roman"/>
          <w:lang w:eastAsia="en-US"/>
        </w:rPr>
        <w:t xml:space="preserve">that the relationships between master’s students’ degree attainment within a 6-year time limit and the composite predictor were not significantly different for men and women. </w:t>
      </w:r>
    </w:p>
    <w:p w:rsidR="008D2DF8" w:rsidRPr="002D18FC" w:rsidRDefault="008D2DF8" w:rsidP="008D2DF8">
      <w:pPr>
        <w:tabs>
          <w:tab w:val="left" w:pos="1260"/>
        </w:tabs>
        <w:spacing w:line="480" w:lineRule="auto"/>
        <w:ind w:firstLine="720"/>
        <w:rPr>
          <w:rFonts w:eastAsia="Times New Roman"/>
          <w:lang w:eastAsia="en-US"/>
        </w:rPr>
      </w:pPr>
      <w:r w:rsidRPr="002D18FC">
        <w:t xml:space="preserve">Results indicate that the relationships between master’s students’ degree attainment within a 6-year time limit and the composite predictor by race/ethnicity </w:t>
      </w:r>
      <w:r w:rsidRPr="002D18FC">
        <w:rPr>
          <w:rFonts w:eastAsia="Times New Roman"/>
          <w:lang w:eastAsia="en-US"/>
        </w:rPr>
        <w:t xml:space="preserve">were significantly different for two individual predictors (UGPA, and GREQ): International students with higher UGPAs </w:t>
      </w:r>
      <w:r w:rsidRPr="002D18FC">
        <w:t xml:space="preserve">were more likely to attain degrees within a 6-year time limit than White students. In addition, White students with higher GREQ scores were more likely to attain degrees within a 6-year time limit than </w:t>
      </w:r>
      <w:r w:rsidR="00557A95" w:rsidRPr="002D18FC">
        <w:t>Asian American</w:t>
      </w:r>
      <w:r w:rsidRPr="002D18FC">
        <w:t xml:space="preserve"> </w:t>
      </w:r>
      <w:r w:rsidRPr="002D18FC">
        <w:rPr>
          <w:rFonts w:eastAsia="Times New Roman"/>
          <w:lang w:eastAsia="en-US"/>
        </w:rPr>
        <w:t xml:space="preserve">students.  </w:t>
      </w:r>
      <w:r w:rsidRPr="002D18FC">
        <w:t xml:space="preserve">The relationship between master’s students’ degree attainment within a 6-year time limit and the composite predictor </w:t>
      </w:r>
      <w:r w:rsidRPr="002D18FC">
        <w:rPr>
          <w:rFonts w:eastAsia="Times New Roman"/>
          <w:lang w:eastAsia="en-US"/>
        </w:rPr>
        <w:t>was not significantly different</w:t>
      </w:r>
      <w:r w:rsidRPr="002D18FC">
        <w:t xml:space="preserve"> between </w:t>
      </w:r>
      <w:r w:rsidR="00E17504" w:rsidRPr="002D18FC">
        <w:t>men</w:t>
      </w:r>
      <w:r w:rsidRPr="002D18FC">
        <w:t xml:space="preserve"> and </w:t>
      </w:r>
      <w:r w:rsidR="00034737" w:rsidRPr="002D18FC">
        <w:t>women</w:t>
      </w:r>
      <w:r w:rsidRPr="002D18FC">
        <w:t xml:space="preserve"> students.</w:t>
      </w:r>
    </w:p>
    <w:p w:rsidR="008D2DF8" w:rsidRPr="002D18FC" w:rsidRDefault="008D2DF8" w:rsidP="0094421E">
      <w:pPr>
        <w:spacing w:line="480" w:lineRule="auto"/>
        <w:ind w:firstLine="720"/>
      </w:pPr>
      <w:r w:rsidRPr="002D18FC">
        <w:rPr>
          <w:b/>
          <w:i/>
        </w:rPr>
        <w:t xml:space="preserve">Relationships between </w:t>
      </w:r>
      <w:r w:rsidRPr="002D18FC">
        <w:rPr>
          <w:rFonts w:eastAsia="Batang"/>
          <w:b/>
          <w:i/>
        </w:rPr>
        <w:t>doctoral students’ degree attainment status and</w:t>
      </w:r>
      <w:r w:rsidRPr="002D18FC">
        <w:rPr>
          <w:b/>
          <w:i/>
        </w:rPr>
        <w:t xml:space="preserve"> the composite predictor by race/ethnicity and </w:t>
      </w:r>
      <w:r w:rsidR="00310401" w:rsidRPr="002D18FC">
        <w:rPr>
          <w:b/>
          <w:i/>
        </w:rPr>
        <w:t>sex</w:t>
      </w:r>
      <w:r w:rsidRPr="002D18FC">
        <w:rPr>
          <w:b/>
          <w:i/>
        </w:rPr>
        <w:t>.</w:t>
      </w:r>
      <w:r w:rsidR="0094421E" w:rsidRPr="002D18FC">
        <w:rPr>
          <w:b/>
          <w:i/>
        </w:rPr>
        <w:t xml:space="preserve"> </w:t>
      </w:r>
      <w:r w:rsidRPr="002D18FC">
        <w:t xml:space="preserve">The interaction of race/ethnicity by the composite predictor was not significant, </w:t>
      </w:r>
      <w:r w:rsidRPr="002D18FC">
        <w:rPr>
          <w:lang w:eastAsia="en-US"/>
        </w:rPr>
        <w:t>χ</w:t>
      </w:r>
      <w:r w:rsidRPr="002D18FC">
        <w:rPr>
          <w:rFonts w:eastAsia="Times New Roman"/>
          <w:vertAlign w:val="superscript"/>
          <w:lang w:eastAsia="en-US"/>
        </w:rPr>
        <w:t>2</w:t>
      </w:r>
      <w:r w:rsidRPr="002D18FC">
        <w:rPr>
          <w:rFonts w:eastAsia="Times New Roman"/>
          <w:lang w:eastAsia="en-US"/>
        </w:rPr>
        <w:t xml:space="preserve"> (9, </w:t>
      </w:r>
      <w:r w:rsidRPr="002D18FC">
        <w:rPr>
          <w:rFonts w:eastAsia="Batang"/>
          <w:i/>
        </w:rPr>
        <w:t xml:space="preserve">N </w:t>
      </w:r>
      <w:r w:rsidRPr="002D18FC">
        <w:rPr>
          <w:rFonts w:eastAsia="Batang"/>
        </w:rPr>
        <w:t xml:space="preserve">= </w:t>
      </w:r>
      <w:r w:rsidRPr="002D18FC">
        <w:rPr>
          <w:rFonts w:eastAsia="Times New Roman"/>
          <w:lang w:eastAsia="en-US"/>
        </w:rPr>
        <w:t xml:space="preserve">400) = 10.28, </w:t>
      </w:r>
      <w:r w:rsidRPr="002D18FC">
        <w:rPr>
          <w:i/>
        </w:rPr>
        <w:t>p</w:t>
      </w:r>
      <w:r w:rsidRPr="002D18FC">
        <w:t xml:space="preserve"> = .328.  The interaction of </w:t>
      </w:r>
      <w:r w:rsidR="003828E4" w:rsidRPr="002D18FC">
        <w:t>male</w:t>
      </w:r>
      <w:r w:rsidRPr="002D18FC">
        <w:t xml:space="preserve"> by the composite predictor was not significant, </w:t>
      </w:r>
      <w:r w:rsidRPr="002D18FC">
        <w:rPr>
          <w:lang w:eastAsia="en-US"/>
        </w:rPr>
        <w:t>χ</w:t>
      </w:r>
      <w:r w:rsidRPr="002D18FC">
        <w:rPr>
          <w:rFonts w:eastAsia="Times New Roman"/>
          <w:vertAlign w:val="superscript"/>
          <w:lang w:eastAsia="en-US"/>
        </w:rPr>
        <w:t>2</w:t>
      </w:r>
      <w:r w:rsidRPr="002D18FC">
        <w:rPr>
          <w:rFonts w:eastAsia="Times New Roman"/>
          <w:lang w:eastAsia="en-US"/>
        </w:rPr>
        <w:t xml:space="preserve"> (3, </w:t>
      </w:r>
      <w:r w:rsidRPr="002D18FC">
        <w:rPr>
          <w:rFonts w:eastAsia="Batang"/>
          <w:i/>
        </w:rPr>
        <w:t xml:space="preserve">N </w:t>
      </w:r>
      <w:r w:rsidRPr="002D18FC">
        <w:rPr>
          <w:rFonts w:eastAsia="Batang"/>
        </w:rPr>
        <w:t xml:space="preserve">= </w:t>
      </w:r>
      <w:r w:rsidRPr="002D18FC">
        <w:rPr>
          <w:rFonts w:eastAsia="Times New Roman"/>
          <w:lang w:eastAsia="en-US"/>
        </w:rPr>
        <w:t>400) =</w:t>
      </w:r>
      <w:r w:rsidR="00B45B67" w:rsidRPr="002D18FC">
        <w:rPr>
          <w:rFonts w:eastAsia="Times New Roman"/>
          <w:lang w:eastAsia="en-US"/>
        </w:rPr>
        <w:t xml:space="preserve"> 0.61,</w:t>
      </w:r>
      <w:r w:rsidRPr="002D18FC">
        <w:rPr>
          <w:rFonts w:eastAsia="Times New Roman"/>
          <w:lang w:eastAsia="en-US"/>
        </w:rPr>
        <w:t xml:space="preserve"> </w:t>
      </w:r>
      <w:r w:rsidRPr="002D18FC">
        <w:rPr>
          <w:i/>
        </w:rPr>
        <w:t>p</w:t>
      </w:r>
      <w:r w:rsidRPr="002D18FC">
        <w:t xml:space="preserve"> = .894. This indicates that the relationship between doctoral students’ degree attainment within </w:t>
      </w:r>
      <w:r w:rsidRPr="002D18FC">
        <w:rPr>
          <w:rFonts w:eastAsia="Times New Roman"/>
          <w:lang w:eastAsia="en-US"/>
        </w:rPr>
        <w:t xml:space="preserve">a 9-year time limit </w:t>
      </w:r>
      <w:r w:rsidRPr="002D18FC">
        <w:t xml:space="preserve">and the composite predictor was not significantly different either by race/ethnicity or </w:t>
      </w:r>
      <w:r w:rsidR="00310401" w:rsidRPr="002D18FC">
        <w:t>sex</w:t>
      </w:r>
      <w:r w:rsidRPr="002D18FC">
        <w:t xml:space="preserve">.  </w:t>
      </w:r>
    </w:p>
    <w:p w:rsidR="008D2DF8" w:rsidRPr="002D18FC" w:rsidRDefault="008D2DF8" w:rsidP="008D2DF8">
      <w:pPr>
        <w:tabs>
          <w:tab w:val="left" w:pos="1260"/>
        </w:tabs>
        <w:spacing w:line="480" w:lineRule="auto"/>
        <w:ind w:firstLine="720"/>
        <w:rPr>
          <w:rFonts w:eastAsia="Times New Roman"/>
          <w:lang w:eastAsia="en-US"/>
        </w:rPr>
      </w:pPr>
      <w:r w:rsidRPr="002D18FC">
        <w:rPr>
          <w:rFonts w:eastAsia="Times New Roman"/>
          <w:lang w:eastAsia="en-US"/>
        </w:rPr>
        <w:t xml:space="preserve">In summary, for master’s students, the relationships between degree attainment within a 6-year time limit and two individual predictors (UGPA and GREQ) by race/ethnicity were significantly different. International students with higher UGPAs were more likely to attain degrees within a 6-year time limit than White students; White students with higher GREQ scores were more likely to attain degrees within a 6-year time limit than </w:t>
      </w:r>
      <w:r w:rsidR="00557A95" w:rsidRPr="002D18FC">
        <w:t>Asian American</w:t>
      </w:r>
      <w:r w:rsidRPr="002D18FC">
        <w:rPr>
          <w:rFonts w:eastAsia="Times New Roman"/>
          <w:lang w:eastAsia="en-US"/>
        </w:rPr>
        <w:t xml:space="preserve"> students. </w:t>
      </w:r>
    </w:p>
    <w:p w:rsidR="008D2DF8" w:rsidRPr="002D18FC" w:rsidRDefault="008D2DF8" w:rsidP="008D2DF8">
      <w:pPr>
        <w:tabs>
          <w:tab w:val="left" w:pos="1260"/>
        </w:tabs>
        <w:spacing w:line="480" w:lineRule="auto"/>
        <w:ind w:firstLine="720"/>
        <w:rPr>
          <w:rFonts w:eastAsia="Times New Roman"/>
          <w:lang w:eastAsia="en-US"/>
        </w:rPr>
      </w:pPr>
      <w:r w:rsidRPr="002D18FC">
        <w:rPr>
          <w:rFonts w:eastAsia="Times New Roman"/>
          <w:lang w:eastAsia="en-US"/>
        </w:rPr>
        <w:t xml:space="preserve">For doctoral students, the relationships between degree attainment status within a 9-year time limit and the composite predictor by race/ethnicity were not significantly different among African American, Hispanics, International students and the White students. For both master’s and doctoral students, the relationships between degree attainment status within a time limit and the composite predictor were not significantly different between </w:t>
      </w:r>
      <w:r w:rsidR="00E17504" w:rsidRPr="002D18FC">
        <w:rPr>
          <w:rFonts w:eastAsia="Times New Roman"/>
          <w:lang w:eastAsia="en-US"/>
        </w:rPr>
        <w:t>men</w:t>
      </w:r>
      <w:r w:rsidRPr="002D18FC">
        <w:rPr>
          <w:rFonts w:eastAsia="Times New Roman"/>
          <w:lang w:eastAsia="en-US"/>
        </w:rPr>
        <w:t xml:space="preserve"> and </w:t>
      </w:r>
      <w:r w:rsidR="00034737" w:rsidRPr="002D18FC">
        <w:rPr>
          <w:rFonts w:eastAsia="Times New Roman"/>
          <w:lang w:eastAsia="en-US"/>
        </w:rPr>
        <w:t>women</w:t>
      </w:r>
      <w:r w:rsidRPr="002D18FC">
        <w:rPr>
          <w:rFonts w:eastAsia="Times New Roman"/>
          <w:lang w:eastAsia="en-US"/>
        </w:rPr>
        <w:t xml:space="preserve"> students.</w:t>
      </w:r>
    </w:p>
    <w:p w:rsidR="00CE0F5F" w:rsidRPr="002D18FC" w:rsidRDefault="00CE0F5F" w:rsidP="00CE0F5F">
      <w:pPr>
        <w:tabs>
          <w:tab w:val="left" w:pos="1260"/>
        </w:tabs>
        <w:spacing w:line="480" w:lineRule="auto"/>
        <w:jc w:val="center"/>
        <w:rPr>
          <w:b/>
        </w:rPr>
      </w:pPr>
      <w:r w:rsidRPr="002D18FC">
        <w:rPr>
          <w:b/>
        </w:rPr>
        <w:t>Summary</w:t>
      </w:r>
    </w:p>
    <w:p w:rsidR="00CE0F5F" w:rsidRPr="002D18FC" w:rsidRDefault="00CE0F5F" w:rsidP="00CE0F5F">
      <w:pPr>
        <w:tabs>
          <w:tab w:val="left" w:pos="1260"/>
        </w:tabs>
        <w:spacing w:line="480" w:lineRule="auto"/>
        <w:ind w:firstLine="720"/>
      </w:pPr>
      <w:r w:rsidRPr="002D18FC">
        <w:rPr>
          <w:rFonts w:eastAsia="Batang"/>
        </w:rPr>
        <w:t xml:space="preserve">The first research question evaluated the predictive relationship between GREV, GREQ, and GRET and success in graduate school, as measured by three success measures, FGPA, CGPA, and degree attainment status. </w:t>
      </w:r>
      <w:r w:rsidRPr="002D18FC">
        <w:t xml:space="preserve">  Results showed that for master’s students, higher FGPA scores were associated with higher GREV (</w:t>
      </w:r>
      <w:r w:rsidRPr="002D18FC">
        <w:rPr>
          <w:i/>
        </w:rPr>
        <w:t xml:space="preserve">r </w:t>
      </w:r>
      <w:r w:rsidRPr="002D18FC">
        <w:t xml:space="preserve">= .15), </w:t>
      </w:r>
      <w:r w:rsidR="001F7BEA" w:rsidRPr="002D18FC">
        <w:t>higher GREQ scores (</w:t>
      </w:r>
      <w:r w:rsidR="001F7BEA" w:rsidRPr="002D18FC">
        <w:rPr>
          <w:i/>
        </w:rPr>
        <w:t xml:space="preserve">r </w:t>
      </w:r>
      <w:r w:rsidR="001F7BEA" w:rsidRPr="002D18FC">
        <w:t xml:space="preserve">= .05), </w:t>
      </w:r>
      <w:r w:rsidRPr="002D18FC">
        <w:t>and higher GRET scores (</w:t>
      </w:r>
      <w:r w:rsidRPr="002D18FC">
        <w:rPr>
          <w:i/>
        </w:rPr>
        <w:t xml:space="preserve">r </w:t>
      </w:r>
      <w:r w:rsidRPr="002D18FC">
        <w:t>= .12). Higher CGPAs w</w:t>
      </w:r>
      <w:r w:rsidR="001F7BEA" w:rsidRPr="002D18FC">
        <w:t xml:space="preserve">ere associated with higher GREV </w:t>
      </w:r>
      <w:r w:rsidRPr="002D18FC">
        <w:t>(</w:t>
      </w:r>
      <w:r w:rsidRPr="002D18FC">
        <w:rPr>
          <w:i/>
        </w:rPr>
        <w:t xml:space="preserve">r </w:t>
      </w:r>
      <w:r w:rsidRPr="002D18FC">
        <w:t>= .10), higher GREQ (</w:t>
      </w:r>
      <w:r w:rsidRPr="002D18FC">
        <w:rPr>
          <w:i/>
        </w:rPr>
        <w:t xml:space="preserve">r </w:t>
      </w:r>
      <w:r w:rsidRPr="002D18FC">
        <w:t>= .06)</w:t>
      </w:r>
      <w:r w:rsidR="001F7BEA" w:rsidRPr="002D18FC">
        <w:t>,</w:t>
      </w:r>
      <w:r w:rsidRPr="002D18FC">
        <w:t xml:space="preserve"> and higher GRET scores(</w:t>
      </w:r>
      <w:r w:rsidRPr="002D18FC">
        <w:rPr>
          <w:i/>
        </w:rPr>
        <w:t xml:space="preserve">r </w:t>
      </w:r>
      <w:r w:rsidRPr="002D18FC">
        <w:t>= .09). Master’s students’ degree attainment within a 6-year time limit was negatively associated with GREV</w:t>
      </w:r>
      <w:r w:rsidR="001F7BEA" w:rsidRPr="002D18FC">
        <w:t xml:space="preserve"> </w:t>
      </w:r>
      <w:r w:rsidRPr="002D18FC">
        <w:t>(</w:t>
      </w:r>
      <w:r w:rsidRPr="002D18FC">
        <w:rPr>
          <w:i/>
        </w:rPr>
        <w:t xml:space="preserve">r </w:t>
      </w:r>
      <w:r w:rsidR="001F7BEA" w:rsidRPr="002D18FC">
        <w:t xml:space="preserve">= -.10) </w:t>
      </w:r>
      <w:r w:rsidRPr="002D18FC">
        <w:t>and GRET scores</w:t>
      </w:r>
      <w:r w:rsidR="001F7BEA" w:rsidRPr="002D18FC">
        <w:t xml:space="preserve"> </w:t>
      </w:r>
      <w:r w:rsidRPr="002D18FC">
        <w:t>(</w:t>
      </w:r>
      <w:r w:rsidRPr="002D18FC">
        <w:rPr>
          <w:i/>
        </w:rPr>
        <w:t xml:space="preserve">r </w:t>
      </w:r>
      <w:r w:rsidRPr="002D18FC">
        <w:t xml:space="preserve">= -.05).  </w:t>
      </w:r>
    </w:p>
    <w:p w:rsidR="00CE0F5F" w:rsidRDefault="00CE0F5F" w:rsidP="00CE0F5F">
      <w:pPr>
        <w:tabs>
          <w:tab w:val="left" w:pos="1260"/>
        </w:tabs>
        <w:spacing w:line="480" w:lineRule="auto"/>
        <w:ind w:firstLine="720"/>
      </w:pPr>
      <w:r w:rsidRPr="002D18FC">
        <w:t>For doctoral students, higher FGPAs were associated with higher GREV</w:t>
      </w:r>
      <w:r w:rsidR="00FC5612" w:rsidRPr="002D18FC">
        <w:t xml:space="preserve">            </w:t>
      </w:r>
      <w:r w:rsidRPr="002D18FC">
        <w:t xml:space="preserve"> (</w:t>
      </w:r>
      <w:r w:rsidRPr="002D18FC">
        <w:rPr>
          <w:i/>
        </w:rPr>
        <w:t xml:space="preserve">r </w:t>
      </w:r>
      <w:r w:rsidR="00FC5612" w:rsidRPr="002D18FC">
        <w:t xml:space="preserve">= .07) </w:t>
      </w:r>
      <w:r w:rsidRPr="002D18FC">
        <w:t>and higher GRET scores (</w:t>
      </w:r>
      <w:r w:rsidRPr="002D18FC">
        <w:rPr>
          <w:i/>
        </w:rPr>
        <w:t xml:space="preserve">r </w:t>
      </w:r>
      <w:r w:rsidR="00FC5612" w:rsidRPr="002D18FC">
        <w:t>= .0</w:t>
      </w:r>
      <w:r w:rsidRPr="002D18FC">
        <w:t>7). Higher CGPAs were associated with higher GRET scores (</w:t>
      </w:r>
      <w:r w:rsidRPr="002D18FC">
        <w:rPr>
          <w:i/>
        </w:rPr>
        <w:t xml:space="preserve">r </w:t>
      </w:r>
      <w:r w:rsidR="00FC5612" w:rsidRPr="002D18FC">
        <w:t>= .0</w:t>
      </w:r>
      <w:r w:rsidRPr="002D18FC">
        <w:t>7). Doctoral students’ degree attainment within a 9-year time limit was associated with higher GREQ scores (</w:t>
      </w:r>
      <w:r w:rsidRPr="002D18FC">
        <w:rPr>
          <w:i/>
        </w:rPr>
        <w:t xml:space="preserve">r </w:t>
      </w:r>
      <w:r w:rsidR="00FC5612" w:rsidRPr="002D18FC">
        <w:t xml:space="preserve">= .14) </w:t>
      </w:r>
      <w:r w:rsidRPr="002D18FC">
        <w:t xml:space="preserve"> and higher GRET scores(</w:t>
      </w:r>
      <w:r w:rsidRPr="002D18FC">
        <w:rPr>
          <w:i/>
        </w:rPr>
        <w:t xml:space="preserve">r </w:t>
      </w:r>
      <w:r w:rsidRPr="002D18FC">
        <w:t xml:space="preserve">= .13). </w:t>
      </w:r>
    </w:p>
    <w:p w:rsidR="00CE0F5F" w:rsidRPr="002D18FC" w:rsidRDefault="00CE0F5F" w:rsidP="00CE0F5F">
      <w:pPr>
        <w:tabs>
          <w:tab w:val="left" w:pos="1260"/>
        </w:tabs>
        <w:spacing w:line="480" w:lineRule="auto"/>
        <w:ind w:firstLine="720"/>
      </w:pPr>
      <w:r w:rsidRPr="002D18FC">
        <w:rPr>
          <w:rFonts w:eastAsia="Batang"/>
        </w:rPr>
        <w:t>The second research question evaluated the predictive relationship between undergraduate GPA (UGPA) and success in graduate school, as measured by the three success measures</w:t>
      </w:r>
      <w:r w:rsidR="00FC5612" w:rsidRPr="002D18FC">
        <w:rPr>
          <w:rFonts w:eastAsia="Batang"/>
        </w:rPr>
        <w:t xml:space="preserve">, </w:t>
      </w:r>
      <w:r w:rsidRPr="002D18FC">
        <w:rPr>
          <w:rFonts w:eastAsia="Batang"/>
        </w:rPr>
        <w:t xml:space="preserve">FGPA, CGPA, and students’ degree attainment status. </w:t>
      </w:r>
      <w:r w:rsidRPr="002D18FC">
        <w:t>Results showed that for master’s students, higher FGPAs were associated with higher UGPAs (</w:t>
      </w:r>
      <w:r w:rsidRPr="002D18FC">
        <w:rPr>
          <w:i/>
        </w:rPr>
        <w:t xml:space="preserve">r </w:t>
      </w:r>
      <w:r w:rsidRPr="002D18FC">
        <w:t>= .21). Higher CGPAs were associated with higher UGPAs (</w:t>
      </w:r>
      <w:r w:rsidRPr="002D18FC">
        <w:rPr>
          <w:i/>
        </w:rPr>
        <w:t xml:space="preserve">r </w:t>
      </w:r>
      <w:r w:rsidRPr="002D18FC">
        <w:t>= .17).  Master’s students’ degree attainment within a 6-year time limit was associated with higher UGPAs (</w:t>
      </w:r>
      <w:r w:rsidRPr="002D18FC">
        <w:rPr>
          <w:i/>
        </w:rPr>
        <w:t xml:space="preserve">r </w:t>
      </w:r>
      <w:r w:rsidRPr="002D18FC">
        <w:t xml:space="preserve">= .06).  For doctoral students, the relationships between FGPA, CGPA, degree attainment within a time limit and UGPA were similar to those found for master’s students. </w:t>
      </w:r>
      <w:r w:rsidR="000317F7" w:rsidRPr="002D18FC">
        <w:t>H</w:t>
      </w:r>
      <w:r w:rsidRPr="002D18FC">
        <w:t>igher FGPAs were associated with higher UGPAs (</w:t>
      </w:r>
      <w:r w:rsidRPr="002D18FC">
        <w:rPr>
          <w:i/>
        </w:rPr>
        <w:t xml:space="preserve">r </w:t>
      </w:r>
      <w:r w:rsidRPr="002D18FC">
        <w:t>= .19). Higher CGPAs were associated with higher UGPAs (</w:t>
      </w:r>
      <w:r w:rsidRPr="002D18FC">
        <w:rPr>
          <w:i/>
        </w:rPr>
        <w:t xml:space="preserve">r </w:t>
      </w:r>
      <w:r w:rsidRPr="002D18FC">
        <w:t xml:space="preserve">= .13). </w:t>
      </w:r>
      <w:r w:rsidR="000317F7" w:rsidRPr="002D18FC">
        <w:t xml:space="preserve">Doctoral </w:t>
      </w:r>
      <w:r w:rsidRPr="002D18FC">
        <w:t xml:space="preserve">students’ degree attainment within a </w:t>
      </w:r>
      <w:r w:rsidR="000317F7" w:rsidRPr="002D18FC">
        <w:t>9</w:t>
      </w:r>
      <w:r w:rsidRPr="002D18FC">
        <w:t>-year time limit was associated with higher UGPAs (</w:t>
      </w:r>
      <w:r w:rsidRPr="002D18FC">
        <w:rPr>
          <w:i/>
        </w:rPr>
        <w:t xml:space="preserve">r </w:t>
      </w:r>
      <w:r w:rsidRPr="002D18FC">
        <w:t xml:space="preserve">= .12).  </w:t>
      </w:r>
    </w:p>
    <w:p w:rsidR="000317F7" w:rsidRPr="002D18FC" w:rsidRDefault="00CE0F5F" w:rsidP="00CE0F5F">
      <w:pPr>
        <w:tabs>
          <w:tab w:val="left" w:pos="1260"/>
        </w:tabs>
        <w:spacing w:line="480" w:lineRule="auto"/>
        <w:ind w:firstLine="720"/>
      </w:pPr>
      <w:r w:rsidRPr="002D18FC">
        <w:rPr>
          <w:rFonts w:eastAsia="Batang"/>
        </w:rPr>
        <w:t>The third research question evaluated the predictive relationship between the composite predictor (GREV, GREQ, and UGPA) and success in graduate school, as mea</w:t>
      </w:r>
      <w:r w:rsidR="000317F7" w:rsidRPr="002D18FC">
        <w:rPr>
          <w:rFonts w:eastAsia="Batang"/>
        </w:rPr>
        <w:t xml:space="preserve">sured by three success measures, </w:t>
      </w:r>
      <w:r w:rsidRPr="002D18FC">
        <w:rPr>
          <w:rFonts w:eastAsia="Batang"/>
        </w:rPr>
        <w:t xml:space="preserve">FGPA, CGPA, and degree attainment status. </w:t>
      </w:r>
      <w:r w:rsidRPr="002D18FC">
        <w:t xml:space="preserve">Results showed that all regression equations of the three success measures on the composite predictors  were significant for both master’s and doctoral degree levels. </w:t>
      </w:r>
    </w:p>
    <w:p w:rsidR="00F94D32" w:rsidRPr="002D18FC" w:rsidRDefault="00CE0F5F" w:rsidP="00F94D32">
      <w:pPr>
        <w:tabs>
          <w:tab w:val="left" w:pos="1260"/>
        </w:tabs>
        <w:spacing w:line="480" w:lineRule="auto"/>
        <w:ind w:firstLine="720"/>
        <w:rPr>
          <w:rFonts w:eastAsia="Batang"/>
        </w:rPr>
      </w:pPr>
      <w:r w:rsidRPr="002D18FC">
        <w:t>The regression equations of FGPA on the three composite predictors were signifi</w:t>
      </w:r>
      <w:r w:rsidR="000317F7" w:rsidRPr="002D18FC">
        <w:t xml:space="preserve">cant for the two degree levels with </w:t>
      </w:r>
      <w:r w:rsidRPr="002D18FC">
        <w:rPr>
          <w:rFonts w:eastAsia="Batang"/>
        </w:rPr>
        <w:t>4</w:t>
      </w:r>
      <w:r w:rsidR="000317F7" w:rsidRPr="002D18FC">
        <w:rPr>
          <w:rFonts w:eastAsia="Batang"/>
        </w:rPr>
        <w:t xml:space="preserve"> %</w:t>
      </w:r>
      <w:r w:rsidR="007C77AB" w:rsidRPr="002D18FC">
        <w:rPr>
          <w:rFonts w:eastAsia="Batang"/>
        </w:rPr>
        <w:t xml:space="preserve"> </w:t>
      </w:r>
      <w:r w:rsidR="000317F7" w:rsidRPr="002D18FC">
        <w:rPr>
          <w:rFonts w:eastAsia="Batang"/>
        </w:rPr>
        <w:t xml:space="preserve">(doctoral) and </w:t>
      </w:r>
      <w:r w:rsidRPr="002D18FC">
        <w:rPr>
          <w:rFonts w:eastAsia="Batang"/>
        </w:rPr>
        <w:t xml:space="preserve">6% (master’s) of the variability in </w:t>
      </w:r>
      <w:r w:rsidRPr="002D18FC">
        <w:t xml:space="preserve">students’ FGPAs </w:t>
      </w:r>
      <w:r w:rsidRPr="002D18FC">
        <w:rPr>
          <w:rFonts w:eastAsia="Batang"/>
        </w:rPr>
        <w:t>predicted by the linear combination of the composite predictor</w:t>
      </w:r>
      <w:r w:rsidR="000317F7" w:rsidRPr="002D18FC">
        <w:rPr>
          <w:rFonts w:eastAsia="Batang"/>
        </w:rPr>
        <w:t xml:space="preserve">, </w:t>
      </w:r>
      <w:r w:rsidR="000317F7" w:rsidRPr="002D18FC">
        <w:rPr>
          <w:rFonts w:eastAsia="Batang"/>
          <w:i/>
        </w:rPr>
        <w:t>p</w:t>
      </w:r>
      <w:r w:rsidR="0003319E" w:rsidRPr="002D18FC">
        <w:rPr>
          <w:rFonts w:eastAsia="Batang"/>
        </w:rPr>
        <w:t xml:space="preserve">s </w:t>
      </w:r>
      <w:r w:rsidR="000317F7" w:rsidRPr="002D18FC">
        <w:rPr>
          <w:rFonts w:eastAsia="Batang"/>
        </w:rPr>
        <w:t>&lt; .001</w:t>
      </w:r>
      <w:r w:rsidRPr="002D18FC">
        <w:rPr>
          <w:rFonts w:eastAsia="Batang"/>
        </w:rPr>
        <w:t>.</w:t>
      </w:r>
      <w:r w:rsidRPr="002D18FC">
        <w:t xml:space="preserve"> The regression equations of CGPA on the composite predictors were significant for the two degree levels</w:t>
      </w:r>
      <w:r w:rsidR="00F94D32" w:rsidRPr="002D18FC">
        <w:t xml:space="preserve"> with </w:t>
      </w:r>
      <w:r w:rsidR="00F94D32" w:rsidRPr="002D18FC">
        <w:rPr>
          <w:rFonts w:eastAsia="Batang"/>
        </w:rPr>
        <w:t xml:space="preserve">2 % (doctoral) and 4% (master’s) of the variability in </w:t>
      </w:r>
      <w:r w:rsidR="00F94D32" w:rsidRPr="002D18FC">
        <w:t xml:space="preserve">students’ CGPAs </w:t>
      </w:r>
      <w:r w:rsidR="00F94D32" w:rsidRPr="002D18FC">
        <w:rPr>
          <w:rFonts w:eastAsia="Batang"/>
        </w:rPr>
        <w:t>predicted by the linear combination of the composite predictor,</w:t>
      </w:r>
      <w:r w:rsidR="0003319E" w:rsidRPr="002D18FC">
        <w:rPr>
          <w:rFonts w:eastAsia="Batang"/>
        </w:rPr>
        <w:t xml:space="preserve"> </w:t>
      </w:r>
      <w:r w:rsidR="0003319E" w:rsidRPr="002D18FC">
        <w:rPr>
          <w:rFonts w:eastAsia="Batang"/>
          <w:i/>
        </w:rPr>
        <w:t>p</w:t>
      </w:r>
      <w:r w:rsidR="0003319E" w:rsidRPr="002D18FC">
        <w:rPr>
          <w:rFonts w:eastAsia="Batang"/>
        </w:rPr>
        <w:t>s &lt; .001</w:t>
      </w:r>
      <w:r w:rsidR="00F94D32" w:rsidRPr="002D18FC">
        <w:rPr>
          <w:rFonts w:eastAsia="Batang"/>
        </w:rPr>
        <w:t xml:space="preserve">. </w:t>
      </w:r>
      <w:r w:rsidRPr="002D18FC">
        <w:t>The logistic regression equations of degree attainment within the time limit on the composite predictors were signifi</w:t>
      </w:r>
      <w:r w:rsidR="0003319E" w:rsidRPr="002D18FC">
        <w:t xml:space="preserve">cant for the two degree levels </w:t>
      </w:r>
      <w:r w:rsidR="00F94D32" w:rsidRPr="002D18FC">
        <w:t>with 3% to 4.</w:t>
      </w:r>
      <w:r w:rsidR="0003319E" w:rsidRPr="002D18FC">
        <w:t>4</w:t>
      </w:r>
      <w:r w:rsidR="00F94D32" w:rsidRPr="002D18FC">
        <w:t xml:space="preserve"> </w:t>
      </w:r>
      <w:r w:rsidR="00F94D32" w:rsidRPr="002D18FC">
        <w:rPr>
          <w:rFonts w:eastAsia="Batang"/>
        </w:rPr>
        <w:t xml:space="preserve">% (doctoral) and </w:t>
      </w:r>
      <w:r w:rsidR="00F94D32" w:rsidRPr="002D18FC">
        <w:t xml:space="preserve">1.5 % to 2.5 </w:t>
      </w:r>
      <w:r w:rsidR="00F94D32" w:rsidRPr="002D18FC">
        <w:rPr>
          <w:rFonts w:eastAsia="Batang"/>
        </w:rPr>
        <w:t xml:space="preserve">% (master’s) of the variability in </w:t>
      </w:r>
      <w:r w:rsidR="00F94D32" w:rsidRPr="002D18FC">
        <w:t xml:space="preserve">students’ degree attainment within a time limit </w:t>
      </w:r>
      <w:r w:rsidR="00F94D32" w:rsidRPr="002D18FC">
        <w:rPr>
          <w:rFonts w:eastAsia="Batang"/>
        </w:rPr>
        <w:t>were predicted by the linear combination of the composite predictor</w:t>
      </w:r>
      <w:r w:rsidR="00031898" w:rsidRPr="002D18FC">
        <w:rPr>
          <w:rFonts w:eastAsia="Batang"/>
        </w:rPr>
        <w:t xml:space="preserve">, </w:t>
      </w:r>
      <w:r w:rsidR="0003319E" w:rsidRPr="002D18FC">
        <w:rPr>
          <w:rFonts w:eastAsia="Batang"/>
          <w:i/>
        </w:rPr>
        <w:t>p</w:t>
      </w:r>
      <w:r w:rsidR="00031898" w:rsidRPr="002D18FC">
        <w:rPr>
          <w:rFonts w:eastAsia="Batang"/>
          <w:i/>
        </w:rPr>
        <w:t xml:space="preserve"> </w:t>
      </w:r>
      <w:r w:rsidR="0003319E" w:rsidRPr="002D18FC">
        <w:rPr>
          <w:rFonts w:eastAsia="Batang"/>
        </w:rPr>
        <w:t xml:space="preserve"> &lt; .001 (master’s) and </w:t>
      </w:r>
      <w:r w:rsidR="0003319E" w:rsidRPr="002D18FC">
        <w:rPr>
          <w:rFonts w:eastAsia="Batang"/>
          <w:i/>
        </w:rPr>
        <w:t xml:space="preserve">p </w:t>
      </w:r>
      <w:r w:rsidR="0003319E" w:rsidRPr="002D18FC">
        <w:rPr>
          <w:rFonts w:eastAsia="Batang"/>
        </w:rPr>
        <w:t>&lt; .005 (doctoral)</w:t>
      </w:r>
      <w:r w:rsidR="00F94D32" w:rsidRPr="002D18FC">
        <w:rPr>
          <w:rFonts w:eastAsia="Batang"/>
        </w:rPr>
        <w:t xml:space="preserve">. </w:t>
      </w:r>
    </w:p>
    <w:p w:rsidR="00CE0F5F" w:rsidRPr="002D18FC" w:rsidRDefault="00F94D32" w:rsidP="00CE0F5F">
      <w:pPr>
        <w:tabs>
          <w:tab w:val="left" w:pos="1260"/>
        </w:tabs>
        <w:spacing w:line="480" w:lineRule="auto"/>
        <w:ind w:firstLine="720"/>
      </w:pPr>
      <w:r w:rsidRPr="002D18FC">
        <w:rPr>
          <w:rFonts w:eastAsia="Batang"/>
        </w:rPr>
        <w:t>E</w:t>
      </w:r>
      <w:r w:rsidR="00CE0F5F" w:rsidRPr="002D18FC">
        <w:rPr>
          <w:rFonts w:eastAsia="Batang"/>
        </w:rPr>
        <w:t xml:space="preserve">xamination of the individual predictors revealed that </w:t>
      </w:r>
      <w:r w:rsidR="00CE0F5F" w:rsidRPr="002D18FC">
        <w:t xml:space="preserve">UGPA was the predictor that consistently contributed to predicting all three success measures, FGPA (master’s </w:t>
      </w:r>
      <w:r w:rsidR="00CE0F5F" w:rsidRPr="002D18FC">
        <w:rPr>
          <w:rFonts w:eastAsia="Batang"/>
        </w:rPr>
        <w:t>β = .20, doctoral β = .19)</w:t>
      </w:r>
      <w:r w:rsidR="00CE0F5F" w:rsidRPr="002D18FC">
        <w:t xml:space="preserve">, CGPA </w:t>
      </w:r>
      <w:r w:rsidR="00CE0F5F" w:rsidRPr="002D18FC">
        <w:rPr>
          <w:rFonts w:eastAsia="Batang"/>
        </w:rPr>
        <w:t>(</w:t>
      </w:r>
      <w:r w:rsidR="00CE0F5F" w:rsidRPr="002D18FC">
        <w:t xml:space="preserve">master’s </w:t>
      </w:r>
      <w:r w:rsidR="00CE0F5F" w:rsidRPr="002D18FC">
        <w:rPr>
          <w:rFonts w:eastAsia="Batang"/>
        </w:rPr>
        <w:t>β = .16, doctoral β = .13)</w:t>
      </w:r>
      <w:r w:rsidR="00CE0F5F" w:rsidRPr="002D18FC">
        <w:t>, and degree attainment within a time limit</w:t>
      </w:r>
      <w:r w:rsidR="00CE0F5F" w:rsidRPr="002D18FC">
        <w:rPr>
          <w:rFonts w:eastAsia="Batang"/>
        </w:rPr>
        <w:t xml:space="preserve"> (</w:t>
      </w:r>
      <w:r w:rsidR="00CE0F5F" w:rsidRPr="002D18FC">
        <w:t xml:space="preserve">master’s </w:t>
      </w:r>
      <w:r w:rsidR="00CE0F5F" w:rsidRPr="002D18FC">
        <w:rPr>
          <w:i/>
        </w:rPr>
        <w:t xml:space="preserve">OR </w:t>
      </w:r>
      <w:r w:rsidR="00CE0F5F" w:rsidRPr="002D18FC">
        <w:t xml:space="preserve">= 1.56, </w:t>
      </w:r>
      <w:r w:rsidR="00CE0F5F" w:rsidRPr="002D18FC">
        <w:rPr>
          <w:rFonts w:eastAsia="Batang"/>
        </w:rPr>
        <w:t xml:space="preserve">doctoral </w:t>
      </w:r>
      <w:r w:rsidR="00CE0F5F" w:rsidRPr="002D18FC">
        <w:rPr>
          <w:i/>
        </w:rPr>
        <w:t xml:space="preserve">OR </w:t>
      </w:r>
      <w:r w:rsidR="00CE0F5F" w:rsidRPr="002D18FC">
        <w:t>= 1.92</w:t>
      </w:r>
      <w:r w:rsidR="00CE0F5F" w:rsidRPr="002D18FC">
        <w:rPr>
          <w:rFonts w:eastAsia="Batang"/>
        </w:rPr>
        <w:t>)</w:t>
      </w:r>
      <w:r w:rsidRPr="002D18FC">
        <w:rPr>
          <w:rFonts w:eastAsia="Batang"/>
        </w:rPr>
        <w:t>.</w:t>
      </w:r>
      <w:r w:rsidR="00CE0F5F" w:rsidRPr="002D18FC">
        <w:t xml:space="preserve"> It is noteworthy that for </w:t>
      </w:r>
      <w:r w:rsidR="00031898" w:rsidRPr="002D18FC">
        <w:t xml:space="preserve">the </w:t>
      </w:r>
      <w:r w:rsidR="00CE0F5F" w:rsidRPr="002D18FC">
        <w:t xml:space="preserve">degree attainment status variable, GREQ </w:t>
      </w:r>
      <w:r w:rsidRPr="002D18FC">
        <w:t xml:space="preserve">was also significant </w:t>
      </w:r>
      <w:r w:rsidR="00CE0F5F" w:rsidRPr="002D18FC">
        <w:rPr>
          <w:rFonts w:eastAsia="Batang"/>
        </w:rPr>
        <w:t>(</w:t>
      </w:r>
      <w:r w:rsidR="00CE0F5F" w:rsidRPr="002D18FC">
        <w:t xml:space="preserve">master’s </w:t>
      </w:r>
      <w:r w:rsidR="00CE0F5F" w:rsidRPr="002D18FC">
        <w:rPr>
          <w:i/>
        </w:rPr>
        <w:t xml:space="preserve">OR </w:t>
      </w:r>
      <w:r w:rsidR="00CE0F5F" w:rsidRPr="002D18FC">
        <w:t xml:space="preserve">= 1.001, </w:t>
      </w:r>
      <w:r w:rsidR="00CE0F5F" w:rsidRPr="002D18FC">
        <w:rPr>
          <w:rFonts w:eastAsia="Batang"/>
        </w:rPr>
        <w:t xml:space="preserve">doctoral </w:t>
      </w:r>
      <w:r w:rsidR="00CE0F5F" w:rsidRPr="002D18FC">
        <w:rPr>
          <w:i/>
        </w:rPr>
        <w:t xml:space="preserve">OR </w:t>
      </w:r>
      <w:r w:rsidR="00CE0F5F" w:rsidRPr="002D18FC">
        <w:t>= 1.002</w:t>
      </w:r>
      <w:r w:rsidR="00CE0F5F" w:rsidRPr="002D18FC">
        <w:rPr>
          <w:rFonts w:eastAsia="Batang"/>
        </w:rPr>
        <w:t>)</w:t>
      </w:r>
      <w:r w:rsidRPr="002D18FC">
        <w:rPr>
          <w:rFonts w:eastAsia="Batang"/>
        </w:rPr>
        <w:t xml:space="preserve"> </w:t>
      </w:r>
      <w:r w:rsidRPr="002D18FC">
        <w:t>in addition to</w:t>
      </w:r>
      <w:r w:rsidR="00CE0F5F" w:rsidRPr="002D18FC">
        <w:t xml:space="preserve"> UGPA </w:t>
      </w:r>
      <w:r w:rsidRPr="002D18FC">
        <w:t xml:space="preserve">in </w:t>
      </w:r>
      <w:r w:rsidR="00CE0F5F" w:rsidRPr="002D18FC">
        <w:t>predicting students’ degree</w:t>
      </w:r>
      <w:r w:rsidRPr="002D18FC">
        <w:t xml:space="preserve"> attainment within a time limit.</w:t>
      </w:r>
    </w:p>
    <w:p w:rsidR="00CE0F5F" w:rsidRPr="002D18FC" w:rsidRDefault="00CE0F5F" w:rsidP="00031898">
      <w:pPr>
        <w:tabs>
          <w:tab w:val="left" w:pos="1260"/>
        </w:tabs>
        <w:spacing w:line="480" w:lineRule="auto"/>
        <w:ind w:firstLine="720"/>
        <w:rPr>
          <w:rFonts w:eastAsia="Batang"/>
        </w:rPr>
      </w:pPr>
      <w:r w:rsidRPr="002D18FC">
        <w:rPr>
          <w:rFonts w:eastAsia="Batang"/>
        </w:rPr>
        <w:t xml:space="preserve">The fourth research question evaluated whether the relationships between the composite predictor (GREV, GREQ, and UGPA) and success in graduate school, as </w:t>
      </w:r>
      <w:r w:rsidR="00031898" w:rsidRPr="00E92E59">
        <w:rPr>
          <w:rFonts w:eastAsia="Batang"/>
        </w:rPr>
        <w:t>measured by</w:t>
      </w:r>
      <w:r w:rsidRPr="00E92E59">
        <w:rPr>
          <w:rFonts w:eastAsia="Batang"/>
        </w:rPr>
        <w:t xml:space="preserve"> FGPA, CGP</w:t>
      </w:r>
      <w:r w:rsidR="00031898" w:rsidRPr="00E92E59">
        <w:rPr>
          <w:rFonts w:eastAsia="Batang"/>
        </w:rPr>
        <w:t xml:space="preserve">A, and degree attainment status, </w:t>
      </w:r>
      <w:r w:rsidRPr="00E92E59">
        <w:rPr>
          <w:rFonts w:eastAsia="Batang"/>
        </w:rPr>
        <w:t>differ</w:t>
      </w:r>
      <w:r w:rsidR="00031898" w:rsidRPr="00E92E59">
        <w:rPr>
          <w:rFonts w:eastAsia="Batang"/>
        </w:rPr>
        <w:t>ed</w:t>
      </w:r>
      <w:r w:rsidRPr="00E92E59">
        <w:rPr>
          <w:rFonts w:eastAsia="Batang"/>
        </w:rPr>
        <w:t xml:space="preserve"> </w:t>
      </w:r>
      <w:r w:rsidR="00031898" w:rsidRPr="00E92E59">
        <w:rPr>
          <w:rFonts w:eastAsia="Batang"/>
        </w:rPr>
        <w:t>among</w:t>
      </w:r>
      <w:r w:rsidRPr="00E92E59">
        <w:rPr>
          <w:rFonts w:eastAsia="Batang"/>
        </w:rPr>
        <w:t xml:space="preserve"> White students</w:t>
      </w:r>
      <w:r w:rsidR="00031898" w:rsidRPr="00E92E59">
        <w:rPr>
          <w:rFonts w:eastAsia="Batang"/>
        </w:rPr>
        <w:t xml:space="preserve">, </w:t>
      </w:r>
      <w:r w:rsidRPr="00E92E59">
        <w:rPr>
          <w:rFonts w:eastAsia="Batang"/>
        </w:rPr>
        <w:t xml:space="preserve">African American, </w:t>
      </w:r>
      <w:r w:rsidR="00557A95" w:rsidRPr="00E92E59">
        <w:t>Asian American</w:t>
      </w:r>
      <w:r w:rsidRPr="00E92E59">
        <w:rPr>
          <w:rFonts w:eastAsia="Batang"/>
        </w:rPr>
        <w:t>, Hispanics</w:t>
      </w:r>
      <w:r w:rsidR="00031898" w:rsidRPr="00E92E59">
        <w:rPr>
          <w:rFonts w:eastAsia="Batang"/>
        </w:rPr>
        <w:t xml:space="preserve">, </w:t>
      </w:r>
      <w:r w:rsidR="00E92E59" w:rsidRPr="00E92E59">
        <w:rPr>
          <w:rFonts w:eastAsia="Batang"/>
        </w:rPr>
        <w:t xml:space="preserve">NRs, </w:t>
      </w:r>
      <w:r w:rsidR="00031898" w:rsidRPr="00E92E59">
        <w:rPr>
          <w:rFonts w:eastAsia="Batang"/>
        </w:rPr>
        <w:t xml:space="preserve">and </w:t>
      </w:r>
      <w:r w:rsidR="00E92E59" w:rsidRPr="00E92E59">
        <w:rPr>
          <w:rFonts w:eastAsia="Batang"/>
        </w:rPr>
        <w:t>I</w:t>
      </w:r>
      <w:r w:rsidR="00031898" w:rsidRPr="00E92E59">
        <w:rPr>
          <w:rFonts w:eastAsia="Batang"/>
        </w:rPr>
        <w:t xml:space="preserve">nternational students, </w:t>
      </w:r>
      <w:r w:rsidRPr="00E92E59">
        <w:rPr>
          <w:rFonts w:eastAsia="Batang"/>
        </w:rPr>
        <w:t>and between men and women</w:t>
      </w:r>
      <w:r w:rsidR="00031898" w:rsidRPr="00E92E59">
        <w:rPr>
          <w:rFonts w:eastAsia="Batang"/>
        </w:rPr>
        <w:t>. F</w:t>
      </w:r>
      <w:r w:rsidR="00031898" w:rsidRPr="00E92E59">
        <w:t xml:space="preserve">or master’s students, </w:t>
      </w:r>
      <w:r w:rsidRPr="00E92E59">
        <w:t xml:space="preserve">the relationships between FGPA and the composite predictor were </w:t>
      </w:r>
      <w:r w:rsidR="00E92E59" w:rsidRPr="00E92E59">
        <w:t xml:space="preserve">not found to be </w:t>
      </w:r>
      <w:r w:rsidRPr="00E92E59">
        <w:t xml:space="preserve">significantly different </w:t>
      </w:r>
      <w:r w:rsidR="00E92E59" w:rsidRPr="00E92E59">
        <w:t>among any of the groups.</w:t>
      </w:r>
    </w:p>
    <w:p w:rsidR="00CE0F5F" w:rsidRPr="002D18FC" w:rsidRDefault="00CE0F5F" w:rsidP="00CE0F5F">
      <w:pPr>
        <w:spacing w:line="480" w:lineRule="auto"/>
        <w:ind w:firstLine="720"/>
      </w:pPr>
      <w:r w:rsidRPr="002D18FC">
        <w:t xml:space="preserve">For doctoral students, the relationship between FGPA and GREQ was significantly different between NRs and White students. For NRs, higher FGPAs were significantly associated with higher GREQ scores, β = .58, </w:t>
      </w:r>
      <w:r w:rsidRPr="002D18FC">
        <w:rPr>
          <w:i/>
        </w:rPr>
        <w:t>p</w:t>
      </w:r>
      <w:r w:rsidRPr="002D18FC">
        <w:t xml:space="preserve"> = .020. However, for White students, the relationship between FGPA and GREQ scores was not significant, β = -.011, </w:t>
      </w:r>
      <w:r w:rsidRPr="002D18FC">
        <w:rPr>
          <w:i/>
        </w:rPr>
        <w:t>p</w:t>
      </w:r>
      <w:r w:rsidRPr="002D18FC">
        <w:t xml:space="preserve"> = .856. </w:t>
      </w:r>
      <w:r w:rsidR="00FE6D94" w:rsidRPr="002D18FC">
        <w:t>No other relationships were significant.</w:t>
      </w:r>
    </w:p>
    <w:p w:rsidR="00FE6D94" w:rsidRPr="002D18FC" w:rsidRDefault="00FE6D94" w:rsidP="00CE0F5F">
      <w:pPr>
        <w:spacing w:line="480" w:lineRule="auto"/>
        <w:ind w:firstLine="720"/>
      </w:pPr>
      <w:r w:rsidRPr="002D18FC">
        <w:t>F</w:t>
      </w:r>
      <w:r w:rsidR="00CE0F5F" w:rsidRPr="002D18FC">
        <w:t>or both master’s and doctoral students, the relationships between CGPA and the composite predictor were not significantly different eith</w:t>
      </w:r>
      <w:r w:rsidRPr="002D18FC">
        <w:t>er by race/ethnicity or by sex.</w:t>
      </w:r>
    </w:p>
    <w:p w:rsidR="00CE0F5F" w:rsidRPr="002D18FC" w:rsidRDefault="00FE6D94" w:rsidP="00CE0F5F">
      <w:pPr>
        <w:spacing w:line="480" w:lineRule="auto"/>
        <w:ind w:firstLine="720"/>
      </w:pPr>
      <w:r w:rsidRPr="002D18FC">
        <w:t>F</w:t>
      </w:r>
      <w:r w:rsidR="00CE0F5F" w:rsidRPr="002D18FC">
        <w:t xml:space="preserve">or master’s students, </w:t>
      </w:r>
      <w:r w:rsidRPr="002D18FC">
        <w:t>t</w:t>
      </w:r>
      <w:r w:rsidR="00CE0F5F" w:rsidRPr="002D18FC">
        <w:t xml:space="preserve">he relationship between degree attainment and UGPA was significantly different between International students and White students. For one point increase  in UGPA, International master’s students were 3.3 times more likely to attain a degree within a 6-year time limit than White students, </w:t>
      </w:r>
      <w:r w:rsidR="00CE0F5F" w:rsidRPr="002D18FC">
        <w:rPr>
          <w:i/>
        </w:rPr>
        <w:t>OR</w:t>
      </w:r>
      <w:r w:rsidR="00CE0F5F" w:rsidRPr="002D18FC">
        <w:t xml:space="preserve"> = 3.25, 95% CI (1.72, 6.13). </w:t>
      </w:r>
    </w:p>
    <w:p w:rsidR="00CE0F5F" w:rsidRPr="002D18FC" w:rsidRDefault="00CE0F5F" w:rsidP="00CE0F5F">
      <w:pPr>
        <w:tabs>
          <w:tab w:val="left" w:pos="1260"/>
        </w:tabs>
        <w:spacing w:line="480" w:lineRule="auto"/>
        <w:ind w:firstLine="720"/>
        <w:rPr>
          <w:rFonts w:eastAsia="Times New Roman"/>
          <w:lang w:eastAsia="en-US"/>
        </w:rPr>
      </w:pPr>
      <w:r w:rsidRPr="002D18FC">
        <w:t xml:space="preserve">The relationship between </w:t>
      </w:r>
      <w:r w:rsidR="00FE6D94" w:rsidRPr="002D18FC">
        <w:t xml:space="preserve">master’s students’ </w:t>
      </w:r>
      <w:r w:rsidRPr="002D18FC">
        <w:t xml:space="preserve">degree attainment and GREQ was significantly different between </w:t>
      </w:r>
      <w:r w:rsidR="00557A95" w:rsidRPr="002D18FC">
        <w:t>Asian American</w:t>
      </w:r>
      <w:r w:rsidR="001378A3" w:rsidRPr="002D18FC">
        <w:t>s</w:t>
      </w:r>
      <w:r w:rsidRPr="002D18FC">
        <w:t xml:space="preserve"> and White students. For one standard deviation (1</w:t>
      </w:r>
      <w:r w:rsidRPr="002D18FC">
        <w:rPr>
          <w:i/>
        </w:rPr>
        <w:t xml:space="preserve">SD </w:t>
      </w:r>
      <w:r w:rsidRPr="002D18FC">
        <w:t xml:space="preserve">was 138.11) </w:t>
      </w:r>
      <w:r w:rsidR="008E23A5" w:rsidRPr="002D18FC">
        <w:t>increase in GREQ, White students was</w:t>
      </w:r>
      <w:r w:rsidRPr="002D18FC">
        <w:t xml:space="preserve"> 1.72 times more likely to attain a degree within a 6-year time limit than </w:t>
      </w:r>
      <w:r w:rsidR="00557A95" w:rsidRPr="002D18FC">
        <w:t>Asian American</w:t>
      </w:r>
      <w:r w:rsidR="008E23A5" w:rsidRPr="002D18FC">
        <w:t>s</w:t>
      </w:r>
      <w:r w:rsidRPr="002D18FC">
        <w:t xml:space="preserve">. The relationship between master’s students’ degree attainment within a 6-year time limit and the composite predictor </w:t>
      </w:r>
      <w:r w:rsidRPr="002D18FC">
        <w:rPr>
          <w:rFonts w:eastAsia="Times New Roman"/>
          <w:lang w:eastAsia="en-US"/>
        </w:rPr>
        <w:t>was not significantly different</w:t>
      </w:r>
      <w:r w:rsidRPr="002D18FC">
        <w:t xml:space="preserve"> between men and women students.</w:t>
      </w:r>
    </w:p>
    <w:p w:rsidR="008E23A5" w:rsidRPr="002D18FC" w:rsidRDefault="00CE0F5F" w:rsidP="00CE0F5F">
      <w:pPr>
        <w:tabs>
          <w:tab w:val="left" w:pos="1260"/>
        </w:tabs>
        <w:spacing w:line="480" w:lineRule="auto"/>
        <w:ind w:firstLine="720"/>
        <w:rPr>
          <w:rFonts w:eastAsia="Times New Roman"/>
          <w:lang w:eastAsia="en-US"/>
        </w:rPr>
      </w:pPr>
      <w:r w:rsidRPr="002D18FC">
        <w:t>For doctoral students,</w:t>
      </w:r>
      <w:r w:rsidRPr="002D18FC">
        <w:rPr>
          <w:rFonts w:eastAsia="Times New Roman"/>
          <w:lang w:eastAsia="en-US"/>
        </w:rPr>
        <w:t xml:space="preserve"> the relationships between degree attainment within a 9-year time limit and the composite predictor were not significantly different </w:t>
      </w:r>
      <w:r w:rsidRPr="002D18FC">
        <w:t>either by race/ethnicity or by sex</w:t>
      </w:r>
      <w:r w:rsidRPr="002D18FC">
        <w:rPr>
          <w:rFonts w:eastAsia="Times New Roman"/>
          <w:lang w:eastAsia="en-US"/>
        </w:rPr>
        <w:t xml:space="preserve">. </w:t>
      </w:r>
    </w:p>
    <w:p w:rsidR="008D2DF8" w:rsidRDefault="00CE0F5F" w:rsidP="00CE0F5F">
      <w:pPr>
        <w:tabs>
          <w:tab w:val="left" w:pos="1260"/>
        </w:tabs>
        <w:spacing w:line="480" w:lineRule="auto"/>
        <w:ind w:firstLine="720"/>
        <w:rPr>
          <w:rFonts w:eastAsia="Batang"/>
        </w:rPr>
      </w:pPr>
      <w:r w:rsidRPr="002D18FC">
        <w:t xml:space="preserve">Chapter V discusses the findings of the research study, </w:t>
      </w:r>
      <w:r w:rsidRPr="002D18FC">
        <w:rPr>
          <w:rFonts w:eastAsia="Batang"/>
        </w:rPr>
        <w:t>implications for theory and practice, followed by limitations of the study.</w:t>
      </w:r>
    </w:p>
    <w:p w:rsidR="00D1562A" w:rsidRDefault="00D1562A" w:rsidP="00CE0F5F">
      <w:pPr>
        <w:tabs>
          <w:tab w:val="left" w:pos="1260"/>
        </w:tabs>
        <w:spacing w:line="480" w:lineRule="auto"/>
        <w:ind w:firstLine="720"/>
        <w:rPr>
          <w:rFonts w:eastAsia="Batang"/>
        </w:rPr>
      </w:pPr>
    </w:p>
    <w:p w:rsidR="00D1562A" w:rsidRDefault="00D1562A">
      <w:pPr>
        <w:rPr>
          <w:b/>
        </w:rPr>
      </w:pPr>
      <w:r>
        <w:rPr>
          <w:b/>
        </w:rPr>
        <w:br w:type="page"/>
      </w:r>
    </w:p>
    <w:p w:rsidR="00FB4F86" w:rsidRPr="002D18FC" w:rsidRDefault="00FB4F86" w:rsidP="00FB4F86">
      <w:pPr>
        <w:spacing w:line="480" w:lineRule="auto"/>
        <w:jc w:val="center"/>
        <w:rPr>
          <w:b/>
        </w:rPr>
      </w:pPr>
      <w:r w:rsidRPr="002D18FC">
        <w:rPr>
          <w:b/>
        </w:rPr>
        <w:t>CHAPTER V</w:t>
      </w:r>
    </w:p>
    <w:p w:rsidR="00855B15" w:rsidRPr="002D18FC" w:rsidRDefault="00855B15" w:rsidP="00855B15">
      <w:pPr>
        <w:spacing w:line="480" w:lineRule="auto"/>
        <w:jc w:val="center"/>
      </w:pPr>
      <w:r w:rsidRPr="002D18FC">
        <w:t>DISCUSSION</w:t>
      </w:r>
    </w:p>
    <w:p w:rsidR="00855B15" w:rsidRPr="002D18FC" w:rsidRDefault="00855B15" w:rsidP="00855B15">
      <w:pPr>
        <w:spacing w:line="480" w:lineRule="auto"/>
        <w:ind w:firstLine="720"/>
      </w:pPr>
      <w:r w:rsidRPr="002D18FC">
        <w:t>Chapter 5 presents discussion of the findings, implications for theory, practice, research, and limitations of the study. The chapter ends with conclusions.</w:t>
      </w:r>
    </w:p>
    <w:p w:rsidR="00855B15" w:rsidRPr="002D18FC" w:rsidRDefault="00855B15" w:rsidP="00855B15">
      <w:pPr>
        <w:tabs>
          <w:tab w:val="left" w:pos="1260"/>
          <w:tab w:val="left" w:pos="6660"/>
        </w:tabs>
        <w:spacing w:line="480" w:lineRule="auto"/>
        <w:jc w:val="center"/>
        <w:rPr>
          <w:b/>
        </w:rPr>
      </w:pPr>
      <w:r w:rsidRPr="002D18FC">
        <w:rPr>
          <w:b/>
        </w:rPr>
        <w:t>Summary of the Study</w:t>
      </w:r>
    </w:p>
    <w:p w:rsidR="00855B15" w:rsidRPr="002D18FC" w:rsidRDefault="00855B15" w:rsidP="00855B15">
      <w:pPr>
        <w:tabs>
          <w:tab w:val="left" w:pos="1260"/>
          <w:tab w:val="left" w:pos="6660"/>
        </w:tabs>
        <w:spacing w:line="480" w:lineRule="auto"/>
        <w:ind w:firstLine="720"/>
      </w:pPr>
      <w:r w:rsidRPr="002D18FC">
        <w:t xml:space="preserve">Most graduate schools require applicants to submit GRE General Test scores (GRE Verbal Reasoning Section Test scores [GREV] and GRE Quantitative Reasoning Section Test scores [GREQ]) for admission considerations. The rationale for the score requirement is based on utility that the test publisher proposed, </w:t>
      </w:r>
      <w:r w:rsidR="00005E49">
        <w:t>i.e.</w:t>
      </w:r>
      <w:r w:rsidRPr="002D18FC">
        <w:t xml:space="preserve">, the “GRE General Test scores are valid predictors of success in the first year of graduate school for all students” (ETS, 2009, p. 7). Graduate schools use the test score to evaluate whether an applicant is ready for graduate level study, and to predict further whether the applicant is capable of progressing through a program, and ultimately attaining a degree. </w:t>
      </w:r>
    </w:p>
    <w:p w:rsidR="00855B15" w:rsidRPr="002D18FC" w:rsidRDefault="00855B15" w:rsidP="00855B15">
      <w:pPr>
        <w:snapToGrid w:val="0"/>
        <w:spacing w:line="480" w:lineRule="auto"/>
        <w:ind w:firstLine="720"/>
      </w:pPr>
      <w:r w:rsidRPr="002D18FC">
        <w:t>However, admission tests, including GRE, have long been viewed as a major barrier to higher education for minority students (Zwick, 2002). An implication from this view is that the rationale for the use of a test is not applicable to minority students. That is, for a graduate admission test, the GRE General Test scores are not valid predictors of first year graduate GPA (FGPA) for minority students. In other words, the relationships between the GRE General Test scores and FGPA differ between White (majority of the population) students and minority students. A problem is there is not sufficient empirical evidence to support this view: GRE validation studies based on minority students have been scarce mainly due to small sample size</w:t>
      </w:r>
      <w:r w:rsidR="00005E49">
        <w:t>s</w:t>
      </w:r>
      <w:r w:rsidRPr="002D18FC">
        <w:t xml:space="preserve">; and the findings have been inconsistent. </w:t>
      </w:r>
    </w:p>
    <w:p w:rsidR="00855B15" w:rsidRPr="002D18FC" w:rsidRDefault="00855B15" w:rsidP="00855B15">
      <w:pPr>
        <w:tabs>
          <w:tab w:val="left" w:pos="1260"/>
          <w:tab w:val="left" w:pos="6660"/>
        </w:tabs>
        <w:spacing w:line="480" w:lineRule="auto"/>
        <w:ind w:firstLine="720"/>
      </w:pPr>
      <w:r w:rsidRPr="002D18FC">
        <w:t>The purpose of the present study was to examine the predictive validity of the GRE scores and to determine whether the predictive relationships differ by race/ethnicity and sex.  The predictors included GRE Verbal Reasoning Test scores, GRE Quantitative Reasoning Test scores, and Undergraduate GPA (UGPA). The criterion was success in graduate school, as measured by first year graduate GPA (FGPA), cumulative graduate GPA (CGPA), and degree attainment status.</w:t>
      </w:r>
    </w:p>
    <w:p w:rsidR="00855B15" w:rsidRPr="002D18FC" w:rsidRDefault="00855B15" w:rsidP="00855B15">
      <w:pPr>
        <w:tabs>
          <w:tab w:val="left" w:pos="1260"/>
          <w:tab w:val="left" w:pos="6660"/>
        </w:tabs>
        <w:spacing w:line="480" w:lineRule="auto"/>
        <w:ind w:firstLine="720"/>
      </w:pPr>
      <w:r w:rsidRPr="002D18FC">
        <w:t>The research questions that guided the study were as follows:</w:t>
      </w:r>
    </w:p>
    <w:p w:rsidR="00855B15" w:rsidRPr="002D18FC" w:rsidRDefault="00855B15" w:rsidP="0022183B">
      <w:pPr>
        <w:pStyle w:val="ListParagraph"/>
        <w:numPr>
          <w:ilvl w:val="0"/>
          <w:numId w:val="41"/>
        </w:numPr>
        <w:spacing w:line="480" w:lineRule="auto"/>
      </w:pPr>
      <w:r w:rsidRPr="002D18FC">
        <w:t xml:space="preserve">To what degree do GRE scores taken singly (individual GREV and GREQ) and in total, sum of GREV and </w:t>
      </w:r>
      <w:r w:rsidRPr="00005E49">
        <w:t>GREQ (</w:t>
      </w:r>
      <w:r w:rsidRPr="008C6416">
        <w:t>GRET), predict</w:t>
      </w:r>
      <w:r w:rsidRPr="002D18FC">
        <w:t xml:space="preserve"> success in graduate school, as measured by FGPA, CGPA, and degree attainment status?</w:t>
      </w:r>
    </w:p>
    <w:p w:rsidR="00855B15" w:rsidRPr="002D18FC" w:rsidRDefault="00855B15" w:rsidP="00B84261">
      <w:pPr>
        <w:numPr>
          <w:ilvl w:val="1"/>
          <w:numId w:val="40"/>
        </w:numPr>
        <w:spacing w:line="480" w:lineRule="auto"/>
      </w:pPr>
      <w:r w:rsidRPr="002D18FC">
        <w:t>To what degree does GREV predict success in graduate school?</w:t>
      </w:r>
    </w:p>
    <w:p w:rsidR="00855B15" w:rsidRPr="002D18FC" w:rsidRDefault="00855B15" w:rsidP="00B84261">
      <w:pPr>
        <w:numPr>
          <w:ilvl w:val="1"/>
          <w:numId w:val="40"/>
        </w:numPr>
        <w:spacing w:line="480" w:lineRule="auto"/>
      </w:pPr>
      <w:r w:rsidRPr="002D18FC">
        <w:t>To what degree does GREQ predict success in graduate school?</w:t>
      </w:r>
    </w:p>
    <w:p w:rsidR="00855B15" w:rsidRPr="002D18FC" w:rsidRDefault="00855B15" w:rsidP="00B84261">
      <w:pPr>
        <w:numPr>
          <w:ilvl w:val="1"/>
          <w:numId w:val="40"/>
        </w:numPr>
        <w:spacing w:line="480" w:lineRule="auto"/>
      </w:pPr>
      <w:r w:rsidRPr="002D18FC">
        <w:t>To what degree does GRET predict success in graduate school?</w:t>
      </w:r>
    </w:p>
    <w:p w:rsidR="00855B15" w:rsidRPr="002D18FC" w:rsidRDefault="00855B15" w:rsidP="0022183B">
      <w:pPr>
        <w:pStyle w:val="ListParagraph"/>
        <w:numPr>
          <w:ilvl w:val="0"/>
          <w:numId w:val="41"/>
        </w:numPr>
        <w:spacing w:line="480" w:lineRule="auto"/>
      </w:pPr>
      <w:r w:rsidRPr="002D18FC">
        <w:t>To what degree does UGPA predict success in graduate school, as measured by FGPA, CGPA, and degree attainment status?</w:t>
      </w:r>
    </w:p>
    <w:p w:rsidR="00855B15" w:rsidRPr="002D18FC" w:rsidRDefault="00855B15" w:rsidP="0022183B">
      <w:pPr>
        <w:numPr>
          <w:ilvl w:val="0"/>
          <w:numId w:val="41"/>
        </w:numPr>
        <w:spacing w:line="480" w:lineRule="auto"/>
      </w:pPr>
      <w:r w:rsidRPr="002D18FC">
        <w:t>To what degree do GREV, GREQ, and UGPA, as a composite predictor, predict success in graduate school, as measured by FGPA, CGPA, and degree attainment status?</w:t>
      </w:r>
    </w:p>
    <w:p w:rsidR="00855B15" w:rsidRPr="002D18FC" w:rsidRDefault="00855B15" w:rsidP="0022183B">
      <w:pPr>
        <w:numPr>
          <w:ilvl w:val="0"/>
          <w:numId w:val="41"/>
        </w:numPr>
        <w:spacing w:line="480" w:lineRule="auto"/>
        <w:rPr>
          <w:rFonts w:eastAsia="Batang"/>
        </w:rPr>
      </w:pPr>
      <w:r w:rsidRPr="002D18FC">
        <w:rPr>
          <w:rFonts w:eastAsia="Batang"/>
        </w:rPr>
        <w:t xml:space="preserve">Do </w:t>
      </w:r>
      <w:r w:rsidRPr="002D18FC">
        <w:t xml:space="preserve">the relationships between GREV, GREQ and UGPA, as a composite predictor, and success in graduate school, as measured by FGPA, CGPA, and degree attainment status, differ by race/ethnicity and sex? </w:t>
      </w:r>
    </w:p>
    <w:p w:rsidR="005B566F" w:rsidRPr="002D18FC" w:rsidRDefault="00855B15" w:rsidP="00855B15">
      <w:pPr>
        <w:tabs>
          <w:tab w:val="left" w:pos="1260"/>
          <w:tab w:val="left" w:pos="6660"/>
        </w:tabs>
        <w:spacing w:line="480" w:lineRule="auto"/>
        <w:ind w:firstLine="720"/>
        <w:rPr>
          <w:rFonts w:eastAsia="Batang"/>
        </w:rPr>
      </w:pPr>
      <w:r w:rsidRPr="002D18FC">
        <w:t xml:space="preserve">Both master’s and doctoral student records of 10 academic years, from 2000 to 2010, were used to investigate the relationships among the GREV, GREQ, UGPA, and success in graduate school, as measured by FGPA, CGPA, and degree attainment status. </w:t>
      </w:r>
      <w:r w:rsidRPr="002D18FC">
        <w:rPr>
          <w:rFonts w:eastAsia="Batang"/>
        </w:rPr>
        <w:t xml:space="preserve">Pearson’s correlation, multiple linear (and logistic) regression, hierarchical </w:t>
      </w:r>
      <w:r w:rsidRPr="002D18FC">
        <w:t>multiple linear (and logistic) regression</w:t>
      </w:r>
      <w:r w:rsidRPr="002D18FC">
        <w:rPr>
          <w:rFonts w:eastAsia="Batang"/>
        </w:rPr>
        <w:t xml:space="preserve"> analyses were performed to answer the four research questions. </w:t>
      </w:r>
    </w:p>
    <w:p w:rsidR="00855B15" w:rsidRPr="002D18FC" w:rsidRDefault="00855B15" w:rsidP="00855B15">
      <w:pPr>
        <w:tabs>
          <w:tab w:val="left" w:pos="1260"/>
          <w:tab w:val="left" w:pos="6660"/>
        </w:tabs>
        <w:spacing w:line="480" w:lineRule="auto"/>
        <w:ind w:firstLine="720"/>
      </w:pPr>
      <w:r w:rsidRPr="002D18FC">
        <w:rPr>
          <w:rFonts w:eastAsia="Batang"/>
        </w:rPr>
        <w:t xml:space="preserve">Results of statistical analyses differ by degree level. Correlational analyses indicated that </w:t>
      </w:r>
      <w:r w:rsidRPr="002D18FC">
        <w:t>the GREV and GREQ score</w:t>
      </w:r>
      <w:r w:rsidR="00005E49">
        <w:t>s</w:t>
      </w:r>
      <w:r w:rsidRPr="002D18FC">
        <w:t>, both individually, and in total, were valid predictors of first year graduate GPA for master’s stu</w:t>
      </w:r>
      <w:r w:rsidRPr="002748FB">
        <w:t xml:space="preserve">dents. For doctoral students, </w:t>
      </w:r>
      <w:r w:rsidR="00005E49" w:rsidRPr="002748FB">
        <w:t>individual GREV</w:t>
      </w:r>
      <w:r w:rsidR="007824AF" w:rsidRPr="002748FB">
        <w:t xml:space="preserve"> </w:t>
      </w:r>
      <w:r w:rsidR="00005E49" w:rsidRPr="002748FB">
        <w:t xml:space="preserve">and the </w:t>
      </w:r>
      <w:r w:rsidRPr="002748FB">
        <w:t>GRE total score</w:t>
      </w:r>
      <w:r w:rsidR="00005E49" w:rsidRPr="002748FB">
        <w:t>s</w:t>
      </w:r>
      <w:r w:rsidRPr="002748FB">
        <w:t xml:space="preserve">, </w:t>
      </w:r>
      <w:r w:rsidR="00005E49" w:rsidRPr="002748FB">
        <w:t xml:space="preserve">but </w:t>
      </w:r>
      <w:r w:rsidRPr="002748FB">
        <w:t>not individual GREQ</w:t>
      </w:r>
      <w:r w:rsidR="00005E49" w:rsidRPr="002748FB">
        <w:t>,</w:t>
      </w:r>
      <w:r w:rsidRPr="002748FB">
        <w:t xml:space="preserve"> w</w:t>
      </w:r>
      <w:r w:rsidR="00005E49" w:rsidRPr="002748FB">
        <w:t>ere</w:t>
      </w:r>
      <w:r w:rsidRPr="002748FB">
        <w:t xml:space="preserve"> valid predictor</w:t>
      </w:r>
      <w:r w:rsidR="007824AF" w:rsidRPr="002748FB">
        <w:t>s</w:t>
      </w:r>
      <w:r w:rsidRPr="002748FB">
        <w:t xml:space="preserve"> of first year graduate GPA.</w:t>
      </w:r>
      <w:r w:rsidRPr="002D18FC">
        <w:t xml:space="preserve">  </w:t>
      </w:r>
      <w:r w:rsidR="009304A4" w:rsidRPr="002D18FC">
        <w:t>Regression and</w:t>
      </w:r>
      <w:r w:rsidRPr="002D18FC">
        <w:t xml:space="preserve"> correlational analyses indicated that UGPA was a consistent predictor of all three success measures, FGPA, CGPA, and degree attainment for both master’s and doctoral degree levels. </w:t>
      </w:r>
    </w:p>
    <w:p w:rsidR="00855B15" w:rsidRPr="002D18FC" w:rsidRDefault="00855B15" w:rsidP="00FC34BD">
      <w:pPr>
        <w:tabs>
          <w:tab w:val="left" w:pos="1260"/>
          <w:tab w:val="left" w:pos="6660"/>
        </w:tabs>
        <w:spacing w:line="480" w:lineRule="auto"/>
        <w:ind w:firstLine="720"/>
        <w:rPr>
          <w:b/>
        </w:rPr>
      </w:pPr>
      <w:r w:rsidRPr="002D18FC">
        <w:t>Results of m</w:t>
      </w:r>
      <w:r w:rsidR="00005E49">
        <w:rPr>
          <w:rFonts w:eastAsia="Batang"/>
        </w:rPr>
        <w:t xml:space="preserve">ultiple linear </w:t>
      </w:r>
      <w:r w:rsidRPr="002D18FC">
        <w:rPr>
          <w:rFonts w:eastAsia="Batang"/>
        </w:rPr>
        <w:t xml:space="preserve">and logistic regression analyses indicated that the composite predictor (GREV, GREQ, UGPA) predicted FGPA, CGPA, and degree attainment for both </w:t>
      </w:r>
      <w:r w:rsidRPr="00D562AD">
        <w:rPr>
          <w:rFonts w:eastAsia="Batang"/>
        </w:rPr>
        <w:t xml:space="preserve">degree levels. </w:t>
      </w:r>
      <w:r w:rsidR="00D562AD" w:rsidRPr="00D562AD">
        <w:rPr>
          <w:rFonts w:eastAsia="Batang"/>
        </w:rPr>
        <w:t>The r</w:t>
      </w:r>
      <w:r w:rsidRPr="00D562AD">
        <w:rPr>
          <w:rFonts w:eastAsia="Batang"/>
        </w:rPr>
        <w:t xml:space="preserve">esults </w:t>
      </w:r>
      <w:r w:rsidR="00A73044" w:rsidRPr="00D562AD">
        <w:rPr>
          <w:rFonts w:eastAsia="Batang"/>
        </w:rPr>
        <w:t xml:space="preserve">also </w:t>
      </w:r>
      <w:r w:rsidRPr="00D562AD">
        <w:rPr>
          <w:rFonts w:eastAsia="Batang"/>
        </w:rPr>
        <w:t xml:space="preserve">indicated that the </w:t>
      </w:r>
      <w:r w:rsidRPr="00D562AD">
        <w:t>relationships</w:t>
      </w:r>
      <w:r w:rsidRPr="002D18FC">
        <w:rPr>
          <w:rFonts w:eastAsia="Batang"/>
        </w:rPr>
        <w:t xml:space="preserve"> </w:t>
      </w:r>
      <w:r w:rsidR="00450C14">
        <w:rPr>
          <w:rFonts w:eastAsia="Batang"/>
        </w:rPr>
        <w:t>of</w:t>
      </w:r>
      <w:r w:rsidRPr="002D18FC">
        <w:rPr>
          <w:rFonts w:eastAsia="Batang"/>
        </w:rPr>
        <w:t xml:space="preserve"> the composite predictor (GREV, GREQ, and UGPA) </w:t>
      </w:r>
      <w:r w:rsidR="00450C14">
        <w:rPr>
          <w:rFonts w:eastAsia="Batang"/>
        </w:rPr>
        <w:t>with</w:t>
      </w:r>
      <w:r w:rsidRPr="002D18FC">
        <w:rPr>
          <w:rFonts w:eastAsia="Batang"/>
        </w:rPr>
        <w:t xml:space="preserve"> the three success measures were not significantly different among African American, Hispanic, and White students for </w:t>
      </w:r>
      <w:r w:rsidR="00450C14">
        <w:rPr>
          <w:rFonts w:eastAsia="Batang"/>
        </w:rPr>
        <w:t xml:space="preserve">either </w:t>
      </w:r>
      <w:r w:rsidR="00450C14" w:rsidRPr="002D18FC">
        <w:rPr>
          <w:rFonts w:eastAsia="Batang"/>
        </w:rPr>
        <w:t>masters or</w:t>
      </w:r>
      <w:r w:rsidRPr="002D18FC">
        <w:rPr>
          <w:rFonts w:eastAsia="Batang"/>
        </w:rPr>
        <w:t xml:space="preserve"> doctoral degree level. However, the </w:t>
      </w:r>
      <w:r w:rsidR="00A73044">
        <w:t>relationship</w:t>
      </w:r>
      <w:r w:rsidRPr="002D18FC">
        <w:rPr>
          <w:rFonts w:eastAsia="Batang"/>
        </w:rPr>
        <w:t xml:space="preserve"> between master’s degree attainment and GREQ</w:t>
      </w:r>
      <w:r w:rsidR="00450C14">
        <w:rPr>
          <w:rFonts w:eastAsia="Batang"/>
        </w:rPr>
        <w:t xml:space="preserve"> for Asian Americans</w:t>
      </w:r>
      <w:r w:rsidRPr="002D18FC">
        <w:rPr>
          <w:rFonts w:eastAsia="Batang"/>
        </w:rPr>
        <w:t xml:space="preserve">, the </w:t>
      </w:r>
      <w:r w:rsidRPr="002D18FC">
        <w:t>relationship</w:t>
      </w:r>
      <w:r w:rsidRPr="002D18FC">
        <w:rPr>
          <w:rFonts w:eastAsia="Batang"/>
        </w:rPr>
        <w:t xml:space="preserve"> between master’s degree attainment and UGPA for International students, and the </w:t>
      </w:r>
      <w:r w:rsidRPr="002D18FC">
        <w:t>relationships</w:t>
      </w:r>
      <w:r w:rsidRPr="002D18FC">
        <w:rPr>
          <w:rFonts w:eastAsia="Batang"/>
        </w:rPr>
        <w:t xml:space="preserve"> betw</w:t>
      </w:r>
      <w:r w:rsidR="00450C14">
        <w:rPr>
          <w:rFonts w:eastAsia="Batang"/>
        </w:rPr>
        <w:t>een doctoral FGPA and the GREQ for NRs</w:t>
      </w:r>
      <w:r w:rsidRPr="002D18FC">
        <w:rPr>
          <w:rFonts w:eastAsia="Batang"/>
        </w:rPr>
        <w:t xml:space="preserve"> were </w:t>
      </w:r>
      <w:r w:rsidR="00A73044">
        <w:rPr>
          <w:rFonts w:eastAsia="Batang"/>
        </w:rPr>
        <w:t>significantly different from that</w:t>
      </w:r>
      <w:r w:rsidRPr="002D18FC">
        <w:rPr>
          <w:rFonts w:eastAsia="Batang"/>
        </w:rPr>
        <w:t xml:space="preserve"> of White students.</w:t>
      </w:r>
    </w:p>
    <w:p w:rsidR="00AF1EA8" w:rsidRPr="002D18FC" w:rsidRDefault="00AF1EA8">
      <w:pPr>
        <w:rPr>
          <w:b/>
        </w:rPr>
      </w:pPr>
      <w:r w:rsidRPr="002D18FC">
        <w:rPr>
          <w:b/>
        </w:rPr>
        <w:br w:type="page"/>
      </w:r>
    </w:p>
    <w:p w:rsidR="00DC1177" w:rsidRPr="002D18FC" w:rsidRDefault="00DC1177" w:rsidP="00DC1177">
      <w:pPr>
        <w:tabs>
          <w:tab w:val="left" w:pos="1260"/>
          <w:tab w:val="left" w:pos="6660"/>
        </w:tabs>
        <w:spacing w:line="480" w:lineRule="auto"/>
        <w:jc w:val="center"/>
        <w:rPr>
          <w:b/>
        </w:rPr>
      </w:pPr>
      <w:r w:rsidRPr="002D18FC">
        <w:rPr>
          <w:b/>
        </w:rPr>
        <w:t>Discussion of the Results</w:t>
      </w:r>
    </w:p>
    <w:p w:rsidR="00DC1177" w:rsidRPr="002D18FC" w:rsidRDefault="00DC1177" w:rsidP="00DC1177">
      <w:pPr>
        <w:tabs>
          <w:tab w:val="left" w:pos="1260"/>
          <w:tab w:val="left" w:pos="6660"/>
        </w:tabs>
        <w:spacing w:line="480" w:lineRule="auto"/>
        <w:ind w:firstLine="720"/>
      </w:pPr>
      <w:r w:rsidRPr="002D18FC">
        <w:t xml:space="preserve">This section discusses the results of each research questions.  This was a test validation study whose main attention </w:t>
      </w:r>
      <w:r w:rsidR="00D7565B">
        <w:t>was</w:t>
      </w:r>
      <w:r w:rsidRPr="002D18FC">
        <w:t xml:space="preserve"> concentrated on checking the accuracy of the specific prediction proposed by the test publisher </w:t>
      </w:r>
      <w:r w:rsidR="00D7565B">
        <w:t xml:space="preserve">across a large racially and ethnically diverse student population </w:t>
      </w:r>
      <w:r w:rsidRPr="002D18FC">
        <w:t>(</w:t>
      </w:r>
      <w:r w:rsidR="00D7565B">
        <w:t xml:space="preserve">Cronbach, 1971), i.e., </w:t>
      </w:r>
      <w:r w:rsidRPr="002D18FC">
        <w:t>to check whether the GRE scores are valid predictors of first year graduate GPA (FGPA) for all students. The predictive relationships between GRE scores and FGPA (and other success measures) were examined through the research questions.</w:t>
      </w:r>
    </w:p>
    <w:p w:rsidR="007B6014" w:rsidRPr="002D18FC" w:rsidRDefault="007B6014" w:rsidP="007B6014">
      <w:pPr>
        <w:tabs>
          <w:tab w:val="left" w:pos="1260"/>
        </w:tabs>
        <w:spacing w:line="480" w:lineRule="auto"/>
        <w:jc w:val="center"/>
        <w:rPr>
          <w:rFonts w:eastAsia="Times New Roman"/>
          <w:b/>
          <w:lang w:eastAsia="en-US"/>
        </w:rPr>
      </w:pPr>
      <w:r w:rsidRPr="002D18FC">
        <w:rPr>
          <w:rFonts w:eastAsia="Times New Roman"/>
          <w:b/>
          <w:lang w:eastAsia="en-US"/>
        </w:rPr>
        <w:t>Research Question One</w:t>
      </w:r>
    </w:p>
    <w:p w:rsidR="007B6014" w:rsidRPr="002D18FC" w:rsidRDefault="007B6014" w:rsidP="007B6014">
      <w:pPr>
        <w:tabs>
          <w:tab w:val="left" w:pos="1260"/>
        </w:tabs>
        <w:spacing w:line="480" w:lineRule="auto"/>
        <w:ind w:firstLine="720"/>
        <w:rPr>
          <w:rFonts w:eastAsia="Batang"/>
        </w:rPr>
      </w:pPr>
      <w:r w:rsidRPr="002D18FC">
        <w:t xml:space="preserve">The first research question evaluated the relationships between GRE scores (GREV, GREQ, and GRET) and </w:t>
      </w:r>
      <w:r w:rsidRPr="002D18FC">
        <w:rPr>
          <w:rFonts w:eastAsia="Batang"/>
        </w:rPr>
        <w:t xml:space="preserve">success in graduate school, as measured by FGPA, CGPA, and degree attainment status. </w:t>
      </w:r>
    </w:p>
    <w:p w:rsidR="007B6014" w:rsidRPr="002D18FC" w:rsidRDefault="007B6014" w:rsidP="007B6014">
      <w:pPr>
        <w:tabs>
          <w:tab w:val="left" w:pos="1260"/>
        </w:tabs>
        <w:spacing w:line="480" w:lineRule="auto"/>
        <w:rPr>
          <w:rFonts w:eastAsia="Times New Roman"/>
          <w:b/>
          <w:lang w:eastAsia="en-US"/>
        </w:rPr>
      </w:pPr>
      <w:r w:rsidRPr="002D18FC">
        <w:rPr>
          <w:b/>
        </w:rPr>
        <w:t>Relationship</w:t>
      </w:r>
      <w:r w:rsidRPr="002D18FC">
        <w:rPr>
          <w:rFonts w:eastAsia="Times New Roman"/>
          <w:b/>
          <w:lang w:eastAsia="en-US"/>
        </w:rPr>
        <w:t xml:space="preserve"> between GRE Scores and FGPA</w:t>
      </w:r>
    </w:p>
    <w:p w:rsidR="007B6014" w:rsidRPr="002D18FC" w:rsidRDefault="007B6014" w:rsidP="007B6014">
      <w:pPr>
        <w:tabs>
          <w:tab w:val="left" w:pos="1260"/>
        </w:tabs>
        <w:spacing w:line="480" w:lineRule="auto"/>
        <w:ind w:firstLine="720"/>
      </w:pPr>
      <w:r w:rsidRPr="009A74E4">
        <w:t xml:space="preserve">Results indicated that </w:t>
      </w:r>
      <w:r w:rsidR="002748FB" w:rsidRPr="009A74E4">
        <w:t xml:space="preserve">the relations between GRE </w:t>
      </w:r>
      <w:r w:rsidRPr="009A74E4">
        <w:t>scores</w:t>
      </w:r>
      <w:r w:rsidR="002748FB" w:rsidRPr="009A74E4">
        <w:t xml:space="preserve"> (GREV, GREQ, and GRET) and FGPA differed by </w:t>
      </w:r>
      <w:r w:rsidR="002748FB" w:rsidRPr="00D562AD">
        <w:t xml:space="preserve">degree level. </w:t>
      </w:r>
      <w:r w:rsidRPr="00D562AD">
        <w:t xml:space="preserve">For master’s </w:t>
      </w:r>
      <w:r w:rsidR="00D562AD" w:rsidRPr="00D562AD">
        <w:t xml:space="preserve">level </w:t>
      </w:r>
      <w:r w:rsidRPr="00D562AD">
        <w:t xml:space="preserve">students, findings </w:t>
      </w:r>
      <w:r w:rsidR="00A12ACB" w:rsidRPr="00D562AD">
        <w:t xml:space="preserve">were consistent with the proposed prediction by the </w:t>
      </w:r>
      <w:r w:rsidR="00CB39EC" w:rsidRPr="00D562AD">
        <w:t>ETS</w:t>
      </w:r>
      <w:r w:rsidR="00301851" w:rsidRPr="00D562AD">
        <w:t xml:space="preserve"> that the GRE scores are valid predictors for FGPA. </w:t>
      </w:r>
      <w:r w:rsidR="00CB39EC" w:rsidRPr="00D562AD">
        <w:t xml:space="preserve"> </w:t>
      </w:r>
      <w:r w:rsidR="00301851" w:rsidRPr="00D562AD">
        <w:t>A</w:t>
      </w:r>
      <w:r w:rsidRPr="00D562AD">
        <w:t>lthough the magnitudes of the correlations were small</w:t>
      </w:r>
      <w:r w:rsidR="00301851" w:rsidRPr="00D562AD">
        <w:t>,</w:t>
      </w:r>
      <w:r w:rsidR="00301851">
        <w:t xml:space="preserve"> m</w:t>
      </w:r>
      <w:r w:rsidRPr="002D18FC">
        <w:t>aster’s students who had high</w:t>
      </w:r>
      <w:r>
        <w:t>er</w:t>
      </w:r>
      <w:r w:rsidRPr="002D18FC">
        <w:t xml:space="preserve"> FGPA tended to have high</w:t>
      </w:r>
      <w:r>
        <w:t>er</w:t>
      </w:r>
      <w:r w:rsidRPr="002D18FC">
        <w:t xml:space="preserve"> GREV (</w:t>
      </w:r>
      <w:r w:rsidRPr="002D18FC">
        <w:rPr>
          <w:i/>
        </w:rPr>
        <w:t xml:space="preserve">r </w:t>
      </w:r>
      <w:r w:rsidRPr="002D18FC">
        <w:t>= .15</w:t>
      </w:r>
      <w:r>
        <w:t>)</w:t>
      </w:r>
      <w:r w:rsidRPr="002D18FC">
        <w:t>, high</w:t>
      </w:r>
      <w:r>
        <w:t>er</w:t>
      </w:r>
      <w:r w:rsidRPr="002D18FC">
        <w:t xml:space="preserve"> GREQ (</w:t>
      </w:r>
      <w:r w:rsidRPr="002D18FC">
        <w:rPr>
          <w:i/>
        </w:rPr>
        <w:t xml:space="preserve">r </w:t>
      </w:r>
      <w:r w:rsidRPr="002D18FC">
        <w:t>= .05), and high</w:t>
      </w:r>
      <w:r>
        <w:t>er</w:t>
      </w:r>
      <w:r w:rsidRPr="002D18FC">
        <w:t xml:space="preserve"> GRET scores (</w:t>
      </w:r>
      <w:r w:rsidRPr="002D18FC">
        <w:rPr>
          <w:i/>
        </w:rPr>
        <w:t xml:space="preserve">r </w:t>
      </w:r>
      <w:r w:rsidRPr="002D18FC">
        <w:t xml:space="preserve">= .12). While findings of the present study are not directly comparable to those of the previous studies because most GRE validation studies were conducted based on total graduate student population, not differentiating master’s from doctoral degree level, they are consistent with most of meta-analytic, and large studies (Goldberg &amp; Alliger, 1992; Kuncel et al., 2001; Schneider &amp; Briel, 1990; Thacker &amp; Williams, 1974; Wilson, 1979).  </w:t>
      </w:r>
    </w:p>
    <w:p w:rsidR="007B6014" w:rsidRPr="00D562AD" w:rsidRDefault="007B6014" w:rsidP="00CB39EC">
      <w:pPr>
        <w:tabs>
          <w:tab w:val="left" w:pos="1260"/>
        </w:tabs>
        <w:spacing w:line="480" w:lineRule="auto"/>
        <w:ind w:firstLine="720"/>
      </w:pPr>
      <w:r w:rsidRPr="00D562AD">
        <w:t xml:space="preserve">For doctoral </w:t>
      </w:r>
      <w:r w:rsidR="00D562AD" w:rsidRPr="00D562AD">
        <w:t xml:space="preserve">level </w:t>
      </w:r>
      <w:r w:rsidRPr="00D562AD">
        <w:t xml:space="preserve">students, </w:t>
      </w:r>
      <w:r w:rsidR="00D562AD" w:rsidRPr="00D562AD">
        <w:t xml:space="preserve">the </w:t>
      </w:r>
      <w:r w:rsidR="00CB39EC" w:rsidRPr="00D562AD">
        <w:t>findings partially support</w:t>
      </w:r>
      <w:r w:rsidR="00D562AD" w:rsidRPr="00D562AD">
        <w:t>ed</w:t>
      </w:r>
      <w:r w:rsidR="00CB39EC" w:rsidRPr="00D562AD">
        <w:t xml:space="preserve"> the proposition of ETS that GRE scores are valid predictors for FGPA. </w:t>
      </w:r>
      <w:r w:rsidR="009972D3" w:rsidRPr="00D562AD">
        <w:t xml:space="preserve">Although </w:t>
      </w:r>
      <w:r w:rsidR="00A12ACB" w:rsidRPr="00D562AD">
        <w:t>FGPA was significantly correlated with</w:t>
      </w:r>
      <w:r w:rsidR="009A74E4" w:rsidRPr="00D562AD">
        <w:t xml:space="preserve"> </w:t>
      </w:r>
      <w:r w:rsidR="006C1012" w:rsidRPr="00D562AD">
        <w:t>GREV (</w:t>
      </w:r>
      <w:r w:rsidR="006C1012" w:rsidRPr="00D562AD">
        <w:rPr>
          <w:i/>
        </w:rPr>
        <w:t xml:space="preserve">r </w:t>
      </w:r>
      <w:r w:rsidR="006C1012" w:rsidRPr="00D562AD">
        <w:t xml:space="preserve">= .07) and </w:t>
      </w:r>
      <w:r w:rsidRPr="00D562AD">
        <w:t>GRET (</w:t>
      </w:r>
      <w:r w:rsidRPr="00D562AD">
        <w:rPr>
          <w:i/>
        </w:rPr>
        <w:t xml:space="preserve">r </w:t>
      </w:r>
      <w:r w:rsidRPr="00D562AD">
        <w:t>= .07</w:t>
      </w:r>
      <w:r w:rsidR="009A74E4" w:rsidRPr="00D562AD">
        <w:t>)</w:t>
      </w:r>
      <w:r w:rsidR="00D562AD" w:rsidRPr="00D562AD">
        <w:t>, it</w:t>
      </w:r>
      <w:r w:rsidR="00A12ACB" w:rsidRPr="00D562AD">
        <w:t xml:space="preserve"> was not significantly correlated with </w:t>
      </w:r>
      <w:r w:rsidR="005F502C" w:rsidRPr="00D562AD">
        <w:t xml:space="preserve">GREQ. </w:t>
      </w:r>
      <w:r w:rsidRPr="00D562AD">
        <w:t xml:space="preserve"> </w:t>
      </w:r>
      <w:r w:rsidR="009A74E4" w:rsidRPr="00D562AD">
        <w:t>Nevertheless, t</w:t>
      </w:r>
      <w:r w:rsidR="006C1012" w:rsidRPr="00D562AD">
        <w:t xml:space="preserve">his </w:t>
      </w:r>
      <w:r w:rsidRPr="00D562AD">
        <w:t>indicat</w:t>
      </w:r>
      <w:r w:rsidR="006C1012" w:rsidRPr="00D562AD">
        <w:t xml:space="preserve">es </w:t>
      </w:r>
      <w:r w:rsidRPr="00D562AD">
        <w:t xml:space="preserve">that doctoral students who had higher FGPAs tended to have higher </w:t>
      </w:r>
      <w:r w:rsidR="006C1012" w:rsidRPr="00D562AD">
        <w:t xml:space="preserve">GREV and higher </w:t>
      </w:r>
      <w:r w:rsidRPr="00D562AD">
        <w:t xml:space="preserve">GRET scores. </w:t>
      </w:r>
    </w:p>
    <w:p w:rsidR="007B6014" w:rsidRPr="002D18FC" w:rsidRDefault="007B6014" w:rsidP="007B6014">
      <w:pPr>
        <w:tabs>
          <w:tab w:val="left" w:pos="1260"/>
        </w:tabs>
        <w:spacing w:line="480" w:lineRule="auto"/>
        <w:ind w:firstLine="720"/>
      </w:pPr>
      <w:r w:rsidRPr="002D18FC">
        <w:t>Overall, meta-analytic and large studies</w:t>
      </w:r>
      <w:r>
        <w:t xml:space="preserve"> </w:t>
      </w:r>
      <w:r w:rsidRPr="002D18FC">
        <w:t>found significant relationships between the GRE scores and FGPA. The correlation</w:t>
      </w:r>
      <w:r>
        <w:t>s</w:t>
      </w:r>
      <w:r w:rsidRPr="002D18FC">
        <w:t xml:space="preserve"> between FGPA a</w:t>
      </w:r>
      <w:r>
        <w:t>nd GREV ranged from .22 to .29</w:t>
      </w:r>
      <w:r w:rsidRPr="002D18FC">
        <w:t xml:space="preserve">, the correlation between FGPA and GREQ ranged from .15 to .28, the correlation between FGPA </w:t>
      </w:r>
      <w:r>
        <w:t>and GRET ranged from .18 to .34</w:t>
      </w:r>
      <w:r w:rsidRPr="002D18FC">
        <w:t>. While small correlations typical in GRE validation studies were expected due to a ceiling effect, e.g., restriction of range of scores (Ingram, 1983; Kuncel et al., 2001; Mehrens &amp; Lehmann, 1987; Schmidt &amp; Hunter, 1981; Schneider &amp; Briel, 1990), criterion unreliability((Kuncel et al., 2001; Mehrens &amp; Lehmann, 1987; Schmidt &amp; Hunter, 1981), and compensatory selection(Ingram, 1983; Schneider &amp; Briel, 1990; Whitworth &amp; Barrientos, 1990), the present study found smaller correlations than those in the previous studies</w:t>
      </w:r>
      <w:r w:rsidRPr="002D18FC">
        <w:rPr>
          <w:b/>
        </w:rPr>
        <w:t xml:space="preserve">. </w:t>
      </w:r>
    </w:p>
    <w:p w:rsidR="007B6014" w:rsidRPr="002D18FC" w:rsidRDefault="007B6014" w:rsidP="007B6014">
      <w:pPr>
        <w:tabs>
          <w:tab w:val="left" w:pos="1260"/>
        </w:tabs>
        <w:spacing w:line="480" w:lineRule="auto"/>
        <w:ind w:firstLine="720"/>
      </w:pPr>
      <w:r w:rsidRPr="002D18FC">
        <w:t xml:space="preserve">The </w:t>
      </w:r>
      <w:r>
        <w:t xml:space="preserve">reasons for </w:t>
      </w:r>
      <w:r w:rsidRPr="002D18FC">
        <w:t xml:space="preserve">smaller correlations found in the present study may include the following. First, more restriction of range of scores may have reduced the correlation for this </w:t>
      </w:r>
      <w:r w:rsidR="009562DF">
        <w:t>sample</w:t>
      </w:r>
      <w:r w:rsidRPr="002D18FC">
        <w:t xml:space="preserve">. </w:t>
      </w:r>
      <w:r w:rsidRPr="00907205">
        <w:t xml:space="preserve">That is, variances among students’ GRE scores and FGPAs in this sample were smaller than those of the population reported by the ETS (2009 – 2010):  the </w:t>
      </w:r>
      <w:r w:rsidRPr="00907205">
        <w:rPr>
          <w:i/>
        </w:rPr>
        <w:t xml:space="preserve">SD </w:t>
      </w:r>
      <w:r w:rsidRPr="00907205">
        <w:t>for GREV was 121,</w:t>
      </w:r>
      <w:r w:rsidRPr="002D18FC">
        <w:t xml:space="preserve"> and the </w:t>
      </w:r>
      <w:r w:rsidRPr="002D18FC">
        <w:rPr>
          <w:i/>
        </w:rPr>
        <w:t xml:space="preserve">SD </w:t>
      </w:r>
      <w:r w:rsidRPr="002D18FC">
        <w:t>for GREQ was 152</w:t>
      </w:r>
      <w:r>
        <w:t xml:space="preserve">. </w:t>
      </w:r>
      <w:r w:rsidRPr="002D18FC">
        <w:t xml:space="preserve">For this </w:t>
      </w:r>
      <w:r>
        <w:t>sample</w:t>
      </w:r>
      <w:r w:rsidRPr="002D18FC">
        <w:t xml:space="preserve">, the </w:t>
      </w:r>
      <w:r w:rsidRPr="002D18FC">
        <w:rPr>
          <w:i/>
        </w:rPr>
        <w:t>SD</w:t>
      </w:r>
      <w:r w:rsidRPr="002D18FC">
        <w:t xml:space="preserve">s for GREV were 100.98 (master’s), 107.50 (doctoral), respectively, and the </w:t>
      </w:r>
      <w:r w:rsidRPr="002D18FC">
        <w:rPr>
          <w:i/>
        </w:rPr>
        <w:t>SD</w:t>
      </w:r>
      <w:r w:rsidRPr="002D18FC">
        <w:t>s for GREQ were 138.11 (master’s), 125.78 (</w:t>
      </w:r>
      <w:r w:rsidR="009562DF">
        <w:t>doctoral</w:t>
      </w:r>
      <w:r w:rsidRPr="002D18FC">
        <w:t>), respectively. The standard deviations for both master’s and doctoral degree levels from the sample were smaller of those of the total GRE test examinees, which may have influenced the correlations.</w:t>
      </w:r>
    </w:p>
    <w:p w:rsidR="007B6014" w:rsidRPr="002D18FC" w:rsidRDefault="007B6014" w:rsidP="007B6014">
      <w:pPr>
        <w:tabs>
          <w:tab w:val="left" w:pos="1260"/>
          <w:tab w:val="left" w:pos="6660"/>
        </w:tabs>
        <w:spacing w:line="480" w:lineRule="auto"/>
        <w:ind w:firstLine="720"/>
      </w:pPr>
      <w:r w:rsidRPr="002D18FC">
        <w:t xml:space="preserve">Second, compensatory selection may have reduced the correlation between FGPA and the GRE scores for this sample. That is, if a student with low GRE scores was offered an admission because of his (her) high UGPA, then, </w:t>
      </w:r>
      <w:r>
        <w:t xml:space="preserve">their </w:t>
      </w:r>
      <w:r w:rsidRPr="002D18FC">
        <w:t>FGPA</w:t>
      </w:r>
      <w:r>
        <w:t xml:space="preserve"> and GRE scores are not related. </w:t>
      </w:r>
      <w:r w:rsidRPr="002D18FC">
        <w:t xml:space="preserve">Thus, compensatory selection of this type reduces the correlation between FGPA and the GRE scores. </w:t>
      </w:r>
    </w:p>
    <w:p w:rsidR="007B6014" w:rsidRPr="002D18FC" w:rsidRDefault="007B6014" w:rsidP="007B6014">
      <w:pPr>
        <w:tabs>
          <w:tab w:val="left" w:pos="1260"/>
        </w:tabs>
        <w:spacing w:line="480" w:lineRule="auto"/>
        <w:rPr>
          <w:rFonts w:eastAsia="Times New Roman"/>
          <w:b/>
          <w:lang w:eastAsia="en-US"/>
        </w:rPr>
      </w:pPr>
      <w:r w:rsidRPr="002D18FC">
        <w:rPr>
          <w:rFonts w:eastAsia="Times New Roman"/>
          <w:b/>
          <w:lang w:eastAsia="en-US"/>
        </w:rPr>
        <w:t>Relationship between GRE Scores and CGPA</w:t>
      </w:r>
    </w:p>
    <w:p w:rsidR="007B6014" w:rsidRPr="002D18FC" w:rsidRDefault="007B6014" w:rsidP="007B6014">
      <w:pPr>
        <w:tabs>
          <w:tab w:val="left" w:pos="1260"/>
        </w:tabs>
        <w:spacing w:line="480" w:lineRule="auto"/>
        <w:ind w:firstLine="720"/>
      </w:pPr>
      <w:r w:rsidRPr="002D18FC">
        <w:t xml:space="preserve">As discussed in Empirical Review in Chapter 2, </w:t>
      </w:r>
      <w:r>
        <w:t xml:space="preserve">ETS did not propose that the GRE scores would predict </w:t>
      </w:r>
      <w:r w:rsidRPr="002D18FC">
        <w:t>CGPA</w:t>
      </w:r>
      <w:r>
        <w:t xml:space="preserve">. </w:t>
      </w:r>
      <w:r w:rsidRPr="002D18FC">
        <w:t xml:space="preserve">However, CGPA, is included as a criterion measure of the present study because it is used as an interim measure of success in graduate school and one of the most frequently used variables in GRE validation studies. </w:t>
      </w:r>
    </w:p>
    <w:p w:rsidR="007B6014" w:rsidRPr="002D18FC" w:rsidRDefault="007B6014" w:rsidP="007B6014">
      <w:pPr>
        <w:tabs>
          <w:tab w:val="left" w:pos="1260"/>
        </w:tabs>
        <w:spacing w:line="480" w:lineRule="auto"/>
        <w:ind w:firstLine="720"/>
      </w:pPr>
      <w:r w:rsidRPr="002D18FC">
        <w:t>Results indicated that the relationships between GRE scores (GREV, GREQ, and GRET) and CGPA differ</w:t>
      </w:r>
      <w:r>
        <w:t>ed</w:t>
      </w:r>
      <w:r w:rsidRPr="002D18FC">
        <w:t xml:space="preserve"> by degree level. For master’s students, the relat</w:t>
      </w:r>
      <w:r>
        <w:t xml:space="preserve">ionships between CGPA </w:t>
      </w:r>
      <w:r w:rsidRPr="002D18FC">
        <w:t>and GRE scores (GREV, GREQ, and GRET) were similar to those between FGPA and GRE scores</w:t>
      </w:r>
      <w:r>
        <w:t>, but with lower correlations (</w:t>
      </w:r>
      <w:r w:rsidRPr="001C409C">
        <w:rPr>
          <w:i/>
        </w:rPr>
        <w:t>r</w:t>
      </w:r>
      <w:r>
        <w:t xml:space="preserve"> = </w:t>
      </w:r>
      <w:r w:rsidRPr="002D18FC">
        <w:t>.</w:t>
      </w:r>
      <w:r>
        <w:t xml:space="preserve">10, .06, .and 09, respectively). </w:t>
      </w:r>
      <w:r w:rsidRPr="002D18FC">
        <w:t>Master’s students who had high</w:t>
      </w:r>
      <w:r>
        <w:t>er</w:t>
      </w:r>
      <w:r w:rsidRPr="002D18FC">
        <w:t xml:space="preserve"> CGPA tended to have high</w:t>
      </w:r>
      <w:r>
        <w:t>er</w:t>
      </w:r>
      <w:r w:rsidRPr="002D18FC">
        <w:t xml:space="preserve"> GREV, high</w:t>
      </w:r>
      <w:r>
        <w:t>er</w:t>
      </w:r>
      <w:r w:rsidRPr="002D18FC">
        <w:t xml:space="preserve"> GREQ, and high</w:t>
      </w:r>
      <w:r>
        <w:t>er</w:t>
      </w:r>
      <w:r w:rsidRPr="002D18FC">
        <w:t xml:space="preserve"> GRET scores. This finding is consistent with the largest meta-analytic study (Kuncel et al., 2001) in which the researchers found the relationships between CGPA and GRE scores were similar, but to a lesser degree, to those between FGPA and GRE scores. </w:t>
      </w:r>
    </w:p>
    <w:p w:rsidR="007B6014" w:rsidRPr="002D18FC" w:rsidRDefault="007B6014" w:rsidP="007B6014">
      <w:pPr>
        <w:tabs>
          <w:tab w:val="left" w:pos="1260"/>
        </w:tabs>
        <w:spacing w:line="480" w:lineRule="auto"/>
        <w:ind w:firstLine="720"/>
      </w:pPr>
      <w:r w:rsidRPr="002D18FC">
        <w:t>For doctoral students, results indicated that doctoral students who had high</w:t>
      </w:r>
      <w:r>
        <w:t>er</w:t>
      </w:r>
      <w:r w:rsidRPr="002D18FC">
        <w:t xml:space="preserve"> CGPA tended to have high</w:t>
      </w:r>
      <w:r>
        <w:t>er</w:t>
      </w:r>
      <w:r w:rsidRPr="002D18FC">
        <w:t xml:space="preserve"> GRET</w:t>
      </w:r>
      <w:r w:rsidRPr="00F12909">
        <w:t xml:space="preserve"> </w:t>
      </w:r>
      <w:r w:rsidRPr="002D18FC">
        <w:t xml:space="preserve">scores </w:t>
      </w:r>
      <w:r>
        <w:t>(</w:t>
      </w:r>
      <w:r w:rsidRPr="00F12909">
        <w:rPr>
          <w:i/>
        </w:rPr>
        <w:t>r</w:t>
      </w:r>
      <w:r>
        <w:t xml:space="preserve"> = .07)</w:t>
      </w:r>
      <w:r w:rsidRPr="002D18FC">
        <w:t xml:space="preserve">. Findings of the present study are consistent with those of Burton and Wang (2005), while they contradict with those of Thacker and Williams (1974). Burton and Wang found larger correlation between graduate GPA (GGPA) and GRET than those of individual GREV, and GREQ. The correlation between GGPA and GRET ranged from .29 to .39 while the correlation between GGPA and GREV ranged from .06 to .20. The correlation between GGPA </w:t>
      </w:r>
      <w:r>
        <w:t>and GREQ ranged from .01 to .19</w:t>
      </w:r>
      <w:r w:rsidRPr="002D18FC">
        <w:t>. However, Thacker and Williams found doctoral students’ CGPAs were significantly and positively associated with individual GREV and GREQ scores, but not with GRET (</w:t>
      </w:r>
      <w:r w:rsidRPr="002D18FC">
        <w:rPr>
          <w:i/>
        </w:rPr>
        <w:t>n</w:t>
      </w:r>
      <w:r w:rsidRPr="002D18FC">
        <w:t xml:space="preserve"> = 252 doctoral students). Further study is needed to determine the utility of the GRET scores in predicting CGPA. </w:t>
      </w:r>
    </w:p>
    <w:p w:rsidR="007B6014" w:rsidRPr="002D18FC" w:rsidRDefault="007B6014" w:rsidP="007B6014">
      <w:pPr>
        <w:tabs>
          <w:tab w:val="left" w:pos="1260"/>
        </w:tabs>
        <w:spacing w:line="480" w:lineRule="auto"/>
        <w:rPr>
          <w:rFonts w:eastAsia="Times New Roman"/>
          <w:b/>
          <w:lang w:eastAsia="en-US"/>
        </w:rPr>
      </w:pPr>
      <w:r w:rsidRPr="002D18FC">
        <w:rPr>
          <w:rFonts w:eastAsia="Times New Roman"/>
          <w:b/>
          <w:lang w:eastAsia="en-US"/>
        </w:rPr>
        <w:t>Relationship between GRE Scores and Degree Attainment Status</w:t>
      </w:r>
    </w:p>
    <w:p w:rsidR="00C73A82" w:rsidRDefault="00C73A82" w:rsidP="00C73A82">
      <w:pPr>
        <w:spacing w:line="480" w:lineRule="auto"/>
        <w:ind w:firstLine="720"/>
      </w:pPr>
      <w:r w:rsidRPr="002D18FC">
        <w:t xml:space="preserve">Results indicated that the relationships between GRE scores and </w:t>
      </w:r>
      <w:r w:rsidRPr="002D18FC">
        <w:rPr>
          <w:rFonts w:eastAsia="Times New Roman"/>
          <w:lang w:eastAsia="en-US"/>
        </w:rPr>
        <w:t>degree attainment status</w:t>
      </w:r>
      <w:r w:rsidRPr="002D18FC">
        <w:t xml:space="preserve"> differ</w:t>
      </w:r>
      <w:r>
        <w:t>ed</w:t>
      </w:r>
      <w:r w:rsidRPr="002D18FC">
        <w:t xml:space="preserve"> by degree level. For master’s students, those who attained a degree within a 6-year time limit </w:t>
      </w:r>
      <w:r w:rsidRPr="00445FDE">
        <w:t>tended to have lower GREV, GREQ and lower GRET scores as compared to those who did not attain a degree. This result</w:t>
      </w:r>
      <w:r>
        <w:t xml:space="preserve"> may be a reflection of (a) suppressor variable effect or (b) a variable not measured in the study (Cohen et al., 2003).  Th</w:t>
      </w:r>
      <w:r w:rsidR="00896A3F">
        <w:t xml:space="preserve">is </w:t>
      </w:r>
      <w:r>
        <w:t xml:space="preserve">finding </w:t>
      </w:r>
      <w:r w:rsidR="00BE77FC">
        <w:t xml:space="preserve">contradicts </w:t>
      </w:r>
      <w:r>
        <w:t xml:space="preserve">previous meta-analytic study </w:t>
      </w:r>
      <w:r w:rsidRPr="002D18FC">
        <w:t>(Kuncel et al., 2001) in which the researchers found graduate students who had higher GREV (</w:t>
      </w:r>
      <w:r w:rsidRPr="002D18FC">
        <w:rPr>
          <w:i/>
        </w:rPr>
        <w:t>r</w:t>
      </w:r>
      <w:r w:rsidRPr="002D18FC">
        <w:t xml:space="preserve"> ranged from .14 to 34) and higher GREQ scores (</w:t>
      </w:r>
      <w:r w:rsidRPr="002D18FC">
        <w:rPr>
          <w:i/>
        </w:rPr>
        <w:t>r</w:t>
      </w:r>
      <w:r w:rsidRPr="002D18FC">
        <w:t xml:space="preserve"> ranged from .08 to 26) tended to attain a degree within a </w:t>
      </w:r>
      <w:r>
        <w:t xml:space="preserve">given </w:t>
      </w:r>
      <w:r w:rsidRPr="002D18FC">
        <w:t xml:space="preserve">time limit as compared to those who had not. </w:t>
      </w:r>
      <w:r>
        <w:t>This interesting result warrants further research.</w:t>
      </w:r>
    </w:p>
    <w:p w:rsidR="00C73A82" w:rsidRDefault="00C73A82" w:rsidP="007B6014">
      <w:pPr>
        <w:tabs>
          <w:tab w:val="left" w:pos="1260"/>
        </w:tabs>
        <w:spacing w:line="480" w:lineRule="auto"/>
        <w:ind w:firstLine="720"/>
      </w:pPr>
    </w:p>
    <w:p w:rsidR="007B6014" w:rsidRDefault="007B6014" w:rsidP="007B6014">
      <w:pPr>
        <w:tabs>
          <w:tab w:val="left" w:pos="1260"/>
        </w:tabs>
        <w:spacing w:line="480" w:lineRule="auto"/>
        <w:ind w:firstLine="720"/>
        <w:rPr>
          <w:b/>
        </w:rPr>
      </w:pPr>
      <w:r w:rsidRPr="002D18FC">
        <w:t>For doctoral students, those who had high</w:t>
      </w:r>
      <w:r>
        <w:t>er</w:t>
      </w:r>
      <w:r w:rsidRPr="002D18FC">
        <w:t xml:space="preserve"> GREQ and high</w:t>
      </w:r>
      <w:r>
        <w:t>er</w:t>
      </w:r>
      <w:r w:rsidRPr="002D18FC">
        <w:t xml:space="preserve"> GRET scores tended to attain a degree within a </w:t>
      </w:r>
      <w:r>
        <w:t xml:space="preserve">9-year </w:t>
      </w:r>
      <w:r w:rsidRPr="002D18FC">
        <w:t>time limit as compared to those who had not. This finding is consistent with a study (House, 1997) based on American Indian students (</w:t>
      </w:r>
      <w:r w:rsidRPr="002D18FC">
        <w:rPr>
          <w:i/>
        </w:rPr>
        <w:t>n</w:t>
      </w:r>
      <w:r w:rsidRPr="002D18FC">
        <w:t xml:space="preserve"> = 28: masters, 26; doctoral students, 2). The researcher found that degree completion was significantly and positively associated with only GREQ scores (</w:t>
      </w:r>
      <w:r w:rsidRPr="002D18FC">
        <w:rPr>
          <w:i/>
        </w:rPr>
        <w:t>r</w:t>
      </w:r>
      <w:r w:rsidRPr="002D18FC">
        <w:t xml:space="preserve"> = .47). Note that correlation of this magnitude is very rare in GRE validation studies, and the finding was based on a very small sample (</w:t>
      </w:r>
      <w:r w:rsidRPr="002D18FC">
        <w:rPr>
          <w:i/>
        </w:rPr>
        <w:t xml:space="preserve">n </w:t>
      </w:r>
      <w:r w:rsidRPr="002D18FC">
        <w:t>=</w:t>
      </w:r>
      <w:r w:rsidRPr="002D18FC">
        <w:rPr>
          <w:i/>
        </w:rPr>
        <w:t xml:space="preserve"> 28</w:t>
      </w:r>
      <w:r w:rsidRPr="002D18FC">
        <w:t xml:space="preserve">).  Findings of the present study and House’s suggest that further studies would be useful to investigate the characteristics of GREQ in relation to prediction of degree attainment. </w:t>
      </w:r>
    </w:p>
    <w:p w:rsidR="007B6014" w:rsidRPr="002D18FC" w:rsidRDefault="007B6014" w:rsidP="007B6014">
      <w:pPr>
        <w:spacing w:after="200" w:line="276" w:lineRule="auto"/>
        <w:jc w:val="center"/>
        <w:rPr>
          <w:b/>
        </w:rPr>
      </w:pPr>
      <w:r w:rsidRPr="002D18FC">
        <w:rPr>
          <w:b/>
        </w:rPr>
        <w:t>Research Question Two</w:t>
      </w:r>
    </w:p>
    <w:p w:rsidR="007B6014" w:rsidRPr="002D18FC" w:rsidRDefault="007B6014" w:rsidP="007B6014">
      <w:pPr>
        <w:tabs>
          <w:tab w:val="left" w:pos="1260"/>
        </w:tabs>
        <w:spacing w:line="480" w:lineRule="auto"/>
        <w:ind w:firstLine="720"/>
        <w:rPr>
          <w:rFonts w:eastAsia="Times New Roman"/>
          <w:b/>
          <w:lang w:eastAsia="en-US"/>
        </w:rPr>
      </w:pPr>
      <w:r w:rsidRPr="002D18FC">
        <w:rPr>
          <w:rFonts w:eastAsia="Batang"/>
        </w:rPr>
        <w:t xml:space="preserve">The second research question evaluated the </w:t>
      </w:r>
      <w:r w:rsidRPr="002D18FC">
        <w:t>relationships</w:t>
      </w:r>
      <w:r w:rsidRPr="002D18FC">
        <w:rPr>
          <w:rFonts w:eastAsia="Batang"/>
        </w:rPr>
        <w:t xml:space="preserve"> between undergraduate GPA (UGPA) and success in graduate school, as measured by FGPA, CGPA, and students’ degree attainment status. </w:t>
      </w:r>
    </w:p>
    <w:p w:rsidR="007B6014" w:rsidRPr="002D18FC" w:rsidRDefault="007B6014" w:rsidP="007B6014">
      <w:pPr>
        <w:tabs>
          <w:tab w:val="left" w:pos="1260"/>
        </w:tabs>
        <w:spacing w:line="480" w:lineRule="auto"/>
        <w:rPr>
          <w:rFonts w:eastAsia="Times New Roman"/>
          <w:b/>
          <w:lang w:eastAsia="en-US"/>
        </w:rPr>
      </w:pPr>
      <w:r w:rsidRPr="002D18FC">
        <w:rPr>
          <w:rFonts w:eastAsia="Times New Roman"/>
          <w:b/>
          <w:lang w:eastAsia="en-US"/>
        </w:rPr>
        <w:t>Relationship between UGPA, and FGPA, CGPA, Degree Attainment Status</w:t>
      </w:r>
    </w:p>
    <w:p w:rsidR="007B6014" w:rsidRPr="002D18FC" w:rsidRDefault="007B6014" w:rsidP="007B6014">
      <w:pPr>
        <w:tabs>
          <w:tab w:val="left" w:pos="1260"/>
        </w:tabs>
        <w:spacing w:line="480" w:lineRule="auto"/>
        <w:ind w:firstLine="720"/>
      </w:pPr>
      <w:r w:rsidRPr="002D18FC">
        <w:t xml:space="preserve">Results indicated that the relationships between all three success measures (FGPA, CGPA, and degree attainment) and UGPA were significant for both master’s and doctoral degree levels. This indicates that graduate students who had higher FGPAs, higher CGPAs, and attain a degree within a </w:t>
      </w:r>
      <w:r>
        <w:t xml:space="preserve">given </w:t>
      </w:r>
      <w:r w:rsidRPr="002D18FC">
        <w:t>time limit tended to have higher UGPA</w:t>
      </w:r>
      <w:r>
        <w:t>s</w:t>
      </w:r>
      <w:r w:rsidRPr="002D18FC">
        <w:t xml:space="preserve">. For both master’s and doctoral degree levels, the largest correlation was between FGPA and UGPA (master’s, </w:t>
      </w:r>
      <w:r w:rsidRPr="002D18FC">
        <w:rPr>
          <w:i/>
        </w:rPr>
        <w:t>r</w:t>
      </w:r>
      <w:r w:rsidRPr="002D18FC">
        <w:t xml:space="preserve"> = .21; doctoral,</w:t>
      </w:r>
      <w:r w:rsidRPr="002D18FC">
        <w:rPr>
          <w:i/>
        </w:rPr>
        <w:t xml:space="preserve"> r</w:t>
      </w:r>
      <w:r w:rsidRPr="002D18FC">
        <w:t xml:space="preserve"> = .19). The correlation between the three success measures and UGPA decreased in magnitude as the time passed farther away from the first year of graduate school. This result makes sense because as a student progresses through a graduate program, </w:t>
      </w:r>
      <w:r>
        <w:t>fewer</w:t>
      </w:r>
      <w:r w:rsidRPr="002D18FC">
        <w:t xml:space="preserve"> skills and </w:t>
      </w:r>
      <w:r>
        <w:t xml:space="preserve">less </w:t>
      </w:r>
      <w:r w:rsidRPr="002D18FC">
        <w:t>knowledge from undergraduate program may be related to the students’ academic performance.</w:t>
      </w:r>
    </w:p>
    <w:p w:rsidR="007B6014" w:rsidRPr="002D18FC" w:rsidRDefault="007B6014" w:rsidP="007B6014">
      <w:pPr>
        <w:tabs>
          <w:tab w:val="left" w:pos="1260"/>
        </w:tabs>
        <w:spacing w:line="480" w:lineRule="auto"/>
        <w:ind w:firstLine="720"/>
        <w:rPr>
          <w:rFonts w:eastAsia="Batang"/>
        </w:rPr>
      </w:pPr>
      <w:r w:rsidRPr="002D18FC">
        <w:t xml:space="preserve">Findings of the present study are consistent with those of the largest meta-analytic study (Kuncel et al., 2001; </w:t>
      </w:r>
      <w:r w:rsidRPr="002D18FC">
        <w:rPr>
          <w:i/>
        </w:rPr>
        <w:t>n</w:t>
      </w:r>
      <w:r w:rsidRPr="002D18FC">
        <w:t xml:space="preserve"> = 82,659) in which the researchers found all three success measures were associated with UGPA with decreasing </w:t>
      </w:r>
      <w:r>
        <w:t>size</w:t>
      </w:r>
      <w:r w:rsidRPr="002D18FC">
        <w:t xml:space="preserve"> of correlations. The largest correlation was between FGPA and UGPA (</w:t>
      </w:r>
      <w:r w:rsidRPr="002D18FC">
        <w:rPr>
          <w:i/>
        </w:rPr>
        <w:t>r</w:t>
      </w:r>
      <w:r w:rsidRPr="002D18FC">
        <w:t xml:space="preserve"> = .30), followed in order by the correlation between </w:t>
      </w:r>
      <w:r>
        <w:t>G</w:t>
      </w:r>
      <w:r w:rsidRPr="002D18FC">
        <w:t>GPA and UGPA</w:t>
      </w:r>
      <w:r>
        <w:t xml:space="preserve"> (</w:t>
      </w:r>
      <w:r w:rsidRPr="002D18FC">
        <w:rPr>
          <w:i/>
        </w:rPr>
        <w:t>r</w:t>
      </w:r>
      <w:r>
        <w:t xml:space="preserve"> = .28)</w:t>
      </w:r>
      <w:r w:rsidRPr="002D18FC">
        <w:t>, and the correlation between degree attainment status and UGPA</w:t>
      </w:r>
      <w:r>
        <w:t xml:space="preserve"> (</w:t>
      </w:r>
      <w:r w:rsidRPr="002D18FC">
        <w:rPr>
          <w:i/>
        </w:rPr>
        <w:t>r</w:t>
      </w:r>
      <w:r w:rsidRPr="002D18FC">
        <w:t xml:space="preserve"> = .</w:t>
      </w:r>
      <w:r>
        <w:t>12)</w:t>
      </w:r>
      <w:r w:rsidRPr="002D18FC">
        <w:t>.</w:t>
      </w:r>
    </w:p>
    <w:p w:rsidR="007B6014" w:rsidRPr="002D18FC" w:rsidRDefault="007B6014" w:rsidP="007B6014">
      <w:pPr>
        <w:tabs>
          <w:tab w:val="left" w:pos="1260"/>
        </w:tabs>
        <w:spacing w:line="480" w:lineRule="auto"/>
        <w:jc w:val="center"/>
        <w:rPr>
          <w:rFonts w:eastAsia="Times New Roman"/>
          <w:b/>
          <w:lang w:eastAsia="en-US"/>
        </w:rPr>
      </w:pPr>
      <w:r w:rsidRPr="002D18FC">
        <w:rPr>
          <w:rFonts w:eastAsia="Times New Roman"/>
          <w:b/>
          <w:lang w:eastAsia="en-US"/>
        </w:rPr>
        <w:t>Research Question Three</w:t>
      </w:r>
    </w:p>
    <w:p w:rsidR="007B6014" w:rsidRPr="002D18FC" w:rsidRDefault="007B6014" w:rsidP="007B6014">
      <w:pPr>
        <w:tabs>
          <w:tab w:val="left" w:pos="1260"/>
        </w:tabs>
        <w:spacing w:line="480" w:lineRule="auto"/>
        <w:ind w:firstLine="720"/>
      </w:pPr>
      <w:r w:rsidRPr="002D18FC">
        <w:rPr>
          <w:rFonts w:eastAsia="Batang"/>
        </w:rPr>
        <w:t xml:space="preserve">The third research question evaluated the predictive relationship between the composite predictor (GREV, GREQ, and UGPA) and success in graduate school, as measured by three success measures (FGPA, CGPA, and degree attainment status). </w:t>
      </w:r>
    </w:p>
    <w:p w:rsidR="007B6014" w:rsidRPr="002D18FC" w:rsidRDefault="007B6014" w:rsidP="007B6014">
      <w:pPr>
        <w:tabs>
          <w:tab w:val="left" w:pos="1260"/>
        </w:tabs>
        <w:spacing w:line="480" w:lineRule="auto"/>
        <w:rPr>
          <w:rFonts w:eastAsia="Times New Roman"/>
          <w:b/>
          <w:lang w:eastAsia="en-US"/>
        </w:rPr>
      </w:pPr>
      <w:r w:rsidRPr="002D18FC">
        <w:rPr>
          <w:rFonts w:eastAsia="Times New Roman"/>
          <w:b/>
          <w:lang w:eastAsia="en-US"/>
        </w:rPr>
        <w:t>Relationship between the Composite Predictor and FGPA</w:t>
      </w:r>
    </w:p>
    <w:p w:rsidR="007B6014" w:rsidRPr="002D18FC" w:rsidRDefault="007B6014" w:rsidP="007B6014">
      <w:pPr>
        <w:tabs>
          <w:tab w:val="left" w:pos="1260"/>
        </w:tabs>
        <w:spacing w:line="480" w:lineRule="auto"/>
        <w:ind w:firstLine="720"/>
        <w:rPr>
          <w:rFonts w:eastAsia="Batang"/>
          <w:b/>
          <w:i/>
          <w:color w:val="FF0000"/>
        </w:rPr>
      </w:pPr>
      <w:r w:rsidRPr="002D18FC">
        <w:t>Results of multiple linear regression analyses were similar for both the master’s and doctoral degree level. The relationships between FGPA and the composite predictor were significant for both degree levels. F</w:t>
      </w:r>
      <w:r w:rsidRPr="002D18FC">
        <w:rPr>
          <w:rFonts w:eastAsia="Batang"/>
        </w:rPr>
        <w:t>or the master’s degree level,</w:t>
      </w:r>
      <w:r w:rsidRPr="002D18FC">
        <w:t xml:space="preserve"> </w:t>
      </w:r>
      <w:r w:rsidRPr="002D18FC">
        <w:rPr>
          <w:rFonts w:eastAsia="Batang"/>
        </w:rPr>
        <w:t xml:space="preserve">about 6% of the variability in </w:t>
      </w:r>
      <w:r w:rsidRPr="002D18FC">
        <w:t>the master’s students’ FGPA</w:t>
      </w:r>
      <w:r w:rsidRPr="002D18FC">
        <w:rPr>
          <w:rFonts w:eastAsia="Batang"/>
        </w:rPr>
        <w:t xml:space="preserve"> was predicted by the linear combination of the composite predictor. UGPA</w:t>
      </w:r>
      <w:r>
        <w:rPr>
          <w:rFonts w:eastAsia="Batang"/>
        </w:rPr>
        <w:t xml:space="preserve"> (β = .20)</w:t>
      </w:r>
      <w:r w:rsidRPr="002D18FC">
        <w:rPr>
          <w:rFonts w:eastAsia="Batang"/>
        </w:rPr>
        <w:t xml:space="preserve"> and GREV</w:t>
      </w:r>
      <w:r>
        <w:rPr>
          <w:rFonts w:eastAsia="Batang"/>
        </w:rPr>
        <w:t xml:space="preserve"> (β = .13) </w:t>
      </w:r>
      <w:r w:rsidRPr="002D18FC">
        <w:rPr>
          <w:rFonts w:eastAsia="Batang"/>
        </w:rPr>
        <w:t xml:space="preserve">were the </w:t>
      </w:r>
      <w:r>
        <w:rPr>
          <w:rFonts w:eastAsia="Batang"/>
        </w:rPr>
        <w:t xml:space="preserve">individual </w:t>
      </w:r>
      <w:r w:rsidRPr="002D18FC">
        <w:rPr>
          <w:rFonts w:eastAsia="Batang"/>
        </w:rPr>
        <w:t xml:space="preserve">variables that significantly contributed to predicting master’s students’ FGPA. </w:t>
      </w:r>
      <w:r>
        <w:rPr>
          <w:rFonts w:eastAsia="Batang"/>
        </w:rPr>
        <w:t>M</w:t>
      </w:r>
      <w:r w:rsidRPr="002D18FC">
        <w:rPr>
          <w:rFonts w:eastAsia="Batang"/>
        </w:rPr>
        <w:t xml:space="preserve">aster’s </w:t>
      </w:r>
      <w:r w:rsidRPr="002D18FC">
        <w:t>students who had high</w:t>
      </w:r>
      <w:r>
        <w:t>er</w:t>
      </w:r>
      <w:r w:rsidRPr="002D18FC">
        <w:t xml:space="preserve"> FGPAs were more likely to have high</w:t>
      </w:r>
      <w:r>
        <w:t>er</w:t>
      </w:r>
      <w:r w:rsidRPr="002D18FC">
        <w:t xml:space="preserve"> UGPAs and high</w:t>
      </w:r>
      <w:r>
        <w:t>er</w:t>
      </w:r>
      <w:r w:rsidRPr="002D18FC">
        <w:t xml:space="preserve"> GREQ scores.</w:t>
      </w:r>
      <w:r w:rsidRPr="002D18FC">
        <w:rPr>
          <w:b/>
        </w:rPr>
        <w:t xml:space="preserve"> </w:t>
      </w:r>
      <w:r w:rsidRPr="00172067">
        <w:t xml:space="preserve">This finding is inconsistent with the results of correlational analyses of the present study which </w:t>
      </w:r>
      <w:r w:rsidRPr="002B0673">
        <w:t xml:space="preserve">indicated that </w:t>
      </w:r>
      <w:r w:rsidR="002B0673" w:rsidRPr="002B0673">
        <w:t xml:space="preserve">taken individually, </w:t>
      </w:r>
      <w:r w:rsidRPr="002B0673">
        <w:t>GREV</w:t>
      </w:r>
      <w:r w:rsidRPr="00172067">
        <w:t>, GREQ, and UGPA were significantly associated with FGPA.</w:t>
      </w:r>
    </w:p>
    <w:p w:rsidR="007B6014" w:rsidRPr="002D18FC" w:rsidRDefault="007B6014" w:rsidP="007B6014">
      <w:pPr>
        <w:tabs>
          <w:tab w:val="left" w:pos="1260"/>
        </w:tabs>
        <w:spacing w:line="480" w:lineRule="auto"/>
        <w:ind w:firstLine="720"/>
        <w:rPr>
          <w:rFonts w:eastAsia="Times New Roman"/>
          <w:b/>
          <w:color w:val="FF0000"/>
          <w:lang w:eastAsia="en-US"/>
        </w:rPr>
      </w:pPr>
      <w:r w:rsidRPr="002D18FC">
        <w:rPr>
          <w:rFonts w:eastAsia="Batang"/>
        </w:rPr>
        <w:t xml:space="preserve">For doctoral degree level, about 4% of the variability in </w:t>
      </w:r>
      <w:r w:rsidRPr="002D18FC">
        <w:t>the doctoral students’ FGPA</w:t>
      </w:r>
      <w:r w:rsidRPr="002D18FC">
        <w:rPr>
          <w:rFonts w:eastAsia="Batang"/>
        </w:rPr>
        <w:t xml:space="preserve"> was predicted by the linear combination of the composite predictor. However, UGPA</w:t>
      </w:r>
      <w:r>
        <w:rPr>
          <w:rFonts w:eastAsia="Batang"/>
        </w:rPr>
        <w:t xml:space="preserve"> (β = .13)</w:t>
      </w:r>
      <w:r w:rsidRPr="002D18FC">
        <w:rPr>
          <w:rFonts w:eastAsia="Batang"/>
        </w:rPr>
        <w:t xml:space="preserve"> was the only variable that significantly contributed to predicting doctoral students’ FGPA. This indicates that doctoral students who had high</w:t>
      </w:r>
      <w:r>
        <w:rPr>
          <w:rFonts w:eastAsia="Batang"/>
        </w:rPr>
        <w:t>er</w:t>
      </w:r>
      <w:r w:rsidRPr="002D18FC">
        <w:rPr>
          <w:rFonts w:eastAsia="Batang"/>
        </w:rPr>
        <w:t xml:space="preserve"> FGPA</w:t>
      </w:r>
      <w:r>
        <w:rPr>
          <w:rFonts w:eastAsia="Batang"/>
        </w:rPr>
        <w:t>s</w:t>
      </w:r>
      <w:r w:rsidRPr="002D18FC">
        <w:rPr>
          <w:rFonts w:eastAsia="Batang"/>
        </w:rPr>
        <w:t xml:space="preserve"> were more likely to have high</w:t>
      </w:r>
      <w:r>
        <w:rPr>
          <w:rFonts w:eastAsia="Batang"/>
        </w:rPr>
        <w:t>er</w:t>
      </w:r>
      <w:r w:rsidRPr="002D18FC">
        <w:rPr>
          <w:rFonts w:eastAsia="Batang"/>
        </w:rPr>
        <w:t xml:space="preserve"> UGPA</w:t>
      </w:r>
      <w:r>
        <w:rPr>
          <w:rFonts w:eastAsia="Batang"/>
        </w:rPr>
        <w:t>s</w:t>
      </w:r>
      <w:r w:rsidRPr="002D18FC">
        <w:rPr>
          <w:rFonts w:eastAsia="Batang"/>
        </w:rPr>
        <w:t xml:space="preserve">. </w:t>
      </w:r>
      <w:r w:rsidRPr="00172067">
        <w:t xml:space="preserve">This finding is inconsistent with the results of correlational analyses of the present study which </w:t>
      </w:r>
      <w:r w:rsidRPr="002B0673">
        <w:t xml:space="preserve">indicated </w:t>
      </w:r>
      <w:r w:rsidR="007824AF" w:rsidRPr="002B0673">
        <w:t xml:space="preserve">that </w:t>
      </w:r>
      <w:r w:rsidR="002B0673" w:rsidRPr="002B0673">
        <w:t xml:space="preserve">taken </w:t>
      </w:r>
      <w:r w:rsidR="007824AF" w:rsidRPr="002B0673">
        <w:t>individually,</w:t>
      </w:r>
      <w:r w:rsidRPr="002B0673">
        <w:t xml:space="preserve"> GREV</w:t>
      </w:r>
      <w:r w:rsidRPr="00172067">
        <w:t>, GRET, and UGPA were significantly associated with FGPA</w:t>
      </w:r>
      <w:r w:rsidRPr="00172067">
        <w:rPr>
          <w:rFonts w:eastAsia="Batang"/>
        </w:rPr>
        <w:t>. There are no comparable studies to evaluate the findings of the present study.</w:t>
      </w:r>
    </w:p>
    <w:p w:rsidR="007B6014" w:rsidRPr="002D18FC" w:rsidRDefault="007B6014" w:rsidP="007B6014">
      <w:pPr>
        <w:tabs>
          <w:tab w:val="left" w:pos="1260"/>
        </w:tabs>
        <w:spacing w:line="480" w:lineRule="auto"/>
        <w:rPr>
          <w:rFonts w:eastAsia="Batang"/>
          <w:b/>
          <w:i/>
        </w:rPr>
      </w:pPr>
      <w:r w:rsidRPr="002D18FC">
        <w:rPr>
          <w:rFonts w:eastAsia="Times New Roman"/>
          <w:b/>
          <w:lang w:eastAsia="en-US"/>
        </w:rPr>
        <w:t>Relationship between the Composite Predictor and CGPA</w:t>
      </w:r>
    </w:p>
    <w:p w:rsidR="007B6014" w:rsidRPr="002D18FC" w:rsidRDefault="007B6014" w:rsidP="007B6014">
      <w:pPr>
        <w:tabs>
          <w:tab w:val="left" w:pos="1260"/>
        </w:tabs>
        <w:spacing w:line="480" w:lineRule="auto"/>
        <w:ind w:firstLine="720"/>
        <w:rPr>
          <w:rFonts w:eastAsia="Batang"/>
        </w:rPr>
      </w:pPr>
      <w:r w:rsidRPr="002D18FC">
        <w:t>Results of the multiple linear regression analyses were similar for both the master’s and doctoral degree level. The relationships between CGPA and the composite predictor were significant for both degree levels. F</w:t>
      </w:r>
      <w:r w:rsidRPr="002D18FC">
        <w:rPr>
          <w:rFonts w:eastAsia="Batang"/>
        </w:rPr>
        <w:t>or master’s degree level,</w:t>
      </w:r>
      <w:r w:rsidRPr="002D18FC">
        <w:t xml:space="preserve"> </w:t>
      </w:r>
      <w:r w:rsidRPr="002D18FC">
        <w:rPr>
          <w:rFonts w:eastAsia="Batang"/>
        </w:rPr>
        <w:t xml:space="preserve">about 4% of the variability in </w:t>
      </w:r>
      <w:r w:rsidRPr="002D18FC">
        <w:t>the master’s students’ CGPA</w:t>
      </w:r>
      <w:r w:rsidRPr="002D18FC">
        <w:rPr>
          <w:rFonts w:eastAsia="Batang"/>
        </w:rPr>
        <w:t xml:space="preserve"> was predicted by the linear combination of the composite predictor. All three variables significantly contributed to predicting </w:t>
      </w:r>
      <w:r w:rsidRPr="002B0673">
        <w:rPr>
          <w:rFonts w:eastAsia="Batang"/>
        </w:rPr>
        <w:t>master’s students’ CGPA</w:t>
      </w:r>
      <w:r w:rsidR="002B0673" w:rsidRPr="002B0673">
        <w:rPr>
          <w:rFonts w:eastAsia="Batang"/>
        </w:rPr>
        <w:t xml:space="preserve">, indicating </w:t>
      </w:r>
      <w:r w:rsidRPr="002B0673">
        <w:rPr>
          <w:rFonts w:eastAsia="Batang"/>
        </w:rPr>
        <w:t xml:space="preserve">that master’s </w:t>
      </w:r>
      <w:r w:rsidRPr="002B0673">
        <w:t xml:space="preserve">students who had higher CGPAs were more likely to have higher GREVs </w:t>
      </w:r>
      <w:r w:rsidRPr="002B0673">
        <w:rPr>
          <w:rFonts w:eastAsia="Batang"/>
        </w:rPr>
        <w:t>(β = .07)</w:t>
      </w:r>
      <w:r w:rsidRPr="002B0673">
        <w:t xml:space="preserve">, higher GREQs </w:t>
      </w:r>
      <w:r w:rsidRPr="002B0673">
        <w:rPr>
          <w:rFonts w:eastAsia="Batang"/>
        </w:rPr>
        <w:t>(β = .04)</w:t>
      </w:r>
      <w:r w:rsidRPr="002B0673">
        <w:t xml:space="preserve">, and higher UGPAs </w:t>
      </w:r>
      <w:r w:rsidRPr="002B0673">
        <w:rPr>
          <w:rFonts w:eastAsia="Batang"/>
        </w:rPr>
        <w:t>(β = .16)</w:t>
      </w:r>
      <w:r w:rsidRPr="002B0673">
        <w:t>. This</w:t>
      </w:r>
      <w:r w:rsidRPr="002D18FC">
        <w:t xml:space="preserve"> finding is consistent with the correlational analyses of the present study where CGPAs were significantly and positively associated with GREV, GREQ, and UGPA. </w:t>
      </w:r>
      <w:r w:rsidRPr="002D18FC">
        <w:rPr>
          <w:rFonts w:eastAsia="Batang"/>
        </w:rPr>
        <w:t>There are no comparable studies to evaluate the findings of the present study.</w:t>
      </w:r>
    </w:p>
    <w:p w:rsidR="007B6014" w:rsidRPr="002D18FC" w:rsidRDefault="007B6014" w:rsidP="007B6014">
      <w:pPr>
        <w:tabs>
          <w:tab w:val="left" w:pos="1260"/>
        </w:tabs>
        <w:spacing w:line="480" w:lineRule="auto"/>
        <w:ind w:firstLine="720"/>
      </w:pPr>
      <w:r w:rsidRPr="002D18FC">
        <w:rPr>
          <w:rFonts w:eastAsia="Batang"/>
        </w:rPr>
        <w:t xml:space="preserve">For doctoral degree level, about 2% of the variability in </w:t>
      </w:r>
      <w:r w:rsidRPr="002D18FC">
        <w:t>CGPA</w:t>
      </w:r>
      <w:r w:rsidRPr="002D18FC">
        <w:rPr>
          <w:rFonts w:eastAsia="Batang"/>
        </w:rPr>
        <w:t xml:space="preserve"> was predicted by the linear combination of the composite predictor. However, UGPA was the only variable that significantly contributed to predicting doctoral students’ </w:t>
      </w:r>
      <w:r w:rsidRPr="002D18FC">
        <w:t>CGPA</w:t>
      </w:r>
      <w:r>
        <w:t xml:space="preserve">. This indicates that </w:t>
      </w:r>
      <w:r>
        <w:rPr>
          <w:rFonts w:eastAsia="Batang"/>
        </w:rPr>
        <w:t>D</w:t>
      </w:r>
      <w:r w:rsidRPr="002D18FC">
        <w:rPr>
          <w:rFonts w:eastAsia="Batang"/>
        </w:rPr>
        <w:t>octoral students who had high</w:t>
      </w:r>
      <w:r>
        <w:rPr>
          <w:rFonts w:eastAsia="Batang"/>
        </w:rPr>
        <w:t>er</w:t>
      </w:r>
      <w:r w:rsidRPr="002D18FC">
        <w:rPr>
          <w:rFonts w:eastAsia="Batang"/>
        </w:rPr>
        <w:t xml:space="preserve"> </w:t>
      </w:r>
      <w:r w:rsidRPr="002D18FC">
        <w:t>CGPA</w:t>
      </w:r>
      <w:r>
        <w:t>s</w:t>
      </w:r>
      <w:r w:rsidRPr="002D18FC">
        <w:rPr>
          <w:rFonts w:eastAsia="Batang"/>
        </w:rPr>
        <w:t xml:space="preserve"> were more likely to have high</w:t>
      </w:r>
      <w:r>
        <w:rPr>
          <w:rFonts w:eastAsia="Batang"/>
        </w:rPr>
        <w:t>er</w:t>
      </w:r>
      <w:r w:rsidRPr="002D18FC">
        <w:rPr>
          <w:rFonts w:eastAsia="Batang"/>
        </w:rPr>
        <w:t xml:space="preserve"> UGPA</w:t>
      </w:r>
      <w:r>
        <w:rPr>
          <w:rFonts w:eastAsia="Batang"/>
        </w:rPr>
        <w:t>s          (β = .13)</w:t>
      </w:r>
      <w:r w:rsidRPr="002D18FC">
        <w:rPr>
          <w:rFonts w:eastAsia="Batang"/>
        </w:rPr>
        <w:t xml:space="preserve">. </w:t>
      </w:r>
      <w:r w:rsidRPr="002D18FC">
        <w:t xml:space="preserve">This finding is consistent with that found by Whitworth and Barrientos (1990). The researchers found that UGPA was the only predictor that contributed to </w:t>
      </w:r>
      <w:r w:rsidRPr="002D18FC">
        <w:rPr>
          <w:rFonts w:eastAsia="Batang"/>
        </w:rPr>
        <w:t xml:space="preserve">predicting graduate students’ </w:t>
      </w:r>
      <w:r w:rsidRPr="002D18FC">
        <w:t>CGPA (</w:t>
      </w:r>
      <w:r w:rsidRPr="002D18FC">
        <w:rPr>
          <w:i/>
        </w:rPr>
        <w:t>n</w:t>
      </w:r>
      <w:r w:rsidRPr="002D18FC">
        <w:t xml:space="preserve"> = 952).  GRE scores were not </w:t>
      </w:r>
      <w:r>
        <w:t xml:space="preserve">significant </w:t>
      </w:r>
      <w:r w:rsidRPr="002D18FC">
        <w:t>predictors in that study.</w:t>
      </w:r>
    </w:p>
    <w:p w:rsidR="007B6014" w:rsidRPr="002D18FC" w:rsidRDefault="007B6014" w:rsidP="007B6014">
      <w:pPr>
        <w:tabs>
          <w:tab w:val="left" w:pos="1260"/>
        </w:tabs>
        <w:spacing w:line="480" w:lineRule="auto"/>
        <w:rPr>
          <w:rFonts w:eastAsia="Times New Roman"/>
          <w:b/>
          <w:lang w:eastAsia="en-US"/>
        </w:rPr>
      </w:pPr>
      <w:r w:rsidRPr="002D18FC">
        <w:rPr>
          <w:rFonts w:eastAsia="Times New Roman"/>
          <w:b/>
          <w:lang w:eastAsia="en-US"/>
        </w:rPr>
        <w:t>Relationship between the Composite Predictor and Degree Attainment Status</w:t>
      </w:r>
    </w:p>
    <w:p w:rsidR="007B6014" w:rsidRPr="002D18FC" w:rsidRDefault="007B6014" w:rsidP="007B6014">
      <w:pPr>
        <w:tabs>
          <w:tab w:val="left" w:pos="1260"/>
        </w:tabs>
        <w:spacing w:line="480" w:lineRule="auto"/>
        <w:ind w:firstLine="720"/>
      </w:pPr>
      <w:r w:rsidRPr="002D18FC">
        <w:t xml:space="preserve">Results of the multiple logistic regression analyses were </w:t>
      </w:r>
      <w:r>
        <w:t xml:space="preserve">significant </w:t>
      </w:r>
      <w:r w:rsidRPr="002D18FC">
        <w:t>for both master’s and doctoral degree level.</w:t>
      </w:r>
      <w:r>
        <w:t xml:space="preserve"> </w:t>
      </w:r>
      <w:r w:rsidRPr="002D18FC">
        <w:t xml:space="preserve">For master’s degree level, </w:t>
      </w:r>
      <w:r w:rsidRPr="002D18FC">
        <w:rPr>
          <w:rFonts w:eastAsia="Batang"/>
        </w:rPr>
        <w:t xml:space="preserve">between </w:t>
      </w:r>
      <w:r w:rsidRPr="002D18FC">
        <w:rPr>
          <w:rFonts w:eastAsia="Times New Roman"/>
          <w:lang w:eastAsia="en-US"/>
        </w:rPr>
        <w:t>2</w:t>
      </w:r>
      <w:r>
        <w:rPr>
          <w:rFonts w:eastAsia="Times New Roman"/>
          <w:lang w:eastAsia="en-US"/>
        </w:rPr>
        <w:t>%</w:t>
      </w:r>
      <w:r w:rsidRPr="002D18FC">
        <w:rPr>
          <w:rFonts w:eastAsia="Times New Roman"/>
          <w:lang w:eastAsia="en-US"/>
        </w:rPr>
        <w:t xml:space="preserve"> and 3% of the variability in degree attainment were predicted by the composite predictor.</w:t>
      </w:r>
      <w:r>
        <w:rPr>
          <w:rFonts w:eastAsia="Times New Roman"/>
          <w:lang w:eastAsia="en-US"/>
        </w:rPr>
        <w:t xml:space="preserve"> T</w:t>
      </w:r>
      <w:r w:rsidRPr="002D18FC">
        <w:rPr>
          <w:rFonts w:eastAsia="Times New Roman"/>
          <w:lang w:eastAsia="en-US"/>
        </w:rPr>
        <w:t>wo variables</w:t>
      </w:r>
      <w:r w:rsidRPr="002D18FC">
        <w:t xml:space="preserve">, </w:t>
      </w:r>
      <w:r w:rsidRPr="002D18FC">
        <w:rPr>
          <w:rFonts w:eastAsia="Batang"/>
        </w:rPr>
        <w:t xml:space="preserve">UGPA and GREQ, significantly contributed to predicting master’s students’ degree attainment within a </w:t>
      </w:r>
      <w:r>
        <w:rPr>
          <w:rFonts w:eastAsia="Batang"/>
        </w:rPr>
        <w:t xml:space="preserve">6-year </w:t>
      </w:r>
      <w:r w:rsidRPr="002D18FC">
        <w:rPr>
          <w:rFonts w:eastAsia="Batang"/>
        </w:rPr>
        <w:t xml:space="preserve">time limit. This indicates that master’s students who attained a degree within a </w:t>
      </w:r>
      <w:r>
        <w:t xml:space="preserve">given </w:t>
      </w:r>
      <w:r w:rsidRPr="002D18FC">
        <w:rPr>
          <w:rFonts w:eastAsia="Batang"/>
        </w:rPr>
        <w:t>time limit were more likely to have high</w:t>
      </w:r>
      <w:r>
        <w:rPr>
          <w:rFonts w:eastAsia="Batang"/>
        </w:rPr>
        <w:t>er</w:t>
      </w:r>
      <w:r w:rsidRPr="002D18FC">
        <w:rPr>
          <w:rFonts w:eastAsia="Batang"/>
        </w:rPr>
        <w:t xml:space="preserve"> UGPA</w:t>
      </w:r>
      <w:r>
        <w:rPr>
          <w:rFonts w:eastAsia="Batang"/>
        </w:rPr>
        <w:t xml:space="preserve"> (</w:t>
      </w:r>
      <w:r w:rsidRPr="00E339F1">
        <w:rPr>
          <w:rFonts w:eastAsia="Batang"/>
          <w:i/>
        </w:rPr>
        <w:t>OR</w:t>
      </w:r>
      <w:r>
        <w:rPr>
          <w:rFonts w:eastAsia="Batang"/>
        </w:rPr>
        <w:t xml:space="preserve"> = 1.6)</w:t>
      </w:r>
      <w:r w:rsidRPr="002D18FC">
        <w:rPr>
          <w:rFonts w:eastAsia="Batang"/>
        </w:rPr>
        <w:t xml:space="preserve"> and high</w:t>
      </w:r>
      <w:r>
        <w:rPr>
          <w:rFonts w:eastAsia="Batang"/>
        </w:rPr>
        <w:t>er</w:t>
      </w:r>
      <w:r w:rsidRPr="002D18FC">
        <w:rPr>
          <w:rFonts w:eastAsia="Batang"/>
        </w:rPr>
        <w:t xml:space="preserve"> GREQ scores</w:t>
      </w:r>
      <w:r>
        <w:rPr>
          <w:rFonts w:eastAsia="Batang"/>
        </w:rPr>
        <w:t xml:space="preserve"> (</w:t>
      </w:r>
      <w:r w:rsidRPr="00E339F1">
        <w:rPr>
          <w:rFonts w:eastAsia="Batang"/>
          <w:i/>
        </w:rPr>
        <w:t>OR</w:t>
      </w:r>
      <w:r>
        <w:rPr>
          <w:rFonts w:eastAsia="Batang"/>
        </w:rPr>
        <w:t xml:space="preserve"> = 1.001)</w:t>
      </w:r>
      <w:r w:rsidRPr="002D18FC">
        <w:rPr>
          <w:rFonts w:eastAsia="Batang"/>
        </w:rPr>
        <w:t>. For doctoral degree level, between 3</w:t>
      </w:r>
      <w:r>
        <w:rPr>
          <w:rFonts w:eastAsia="Batang"/>
        </w:rPr>
        <w:t xml:space="preserve">% </w:t>
      </w:r>
      <w:r w:rsidRPr="002D18FC">
        <w:rPr>
          <w:rFonts w:eastAsia="Batang"/>
        </w:rPr>
        <w:t xml:space="preserve">and 4% of the variability in </w:t>
      </w:r>
      <w:r w:rsidRPr="002D18FC">
        <w:t>degree attainment</w:t>
      </w:r>
      <w:r w:rsidRPr="002D18FC">
        <w:rPr>
          <w:rFonts w:eastAsia="Batang"/>
        </w:rPr>
        <w:t xml:space="preserve"> were predicted by the linear combination of the composite predictor. </w:t>
      </w:r>
      <w:r>
        <w:rPr>
          <w:rFonts w:eastAsia="Batang"/>
        </w:rPr>
        <w:t>Similar to</w:t>
      </w:r>
      <w:r w:rsidRPr="002D18FC">
        <w:rPr>
          <w:rFonts w:eastAsia="Batang"/>
        </w:rPr>
        <w:t xml:space="preserve"> </w:t>
      </w:r>
      <w:r>
        <w:rPr>
          <w:rFonts w:eastAsia="Batang"/>
        </w:rPr>
        <w:t xml:space="preserve">the </w:t>
      </w:r>
      <w:r w:rsidRPr="002D18FC">
        <w:rPr>
          <w:rFonts w:eastAsia="Batang"/>
        </w:rPr>
        <w:t>master’s degree level, the two variables, UGPA</w:t>
      </w:r>
      <w:r>
        <w:rPr>
          <w:rFonts w:eastAsia="Batang"/>
        </w:rPr>
        <w:t xml:space="preserve"> (</w:t>
      </w:r>
      <w:r w:rsidRPr="00E339F1">
        <w:rPr>
          <w:rFonts w:eastAsia="Batang"/>
          <w:i/>
        </w:rPr>
        <w:t>OR</w:t>
      </w:r>
      <w:r>
        <w:rPr>
          <w:rFonts w:eastAsia="Batang"/>
        </w:rPr>
        <w:t xml:space="preserve"> = 1.9) </w:t>
      </w:r>
      <w:r w:rsidRPr="002D18FC">
        <w:rPr>
          <w:rFonts w:eastAsia="Batang"/>
        </w:rPr>
        <w:t>and GREQ</w:t>
      </w:r>
      <w:r>
        <w:rPr>
          <w:rFonts w:eastAsia="Batang"/>
        </w:rPr>
        <w:t xml:space="preserve"> (</w:t>
      </w:r>
      <w:r w:rsidRPr="00E339F1">
        <w:rPr>
          <w:rFonts w:eastAsia="Batang"/>
          <w:i/>
        </w:rPr>
        <w:t>OR</w:t>
      </w:r>
      <w:r>
        <w:rPr>
          <w:rFonts w:eastAsia="Batang"/>
        </w:rPr>
        <w:t xml:space="preserve"> = 1.002)</w:t>
      </w:r>
      <w:r w:rsidRPr="002D18FC">
        <w:rPr>
          <w:rFonts w:eastAsia="Batang"/>
        </w:rPr>
        <w:t xml:space="preserve">, significantly contributed to predicting doctoral students’ degree attainment within a </w:t>
      </w:r>
      <w:r>
        <w:rPr>
          <w:rFonts w:eastAsia="Batang"/>
        </w:rPr>
        <w:t xml:space="preserve">9-year </w:t>
      </w:r>
      <w:r w:rsidRPr="002D18FC">
        <w:rPr>
          <w:rFonts w:eastAsia="Batang"/>
        </w:rPr>
        <w:t xml:space="preserve">time limit. There are no directly comparable studies to evaluate this finding. However, it would be useful that future researchers investigate the characteristics of UGPA and GREQ in relation to degree attainment status. </w:t>
      </w:r>
    </w:p>
    <w:p w:rsidR="007B6014" w:rsidRPr="002D18FC" w:rsidRDefault="007B6014" w:rsidP="007B6014">
      <w:pPr>
        <w:spacing w:line="480" w:lineRule="auto"/>
        <w:jc w:val="center"/>
        <w:rPr>
          <w:b/>
        </w:rPr>
      </w:pPr>
      <w:r w:rsidRPr="002D18FC">
        <w:rPr>
          <w:b/>
        </w:rPr>
        <w:t>Research Question Four</w:t>
      </w:r>
    </w:p>
    <w:p w:rsidR="007B6014" w:rsidRPr="002D18FC" w:rsidRDefault="007B6014" w:rsidP="007B6014">
      <w:pPr>
        <w:tabs>
          <w:tab w:val="left" w:pos="1260"/>
        </w:tabs>
        <w:spacing w:line="480" w:lineRule="auto"/>
        <w:ind w:firstLine="720"/>
        <w:rPr>
          <w:rFonts w:eastAsia="Times New Roman"/>
          <w:b/>
          <w:lang w:eastAsia="en-US"/>
        </w:rPr>
      </w:pPr>
      <w:r w:rsidRPr="002D18FC">
        <w:rPr>
          <w:rFonts w:eastAsia="Batang"/>
        </w:rPr>
        <w:t xml:space="preserve">The fourth research question </w:t>
      </w:r>
      <w:r w:rsidRPr="00BB260F">
        <w:rPr>
          <w:rFonts w:eastAsia="Batang"/>
        </w:rPr>
        <w:t xml:space="preserve">evaluated whether the relationships </w:t>
      </w:r>
      <w:r w:rsidR="00D74F02" w:rsidRPr="00BB260F">
        <w:rPr>
          <w:rFonts w:eastAsia="Batang"/>
        </w:rPr>
        <w:t>of</w:t>
      </w:r>
      <w:r w:rsidRPr="00BB260F">
        <w:rPr>
          <w:rFonts w:eastAsia="Batang"/>
        </w:rPr>
        <w:t xml:space="preserve"> the three success measures </w:t>
      </w:r>
      <w:r w:rsidR="00D74F02" w:rsidRPr="00BB260F">
        <w:rPr>
          <w:rFonts w:eastAsia="Batang"/>
        </w:rPr>
        <w:t xml:space="preserve">to </w:t>
      </w:r>
      <w:r w:rsidRPr="00BB260F">
        <w:rPr>
          <w:rFonts w:eastAsia="Batang"/>
        </w:rPr>
        <w:t>the composite predictor differ among White</w:t>
      </w:r>
      <w:r w:rsidR="00280FA2" w:rsidRPr="00BB260F">
        <w:rPr>
          <w:rFonts w:eastAsia="Batang"/>
        </w:rPr>
        <w:t xml:space="preserve"> students</w:t>
      </w:r>
      <w:r w:rsidRPr="00BB260F">
        <w:rPr>
          <w:rFonts w:eastAsia="Batang"/>
        </w:rPr>
        <w:t>, minorit</w:t>
      </w:r>
      <w:r w:rsidR="00280FA2" w:rsidRPr="00BB260F">
        <w:rPr>
          <w:rFonts w:eastAsia="Batang"/>
        </w:rPr>
        <w:t xml:space="preserve">y students </w:t>
      </w:r>
      <w:r w:rsidRPr="00BB260F">
        <w:rPr>
          <w:rFonts w:eastAsia="Batang"/>
        </w:rPr>
        <w:t xml:space="preserve">(e.g., African American, Asian </w:t>
      </w:r>
      <w:r w:rsidRPr="00BB260F">
        <w:t>American</w:t>
      </w:r>
      <w:r w:rsidRPr="00BB260F">
        <w:rPr>
          <w:rFonts w:eastAsia="Batang"/>
        </w:rPr>
        <w:t xml:space="preserve">, and Hispanics), and International students, </w:t>
      </w:r>
      <w:r w:rsidR="00E11587" w:rsidRPr="00BB260F">
        <w:rPr>
          <w:rFonts w:eastAsia="Batang"/>
        </w:rPr>
        <w:t>or</w:t>
      </w:r>
      <w:r w:rsidRPr="00BB260F">
        <w:rPr>
          <w:rFonts w:eastAsia="Batang"/>
        </w:rPr>
        <w:t xml:space="preserve"> between men and women.</w:t>
      </w:r>
    </w:p>
    <w:p w:rsidR="007B6014" w:rsidRPr="002D18FC" w:rsidRDefault="007B6014" w:rsidP="007B6014">
      <w:pPr>
        <w:tabs>
          <w:tab w:val="left" w:pos="1260"/>
        </w:tabs>
        <w:spacing w:line="480" w:lineRule="auto"/>
        <w:rPr>
          <w:rFonts w:eastAsia="Times New Roman"/>
          <w:b/>
          <w:lang w:eastAsia="en-US"/>
        </w:rPr>
      </w:pPr>
      <w:r w:rsidRPr="002D18FC">
        <w:rPr>
          <w:rFonts w:eastAsia="Times New Roman"/>
          <w:b/>
          <w:lang w:eastAsia="en-US"/>
        </w:rPr>
        <w:t>Relationship between FGPA and the Composite Predictor (GREV, GREQ, UGPA) by Race/Ethnicity and Sex</w:t>
      </w:r>
    </w:p>
    <w:p w:rsidR="007B6014" w:rsidRDefault="007B6014" w:rsidP="007B6014">
      <w:pPr>
        <w:spacing w:line="480" w:lineRule="auto"/>
        <w:ind w:firstLine="720"/>
      </w:pPr>
      <w:r w:rsidRPr="00BB260F">
        <w:t>Results of the hierarchical multiple linear regression analyses differ</w:t>
      </w:r>
      <w:r w:rsidR="007751D8" w:rsidRPr="00BB260F">
        <w:t xml:space="preserve">ed </w:t>
      </w:r>
      <w:r w:rsidRPr="00BB260F">
        <w:t>by degree level. F</w:t>
      </w:r>
      <w:r w:rsidRPr="00BB260F">
        <w:rPr>
          <w:rFonts w:eastAsia="Batang"/>
        </w:rPr>
        <w:t>or master’s students,</w:t>
      </w:r>
      <w:r w:rsidRPr="00BB260F">
        <w:t xml:space="preserve"> the relationships between FGPA and the composite predictor were not significantly different </w:t>
      </w:r>
      <w:r w:rsidR="006041F9" w:rsidRPr="00BB260F">
        <w:t>for</w:t>
      </w:r>
      <w:r w:rsidRPr="00BB260F">
        <w:t xml:space="preserve"> African Americans, Asian Americans, Hispanics, International students, NRs or White students.</w:t>
      </w:r>
      <w:r w:rsidRPr="002D18FC">
        <w:t xml:space="preserve"> </w:t>
      </w:r>
    </w:p>
    <w:p w:rsidR="007B6014" w:rsidRPr="000C4749" w:rsidRDefault="007B6014" w:rsidP="007B6014">
      <w:pPr>
        <w:spacing w:line="480" w:lineRule="auto"/>
        <w:ind w:firstLine="720"/>
        <w:rPr>
          <w:highlight w:val="yellow"/>
        </w:rPr>
      </w:pPr>
      <w:r>
        <w:t xml:space="preserve">While several previous research studies compared the differences in relationships between GRE scores and graduate GPA among racial/ethnic groups using analysis of variance (ANOVA), there are no known studies that examined the differences in relationships between GRE scores and FGPA by racial/ethnic group using hierarchical multiple linear regression analysis as used for the present study. Hence, there are no comparable studies to evaluate this finding. In fact, most of the findings in Research </w:t>
      </w:r>
      <w:r w:rsidRPr="000C4749">
        <w:t>Question Four are new to a GRE validation study.</w:t>
      </w:r>
    </w:p>
    <w:p w:rsidR="007B6014" w:rsidRPr="002D18FC" w:rsidRDefault="000C4749" w:rsidP="007B6014">
      <w:pPr>
        <w:spacing w:line="480" w:lineRule="auto"/>
        <w:ind w:firstLine="720"/>
      </w:pPr>
      <w:r w:rsidRPr="00BB260F">
        <w:t xml:space="preserve">More </w:t>
      </w:r>
      <w:r w:rsidR="006D3A2A" w:rsidRPr="00BB260F">
        <w:t>research studies</w:t>
      </w:r>
      <w:r w:rsidR="007B6014" w:rsidRPr="00BB260F">
        <w:t xml:space="preserve"> are needed</w:t>
      </w:r>
      <w:r w:rsidR="0006621C">
        <w:t xml:space="preserve"> to investigate the relationships</w:t>
      </w:r>
      <w:r w:rsidR="007B6014" w:rsidRPr="00BB260F">
        <w:t xml:space="preserve"> between GRE scores and FGPA </w:t>
      </w:r>
      <w:r w:rsidR="00D74F02" w:rsidRPr="00BB260F">
        <w:t xml:space="preserve">by race/ethnicity </w:t>
      </w:r>
      <w:r w:rsidR="00F558B0" w:rsidRPr="00BB260F">
        <w:t>group to</w:t>
      </w:r>
      <w:r w:rsidR="007B6014" w:rsidRPr="00BB260F">
        <w:t xml:space="preserve"> resolve the issue as to whether the relationship</w:t>
      </w:r>
      <w:r w:rsidR="0073473C">
        <w:t>s</w:t>
      </w:r>
      <w:r w:rsidR="007B6014" w:rsidRPr="00BB260F">
        <w:t xml:space="preserve"> differ</w:t>
      </w:r>
      <w:r w:rsidR="00D74F02" w:rsidRPr="00BB260F">
        <w:t xml:space="preserve"> </w:t>
      </w:r>
      <w:r w:rsidR="00030852" w:rsidRPr="00BB260F">
        <w:t>among race/ethnicity</w:t>
      </w:r>
      <w:r w:rsidR="00D74F02" w:rsidRPr="00BB260F">
        <w:t xml:space="preserve"> groups.</w:t>
      </w:r>
      <w:r w:rsidR="007B6014" w:rsidRPr="00BB260F">
        <w:t xml:space="preserve"> Existing literature has not provided a definitive answer to this question as of yet. Using hierarchical multiple linear regression analysis would be useful because unlike ANOVA, the hierarchical multiple linear regression analysis</w:t>
      </w:r>
      <w:r w:rsidR="007B6014" w:rsidRPr="00BB260F">
        <w:rPr>
          <w:rFonts w:eastAsia="Batang"/>
        </w:rPr>
        <w:t xml:space="preserve"> test</w:t>
      </w:r>
      <w:r w:rsidR="0008068B" w:rsidRPr="00BB260F">
        <w:rPr>
          <w:rFonts w:eastAsia="Batang"/>
        </w:rPr>
        <w:t>s</w:t>
      </w:r>
      <w:r w:rsidR="007B6014" w:rsidRPr="00BB260F">
        <w:rPr>
          <w:rFonts w:eastAsia="Batang"/>
        </w:rPr>
        <w:t xml:space="preserve"> the relationship </w:t>
      </w:r>
      <w:r w:rsidR="00935A0C" w:rsidRPr="00BB260F">
        <w:rPr>
          <w:rFonts w:eastAsia="Batang"/>
        </w:rPr>
        <w:t xml:space="preserve">(slope) </w:t>
      </w:r>
      <w:r w:rsidR="006041F9" w:rsidRPr="00BB260F">
        <w:rPr>
          <w:rFonts w:eastAsia="Batang"/>
        </w:rPr>
        <w:t>with the interactions</w:t>
      </w:r>
      <w:r w:rsidR="00935A0C" w:rsidRPr="00BB260F">
        <w:rPr>
          <w:rFonts w:eastAsia="Batang"/>
        </w:rPr>
        <w:t xml:space="preserve"> </w:t>
      </w:r>
      <w:r w:rsidR="006041F9" w:rsidRPr="00BB260F">
        <w:rPr>
          <w:rFonts w:eastAsia="Batang"/>
        </w:rPr>
        <w:t>of</w:t>
      </w:r>
      <w:r w:rsidR="00935A0C" w:rsidRPr="00BB260F">
        <w:rPr>
          <w:rFonts w:eastAsia="Batang"/>
        </w:rPr>
        <w:t xml:space="preserve"> the predictor variable by race/ethnicity group</w:t>
      </w:r>
      <w:r w:rsidR="007B6014" w:rsidRPr="00BB260F">
        <w:rPr>
          <w:rFonts w:eastAsia="Batang"/>
        </w:rPr>
        <w:t xml:space="preserve">. </w:t>
      </w:r>
      <w:r w:rsidR="00BB260F" w:rsidRPr="00BB260F">
        <w:rPr>
          <w:rFonts w:eastAsia="Batang"/>
        </w:rPr>
        <w:t>One should note</w:t>
      </w:r>
      <w:r w:rsidR="007B6014" w:rsidRPr="00BB260F">
        <w:t xml:space="preserve"> that there are several differential prediction studies that used the hierarchical multiple linear regression analysis</w:t>
      </w:r>
      <w:r w:rsidR="007B6014" w:rsidRPr="00BB260F">
        <w:rPr>
          <w:rFonts w:eastAsia="Batang"/>
        </w:rPr>
        <w:t xml:space="preserve"> </w:t>
      </w:r>
      <w:r w:rsidR="007B6014" w:rsidRPr="00BB260F">
        <w:t>method involving SAT and college GPA (Young, 2001).</w:t>
      </w:r>
      <w:r w:rsidR="007B6014" w:rsidRPr="002D18FC">
        <w:t xml:space="preserve"> </w:t>
      </w:r>
    </w:p>
    <w:p w:rsidR="007B6014" w:rsidRPr="002D18FC" w:rsidRDefault="007B6014" w:rsidP="007B6014">
      <w:pPr>
        <w:spacing w:line="480" w:lineRule="auto"/>
        <w:ind w:firstLine="720"/>
      </w:pPr>
      <w:r w:rsidRPr="002D18FC">
        <w:t xml:space="preserve">With respect to a sex difference, the relationships between master’s students’ FGPA and the composite predictor were not significantly different between men and women. This finding is consistent with those found by Sternberg and Williams (1997) in which the researchers found no significant differences in relationships of GRE scores with FGPA, </w:t>
      </w:r>
      <w:r>
        <w:t>or</w:t>
      </w:r>
      <w:r w:rsidRPr="002D18FC">
        <w:t xml:space="preserve"> second year graduate GPA between men and women. </w:t>
      </w:r>
    </w:p>
    <w:p w:rsidR="007B6014" w:rsidRPr="002D18FC" w:rsidRDefault="007B6014" w:rsidP="007B6014">
      <w:pPr>
        <w:spacing w:line="480" w:lineRule="auto"/>
        <w:ind w:firstLine="720"/>
      </w:pPr>
      <w:r w:rsidRPr="002D18FC">
        <w:t>F</w:t>
      </w:r>
      <w:r w:rsidRPr="002D18FC">
        <w:rPr>
          <w:rFonts w:eastAsia="Batang"/>
        </w:rPr>
        <w:t xml:space="preserve">or doctoral students, </w:t>
      </w:r>
      <w:r w:rsidRPr="002D18FC">
        <w:t xml:space="preserve">the relationship between FGPA and GREQ score was significantly different between NRs (a group of students whose race/ethnicity was not reported, </w:t>
      </w:r>
      <w:r w:rsidRPr="002D18FC">
        <w:rPr>
          <w:rFonts w:eastAsia="Batang"/>
          <w:i/>
        </w:rPr>
        <w:t xml:space="preserve">n </w:t>
      </w:r>
      <w:r w:rsidRPr="002D18FC">
        <w:rPr>
          <w:rFonts w:eastAsia="Batang"/>
        </w:rPr>
        <w:t xml:space="preserve">= </w:t>
      </w:r>
      <w:r w:rsidRPr="002D18FC">
        <w:t xml:space="preserve">24 out of 1377, or 1.7%) and the White students. </w:t>
      </w:r>
      <w:r w:rsidRPr="002D18FC">
        <w:rPr>
          <w:rFonts w:eastAsia="Batang"/>
        </w:rPr>
        <w:t xml:space="preserve">NR </w:t>
      </w:r>
      <w:r w:rsidRPr="002D18FC">
        <w:t>students who had high</w:t>
      </w:r>
      <w:r>
        <w:t>er</w:t>
      </w:r>
      <w:r w:rsidRPr="002D18FC">
        <w:t xml:space="preserve"> FGPAs were more likely to have high</w:t>
      </w:r>
      <w:r>
        <w:t>er</w:t>
      </w:r>
      <w:r w:rsidRPr="002D18FC">
        <w:t xml:space="preserve"> GREQ scores than White students. </w:t>
      </w:r>
      <w:r>
        <w:t xml:space="preserve">Because no comparable studies are available to evaluate this finding, and the sample size of this group is small, </w:t>
      </w:r>
      <w:r w:rsidRPr="00C62928">
        <w:t>this finding may only be valid for the particular group of students included in the study.</w:t>
      </w:r>
      <w:r w:rsidRPr="002D18FC">
        <w:t xml:space="preserve"> </w:t>
      </w:r>
    </w:p>
    <w:p w:rsidR="007B6014" w:rsidRPr="002D18FC" w:rsidRDefault="007B6014" w:rsidP="007B6014">
      <w:pPr>
        <w:spacing w:line="480" w:lineRule="auto"/>
        <w:ind w:firstLine="720"/>
        <w:rPr>
          <w:b/>
          <w:color w:val="FF0000"/>
        </w:rPr>
      </w:pPr>
      <w:r w:rsidRPr="002D18FC">
        <w:t xml:space="preserve">With respect to a sex difference, the relationships between doctoral students’ FGPA and the composite predictor were not significantly different between men and </w:t>
      </w:r>
      <w:r w:rsidRPr="003B5F9E">
        <w:t xml:space="preserve">women. The findings </w:t>
      </w:r>
      <w:r w:rsidR="00B03686" w:rsidRPr="003B5F9E">
        <w:t>relating to</w:t>
      </w:r>
      <w:r w:rsidRPr="003B5F9E">
        <w:t xml:space="preserve"> sex differences examined through Research Question 4 were similar for all the relationships. There wer</w:t>
      </w:r>
      <w:r w:rsidR="003B5F9E" w:rsidRPr="003B5F9E">
        <w:t xml:space="preserve">e no significant differences in the </w:t>
      </w:r>
      <w:r w:rsidRPr="003B5F9E">
        <w:t xml:space="preserve">relationships </w:t>
      </w:r>
      <w:r w:rsidR="0052464B" w:rsidRPr="003B5F9E">
        <w:t>between</w:t>
      </w:r>
      <w:r w:rsidRPr="003B5F9E">
        <w:t xml:space="preserve"> the composite predictor and the three success measures </w:t>
      </w:r>
      <w:r w:rsidR="0052464B" w:rsidRPr="003B5F9E">
        <w:t xml:space="preserve">or </w:t>
      </w:r>
      <w:r w:rsidRPr="003B5F9E">
        <w:t>between men and women</w:t>
      </w:r>
      <w:r w:rsidR="00BC4473" w:rsidRPr="003B5F9E">
        <w:t xml:space="preserve"> for either master</w:t>
      </w:r>
      <w:r w:rsidR="006041F9" w:rsidRPr="003B5F9E">
        <w:t>’</w:t>
      </w:r>
      <w:r w:rsidR="00BC4473" w:rsidRPr="003B5F9E">
        <w:t>s or doctoral degree level</w:t>
      </w:r>
      <w:r w:rsidRPr="003B5F9E">
        <w:t>.</w:t>
      </w:r>
      <w:r>
        <w:rPr>
          <w:b/>
          <w:color w:val="FF0000"/>
        </w:rPr>
        <w:t xml:space="preserve"> </w:t>
      </w:r>
    </w:p>
    <w:p w:rsidR="007B6014" w:rsidRPr="002D18FC" w:rsidRDefault="007B6014" w:rsidP="007B6014">
      <w:pPr>
        <w:tabs>
          <w:tab w:val="left" w:pos="1260"/>
        </w:tabs>
        <w:spacing w:line="480" w:lineRule="auto"/>
        <w:rPr>
          <w:rFonts w:eastAsia="Times New Roman"/>
          <w:b/>
          <w:lang w:eastAsia="en-US"/>
        </w:rPr>
      </w:pPr>
      <w:r w:rsidRPr="002D18FC">
        <w:rPr>
          <w:rFonts w:eastAsia="Times New Roman"/>
          <w:b/>
          <w:lang w:eastAsia="en-US"/>
        </w:rPr>
        <w:t>Relationship between CGPA and the Composite Predictor (GREV, GREQ, UGPA) by Race/Ethnicity and Sex</w:t>
      </w:r>
    </w:p>
    <w:p w:rsidR="00E42B2F" w:rsidRDefault="007B6014" w:rsidP="00AD4999">
      <w:pPr>
        <w:tabs>
          <w:tab w:val="left" w:pos="1260"/>
        </w:tabs>
        <w:spacing w:line="480" w:lineRule="auto"/>
        <w:ind w:firstLine="720"/>
        <w:rPr>
          <w:rFonts w:eastAsia="Times New Roman"/>
          <w:b/>
          <w:lang w:eastAsia="en-US"/>
        </w:rPr>
      </w:pPr>
      <w:r w:rsidRPr="002D18FC">
        <w:t xml:space="preserve">Results of the hierarchical multiple linear regression analyses were similar for both master’s and doctoral degree levels. The relationships between </w:t>
      </w:r>
      <w:r w:rsidRPr="002D18FC">
        <w:rPr>
          <w:rFonts w:eastAsia="Times New Roman"/>
          <w:lang w:eastAsia="en-US"/>
        </w:rPr>
        <w:t xml:space="preserve">CGPA </w:t>
      </w:r>
      <w:r w:rsidRPr="002D18FC">
        <w:t xml:space="preserve">and the composite predictor were not significantly different </w:t>
      </w:r>
      <w:r w:rsidRPr="003C4362">
        <w:t xml:space="preserve">among </w:t>
      </w:r>
      <w:r w:rsidRPr="002D18FC">
        <w:rPr>
          <w:rFonts w:eastAsia="Times New Roman"/>
          <w:lang w:eastAsia="en-US"/>
        </w:rPr>
        <w:t xml:space="preserve">African Americans, Hispanics, </w:t>
      </w:r>
      <w:r w:rsidRPr="00B07681">
        <w:rPr>
          <w:rFonts w:eastAsia="Times New Roman"/>
          <w:lang w:eastAsia="en-US"/>
        </w:rPr>
        <w:t xml:space="preserve">International students, </w:t>
      </w:r>
      <w:r w:rsidR="0052464B" w:rsidRPr="00B07681">
        <w:rPr>
          <w:rFonts w:eastAsia="Times New Roman"/>
          <w:lang w:eastAsia="en-US"/>
        </w:rPr>
        <w:t>and</w:t>
      </w:r>
      <w:r w:rsidRPr="00B07681">
        <w:rPr>
          <w:rFonts w:eastAsia="Times New Roman"/>
          <w:lang w:eastAsia="en-US"/>
        </w:rPr>
        <w:t xml:space="preserve"> White students</w:t>
      </w:r>
      <w:r w:rsidRPr="00B07681">
        <w:t xml:space="preserve"> for </w:t>
      </w:r>
      <w:r w:rsidR="007B7492" w:rsidRPr="00B07681">
        <w:t>either</w:t>
      </w:r>
      <w:r w:rsidRPr="00B07681">
        <w:t xml:space="preserve"> degree level.  </w:t>
      </w:r>
      <w:r w:rsidR="008B40A1" w:rsidRPr="00B07681">
        <w:t xml:space="preserve">Nor </w:t>
      </w:r>
      <w:r w:rsidR="00B07681" w:rsidRPr="00B07681">
        <w:t xml:space="preserve">were </w:t>
      </w:r>
      <w:r w:rsidR="008B40A1" w:rsidRPr="00B07681">
        <w:t xml:space="preserve">the relationships between </w:t>
      </w:r>
      <w:r w:rsidR="008B40A1" w:rsidRPr="00B07681">
        <w:rPr>
          <w:rFonts w:eastAsia="Times New Roman"/>
          <w:lang w:eastAsia="en-US"/>
        </w:rPr>
        <w:t xml:space="preserve">CGPA </w:t>
      </w:r>
      <w:r w:rsidR="008B40A1" w:rsidRPr="00B07681">
        <w:t>and the composite predictor significantly different</w:t>
      </w:r>
      <w:r w:rsidR="008B40A1" w:rsidRPr="00B07681">
        <w:rPr>
          <w:rFonts w:eastAsia="Batang"/>
        </w:rPr>
        <w:t xml:space="preserve"> </w:t>
      </w:r>
      <w:r w:rsidR="008B40A1" w:rsidRPr="00B07681">
        <w:t>between men and women</w:t>
      </w:r>
      <w:r w:rsidR="008B40A1" w:rsidRPr="00B07681">
        <w:rPr>
          <w:rFonts w:eastAsia="Batang"/>
        </w:rPr>
        <w:t xml:space="preserve">. </w:t>
      </w:r>
      <w:r w:rsidRPr="00B07681">
        <w:rPr>
          <w:rFonts w:eastAsia="Batang"/>
        </w:rPr>
        <w:t>Further</w:t>
      </w:r>
      <w:r w:rsidRPr="002D18FC">
        <w:rPr>
          <w:rFonts w:eastAsia="Batang"/>
        </w:rPr>
        <w:t xml:space="preserve"> research is needed to validate the</w:t>
      </w:r>
      <w:r w:rsidR="00B07681">
        <w:rPr>
          <w:rFonts w:eastAsia="Batang"/>
        </w:rPr>
        <w:t>se</w:t>
      </w:r>
      <w:r w:rsidRPr="002D18FC">
        <w:rPr>
          <w:rFonts w:eastAsia="Batang"/>
        </w:rPr>
        <w:t xml:space="preserve"> findings.  </w:t>
      </w:r>
    </w:p>
    <w:p w:rsidR="00E42B2F" w:rsidRPr="002D18FC" w:rsidRDefault="007B6014" w:rsidP="00E42B2F">
      <w:pPr>
        <w:tabs>
          <w:tab w:val="left" w:pos="1260"/>
        </w:tabs>
        <w:spacing w:line="480" w:lineRule="auto"/>
        <w:rPr>
          <w:rFonts w:eastAsia="Times New Roman"/>
          <w:b/>
          <w:lang w:eastAsia="en-US"/>
        </w:rPr>
      </w:pPr>
      <w:r w:rsidRPr="002D18FC">
        <w:rPr>
          <w:rFonts w:eastAsia="Times New Roman"/>
          <w:b/>
          <w:lang w:eastAsia="en-US"/>
        </w:rPr>
        <w:t xml:space="preserve">Relationship between </w:t>
      </w:r>
      <w:r w:rsidR="00E42B2F">
        <w:rPr>
          <w:rFonts w:eastAsia="Times New Roman"/>
          <w:b/>
          <w:lang w:eastAsia="en-US"/>
        </w:rPr>
        <w:t>Degree A</w:t>
      </w:r>
      <w:r w:rsidRPr="002D18FC">
        <w:rPr>
          <w:rFonts w:eastAsia="Times New Roman"/>
          <w:b/>
          <w:lang w:eastAsia="en-US"/>
        </w:rPr>
        <w:t xml:space="preserve">ttainment </w:t>
      </w:r>
      <w:r w:rsidR="00E42B2F">
        <w:rPr>
          <w:rFonts w:eastAsia="Times New Roman"/>
          <w:b/>
          <w:lang w:eastAsia="en-US"/>
        </w:rPr>
        <w:t xml:space="preserve">Status and the </w:t>
      </w:r>
      <w:r w:rsidR="00E42B2F" w:rsidRPr="002D18FC">
        <w:rPr>
          <w:rFonts w:eastAsia="Times New Roman"/>
          <w:b/>
          <w:lang w:eastAsia="en-US"/>
        </w:rPr>
        <w:t>Composite Predictor (GREV, GREQ, UGPA) by Race/Ethnicity and Sex</w:t>
      </w:r>
    </w:p>
    <w:p w:rsidR="007235EE" w:rsidRDefault="007B6014" w:rsidP="007B6014">
      <w:pPr>
        <w:tabs>
          <w:tab w:val="left" w:pos="1260"/>
        </w:tabs>
        <w:spacing w:line="480" w:lineRule="auto"/>
        <w:ind w:firstLine="720"/>
        <w:rPr>
          <w:rFonts w:eastAsia="Batang"/>
        </w:rPr>
      </w:pPr>
      <w:r w:rsidRPr="002D18FC">
        <w:t>Results of the hierarchical multiple logistic regression analyses differ</w:t>
      </w:r>
      <w:r>
        <w:t>ed</w:t>
      </w:r>
      <w:r w:rsidRPr="002D18FC">
        <w:t xml:space="preserve"> by degree levels. For </w:t>
      </w:r>
      <w:r w:rsidRPr="002D18FC">
        <w:rPr>
          <w:rFonts w:eastAsia="Batang"/>
        </w:rPr>
        <w:t>master’s students,</w:t>
      </w:r>
      <w:r w:rsidRPr="002D18FC">
        <w:t xml:space="preserve"> the relationship between degree attainment status and the composite predictor by race/ethnicity </w:t>
      </w:r>
      <w:r w:rsidRPr="002D18FC">
        <w:rPr>
          <w:rFonts w:eastAsia="Times New Roman"/>
          <w:lang w:eastAsia="en-US"/>
        </w:rPr>
        <w:t xml:space="preserve">was significantly different for </w:t>
      </w:r>
      <w:r>
        <w:rPr>
          <w:rFonts w:eastAsia="Times New Roman"/>
          <w:lang w:eastAsia="en-US"/>
        </w:rPr>
        <w:t xml:space="preserve">two individual predictors (UGPA </w:t>
      </w:r>
      <w:r w:rsidRPr="002D18FC">
        <w:rPr>
          <w:rFonts w:eastAsia="Times New Roman"/>
          <w:lang w:eastAsia="en-US"/>
        </w:rPr>
        <w:t xml:space="preserve">and GREQ): International students with higher UGPAs </w:t>
      </w:r>
      <w:r w:rsidRPr="002D18FC">
        <w:t xml:space="preserve">were more likely to attain a degree within a 6-year time limit than White students; and White students with higher GREQ scores were more likely to attain a degree within a 6-year time limit than Asian American </w:t>
      </w:r>
      <w:r w:rsidRPr="002D18FC">
        <w:rPr>
          <w:rFonts w:eastAsia="Times New Roman"/>
          <w:lang w:eastAsia="en-US"/>
        </w:rPr>
        <w:t xml:space="preserve">students.  </w:t>
      </w:r>
      <w:r w:rsidRPr="002D18FC">
        <w:rPr>
          <w:rFonts w:eastAsia="Batang"/>
        </w:rPr>
        <w:t xml:space="preserve">For doctoral students, </w:t>
      </w:r>
      <w:r w:rsidRPr="002D18FC">
        <w:t xml:space="preserve">the relationships </w:t>
      </w:r>
      <w:r w:rsidRPr="002D18FC">
        <w:rPr>
          <w:rFonts w:eastAsia="Times New Roman"/>
          <w:lang w:eastAsia="en-US"/>
        </w:rPr>
        <w:t xml:space="preserve">between degree attainment status and the composite predictor were not significantly different among African Americans, Hispanics, </w:t>
      </w:r>
      <w:r>
        <w:rPr>
          <w:rFonts w:eastAsia="Times New Roman"/>
          <w:lang w:eastAsia="en-US"/>
        </w:rPr>
        <w:t>I</w:t>
      </w:r>
      <w:r w:rsidRPr="002D18FC">
        <w:rPr>
          <w:rFonts w:eastAsia="Times New Roman"/>
          <w:lang w:eastAsia="en-US"/>
        </w:rPr>
        <w:t>nternational students</w:t>
      </w:r>
      <w:r>
        <w:rPr>
          <w:rFonts w:eastAsia="Times New Roman"/>
          <w:lang w:eastAsia="en-US"/>
        </w:rPr>
        <w:t>,</w:t>
      </w:r>
      <w:r w:rsidRPr="002D18FC">
        <w:rPr>
          <w:rFonts w:eastAsia="Times New Roman"/>
          <w:lang w:eastAsia="en-US"/>
        </w:rPr>
        <w:t xml:space="preserve"> and White students. </w:t>
      </w:r>
      <w:r w:rsidR="008B40A1" w:rsidRPr="002D18FC">
        <w:t xml:space="preserve">The relationship between degree attainment status and the composite predictor by </w:t>
      </w:r>
      <w:r w:rsidR="008B40A1">
        <w:t>sex</w:t>
      </w:r>
      <w:r w:rsidR="008B40A1" w:rsidRPr="002D18FC">
        <w:t xml:space="preserve"> </w:t>
      </w:r>
      <w:r w:rsidR="008B40A1" w:rsidRPr="002D18FC">
        <w:rPr>
          <w:rFonts w:eastAsia="Times New Roman"/>
          <w:lang w:eastAsia="en-US"/>
        </w:rPr>
        <w:t xml:space="preserve">was </w:t>
      </w:r>
      <w:r w:rsidR="008B40A1">
        <w:rPr>
          <w:rFonts w:eastAsia="Times New Roman"/>
          <w:lang w:eastAsia="en-US"/>
        </w:rPr>
        <w:t xml:space="preserve">not </w:t>
      </w:r>
      <w:r w:rsidR="008B40A1" w:rsidRPr="002D18FC">
        <w:rPr>
          <w:rFonts w:eastAsia="Times New Roman"/>
          <w:lang w:eastAsia="en-US"/>
        </w:rPr>
        <w:t>significantly</w:t>
      </w:r>
      <w:r w:rsidR="008B40A1">
        <w:rPr>
          <w:rFonts w:eastAsia="Times New Roman"/>
          <w:lang w:eastAsia="en-US"/>
        </w:rPr>
        <w:t xml:space="preserve"> different between men and women for either degree level. </w:t>
      </w:r>
      <w:r w:rsidRPr="002D18FC">
        <w:rPr>
          <w:rFonts w:eastAsia="Batang"/>
        </w:rPr>
        <w:t>Further research is needed to validate the findings.</w:t>
      </w:r>
    </w:p>
    <w:p w:rsidR="007B6014" w:rsidRPr="002D18FC" w:rsidRDefault="007B6014" w:rsidP="007B6014">
      <w:pPr>
        <w:tabs>
          <w:tab w:val="left" w:pos="1260"/>
        </w:tabs>
        <w:spacing w:line="480" w:lineRule="auto"/>
        <w:jc w:val="center"/>
        <w:rPr>
          <w:rFonts w:eastAsia="Times New Roman"/>
          <w:b/>
          <w:lang w:eastAsia="en-US"/>
        </w:rPr>
      </w:pPr>
      <w:r w:rsidRPr="002D18FC">
        <w:rPr>
          <w:rFonts w:eastAsia="Times New Roman"/>
          <w:b/>
          <w:lang w:eastAsia="en-US"/>
        </w:rPr>
        <w:t>Implications for Theory, Research, and Practice</w:t>
      </w:r>
    </w:p>
    <w:p w:rsidR="007B6014" w:rsidRPr="002D18FC" w:rsidRDefault="007B6014" w:rsidP="007B6014">
      <w:pPr>
        <w:spacing w:line="480" w:lineRule="auto"/>
        <w:ind w:firstLine="720"/>
        <w:rPr>
          <w:rFonts w:eastAsia="Times New Roman"/>
          <w:b/>
          <w:lang w:eastAsia="en-US"/>
        </w:rPr>
      </w:pPr>
      <w:r w:rsidRPr="002D18FC">
        <w:t xml:space="preserve">The validity of the GRE scores and UGPA for predicting success in graduate school has been of utmost interest to test takers, graduate school administrators, researchers, and test publishers because it involves a high-stakes decision. This section addresses implications for theory, research, and practice. </w:t>
      </w:r>
    </w:p>
    <w:p w:rsidR="00AD4999" w:rsidRDefault="00AD4999">
      <w:pPr>
        <w:rPr>
          <w:rFonts w:eastAsia="Times New Roman"/>
          <w:b/>
          <w:lang w:eastAsia="en-US"/>
        </w:rPr>
      </w:pPr>
      <w:r>
        <w:rPr>
          <w:rFonts w:eastAsia="Times New Roman"/>
          <w:b/>
          <w:lang w:eastAsia="en-US"/>
        </w:rPr>
        <w:br w:type="page"/>
      </w:r>
    </w:p>
    <w:p w:rsidR="007B6014" w:rsidRPr="002D18FC" w:rsidRDefault="007B6014" w:rsidP="007B6014">
      <w:pPr>
        <w:rPr>
          <w:rFonts w:eastAsia="Times New Roman"/>
          <w:b/>
          <w:lang w:eastAsia="en-US"/>
        </w:rPr>
      </w:pPr>
      <w:r w:rsidRPr="002D18FC">
        <w:rPr>
          <w:rFonts w:eastAsia="Times New Roman"/>
          <w:b/>
          <w:lang w:eastAsia="en-US"/>
        </w:rPr>
        <w:t>Implications for Theory</w:t>
      </w:r>
    </w:p>
    <w:p w:rsidR="007B6014" w:rsidRPr="002D18FC" w:rsidRDefault="007B6014" w:rsidP="007B6014">
      <w:pPr>
        <w:jc w:val="center"/>
        <w:rPr>
          <w:rFonts w:eastAsia="Times New Roman"/>
          <w:b/>
          <w:i/>
          <w:lang w:eastAsia="en-US"/>
        </w:rPr>
      </w:pPr>
    </w:p>
    <w:p w:rsidR="007B6014" w:rsidRPr="002D18FC" w:rsidRDefault="007B6014" w:rsidP="007B6014">
      <w:pPr>
        <w:tabs>
          <w:tab w:val="left" w:pos="1260"/>
        </w:tabs>
        <w:spacing w:line="480" w:lineRule="auto"/>
        <w:ind w:firstLine="720"/>
      </w:pPr>
      <w:r w:rsidRPr="002D18FC">
        <w:rPr>
          <w:rFonts w:eastAsia="Times New Roman"/>
          <w:lang w:eastAsia="en-US"/>
        </w:rPr>
        <w:t>Results of the present study provide empirical evidence to support two major theories.  They include performance and knowledge acquisition theory. According to performance theory (</w:t>
      </w:r>
      <w:r w:rsidRPr="002D18FC">
        <w:t>Campbell et al., 1993), an individual’s various performances are viewed as a function of only three major determinants – declarative knowledge (also known as verbal information), procedural knowledge and skill (also known as intellectual skills), and motivation. The GRE General Test measures two of these major determinants, verbal information and intellectual skills, by Verbal Reasoning, and Quantitative Reasoning tests that are considered prerequisites for graduate study.</w:t>
      </w:r>
      <w:r w:rsidRPr="002D18FC">
        <w:rPr>
          <w:rFonts w:eastAsia="Times New Roman"/>
          <w:lang w:eastAsia="en-US"/>
        </w:rPr>
        <w:t xml:space="preserve"> </w:t>
      </w:r>
      <w:r w:rsidRPr="002D18FC">
        <w:t>Although it is not known exactly what percentage of variability in graduate students’ academic performance should be accounted for by the two of the three determinants, significant correlations between the two determinants and FGPA demonstrate the validity of the principles of performance theory.</w:t>
      </w:r>
    </w:p>
    <w:p w:rsidR="007B6014" w:rsidRDefault="007B6014" w:rsidP="007B6014">
      <w:pPr>
        <w:tabs>
          <w:tab w:val="left" w:pos="1260"/>
        </w:tabs>
        <w:spacing w:line="480" w:lineRule="auto"/>
        <w:ind w:firstLine="720"/>
        <w:rPr>
          <w:rFonts w:eastAsia="Times New Roman"/>
          <w:b/>
          <w:lang w:eastAsia="en-US"/>
        </w:rPr>
      </w:pPr>
      <w:r w:rsidRPr="002D18FC">
        <w:t xml:space="preserve">Second, findings </w:t>
      </w:r>
      <w:r w:rsidRPr="002D18FC">
        <w:rPr>
          <w:rFonts w:eastAsia="Times New Roman"/>
          <w:lang w:eastAsia="en-US"/>
        </w:rPr>
        <w:t xml:space="preserve">of </w:t>
      </w:r>
      <w:r w:rsidRPr="002D18FC">
        <w:t xml:space="preserve">the present study also provided evidence to support a theory of knowledge acquisition. </w:t>
      </w:r>
      <w:r w:rsidRPr="002D18FC">
        <w:rPr>
          <w:rFonts w:eastAsia="Times New Roman"/>
          <w:lang w:eastAsia="en-US"/>
        </w:rPr>
        <w:t>According to the knowledge acquisition theory (</w:t>
      </w:r>
      <w:r w:rsidRPr="002D18FC">
        <w:t xml:space="preserve">Gagne, 1962; Gagne &amp; Medsker, 1996), learning is cumulative and hierarchical. That is, acquisition of knowledge occurs hierarchically from simpler level skills to more complex higher level skills by incorporating simpler level skills into increasingly more complex level skills. Theoretically, those who have acquired more prerequisite skills perform better than those who have not. The correlations found between FGPA and UGPA (master’s, </w:t>
      </w:r>
      <w:r w:rsidRPr="002D18FC">
        <w:rPr>
          <w:i/>
        </w:rPr>
        <w:t xml:space="preserve">r </w:t>
      </w:r>
      <w:r w:rsidRPr="002D18FC">
        <w:t xml:space="preserve">= .21; doctoral, </w:t>
      </w:r>
      <w:r w:rsidRPr="002D18FC">
        <w:rPr>
          <w:i/>
        </w:rPr>
        <w:t>r</w:t>
      </w:r>
      <w:r w:rsidRPr="002D18FC">
        <w:t xml:space="preserve"> = .19), and between CGPA and FGPA (master’s, </w:t>
      </w:r>
      <w:r w:rsidRPr="002D18FC">
        <w:rPr>
          <w:i/>
        </w:rPr>
        <w:t xml:space="preserve">r </w:t>
      </w:r>
      <w:r w:rsidRPr="002D18FC">
        <w:t xml:space="preserve">= .49; doctoral, </w:t>
      </w:r>
      <w:r w:rsidRPr="002D18FC">
        <w:rPr>
          <w:i/>
        </w:rPr>
        <w:t>r</w:t>
      </w:r>
      <w:r w:rsidRPr="002D18FC">
        <w:t xml:space="preserve"> = .58) in both degree levels demonstrate the validity of the principles of knowledge acquisition theory. </w:t>
      </w:r>
    </w:p>
    <w:p w:rsidR="007B6014" w:rsidRPr="002D18FC" w:rsidRDefault="007B6014" w:rsidP="007B6014">
      <w:pPr>
        <w:tabs>
          <w:tab w:val="left" w:pos="1260"/>
        </w:tabs>
        <w:spacing w:line="480" w:lineRule="auto"/>
        <w:rPr>
          <w:rFonts w:eastAsia="Times New Roman"/>
          <w:b/>
          <w:lang w:eastAsia="en-US"/>
        </w:rPr>
      </w:pPr>
      <w:r w:rsidRPr="002D18FC">
        <w:rPr>
          <w:rFonts w:eastAsia="Times New Roman"/>
          <w:b/>
          <w:lang w:eastAsia="en-US"/>
        </w:rPr>
        <w:t>Implications for Research</w:t>
      </w:r>
    </w:p>
    <w:p w:rsidR="007B6014" w:rsidRPr="009972D3" w:rsidRDefault="007B6014" w:rsidP="007B6014">
      <w:pPr>
        <w:tabs>
          <w:tab w:val="left" w:pos="1260"/>
        </w:tabs>
        <w:spacing w:line="480" w:lineRule="auto"/>
        <w:ind w:firstLine="720"/>
        <w:rPr>
          <w:rFonts w:eastAsia="Times New Roman"/>
          <w:color w:val="FF0000"/>
          <w:lang w:eastAsia="en-US"/>
        </w:rPr>
      </w:pPr>
      <w:r w:rsidRPr="002D18FC">
        <w:t xml:space="preserve">Findings of the present study indicated a need </w:t>
      </w:r>
      <w:r w:rsidRPr="002D18FC">
        <w:rPr>
          <w:rFonts w:eastAsia="Times New Roman"/>
          <w:lang w:eastAsia="en-US"/>
        </w:rPr>
        <w:t xml:space="preserve">for future research in several areas. First, it is recommended that future researchers analyze data by degree levels where applicable. Second, it is recommended that future researchers examine differential prediction among racial/ethnic groups using a hierarchical regression analysis. Third, it is recommended that future researchers examine the </w:t>
      </w:r>
      <w:r w:rsidRPr="002D18FC">
        <w:t>relationship</w:t>
      </w:r>
      <w:r w:rsidRPr="002D18FC">
        <w:rPr>
          <w:rFonts w:eastAsia="Times New Roman"/>
          <w:lang w:eastAsia="en-US"/>
        </w:rPr>
        <w:t xml:space="preserve"> between GRET and success in graduate school, as measured by, e.g., FGPA, CGPA, and degree attainment. Fourth, it is recommended that future researchers examine the variables, GREQ and UGPA in relations to degree attainment status.</w:t>
      </w:r>
      <w:r w:rsidRPr="009969E3">
        <w:rPr>
          <w:rFonts w:eastAsia="Times New Roman"/>
          <w:lang w:eastAsia="en-US"/>
        </w:rPr>
        <w:t xml:space="preserve"> </w:t>
      </w:r>
      <w:r w:rsidR="00347577">
        <w:rPr>
          <w:rFonts w:eastAsia="Times New Roman"/>
          <w:lang w:eastAsia="en-US"/>
        </w:rPr>
        <w:t>Lastly</w:t>
      </w:r>
      <w:r w:rsidR="009972D3" w:rsidRPr="009969E3">
        <w:rPr>
          <w:rFonts w:eastAsia="Times New Roman"/>
          <w:lang w:eastAsia="en-US"/>
        </w:rPr>
        <w:t>, it is recommended t</w:t>
      </w:r>
      <w:r w:rsidR="008C0055" w:rsidRPr="009969E3">
        <w:rPr>
          <w:rFonts w:eastAsia="Times New Roman"/>
          <w:lang w:eastAsia="en-US"/>
        </w:rPr>
        <w:t xml:space="preserve">hat future researchers examine the relationship between GRE scores and success </w:t>
      </w:r>
      <w:r w:rsidR="008D1CFB" w:rsidRPr="009969E3">
        <w:rPr>
          <w:rFonts w:eastAsia="Times New Roman"/>
          <w:lang w:eastAsia="en-US"/>
        </w:rPr>
        <w:t xml:space="preserve">in graduate school </w:t>
      </w:r>
      <w:r w:rsidR="008C0055" w:rsidRPr="009969E3">
        <w:rPr>
          <w:rFonts w:eastAsia="Times New Roman"/>
          <w:lang w:eastAsia="en-US"/>
        </w:rPr>
        <w:t xml:space="preserve">by </w:t>
      </w:r>
      <w:r w:rsidR="008229CE" w:rsidRPr="009969E3">
        <w:rPr>
          <w:rFonts w:eastAsia="Times New Roman"/>
          <w:lang w:eastAsia="en-US"/>
        </w:rPr>
        <w:t>discipline</w:t>
      </w:r>
      <w:r w:rsidR="002E2B67" w:rsidRPr="009969E3">
        <w:rPr>
          <w:rFonts w:eastAsia="Times New Roman"/>
          <w:lang w:eastAsia="en-US"/>
        </w:rPr>
        <w:t xml:space="preserve"> or </w:t>
      </w:r>
      <w:r w:rsidR="009969E3">
        <w:rPr>
          <w:rFonts w:eastAsia="Times New Roman"/>
          <w:lang w:eastAsia="en-US"/>
        </w:rPr>
        <w:t>department</w:t>
      </w:r>
      <w:r w:rsidR="008C0055" w:rsidRPr="009969E3">
        <w:rPr>
          <w:rFonts w:eastAsia="Times New Roman"/>
          <w:lang w:eastAsia="en-US"/>
        </w:rPr>
        <w:t xml:space="preserve">. </w:t>
      </w:r>
    </w:p>
    <w:p w:rsidR="007B6014" w:rsidRPr="002D18FC" w:rsidRDefault="007B6014" w:rsidP="007B6014">
      <w:pPr>
        <w:tabs>
          <w:tab w:val="left" w:pos="1260"/>
        </w:tabs>
        <w:spacing w:line="480" w:lineRule="auto"/>
        <w:ind w:firstLine="720"/>
        <w:rPr>
          <w:rFonts w:eastAsia="Times New Roman"/>
          <w:lang w:eastAsia="en-US"/>
        </w:rPr>
      </w:pPr>
      <w:r w:rsidRPr="002D18FC">
        <w:rPr>
          <w:b/>
        </w:rPr>
        <w:t xml:space="preserve">Examination of the </w:t>
      </w:r>
      <w:r w:rsidR="00E42B2F">
        <w:rPr>
          <w:b/>
        </w:rPr>
        <w:t>p</w:t>
      </w:r>
      <w:r w:rsidRPr="002D18FC">
        <w:rPr>
          <w:b/>
        </w:rPr>
        <w:t xml:space="preserve">redictive </w:t>
      </w:r>
      <w:r w:rsidR="00E42B2F">
        <w:rPr>
          <w:b/>
        </w:rPr>
        <w:t>r</w:t>
      </w:r>
      <w:r w:rsidRPr="002D18FC">
        <w:rPr>
          <w:b/>
        </w:rPr>
        <w:t xml:space="preserve">elationship of GRE Scores by </w:t>
      </w:r>
      <w:r w:rsidR="00E42B2F">
        <w:rPr>
          <w:b/>
        </w:rPr>
        <w:t>d</w:t>
      </w:r>
      <w:r w:rsidRPr="002D18FC">
        <w:rPr>
          <w:b/>
        </w:rPr>
        <w:t xml:space="preserve">egree </w:t>
      </w:r>
      <w:r w:rsidR="00E42B2F">
        <w:rPr>
          <w:b/>
        </w:rPr>
        <w:t>l</w:t>
      </w:r>
      <w:r w:rsidRPr="002D18FC">
        <w:rPr>
          <w:b/>
        </w:rPr>
        <w:t>evel</w:t>
      </w:r>
      <w:r w:rsidRPr="002D18FC">
        <w:rPr>
          <w:rFonts w:eastAsia="Times New Roman"/>
          <w:lang w:eastAsia="en-US"/>
        </w:rPr>
        <w:t xml:space="preserve">. Most previous GRE validation studies were based on a total graduate student population. However, evidence from this study indicated that the </w:t>
      </w:r>
      <w:r w:rsidRPr="002D18FC">
        <w:t>relationships</w:t>
      </w:r>
      <w:r w:rsidRPr="002D18FC">
        <w:rPr>
          <w:rFonts w:eastAsia="Times New Roman"/>
          <w:lang w:eastAsia="en-US"/>
        </w:rPr>
        <w:t xml:space="preserve"> between GREV, GREQ, UGPA, and the three success measures differ by degree level. These differences by degree levels warrant further study. </w:t>
      </w:r>
    </w:p>
    <w:p w:rsidR="007B6014" w:rsidRDefault="007B6014" w:rsidP="007B6014">
      <w:pPr>
        <w:tabs>
          <w:tab w:val="left" w:pos="1260"/>
        </w:tabs>
        <w:spacing w:line="480" w:lineRule="auto"/>
        <w:ind w:firstLine="720"/>
      </w:pPr>
      <w:r w:rsidRPr="002D18FC">
        <w:rPr>
          <w:rFonts w:eastAsia="Times New Roman"/>
          <w:b/>
          <w:lang w:eastAsia="en-US"/>
        </w:rPr>
        <w:t xml:space="preserve">Studies of </w:t>
      </w:r>
      <w:r w:rsidR="00E42B2F">
        <w:rPr>
          <w:rFonts w:eastAsia="Times New Roman"/>
          <w:b/>
          <w:lang w:eastAsia="en-US"/>
        </w:rPr>
        <w:t>d</w:t>
      </w:r>
      <w:r w:rsidRPr="002D18FC">
        <w:rPr>
          <w:rFonts w:eastAsia="Times New Roman"/>
          <w:b/>
          <w:lang w:eastAsia="en-US"/>
        </w:rPr>
        <w:t xml:space="preserve">ifferential </w:t>
      </w:r>
      <w:r w:rsidR="00E42B2F">
        <w:rPr>
          <w:rFonts w:eastAsia="Times New Roman"/>
          <w:b/>
          <w:lang w:eastAsia="en-US"/>
        </w:rPr>
        <w:t>p</w:t>
      </w:r>
      <w:r w:rsidRPr="002D18FC">
        <w:rPr>
          <w:rFonts w:eastAsia="Times New Roman"/>
          <w:b/>
          <w:lang w:eastAsia="en-US"/>
        </w:rPr>
        <w:t xml:space="preserve">rediction. </w:t>
      </w:r>
      <w:r w:rsidRPr="002D18FC">
        <w:t xml:space="preserve">Admission tests, including GRE, have long been viewed as a major barrier to higher education for minority students (Zwick, 2002). An implication from this view is that the rationale for the use of a test is not applicable to minority students. In other words, the relationships between the GRE General Test scores and FGPA differ between White (majority of the population) students and minority students. </w:t>
      </w:r>
      <w:r>
        <w:t>However</w:t>
      </w:r>
      <w:r w:rsidRPr="002D18FC">
        <w:t xml:space="preserve">, due to inconsistent findings and scarcity of empirical evidence, we cannot give definitive answer as to whether this is true. </w:t>
      </w:r>
    </w:p>
    <w:p w:rsidR="007B6014" w:rsidRPr="00FE4F6B" w:rsidRDefault="007B6014" w:rsidP="007B6014">
      <w:pPr>
        <w:tabs>
          <w:tab w:val="left" w:pos="1260"/>
        </w:tabs>
        <w:spacing w:line="480" w:lineRule="auto"/>
        <w:ind w:firstLine="720"/>
        <w:rPr>
          <w:rFonts w:eastAsia="Times New Roman"/>
          <w:lang w:eastAsia="en-US"/>
        </w:rPr>
      </w:pPr>
      <w:r w:rsidRPr="002D18FC">
        <w:rPr>
          <w:rFonts w:eastAsia="Times New Roman"/>
          <w:lang w:eastAsia="en-US"/>
        </w:rPr>
        <w:t xml:space="preserve">Findings of the present study indicated that the </w:t>
      </w:r>
      <w:r w:rsidRPr="002D18FC">
        <w:t>relationship</w:t>
      </w:r>
      <w:r w:rsidRPr="002D18FC">
        <w:rPr>
          <w:rFonts w:eastAsia="Times New Roman"/>
          <w:lang w:eastAsia="en-US"/>
        </w:rPr>
        <w:t xml:space="preserve"> between master’s degree attainment and GREQ for Asian Americans, the </w:t>
      </w:r>
      <w:r w:rsidRPr="002D18FC">
        <w:t>relationship</w:t>
      </w:r>
      <w:r w:rsidRPr="002D18FC">
        <w:rPr>
          <w:rFonts w:eastAsia="Times New Roman"/>
          <w:lang w:eastAsia="en-US"/>
        </w:rPr>
        <w:t xml:space="preserve"> between master’s degree attainment and UGPA for International students, and the </w:t>
      </w:r>
      <w:r w:rsidRPr="002D18FC">
        <w:t xml:space="preserve">relationship </w:t>
      </w:r>
      <w:r w:rsidRPr="002D18FC">
        <w:rPr>
          <w:rFonts w:eastAsia="Times New Roman"/>
          <w:lang w:eastAsia="en-US"/>
        </w:rPr>
        <w:t xml:space="preserve">between doctoral FGPA and </w:t>
      </w:r>
      <w:r w:rsidRPr="00FE4F6B">
        <w:rPr>
          <w:rFonts w:eastAsia="Times New Roman"/>
          <w:lang w:eastAsia="en-US"/>
        </w:rPr>
        <w:t>GREV for NRs were significantly different from those for White students. However, this evidence is not sufficient to allow for any generalization. More studies of this type are needed to validate the findings and to better understand differential predictions.</w:t>
      </w:r>
    </w:p>
    <w:p w:rsidR="000738C8" w:rsidRPr="00FE4F6B" w:rsidRDefault="007B6014" w:rsidP="007B6014">
      <w:pPr>
        <w:tabs>
          <w:tab w:val="left" w:pos="1260"/>
        </w:tabs>
        <w:spacing w:line="480" w:lineRule="auto"/>
        <w:ind w:firstLine="720"/>
        <w:rPr>
          <w:rFonts w:eastAsia="Times New Roman"/>
          <w:lang w:eastAsia="en-US"/>
        </w:rPr>
      </w:pPr>
      <w:r w:rsidRPr="00FE4F6B">
        <w:rPr>
          <w:rFonts w:eastAsia="Times New Roman"/>
          <w:b/>
          <w:lang w:eastAsia="en-US"/>
        </w:rPr>
        <w:t xml:space="preserve">Examination of GRET </w:t>
      </w:r>
      <w:r w:rsidR="00E42B2F" w:rsidRPr="00FE4F6B">
        <w:rPr>
          <w:rFonts w:eastAsia="Times New Roman"/>
          <w:b/>
          <w:lang w:eastAsia="en-US"/>
        </w:rPr>
        <w:t>s</w:t>
      </w:r>
      <w:r w:rsidRPr="00FE4F6B">
        <w:rPr>
          <w:rFonts w:eastAsia="Times New Roman"/>
          <w:b/>
          <w:lang w:eastAsia="en-US"/>
        </w:rPr>
        <w:t xml:space="preserve">core in </w:t>
      </w:r>
      <w:r w:rsidR="00E42B2F" w:rsidRPr="00FE4F6B">
        <w:rPr>
          <w:rFonts w:eastAsia="Times New Roman"/>
          <w:b/>
          <w:lang w:eastAsia="en-US"/>
        </w:rPr>
        <w:t>r</w:t>
      </w:r>
      <w:r w:rsidRPr="00FE4F6B">
        <w:rPr>
          <w:rFonts w:eastAsia="Times New Roman"/>
          <w:b/>
          <w:lang w:eastAsia="en-US"/>
        </w:rPr>
        <w:t xml:space="preserve">elations to </w:t>
      </w:r>
      <w:r w:rsidR="00E42B2F" w:rsidRPr="00FE4F6B">
        <w:rPr>
          <w:rFonts w:eastAsia="Times New Roman"/>
          <w:b/>
          <w:lang w:eastAsia="en-US"/>
        </w:rPr>
        <w:t>s</w:t>
      </w:r>
      <w:r w:rsidRPr="00FE4F6B">
        <w:rPr>
          <w:rFonts w:eastAsia="Times New Roman"/>
          <w:b/>
          <w:lang w:eastAsia="en-US"/>
        </w:rPr>
        <w:t xml:space="preserve">uccess in </w:t>
      </w:r>
      <w:r w:rsidR="00E42B2F" w:rsidRPr="00FE4F6B">
        <w:rPr>
          <w:rFonts w:eastAsia="Times New Roman"/>
          <w:b/>
          <w:lang w:eastAsia="en-US"/>
        </w:rPr>
        <w:t>graduate s</w:t>
      </w:r>
      <w:r w:rsidRPr="00FE4F6B">
        <w:rPr>
          <w:rFonts w:eastAsia="Times New Roman"/>
          <w:b/>
          <w:lang w:eastAsia="en-US"/>
        </w:rPr>
        <w:t xml:space="preserve">chool. </w:t>
      </w:r>
      <w:r w:rsidRPr="00FE4F6B">
        <w:rPr>
          <w:rFonts w:eastAsia="Times New Roman"/>
          <w:lang w:eastAsia="en-US"/>
        </w:rPr>
        <w:t xml:space="preserve">Correlational analyses yielded interesting results for this sample. All three success measures were significantly and positively associated with doctoral students’ GRET scores as well as UGPA. While the magnitudes of the </w:t>
      </w:r>
      <w:r w:rsidR="007235EE" w:rsidRPr="00FE4F6B">
        <w:rPr>
          <w:rFonts w:eastAsia="Times New Roman"/>
          <w:lang w:eastAsia="en-US"/>
        </w:rPr>
        <w:t>correlations</w:t>
      </w:r>
      <w:r w:rsidRPr="00FE4F6B">
        <w:rPr>
          <w:rFonts w:eastAsia="Times New Roman"/>
          <w:lang w:eastAsia="en-US"/>
        </w:rPr>
        <w:t xml:space="preserve"> </w:t>
      </w:r>
      <w:r w:rsidR="000738C8" w:rsidRPr="00FE4F6B">
        <w:rPr>
          <w:rFonts w:eastAsia="Times New Roman"/>
          <w:lang w:eastAsia="en-US"/>
        </w:rPr>
        <w:t>of FGPA</w:t>
      </w:r>
      <w:r w:rsidR="006F41AF" w:rsidRPr="00FE4F6B">
        <w:rPr>
          <w:rFonts w:eastAsia="Times New Roman"/>
          <w:lang w:eastAsia="en-US"/>
        </w:rPr>
        <w:t xml:space="preserve"> (</w:t>
      </w:r>
      <w:r w:rsidR="006F41AF" w:rsidRPr="00FE4F6B">
        <w:rPr>
          <w:rFonts w:eastAsia="Times New Roman"/>
          <w:i/>
          <w:lang w:eastAsia="en-US"/>
        </w:rPr>
        <w:t>r</w:t>
      </w:r>
      <w:r w:rsidR="006F41AF" w:rsidRPr="00FE4F6B">
        <w:rPr>
          <w:rFonts w:eastAsia="Times New Roman"/>
          <w:lang w:eastAsia="en-US"/>
        </w:rPr>
        <w:t xml:space="preserve"> = .07)</w:t>
      </w:r>
      <w:r w:rsidRPr="00FE4F6B">
        <w:rPr>
          <w:rFonts w:eastAsia="Times New Roman"/>
          <w:lang w:eastAsia="en-US"/>
        </w:rPr>
        <w:t xml:space="preserve"> and CGPA</w:t>
      </w:r>
      <w:r w:rsidR="006F41AF" w:rsidRPr="00FE4F6B">
        <w:rPr>
          <w:rFonts w:eastAsia="Times New Roman"/>
          <w:lang w:eastAsia="en-US"/>
        </w:rPr>
        <w:t xml:space="preserve"> (</w:t>
      </w:r>
      <w:r w:rsidR="006F41AF" w:rsidRPr="00FE4F6B">
        <w:rPr>
          <w:rFonts w:eastAsia="Times New Roman"/>
          <w:i/>
          <w:lang w:eastAsia="en-US"/>
        </w:rPr>
        <w:t>r</w:t>
      </w:r>
      <w:r w:rsidR="006F41AF" w:rsidRPr="00FE4F6B">
        <w:rPr>
          <w:rFonts w:eastAsia="Times New Roman"/>
          <w:lang w:eastAsia="en-US"/>
        </w:rPr>
        <w:t xml:space="preserve"> = .07) </w:t>
      </w:r>
      <w:r w:rsidR="000738C8" w:rsidRPr="00FE4F6B">
        <w:rPr>
          <w:rFonts w:eastAsia="Times New Roman"/>
          <w:lang w:eastAsia="en-US"/>
        </w:rPr>
        <w:t>to</w:t>
      </w:r>
      <w:r w:rsidRPr="00FE4F6B">
        <w:rPr>
          <w:rFonts w:eastAsia="Times New Roman"/>
          <w:lang w:eastAsia="en-US"/>
        </w:rPr>
        <w:t xml:space="preserve"> GRET were smaller</w:t>
      </w:r>
      <w:r w:rsidR="006F41AF" w:rsidRPr="00FE4F6B">
        <w:rPr>
          <w:rFonts w:eastAsia="Times New Roman"/>
          <w:lang w:eastAsia="en-US"/>
        </w:rPr>
        <w:t xml:space="preserve"> </w:t>
      </w:r>
      <w:r w:rsidRPr="00FE4F6B">
        <w:rPr>
          <w:rFonts w:eastAsia="Times New Roman"/>
          <w:lang w:eastAsia="en-US"/>
        </w:rPr>
        <w:t xml:space="preserve">than those </w:t>
      </w:r>
      <w:r w:rsidR="000738C8" w:rsidRPr="00FE4F6B">
        <w:rPr>
          <w:rFonts w:eastAsia="Times New Roman"/>
          <w:lang w:eastAsia="en-US"/>
        </w:rPr>
        <w:t>of</w:t>
      </w:r>
      <w:r w:rsidRPr="00FE4F6B">
        <w:rPr>
          <w:rFonts w:eastAsia="Times New Roman"/>
          <w:lang w:eastAsia="en-US"/>
        </w:rPr>
        <w:t xml:space="preserve"> FGPA</w:t>
      </w:r>
      <w:r w:rsidR="000738C8" w:rsidRPr="00FE4F6B">
        <w:rPr>
          <w:rFonts w:eastAsia="Times New Roman"/>
          <w:lang w:eastAsia="en-US"/>
        </w:rPr>
        <w:t xml:space="preserve"> </w:t>
      </w:r>
      <w:r w:rsidR="006F41AF" w:rsidRPr="00FE4F6B">
        <w:rPr>
          <w:rFonts w:eastAsia="Times New Roman"/>
          <w:lang w:eastAsia="en-US"/>
        </w:rPr>
        <w:t>(</w:t>
      </w:r>
      <w:r w:rsidR="006F41AF" w:rsidRPr="00FE4F6B">
        <w:rPr>
          <w:rFonts w:eastAsia="Times New Roman"/>
          <w:i/>
          <w:lang w:eastAsia="en-US"/>
        </w:rPr>
        <w:t>r</w:t>
      </w:r>
      <w:r w:rsidR="006F41AF" w:rsidRPr="00FE4F6B">
        <w:rPr>
          <w:rFonts w:eastAsia="Times New Roman"/>
          <w:lang w:eastAsia="en-US"/>
        </w:rPr>
        <w:t xml:space="preserve"> = .19) </w:t>
      </w:r>
      <w:r w:rsidRPr="00FE4F6B">
        <w:rPr>
          <w:rFonts w:eastAsia="Times New Roman"/>
          <w:lang w:eastAsia="en-US"/>
        </w:rPr>
        <w:t>and CGPA</w:t>
      </w:r>
      <w:r w:rsidR="000738C8" w:rsidRPr="00FE4F6B">
        <w:rPr>
          <w:rFonts w:eastAsia="Times New Roman"/>
          <w:lang w:eastAsia="en-US"/>
        </w:rPr>
        <w:t xml:space="preserve"> </w:t>
      </w:r>
    </w:p>
    <w:p w:rsidR="007235EE" w:rsidRPr="00FE4F6B" w:rsidRDefault="006F41AF" w:rsidP="000738C8">
      <w:pPr>
        <w:tabs>
          <w:tab w:val="left" w:pos="1260"/>
        </w:tabs>
        <w:spacing w:line="480" w:lineRule="auto"/>
        <w:rPr>
          <w:rFonts w:eastAsia="Times New Roman"/>
          <w:lang w:eastAsia="en-US"/>
        </w:rPr>
      </w:pPr>
      <w:r w:rsidRPr="00FE4F6B">
        <w:rPr>
          <w:rFonts w:eastAsia="Times New Roman"/>
          <w:lang w:eastAsia="en-US"/>
        </w:rPr>
        <w:t>(</w:t>
      </w:r>
      <w:r w:rsidRPr="00FE4F6B">
        <w:rPr>
          <w:rFonts w:eastAsia="Times New Roman"/>
          <w:i/>
          <w:lang w:eastAsia="en-US"/>
        </w:rPr>
        <w:t>r</w:t>
      </w:r>
      <w:r w:rsidRPr="00FE4F6B">
        <w:rPr>
          <w:rFonts w:eastAsia="Times New Roman"/>
          <w:lang w:eastAsia="en-US"/>
        </w:rPr>
        <w:t xml:space="preserve"> = .13)</w:t>
      </w:r>
      <w:r w:rsidR="000738C8" w:rsidRPr="00FE4F6B">
        <w:rPr>
          <w:rFonts w:eastAsia="Times New Roman"/>
          <w:lang w:eastAsia="en-US"/>
        </w:rPr>
        <w:t xml:space="preserve"> to UGPA</w:t>
      </w:r>
      <w:r w:rsidR="007B6014" w:rsidRPr="00FE4F6B">
        <w:rPr>
          <w:rFonts w:eastAsia="Times New Roman"/>
          <w:lang w:eastAsia="en-US"/>
        </w:rPr>
        <w:t>, the correlations</w:t>
      </w:r>
      <w:r w:rsidR="000738C8" w:rsidRPr="00FE4F6B">
        <w:rPr>
          <w:rFonts w:eastAsia="Times New Roman"/>
          <w:lang w:eastAsia="en-US"/>
        </w:rPr>
        <w:t xml:space="preserve"> of</w:t>
      </w:r>
      <w:r w:rsidR="007B6014" w:rsidRPr="00FE4F6B">
        <w:rPr>
          <w:rFonts w:eastAsia="Times New Roman"/>
          <w:lang w:eastAsia="en-US"/>
        </w:rPr>
        <w:t xml:space="preserve"> degree attainment </w:t>
      </w:r>
      <w:r w:rsidR="000738C8" w:rsidRPr="00FE4F6B">
        <w:rPr>
          <w:rFonts w:eastAsia="Times New Roman"/>
          <w:lang w:eastAsia="en-US"/>
        </w:rPr>
        <w:t xml:space="preserve">to </w:t>
      </w:r>
      <w:r w:rsidR="007B6014" w:rsidRPr="00FE4F6B">
        <w:rPr>
          <w:rFonts w:eastAsia="Times New Roman"/>
          <w:lang w:eastAsia="en-US"/>
        </w:rPr>
        <w:t>GRET (</w:t>
      </w:r>
      <w:r w:rsidR="007B6014" w:rsidRPr="00FE4F6B">
        <w:rPr>
          <w:rFonts w:eastAsia="Times New Roman"/>
          <w:i/>
          <w:lang w:eastAsia="en-US"/>
        </w:rPr>
        <w:t>r</w:t>
      </w:r>
      <w:r w:rsidR="001F1EBF" w:rsidRPr="00FE4F6B">
        <w:rPr>
          <w:rFonts w:eastAsia="Times New Roman"/>
          <w:lang w:eastAsia="en-US"/>
        </w:rPr>
        <w:t xml:space="preserve"> = .13</w:t>
      </w:r>
      <w:r w:rsidR="007B6014" w:rsidRPr="00FE4F6B">
        <w:rPr>
          <w:rFonts w:eastAsia="Times New Roman"/>
          <w:lang w:eastAsia="en-US"/>
        </w:rPr>
        <w:t xml:space="preserve">) and </w:t>
      </w:r>
      <w:r w:rsidR="007235EE" w:rsidRPr="00FE4F6B">
        <w:rPr>
          <w:rFonts w:eastAsia="Times New Roman"/>
          <w:lang w:eastAsia="en-US"/>
        </w:rPr>
        <w:t xml:space="preserve">to </w:t>
      </w:r>
      <w:r w:rsidR="007B6014" w:rsidRPr="00FE4F6B">
        <w:rPr>
          <w:rFonts w:eastAsia="Times New Roman"/>
          <w:lang w:eastAsia="en-US"/>
        </w:rPr>
        <w:t>UGPA (</w:t>
      </w:r>
      <w:r w:rsidR="007B6014" w:rsidRPr="00FE4F6B">
        <w:rPr>
          <w:rFonts w:eastAsia="Times New Roman"/>
          <w:i/>
          <w:lang w:eastAsia="en-US"/>
        </w:rPr>
        <w:t>r</w:t>
      </w:r>
      <w:r w:rsidR="007B6014" w:rsidRPr="00FE4F6B">
        <w:rPr>
          <w:rFonts w:eastAsia="Times New Roman"/>
          <w:lang w:eastAsia="en-US"/>
        </w:rPr>
        <w:t xml:space="preserve"> = .12)</w:t>
      </w:r>
      <w:r w:rsidR="000738C8" w:rsidRPr="00FE4F6B">
        <w:rPr>
          <w:rFonts w:eastAsia="Times New Roman"/>
          <w:lang w:eastAsia="en-US"/>
        </w:rPr>
        <w:t xml:space="preserve"> were similar</w:t>
      </w:r>
      <w:r w:rsidR="007B6014" w:rsidRPr="00FE4F6B">
        <w:rPr>
          <w:rFonts w:eastAsia="Times New Roman"/>
          <w:lang w:eastAsia="en-US"/>
        </w:rPr>
        <w:t xml:space="preserve">. </w:t>
      </w:r>
    </w:p>
    <w:p w:rsidR="00A4047E" w:rsidRPr="00FE4F6B" w:rsidRDefault="007235EE" w:rsidP="007235EE">
      <w:pPr>
        <w:tabs>
          <w:tab w:val="left" w:pos="1260"/>
        </w:tabs>
        <w:spacing w:line="480" w:lineRule="auto"/>
        <w:ind w:firstLine="720"/>
        <w:rPr>
          <w:rFonts w:eastAsia="Times New Roman"/>
          <w:lang w:eastAsia="en-US"/>
        </w:rPr>
      </w:pPr>
      <w:r w:rsidRPr="00FE4F6B">
        <w:rPr>
          <w:rFonts w:eastAsia="Batang"/>
        </w:rPr>
        <w:t xml:space="preserve">  Most graduate schools use </w:t>
      </w:r>
      <w:r w:rsidR="00A4047E" w:rsidRPr="00FE4F6B">
        <w:rPr>
          <w:rFonts w:eastAsia="Times New Roman"/>
          <w:lang w:eastAsia="en-US"/>
        </w:rPr>
        <w:t>GRET scores for a preliminary screening measure without a</w:t>
      </w:r>
      <w:r w:rsidR="00FE4F6B" w:rsidRPr="00FE4F6B">
        <w:rPr>
          <w:rFonts w:eastAsia="Times New Roman"/>
          <w:lang w:eastAsia="en-US"/>
        </w:rPr>
        <w:t>ny valid empirical evidence to</w:t>
      </w:r>
      <w:r w:rsidR="00A4047E" w:rsidRPr="00FE4F6B">
        <w:rPr>
          <w:rFonts w:eastAsia="Times New Roman"/>
          <w:lang w:eastAsia="en-US"/>
        </w:rPr>
        <w:t xml:space="preserve"> support the practice. </w:t>
      </w:r>
      <w:r w:rsidR="00FE4F6B" w:rsidRPr="00FE4F6B">
        <w:rPr>
          <w:rFonts w:eastAsia="Times New Roman"/>
          <w:lang w:eastAsia="en-US"/>
        </w:rPr>
        <w:t xml:space="preserve">Thus, further research on </w:t>
      </w:r>
      <w:r w:rsidR="00A4047E" w:rsidRPr="00FE4F6B">
        <w:rPr>
          <w:rFonts w:eastAsia="Times New Roman"/>
          <w:lang w:eastAsia="en-US"/>
        </w:rPr>
        <w:t xml:space="preserve">the </w:t>
      </w:r>
      <w:r w:rsidR="00FE4F6B" w:rsidRPr="00FE4F6B">
        <w:rPr>
          <w:rFonts w:eastAsia="Times New Roman"/>
          <w:lang w:eastAsia="en-US"/>
        </w:rPr>
        <w:t xml:space="preserve">validity of the </w:t>
      </w:r>
      <w:r w:rsidR="00A4047E" w:rsidRPr="00FE4F6B">
        <w:rPr>
          <w:rFonts w:eastAsia="Times New Roman"/>
          <w:lang w:eastAsia="en-US"/>
        </w:rPr>
        <w:t>variable, GRET</w:t>
      </w:r>
      <w:r w:rsidR="00FE4F6B" w:rsidRPr="00FE4F6B">
        <w:rPr>
          <w:rFonts w:eastAsia="Times New Roman"/>
          <w:lang w:eastAsia="en-US"/>
        </w:rPr>
        <w:t xml:space="preserve"> would be needed</w:t>
      </w:r>
      <w:r w:rsidR="00A4047E" w:rsidRPr="00FE4F6B">
        <w:rPr>
          <w:rFonts w:eastAsia="Times New Roman"/>
          <w:lang w:eastAsia="en-US"/>
        </w:rPr>
        <w:t>.</w:t>
      </w:r>
    </w:p>
    <w:p w:rsidR="007B6014" w:rsidRDefault="007B6014" w:rsidP="007B6014">
      <w:pPr>
        <w:tabs>
          <w:tab w:val="left" w:pos="1260"/>
        </w:tabs>
        <w:spacing w:line="480" w:lineRule="auto"/>
        <w:ind w:firstLine="720"/>
        <w:rPr>
          <w:rFonts w:eastAsia="Times New Roman"/>
          <w:lang w:eastAsia="en-US"/>
        </w:rPr>
      </w:pPr>
      <w:r w:rsidRPr="00FE4F6B">
        <w:rPr>
          <w:rFonts w:eastAsia="Times New Roman"/>
          <w:b/>
          <w:lang w:eastAsia="en-US"/>
        </w:rPr>
        <w:t xml:space="preserve">Examination of the GREQ </w:t>
      </w:r>
      <w:r w:rsidR="00E42B2F" w:rsidRPr="00FE4F6B">
        <w:rPr>
          <w:rFonts w:eastAsia="Times New Roman"/>
          <w:b/>
          <w:lang w:eastAsia="en-US"/>
        </w:rPr>
        <w:t>and UGPA in relation to d</w:t>
      </w:r>
      <w:r w:rsidRPr="00FE4F6B">
        <w:rPr>
          <w:rFonts w:eastAsia="Times New Roman"/>
          <w:b/>
          <w:lang w:eastAsia="en-US"/>
        </w:rPr>
        <w:t xml:space="preserve">egree </w:t>
      </w:r>
      <w:r w:rsidR="00E42B2F" w:rsidRPr="00FE4F6B">
        <w:rPr>
          <w:rFonts w:eastAsia="Times New Roman"/>
          <w:b/>
          <w:lang w:eastAsia="en-US"/>
        </w:rPr>
        <w:t>a</w:t>
      </w:r>
      <w:r w:rsidRPr="00FE4F6B">
        <w:rPr>
          <w:rFonts w:eastAsia="Times New Roman"/>
          <w:b/>
          <w:lang w:eastAsia="en-US"/>
        </w:rPr>
        <w:t xml:space="preserve">ttainment </w:t>
      </w:r>
      <w:r w:rsidR="00E42B2F" w:rsidRPr="00FE4F6B">
        <w:rPr>
          <w:rFonts w:eastAsia="Times New Roman"/>
          <w:b/>
          <w:lang w:eastAsia="en-US"/>
        </w:rPr>
        <w:t>s</w:t>
      </w:r>
      <w:r w:rsidRPr="00FE4F6B">
        <w:rPr>
          <w:rFonts w:eastAsia="Times New Roman"/>
          <w:b/>
          <w:lang w:eastAsia="en-US"/>
        </w:rPr>
        <w:t xml:space="preserve">tatus. </w:t>
      </w:r>
      <w:r w:rsidRPr="00FE4F6B">
        <w:rPr>
          <w:rFonts w:eastAsia="Times New Roman"/>
          <w:lang w:eastAsia="en-US"/>
        </w:rPr>
        <w:t xml:space="preserve">Results of the regression analyses indicated that GREQ and UGPA significantly contributed to predicting degree attainment within a given time limit for both degree levels for the sample. This finding is unique to this sample. There are no known studies to compare to these findings. Future research will be useful to understand the relationships </w:t>
      </w:r>
      <w:r w:rsidR="003C3B75" w:rsidRPr="00FE4F6B">
        <w:rPr>
          <w:rFonts w:eastAsia="Times New Roman"/>
          <w:lang w:eastAsia="en-US"/>
        </w:rPr>
        <w:t>of</w:t>
      </w:r>
      <w:r w:rsidRPr="00FE4F6B">
        <w:rPr>
          <w:rFonts w:eastAsia="Times New Roman"/>
          <w:lang w:eastAsia="en-US"/>
        </w:rPr>
        <w:t xml:space="preserve"> GREQ and UGPA</w:t>
      </w:r>
      <w:r w:rsidR="003C3B75" w:rsidRPr="00FE4F6B">
        <w:rPr>
          <w:rFonts w:eastAsia="Times New Roman"/>
          <w:lang w:eastAsia="en-US"/>
        </w:rPr>
        <w:t xml:space="preserve"> to</w:t>
      </w:r>
      <w:r w:rsidRPr="00FE4F6B">
        <w:rPr>
          <w:rFonts w:eastAsia="Times New Roman"/>
          <w:lang w:eastAsia="en-US"/>
        </w:rPr>
        <w:t xml:space="preserve"> degree attainment status.</w:t>
      </w:r>
    </w:p>
    <w:p w:rsidR="002B5728" w:rsidRDefault="00A2180E" w:rsidP="00A6744C">
      <w:pPr>
        <w:tabs>
          <w:tab w:val="left" w:pos="1260"/>
        </w:tabs>
        <w:spacing w:line="480" w:lineRule="auto"/>
        <w:ind w:firstLine="720"/>
      </w:pPr>
      <w:r w:rsidRPr="00CA2013">
        <w:rPr>
          <w:b/>
        </w:rPr>
        <w:t xml:space="preserve">Examination of the </w:t>
      </w:r>
      <w:r w:rsidR="00E42B2F" w:rsidRPr="00CA2013">
        <w:rPr>
          <w:b/>
        </w:rPr>
        <w:t>predictive r</w:t>
      </w:r>
      <w:r w:rsidRPr="00CA2013">
        <w:rPr>
          <w:b/>
        </w:rPr>
        <w:t xml:space="preserve">elationship of GRE Scores by </w:t>
      </w:r>
      <w:r w:rsidR="00211F62" w:rsidRPr="00CA2013">
        <w:rPr>
          <w:rFonts w:eastAsia="Times New Roman"/>
          <w:b/>
          <w:lang w:eastAsia="en-US"/>
        </w:rPr>
        <w:t>field or department</w:t>
      </w:r>
      <w:r w:rsidR="002E2B67" w:rsidRPr="00CA2013">
        <w:rPr>
          <w:rFonts w:eastAsia="Times New Roman"/>
          <w:b/>
          <w:lang w:eastAsia="en-US"/>
        </w:rPr>
        <w:t xml:space="preserve"> </w:t>
      </w:r>
      <w:r w:rsidR="00211F62" w:rsidRPr="00CA2013">
        <w:rPr>
          <w:rFonts w:eastAsia="Times New Roman"/>
          <w:b/>
          <w:lang w:eastAsia="en-US"/>
        </w:rPr>
        <w:t>.</w:t>
      </w:r>
      <w:r w:rsidR="00211F62">
        <w:rPr>
          <w:rFonts w:eastAsia="Times New Roman"/>
          <w:b/>
          <w:lang w:eastAsia="en-US"/>
        </w:rPr>
        <w:t xml:space="preserve"> </w:t>
      </w:r>
      <w:r w:rsidR="002E2B67" w:rsidRPr="002E2B67">
        <w:t>Some of the</w:t>
      </w:r>
      <w:r w:rsidR="00CA2013">
        <w:t xml:space="preserve"> previous</w:t>
      </w:r>
      <w:r w:rsidR="00572EA7">
        <w:t xml:space="preserve"> research studies</w:t>
      </w:r>
      <w:r w:rsidR="002E2B67" w:rsidRPr="002E2B67">
        <w:t xml:space="preserve"> </w:t>
      </w:r>
      <w:r w:rsidR="00634E24">
        <w:t>reviewed in the</w:t>
      </w:r>
      <w:r w:rsidR="00572EA7">
        <w:t xml:space="preserve"> present study </w:t>
      </w:r>
      <w:r w:rsidR="00A1574F">
        <w:t xml:space="preserve">also </w:t>
      </w:r>
      <w:r w:rsidR="002E2B67" w:rsidRPr="002E2B67">
        <w:t>investigated the predictive relationships of GRE scores</w:t>
      </w:r>
      <w:r w:rsidR="002E2B67">
        <w:t xml:space="preserve"> </w:t>
      </w:r>
      <w:r w:rsidR="00A1574F">
        <w:t>to</w:t>
      </w:r>
      <w:r w:rsidR="002E2B67">
        <w:t xml:space="preserve"> success in graduate school</w:t>
      </w:r>
      <w:r w:rsidR="002E2B67" w:rsidRPr="002E2B67">
        <w:t xml:space="preserve"> by field or department</w:t>
      </w:r>
      <w:r w:rsidR="00572EA7">
        <w:t>, and reported t</w:t>
      </w:r>
      <w:r w:rsidR="00FE36EB">
        <w:t>hree</w:t>
      </w:r>
      <w:r w:rsidR="00572EA7">
        <w:t xml:space="preserve"> types of information</w:t>
      </w:r>
      <w:r w:rsidR="005439B6">
        <w:t xml:space="preserve">. First, </w:t>
      </w:r>
      <w:r w:rsidR="001D3431">
        <w:t xml:space="preserve">a certain ethnic group tended to choose certain major fields (Burton &amp; </w:t>
      </w:r>
      <w:r w:rsidR="00FE36EB">
        <w:t>Wang</w:t>
      </w:r>
      <w:r w:rsidR="001D3431">
        <w:t xml:space="preserve">, </w:t>
      </w:r>
      <w:r w:rsidR="005C5840">
        <w:t>2005</w:t>
      </w:r>
      <w:r w:rsidR="001D3431">
        <w:t xml:space="preserve">; </w:t>
      </w:r>
      <w:r w:rsidR="005C5840">
        <w:t xml:space="preserve">Sampson </w:t>
      </w:r>
      <w:r w:rsidR="00CA2013">
        <w:t>&amp;</w:t>
      </w:r>
      <w:r w:rsidR="005C5840">
        <w:t xml:space="preserve"> Boyer</w:t>
      </w:r>
      <w:r w:rsidR="001D3431">
        <w:t xml:space="preserve">, </w:t>
      </w:r>
      <w:r w:rsidR="005C5840">
        <w:t>2001)</w:t>
      </w:r>
      <w:r w:rsidR="005439B6">
        <w:t xml:space="preserve">. Second, </w:t>
      </w:r>
      <w:r w:rsidR="001D3431" w:rsidRPr="002D18FC">
        <w:t xml:space="preserve">GREV </w:t>
      </w:r>
      <w:r w:rsidR="001D3431" w:rsidRPr="005439B6">
        <w:t xml:space="preserve">scores </w:t>
      </w:r>
      <w:r w:rsidR="001D3431">
        <w:t xml:space="preserve">tended to </w:t>
      </w:r>
      <w:r w:rsidR="00BA1645">
        <w:t xml:space="preserve">be </w:t>
      </w:r>
      <w:r w:rsidR="001D3431">
        <w:t xml:space="preserve">associated </w:t>
      </w:r>
      <w:r w:rsidR="001D3431" w:rsidRPr="005439B6">
        <w:t>with the verbally-oriented fields, and the GREQ scores</w:t>
      </w:r>
      <w:r w:rsidR="00A6744C">
        <w:t>,</w:t>
      </w:r>
      <w:r w:rsidR="001D3431" w:rsidRPr="005439B6">
        <w:t xml:space="preserve"> with the quantitatively-oriented fields</w:t>
      </w:r>
      <w:r w:rsidR="001D3431">
        <w:t xml:space="preserve"> (</w:t>
      </w:r>
      <w:r w:rsidR="00F9513E">
        <w:t>Wilson</w:t>
      </w:r>
      <w:r w:rsidR="001D3431">
        <w:t xml:space="preserve">, </w:t>
      </w:r>
      <w:r w:rsidR="00F9513E">
        <w:t>1979)</w:t>
      </w:r>
      <w:r w:rsidR="001D3431">
        <w:t xml:space="preserve">. </w:t>
      </w:r>
      <w:r w:rsidR="005439B6" w:rsidRPr="005439B6">
        <w:t>Third</w:t>
      </w:r>
      <w:r w:rsidR="005439B6">
        <w:t xml:space="preserve">, </w:t>
      </w:r>
      <w:r w:rsidR="0007539F">
        <w:t>higher correlation</w:t>
      </w:r>
      <w:r w:rsidR="001D3431">
        <w:t>s</w:t>
      </w:r>
      <w:r w:rsidR="0007539F">
        <w:t xml:space="preserve"> between FGPA and the GRE scores </w:t>
      </w:r>
      <w:r w:rsidR="001D3431">
        <w:t xml:space="preserve">were found </w:t>
      </w:r>
      <w:r w:rsidR="0007539F">
        <w:t xml:space="preserve">for departments </w:t>
      </w:r>
      <w:r w:rsidR="0013173F">
        <w:t>whose</w:t>
      </w:r>
      <w:r w:rsidR="00572EA7">
        <w:t xml:space="preserve"> students had </w:t>
      </w:r>
      <w:r w:rsidR="0007539F">
        <w:t>higher</w:t>
      </w:r>
      <w:r w:rsidR="000B424B">
        <w:t xml:space="preserve"> GRE scores</w:t>
      </w:r>
      <w:r w:rsidR="001D3431" w:rsidRPr="001D3431">
        <w:t xml:space="preserve"> </w:t>
      </w:r>
      <w:r w:rsidR="001D3431">
        <w:t>(Schneider &amp; Briel, 1990)</w:t>
      </w:r>
      <w:r w:rsidR="006E7D65">
        <w:t xml:space="preserve">. </w:t>
      </w:r>
      <w:r w:rsidR="00A6744C">
        <w:t>Based on these findings, f</w:t>
      </w:r>
      <w:r w:rsidR="00211F62">
        <w:t xml:space="preserve">uture studies </w:t>
      </w:r>
      <w:r w:rsidR="00BA1645">
        <w:t xml:space="preserve">examining </w:t>
      </w:r>
      <w:r w:rsidR="00BA1645" w:rsidRPr="002E2B67">
        <w:t>the predictive relationships of GRE scores</w:t>
      </w:r>
      <w:r w:rsidR="00BA1645">
        <w:t xml:space="preserve"> to success in graduate school</w:t>
      </w:r>
      <w:r w:rsidR="00BA1645" w:rsidRPr="002E2B67">
        <w:t xml:space="preserve"> </w:t>
      </w:r>
      <w:r w:rsidR="00211F62">
        <w:t xml:space="preserve">by field or </w:t>
      </w:r>
      <w:r w:rsidR="00C371B2">
        <w:t>department</w:t>
      </w:r>
      <w:r w:rsidR="00211F62">
        <w:t xml:space="preserve"> </w:t>
      </w:r>
      <w:r w:rsidR="006E7D65">
        <w:t>would yield some useful information th</w:t>
      </w:r>
      <w:r w:rsidR="00211F62">
        <w:t xml:space="preserve">at may be helpful in determining strengths of applicants in their chosen fields or </w:t>
      </w:r>
      <w:r w:rsidR="00C371B2">
        <w:t>departments</w:t>
      </w:r>
      <w:r w:rsidR="00211F62">
        <w:t>.</w:t>
      </w:r>
    </w:p>
    <w:p w:rsidR="007B6014" w:rsidRPr="002D18FC" w:rsidRDefault="007B6014" w:rsidP="007B6014">
      <w:pPr>
        <w:tabs>
          <w:tab w:val="left" w:pos="1260"/>
        </w:tabs>
        <w:spacing w:line="480" w:lineRule="auto"/>
        <w:rPr>
          <w:rFonts w:eastAsia="Times New Roman"/>
          <w:b/>
          <w:lang w:eastAsia="en-US"/>
        </w:rPr>
      </w:pPr>
      <w:r w:rsidRPr="002D18FC">
        <w:rPr>
          <w:rFonts w:eastAsia="Times New Roman"/>
          <w:b/>
          <w:lang w:eastAsia="en-US"/>
        </w:rPr>
        <w:t>Implications for Practice</w:t>
      </w:r>
    </w:p>
    <w:p w:rsidR="007B6014" w:rsidRPr="002D18FC" w:rsidRDefault="007B6014" w:rsidP="007B6014">
      <w:pPr>
        <w:tabs>
          <w:tab w:val="left" w:pos="1260"/>
        </w:tabs>
        <w:spacing w:line="480" w:lineRule="auto"/>
        <w:ind w:firstLine="720"/>
        <w:rPr>
          <w:rFonts w:eastAsia="Times New Roman"/>
          <w:lang w:eastAsia="en-US"/>
        </w:rPr>
      </w:pPr>
      <w:r w:rsidRPr="005439B6">
        <w:rPr>
          <w:rFonts w:eastAsia="Times New Roman"/>
          <w:lang w:eastAsia="en-US"/>
        </w:rPr>
        <w:t>The study has f</w:t>
      </w:r>
      <w:r w:rsidR="00A14A90">
        <w:rPr>
          <w:rFonts w:eastAsia="Times New Roman"/>
          <w:lang w:eastAsia="en-US"/>
        </w:rPr>
        <w:t xml:space="preserve">ive </w:t>
      </w:r>
      <w:r w:rsidRPr="005439B6">
        <w:rPr>
          <w:rFonts w:eastAsia="Times New Roman"/>
          <w:lang w:eastAsia="en-US"/>
        </w:rPr>
        <w:t xml:space="preserve">types of practical implications that may affect educational decision making processes that use UGPA and GRE scores. While evidence of the present study supports the use of both UGPA and GRE scores in admission considerations, it will be helpful if graduate school administrators are informed of the study’s specific findings </w:t>
      </w:r>
      <w:r w:rsidR="005439B6" w:rsidRPr="005439B6">
        <w:rPr>
          <w:rFonts w:eastAsia="Times New Roman"/>
          <w:lang w:eastAsia="en-US"/>
        </w:rPr>
        <w:t>to use as a</w:t>
      </w:r>
      <w:r w:rsidRPr="005439B6">
        <w:rPr>
          <w:rFonts w:eastAsia="Times New Roman"/>
          <w:lang w:eastAsia="en-US"/>
        </w:rPr>
        <w:t xml:space="preserve"> reference in making educational decisions. First</w:t>
      </w:r>
      <w:r w:rsidRPr="002D18FC">
        <w:rPr>
          <w:rFonts w:eastAsia="Times New Roman"/>
          <w:lang w:eastAsia="en-US"/>
        </w:rPr>
        <w:t>, UGPA consistently predicted all three success measures, FGPA, CGPA, and degree attainment status, for both master’s and doctoral degree levels. Second, GREQ and UGPA predict</w:t>
      </w:r>
      <w:r>
        <w:rPr>
          <w:rFonts w:eastAsia="Times New Roman"/>
          <w:lang w:eastAsia="en-US"/>
        </w:rPr>
        <w:t xml:space="preserve">ed </w:t>
      </w:r>
      <w:r w:rsidRPr="002D18FC">
        <w:rPr>
          <w:rFonts w:eastAsia="Times New Roman"/>
          <w:lang w:eastAsia="en-US"/>
        </w:rPr>
        <w:t>a degr</w:t>
      </w:r>
      <w:r w:rsidRPr="00E70204">
        <w:rPr>
          <w:rFonts w:eastAsia="Times New Roman"/>
          <w:lang w:eastAsia="en-US"/>
        </w:rPr>
        <w:t xml:space="preserve">ee attainment status within a given time limit for both master’s and doctoral degree levels. </w:t>
      </w:r>
      <w:r w:rsidR="00A14A90">
        <w:rPr>
          <w:rFonts w:eastAsia="Times New Roman"/>
          <w:lang w:eastAsia="en-US"/>
        </w:rPr>
        <w:t>Third</w:t>
      </w:r>
      <w:r w:rsidRPr="00E70204">
        <w:rPr>
          <w:rFonts w:eastAsia="Times New Roman"/>
          <w:lang w:eastAsia="en-US"/>
        </w:rPr>
        <w:t xml:space="preserve">, no differential predictions were found among </w:t>
      </w:r>
      <w:r w:rsidRPr="00E70204">
        <w:t xml:space="preserve">African American, Hispanic, and White </w:t>
      </w:r>
      <w:r w:rsidR="003C3B75" w:rsidRPr="00E70204">
        <w:t>students</w:t>
      </w:r>
      <w:r w:rsidRPr="00E70204">
        <w:t xml:space="preserve"> for either </w:t>
      </w:r>
      <w:r w:rsidR="001C17B7" w:rsidRPr="00E70204">
        <w:t>master’s or doctoral degree level</w:t>
      </w:r>
      <w:r w:rsidR="007F4A15" w:rsidRPr="00E70204">
        <w:t xml:space="preserve"> </w:t>
      </w:r>
      <w:r w:rsidRPr="00E70204">
        <w:t xml:space="preserve">in the relationships </w:t>
      </w:r>
      <w:r w:rsidR="003C3B75" w:rsidRPr="00E70204">
        <w:t>involving</w:t>
      </w:r>
      <w:r w:rsidRPr="00E70204">
        <w:t xml:space="preserve"> the three success measures and the composite predictor.</w:t>
      </w:r>
      <w:r w:rsidR="00715B8D" w:rsidRPr="00E70204">
        <w:t xml:space="preserve"> </w:t>
      </w:r>
      <w:r w:rsidR="00A14A90">
        <w:t>Fourth</w:t>
      </w:r>
      <w:r w:rsidR="00715B8D" w:rsidRPr="00E70204">
        <w:t>, no</w:t>
      </w:r>
      <w:r w:rsidR="00715B8D">
        <w:t xml:space="preserve"> differential predictions were found between men and women for either master’s or doctoral degree level.</w:t>
      </w:r>
      <w:r w:rsidR="00A14A90" w:rsidRPr="00A14A90">
        <w:rPr>
          <w:rFonts w:eastAsia="Times New Roman"/>
          <w:lang w:eastAsia="en-US"/>
        </w:rPr>
        <w:t xml:space="preserve"> </w:t>
      </w:r>
      <w:r w:rsidR="00A14A90">
        <w:rPr>
          <w:rFonts w:eastAsia="Times New Roman"/>
          <w:lang w:eastAsia="en-US"/>
        </w:rPr>
        <w:t>Fifth</w:t>
      </w:r>
      <w:r w:rsidR="00A14A90" w:rsidRPr="00E70204">
        <w:rPr>
          <w:rFonts w:eastAsia="Times New Roman"/>
          <w:lang w:eastAsia="en-US"/>
        </w:rPr>
        <w:t>, differential predictions were found for Asian Americans and International students.</w:t>
      </w:r>
    </w:p>
    <w:p w:rsidR="007B6014" w:rsidRPr="002D18FC" w:rsidRDefault="007B6014" w:rsidP="007B6014">
      <w:pPr>
        <w:tabs>
          <w:tab w:val="left" w:pos="1260"/>
        </w:tabs>
        <w:spacing w:line="480" w:lineRule="auto"/>
        <w:ind w:firstLine="720"/>
      </w:pPr>
      <w:r w:rsidRPr="002D18FC">
        <w:rPr>
          <w:rFonts w:eastAsia="Times New Roman"/>
          <w:b/>
          <w:lang w:eastAsia="en-US"/>
        </w:rPr>
        <w:t xml:space="preserve">UGPA, the predictor for FGPA, CGPA, and </w:t>
      </w:r>
      <w:r w:rsidR="00E42B2F">
        <w:rPr>
          <w:rFonts w:eastAsia="Times New Roman"/>
          <w:b/>
          <w:lang w:eastAsia="en-US"/>
        </w:rPr>
        <w:t>d</w:t>
      </w:r>
      <w:r w:rsidRPr="002D18FC">
        <w:rPr>
          <w:rFonts w:eastAsia="Times New Roman"/>
          <w:b/>
          <w:lang w:eastAsia="en-US"/>
        </w:rPr>
        <w:t xml:space="preserve">egree </w:t>
      </w:r>
      <w:r w:rsidR="00E42B2F">
        <w:rPr>
          <w:rFonts w:eastAsia="Times New Roman"/>
          <w:b/>
          <w:lang w:eastAsia="en-US"/>
        </w:rPr>
        <w:t>a</w:t>
      </w:r>
      <w:r w:rsidRPr="002D18FC">
        <w:rPr>
          <w:rFonts w:eastAsia="Times New Roman"/>
          <w:b/>
          <w:lang w:eastAsia="en-US"/>
        </w:rPr>
        <w:t xml:space="preserve">ttainment. </w:t>
      </w:r>
      <w:r w:rsidRPr="002D18FC">
        <w:rPr>
          <w:rFonts w:eastAsia="Times New Roman"/>
          <w:lang w:eastAsia="en-US"/>
        </w:rPr>
        <w:t xml:space="preserve">Results of both correlational and regression analyses indicated that UGPA was positively and significantly associated with all three success measures for both masters and doctoral degree levels. This finding is consistent with most of large and meta-analytic studies (Burton &amp; Wang, 2005; Kuncel et al, 2001;  Schneider &amp; Briel, 1990; Whitworth &amp; Barrientos, 1990; Willingham, 1974; Wilson; 1979), which provides graduate school administrators with empirical </w:t>
      </w:r>
      <w:r w:rsidRPr="002D18FC">
        <w:t xml:space="preserve">and professionally defensible evidence to support the current practice of using undergraduate GPA for admission considerations. </w:t>
      </w:r>
    </w:p>
    <w:p w:rsidR="007B6014" w:rsidRPr="002D18FC" w:rsidRDefault="007B6014" w:rsidP="007B6014">
      <w:pPr>
        <w:tabs>
          <w:tab w:val="left" w:pos="1260"/>
        </w:tabs>
        <w:spacing w:line="480" w:lineRule="auto"/>
        <w:ind w:firstLine="720"/>
        <w:rPr>
          <w:rFonts w:eastAsia="Times New Roman"/>
          <w:color w:val="FF0000"/>
          <w:lang w:eastAsia="en-US"/>
        </w:rPr>
      </w:pPr>
      <w:r w:rsidRPr="002D18FC">
        <w:rPr>
          <w:rFonts w:eastAsia="Times New Roman"/>
          <w:b/>
          <w:lang w:eastAsia="en-US"/>
        </w:rPr>
        <w:t xml:space="preserve">GREQ and UGPA, the </w:t>
      </w:r>
      <w:r w:rsidR="00E42B2F">
        <w:rPr>
          <w:rFonts w:eastAsia="Times New Roman"/>
          <w:b/>
          <w:lang w:eastAsia="en-US"/>
        </w:rPr>
        <w:t>p</w:t>
      </w:r>
      <w:r w:rsidRPr="002D18FC">
        <w:rPr>
          <w:rFonts w:eastAsia="Times New Roman"/>
          <w:b/>
          <w:lang w:eastAsia="en-US"/>
        </w:rPr>
        <w:t xml:space="preserve">redictors for </w:t>
      </w:r>
      <w:r w:rsidR="00E42B2F">
        <w:rPr>
          <w:rFonts w:eastAsia="Times New Roman"/>
          <w:b/>
          <w:lang w:eastAsia="en-US"/>
        </w:rPr>
        <w:t>d</w:t>
      </w:r>
      <w:r w:rsidRPr="002D18FC">
        <w:rPr>
          <w:rFonts w:eastAsia="Times New Roman"/>
          <w:b/>
          <w:lang w:eastAsia="en-US"/>
        </w:rPr>
        <w:t xml:space="preserve">egree </w:t>
      </w:r>
      <w:r w:rsidR="00E42B2F">
        <w:rPr>
          <w:rFonts w:eastAsia="Times New Roman"/>
          <w:b/>
          <w:lang w:eastAsia="en-US"/>
        </w:rPr>
        <w:t>a</w:t>
      </w:r>
      <w:r w:rsidRPr="002D18FC">
        <w:rPr>
          <w:rFonts w:eastAsia="Times New Roman"/>
          <w:b/>
          <w:lang w:eastAsia="en-US"/>
        </w:rPr>
        <w:t xml:space="preserve">ttainment. </w:t>
      </w:r>
      <w:r w:rsidRPr="002D18FC">
        <w:rPr>
          <w:rFonts w:eastAsia="Times New Roman"/>
          <w:lang w:eastAsia="en-US"/>
        </w:rPr>
        <w:t xml:space="preserve">Results of regression analyses indicated that GREQ and UGPA significantly and positively contributed to predicting degree attainment for both master’s and doctoral degree levels. Although there are no comparable studies to evaluate the findings, they are meaningful because they were based on the university’s own student records of past 10 academic years (from 2000 to 2010) with a large sample (master’s, </w:t>
      </w:r>
      <w:r w:rsidRPr="002D18FC">
        <w:rPr>
          <w:rFonts w:eastAsia="Times New Roman"/>
          <w:i/>
          <w:lang w:eastAsia="en-US"/>
        </w:rPr>
        <w:t>n</w:t>
      </w:r>
      <w:r w:rsidRPr="002D18FC">
        <w:rPr>
          <w:rFonts w:eastAsia="Times New Roman"/>
          <w:lang w:eastAsia="en-US"/>
        </w:rPr>
        <w:t xml:space="preserve"> = 5,021, doctoral, </w:t>
      </w:r>
      <w:r w:rsidRPr="002D18FC">
        <w:rPr>
          <w:rFonts w:eastAsia="Times New Roman"/>
          <w:i/>
          <w:lang w:eastAsia="en-US"/>
        </w:rPr>
        <w:t xml:space="preserve">n </w:t>
      </w:r>
      <w:r w:rsidRPr="002D18FC">
        <w:rPr>
          <w:rFonts w:eastAsia="Times New Roman"/>
          <w:lang w:eastAsia="en-US"/>
        </w:rPr>
        <w:t xml:space="preserve">= 400). These </w:t>
      </w:r>
      <w:r>
        <w:rPr>
          <w:rFonts w:eastAsia="Times New Roman"/>
          <w:lang w:eastAsia="en-US"/>
        </w:rPr>
        <w:t>statistically signific</w:t>
      </w:r>
      <w:r w:rsidRPr="005B68B8">
        <w:rPr>
          <w:rFonts w:eastAsia="Times New Roman"/>
          <w:lang w:eastAsia="en-US"/>
        </w:rPr>
        <w:t xml:space="preserve">ant results will be useful for graduate school administrators </w:t>
      </w:r>
      <w:r w:rsidR="00E70204">
        <w:rPr>
          <w:rFonts w:eastAsia="Times New Roman"/>
          <w:lang w:eastAsia="en-US"/>
        </w:rPr>
        <w:t xml:space="preserve">as a </w:t>
      </w:r>
      <w:r w:rsidRPr="005B68B8">
        <w:rPr>
          <w:rFonts w:eastAsia="Times New Roman"/>
          <w:lang w:eastAsia="en-US"/>
        </w:rPr>
        <w:t>reference in making educational decisions involving use of GRE scores and UGPA.</w:t>
      </w:r>
    </w:p>
    <w:p w:rsidR="00DD7F3A" w:rsidRDefault="007B6014" w:rsidP="007B6014">
      <w:pPr>
        <w:tabs>
          <w:tab w:val="left" w:pos="1260"/>
        </w:tabs>
        <w:spacing w:line="480" w:lineRule="auto"/>
        <w:ind w:firstLine="720"/>
      </w:pPr>
      <w:r w:rsidRPr="00CA2013">
        <w:rPr>
          <w:rFonts w:eastAsia="Times New Roman"/>
          <w:b/>
          <w:lang w:eastAsia="en-US"/>
        </w:rPr>
        <w:t xml:space="preserve">No </w:t>
      </w:r>
      <w:r w:rsidR="00E42B2F" w:rsidRPr="00CA2013">
        <w:rPr>
          <w:rFonts w:eastAsia="Times New Roman"/>
          <w:b/>
          <w:lang w:eastAsia="en-US"/>
        </w:rPr>
        <w:t>s</w:t>
      </w:r>
      <w:r w:rsidRPr="00CA2013">
        <w:rPr>
          <w:rFonts w:eastAsia="Times New Roman"/>
          <w:b/>
          <w:lang w:eastAsia="en-US"/>
        </w:rPr>
        <w:t xml:space="preserve">ignificant </w:t>
      </w:r>
      <w:r w:rsidR="00E42B2F" w:rsidRPr="00CA2013">
        <w:rPr>
          <w:rFonts w:eastAsia="Times New Roman"/>
          <w:b/>
          <w:lang w:eastAsia="en-US"/>
        </w:rPr>
        <w:t>d</w:t>
      </w:r>
      <w:r w:rsidRPr="00CA2013">
        <w:rPr>
          <w:rFonts w:eastAsia="Times New Roman"/>
          <w:b/>
          <w:lang w:eastAsia="en-US"/>
        </w:rPr>
        <w:t xml:space="preserve">ifferences among African American, Hispanic, and White </w:t>
      </w:r>
      <w:r w:rsidR="00E42B2F" w:rsidRPr="00CA2013">
        <w:rPr>
          <w:rFonts w:eastAsia="Times New Roman"/>
          <w:b/>
          <w:lang w:eastAsia="en-US"/>
        </w:rPr>
        <w:t>s</w:t>
      </w:r>
      <w:r w:rsidRPr="00CA2013">
        <w:rPr>
          <w:rFonts w:eastAsia="Times New Roman"/>
          <w:b/>
          <w:lang w:eastAsia="en-US"/>
        </w:rPr>
        <w:t>tudents.</w:t>
      </w:r>
      <w:r w:rsidRPr="002D18FC">
        <w:rPr>
          <w:rFonts w:eastAsia="Times New Roman"/>
          <w:lang w:eastAsia="en-US"/>
        </w:rPr>
        <w:t xml:space="preserve"> Results of hierarchical linear</w:t>
      </w:r>
      <w:r>
        <w:rPr>
          <w:rFonts w:eastAsia="Times New Roman"/>
          <w:lang w:eastAsia="en-US"/>
        </w:rPr>
        <w:t xml:space="preserve"> </w:t>
      </w:r>
      <w:r w:rsidRPr="002D18FC">
        <w:rPr>
          <w:rFonts w:eastAsia="Times New Roman"/>
          <w:lang w:eastAsia="en-US"/>
        </w:rPr>
        <w:t>and logistic regression</w:t>
      </w:r>
      <w:r>
        <w:rPr>
          <w:rFonts w:eastAsia="Times New Roman"/>
          <w:lang w:eastAsia="en-US"/>
        </w:rPr>
        <w:t xml:space="preserve"> analyses</w:t>
      </w:r>
      <w:r w:rsidRPr="002D18FC">
        <w:rPr>
          <w:rFonts w:eastAsia="Times New Roman"/>
          <w:lang w:eastAsia="en-US"/>
        </w:rPr>
        <w:t xml:space="preserve"> indicated that </w:t>
      </w:r>
      <w:r w:rsidRPr="002D18FC">
        <w:t>the relationships</w:t>
      </w:r>
      <w:r w:rsidR="004A3F85">
        <w:t xml:space="preserve"> </w:t>
      </w:r>
      <w:r w:rsidR="007F4A15">
        <w:t xml:space="preserve">between </w:t>
      </w:r>
      <w:r w:rsidR="00660E16">
        <w:t>FGPA</w:t>
      </w:r>
      <w:r w:rsidR="007F4A15">
        <w:t xml:space="preserve">, </w:t>
      </w:r>
      <w:r w:rsidR="00660E16">
        <w:t>CGPA</w:t>
      </w:r>
      <w:r w:rsidR="007F4A15">
        <w:t xml:space="preserve">, </w:t>
      </w:r>
      <w:r w:rsidRPr="002D18FC">
        <w:t xml:space="preserve">and the composite predictor (GREV, GREQ, and UGPA) were not </w:t>
      </w:r>
      <w:r w:rsidR="00CA2013">
        <w:t xml:space="preserve">statistically </w:t>
      </w:r>
      <w:r w:rsidRPr="002D18FC">
        <w:t xml:space="preserve">significantly different among African American, Hispanic, and White </w:t>
      </w:r>
      <w:r w:rsidRPr="00A464A0">
        <w:t>students</w:t>
      </w:r>
      <w:r w:rsidR="001C17B7">
        <w:t xml:space="preserve"> </w:t>
      </w:r>
      <w:r w:rsidR="008F56A6">
        <w:t xml:space="preserve">for </w:t>
      </w:r>
      <w:r w:rsidR="008F56A6" w:rsidRPr="007F4A15">
        <w:t>either master’s or doctoral degree level</w:t>
      </w:r>
      <w:r w:rsidRPr="007F4A15">
        <w:t xml:space="preserve">. </w:t>
      </w:r>
      <w:r w:rsidR="007D0441" w:rsidRPr="007F4A15">
        <w:t xml:space="preserve">This indicates </w:t>
      </w:r>
      <w:r w:rsidR="00EA7E31">
        <w:t>the degree of associations</w:t>
      </w:r>
      <w:r w:rsidR="00DF1FC7">
        <w:t xml:space="preserve"> (slope weights for the predictors)</w:t>
      </w:r>
      <w:r w:rsidR="00EA7E31">
        <w:t xml:space="preserve"> </w:t>
      </w:r>
      <w:r w:rsidR="00EB5EA7">
        <w:t xml:space="preserve">between the predictors and </w:t>
      </w:r>
      <w:r w:rsidR="00EA7E31">
        <w:t xml:space="preserve">the criterion </w:t>
      </w:r>
      <w:r w:rsidR="00077AA6">
        <w:t>variables for each of these ethnic groups were</w:t>
      </w:r>
      <w:r w:rsidR="008C0767">
        <w:t xml:space="preserve"> not significantly different</w:t>
      </w:r>
      <w:r w:rsidR="004F755A" w:rsidRPr="007F4A15">
        <w:t xml:space="preserve">. </w:t>
      </w:r>
      <w:r w:rsidRPr="007F4A15">
        <w:t xml:space="preserve">This finding is </w:t>
      </w:r>
      <w:r w:rsidR="00660E16" w:rsidRPr="007F4A15">
        <w:t>contrary to a long-held view suggesting that</w:t>
      </w:r>
      <w:r w:rsidR="002B1EC1" w:rsidRPr="007F4A15">
        <w:t xml:space="preserve"> the validity of the GRE scores for </w:t>
      </w:r>
      <w:r w:rsidR="007235EE" w:rsidRPr="007F4A15">
        <w:t xml:space="preserve">predicting minority students’ success in graduate school </w:t>
      </w:r>
      <w:r w:rsidR="002B1EC1" w:rsidRPr="007F4A15">
        <w:t xml:space="preserve">may differ </w:t>
      </w:r>
      <w:r w:rsidR="008F56A6" w:rsidRPr="007F4A15">
        <w:t>from that for</w:t>
      </w:r>
      <w:r w:rsidR="002B1EC1" w:rsidRPr="007F4A15">
        <w:t xml:space="preserve"> White students</w:t>
      </w:r>
      <w:r w:rsidR="000C6647" w:rsidRPr="007F4A15">
        <w:t xml:space="preserve"> (</w:t>
      </w:r>
      <w:r w:rsidR="00660E16" w:rsidRPr="007F4A15">
        <w:t>Dawes</w:t>
      </w:r>
      <w:r w:rsidR="000C6647" w:rsidRPr="007F4A15">
        <w:t xml:space="preserve">, </w:t>
      </w:r>
      <w:r w:rsidR="00660E16" w:rsidRPr="007F4A15">
        <w:t>1971</w:t>
      </w:r>
      <w:r w:rsidR="000C6647" w:rsidRPr="007F4A15">
        <w:t xml:space="preserve">; </w:t>
      </w:r>
      <w:r w:rsidR="00660E16" w:rsidRPr="007F4A15">
        <w:t>ETS</w:t>
      </w:r>
      <w:r w:rsidR="000C6647" w:rsidRPr="007F4A15">
        <w:t xml:space="preserve">, </w:t>
      </w:r>
      <w:r w:rsidR="00660E16" w:rsidRPr="007F4A15">
        <w:t>2008)</w:t>
      </w:r>
      <w:r w:rsidR="000C6647" w:rsidRPr="007F4A15">
        <w:t xml:space="preserve">. </w:t>
      </w:r>
      <w:r w:rsidR="00FC67A2" w:rsidRPr="007F4A15">
        <w:rPr>
          <w:rFonts w:eastAsia="Times New Roman"/>
          <w:lang w:eastAsia="en-US"/>
        </w:rPr>
        <w:t>This</w:t>
      </w:r>
      <w:r w:rsidR="00FC67A2">
        <w:rPr>
          <w:rFonts w:eastAsia="Times New Roman"/>
          <w:lang w:eastAsia="en-US"/>
        </w:rPr>
        <w:t xml:space="preserve"> information </w:t>
      </w:r>
      <w:r w:rsidR="00FC67A2" w:rsidRPr="005B68B8">
        <w:rPr>
          <w:rFonts w:eastAsia="Times New Roman"/>
          <w:lang w:eastAsia="en-US"/>
        </w:rPr>
        <w:t xml:space="preserve">will be useful for graduate school administrators </w:t>
      </w:r>
      <w:r w:rsidR="007F4A15">
        <w:rPr>
          <w:rFonts w:eastAsia="Times New Roman"/>
          <w:lang w:eastAsia="en-US"/>
        </w:rPr>
        <w:t>as a reference</w:t>
      </w:r>
      <w:r w:rsidR="00FC67A2" w:rsidRPr="005B68B8">
        <w:rPr>
          <w:rFonts w:eastAsia="Times New Roman"/>
          <w:lang w:eastAsia="en-US"/>
        </w:rPr>
        <w:t xml:space="preserve"> in making </w:t>
      </w:r>
      <w:r w:rsidR="00FC67A2">
        <w:rPr>
          <w:rFonts w:eastAsia="Times New Roman"/>
          <w:lang w:eastAsia="en-US"/>
        </w:rPr>
        <w:t>admission</w:t>
      </w:r>
      <w:r w:rsidR="00FC67A2" w:rsidRPr="005B68B8">
        <w:rPr>
          <w:rFonts w:eastAsia="Times New Roman"/>
          <w:lang w:eastAsia="en-US"/>
        </w:rPr>
        <w:t xml:space="preserve"> decisions involving use of GRE scores and UGPA.</w:t>
      </w:r>
    </w:p>
    <w:p w:rsidR="00FC67A2" w:rsidRDefault="008F56A6" w:rsidP="007B6014">
      <w:pPr>
        <w:tabs>
          <w:tab w:val="left" w:pos="1260"/>
        </w:tabs>
        <w:spacing w:line="480" w:lineRule="auto"/>
        <w:ind w:firstLine="720"/>
      </w:pPr>
      <w:r w:rsidRPr="00305FB0">
        <w:rPr>
          <w:rFonts w:eastAsia="Times New Roman"/>
          <w:b/>
          <w:lang w:eastAsia="en-US"/>
        </w:rPr>
        <w:t xml:space="preserve">No </w:t>
      </w:r>
      <w:r w:rsidR="00E42B2F" w:rsidRPr="00305FB0">
        <w:rPr>
          <w:rFonts w:eastAsia="Times New Roman"/>
          <w:b/>
          <w:lang w:eastAsia="en-US"/>
        </w:rPr>
        <w:t>significant d</w:t>
      </w:r>
      <w:r w:rsidRPr="00305FB0">
        <w:rPr>
          <w:rFonts w:eastAsia="Times New Roman"/>
          <w:b/>
          <w:lang w:eastAsia="en-US"/>
        </w:rPr>
        <w:t xml:space="preserve">ifferences between men and women. </w:t>
      </w:r>
      <w:r w:rsidRPr="00305FB0">
        <w:rPr>
          <w:rFonts w:eastAsia="Times New Roman"/>
          <w:lang w:eastAsia="en-US"/>
        </w:rPr>
        <w:t>Results of</w:t>
      </w:r>
      <w:r w:rsidRPr="002D18FC">
        <w:rPr>
          <w:rFonts w:eastAsia="Times New Roman"/>
          <w:lang w:eastAsia="en-US"/>
        </w:rPr>
        <w:t xml:space="preserve"> hierarchical linear</w:t>
      </w:r>
      <w:r>
        <w:rPr>
          <w:rFonts w:eastAsia="Times New Roman"/>
          <w:lang w:eastAsia="en-US"/>
        </w:rPr>
        <w:t xml:space="preserve"> </w:t>
      </w:r>
      <w:r w:rsidRPr="002D18FC">
        <w:rPr>
          <w:rFonts w:eastAsia="Times New Roman"/>
          <w:lang w:eastAsia="en-US"/>
        </w:rPr>
        <w:t>and logistic regression</w:t>
      </w:r>
      <w:r>
        <w:rPr>
          <w:rFonts w:eastAsia="Times New Roman"/>
          <w:lang w:eastAsia="en-US"/>
        </w:rPr>
        <w:t xml:space="preserve"> analyses</w:t>
      </w:r>
      <w:r w:rsidRPr="002D18FC">
        <w:rPr>
          <w:rFonts w:eastAsia="Times New Roman"/>
          <w:lang w:eastAsia="en-US"/>
        </w:rPr>
        <w:t xml:space="preserve"> indicated that </w:t>
      </w:r>
      <w:r w:rsidRPr="002D18FC">
        <w:t>the relationships between the three success measures</w:t>
      </w:r>
      <w:r w:rsidR="00FC67A2">
        <w:t xml:space="preserve"> (FGPA, CGPA, and degree attainment status)</w:t>
      </w:r>
      <w:r w:rsidR="00FC67A2" w:rsidRPr="002D18FC">
        <w:t xml:space="preserve"> </w:t>
      </w:r>
      <w:r w:rsidRPr="002D18FC">
        <w:t xml:space="preserve"> and the composite predictor (GREV, GREQ, and UGPA) were not </w:t>
      </w:r>
      <w:r w:rsidR="00305FB0">
        <w:t xml:space="preserve">statistically </w:t>
      </w:r>
      <w:r w:rsidRPr="002D18FC">
        <w:t xml:space="preserve">significantly different </w:t>
      </w:r>
      <w:r>
        <w:t xml:space="preserve">between men and women </w:t>
      </w:r>
      <w:r w:rsidRPr="007F4A15">
        <w:t xml:space="preserve">for either master’s or doctoral degree level. </w:t>
      </w:r>
      <w:r w:rsidR="00DF1FC7" w:rsidRPr="007F4A15">
        <w:t xml:space="preserve">This indicates </w:t>
      </w:r>
      <w:r w:rsidR="00DF1FC7">
        <w:t xml:space="preserve">the degree of associations (slope weights for the predictors) between the predictors and the criterion variable </w:t>
      </w:r>
      <w:r w:rsidR="008C0767" w:rsidRPr="007F4A15">
        <w:t xml:space="preserve">for </w:t>
      </w:r>
      <w:r w:rsidR="007F4A15" w:rsidRPr="007F4A15">
        <w:t xml:space="preserve">men and women </w:t>
      </w:r>
      <w:r w:rsidR="008C0767">
        <w:t>were not significantly different</w:t>
      </w:r>
      <w:r w:rsidR="007F4A15" w:rsidRPr="007F4A15">
        <w:t xml:space="preserve">. </w:t>
      </w:r>
      <w:r w:rsidR="00FC67A2" w:rsidRPr="007F4A15">
        <w:rPr>
          <w:rFonts w:eastAsia="Times New Roman"/>
          <w:lang w:eastAsia="en-US"/>
        </w:rPr>
        <w:t>This information will also</w:t>
      </w:r>
      <w:r w:rsidR="000C6647" w:rsidRPr="007F4A15">
        <w:rPr>
          <w:rFonts w:eastAsia="Times New Roman"/>
          <w:lang w:eastAsia="en-US"/>
        </w:rPr>
        <w:t xml:space="preserve"> be</w:t>
      </w:r>
      <w:r w:rsidR="00FC67A2" w:rsidRPr="007F4A15">
        <w:rPr>
          <w:rFonts w:eastAsia="Times New Roman"/>
          <w:lang w:eastAsia="en-US"/>
        </w:rPr>
        <w:t xml:space="preserve"> useful for graduate school administrators </w:t>
      </w:r>
      <w:r w:rsidR="007F4A15" w:rsidRPr="007F4A15">
        <w:rPr>
          <w:rFonts w:eastAsia="Times New Roman"/>
          <w:lang w:eastAsia="en-US"/>
        </w:rPr>
        <w:t>as a reference</w:t>
      </w:r>
      <w:r w:rsidR="00FC67A2" w:rsidRPr="007F4A15">
        <w:rPr>
          <w:rFonts w:eastAsia="Times New Roman"/>
          <w:lang w:eastAsia="en-US"/>
        </w:rPr>
        <w:t xml:space="preserve"> in making admission decisions involving use of GRE scores and UGPA.</w:t>
      </w:r>
    </w:p>
    <w:p w:rsidR="007B6014" w:rsidRPr="00EA7E31" w:rsidRDefault="007B6014" w:rsidP="007B6014">
      <w:pPr>
        <w:tabs>
          <w:tab w:val="left" w:pos="1260"/>
        </w:tabs>
        <w:spacing w:line="480" w:lineRule="auto"/>
        <w:ind w:firstLine="720"/>
        <w:rPr>
          <w:rFonts w:eastAsia="Times New Roman"/>
          <w:lang w:eastAsia="en-US"/>
        </w:rPr>
      </w:pPr>
      <w:r w:rsidRPr="00EA7E31">
        <w:rPr>
          <w:rFonts w:eastAsia="Times New Roman"/>
          <w:b/>
          <w:lang w:eastAsia="en-US"/>
        </w:rPr>
        <w:t xml:space="preserve">Differential </w:t>
      </w:r>
      <w:r w:rsidR="00E42B2F" w:rsidRPr="00EA7E31">
        <w:rPr>
          <w:rFonts w:eastAsia="Times New Roman"/>
          <w:b/>
          <w:lang w:eastAsia="en-US"/>
        </w:rPr>
        <w:t>p</w:t>
      </w:r>
      <w:r w:rsidRPr="00EA7E31">
        <w:rPr>
          <w:rFonts w:eastAsia="Times New Roman"/>
          <w:b/>
          <w:lang w:eastAsia="en-US"/>
        </w:rPr>
        <w:t xml:space="preserve">rediction for Asian Americans, and International </w:t>
      </w:r>
      <w:r w:rsidR="00E42B2F" w:rsidRPr="00EA7E31">
        <w:rPr>
          <w:rFonts w:eastAsia="Times New Roman"/>
          <w:b/>
          <w:lang w:eastAsia="en-US"/>
        </w:rPr>
        <w:t>s</w:t>
      </w:r>
      <w:r w:rsidRPr="00EA7E31">
        <w:rPr>
          <w:rFonts w:eastAsia="Times New Roman"/>
          <w:b/>
          <w:lang w:eastAsia="en-US"/>
        </w:rPr>
        <w:t xml:space="preserve">tudents. </w:t>
      </w:r>
      <w:r w:rsidR="00537AEC" w:rsidRPr="00EA7E31">
        <w:rPr>
          <w:rFonts w:eastAsia="Times New Roman"/>
          <w:lang w:eastAsia="en-US"/>
        </w:rPr>
        <w:t>Two pieces of empirical</w:t>
      </w:r>
      <w:r w:rsidRPr="00EA7E31">
        <w:rPr>
          <w:rFonts w:eastAsia="Times New Roman"/>
          <w:lang w:eastAsia="en-US"/>
        </w:rPr>
        <w:t xml:space="preserve"> evidence </w:t>
      </w:r>
      <w:r w:rsidR="00537AEC" w:rsidRPr="00EA7E31">
        <w:rPr>
          <w:rFonts w:eastAsia="Times New Roman"/>
          <w:lang w:eastAsia="en-US"/>
        </w:rPr>
        <w:t>for</w:t>
      </w:r>
      <w:r w:rsidRPr="00EA7E31">
        <w:rPr>
          <w:rFonts w:eastAsia="Times New Roman"/>
          <w:lang w:eastAsia="en-US"/>
        </w:rPr>
        <w:t xml:space="preserve"> differential prediction w</w:t>
      </w:r>
      <w:r w:rsidR="00EA7E31" w:rsidRPr="00EA7E31">
        <w:rPr>
          <w:rFonts w:eastAsia="Times New Roman"/>
          <w:lang w:eastAsia="en-US"/>
        </w:rPr>
        <w:t>ere</w:t>
      </w:r>
      <w:r w:rsidRPr="00EA7E31">
        <w:rPr>
          <w:rFonts w:eastAsia="Times New Roman"/>
          <w:lang w:eastAsia="en-US"/>
        </w:rPr>
        <w:t xml:space="preserve"> found </w:t>
      </w:r>
      <w:r w:rsidR="00EE6764" w:rsidRPr="00EA7E31">
        <w:rPr>
          <w:rFonts w:eastAsia="Times New Roman"/>
          <w:lang w:eastAsia="en-US"/>
        </w:rPr>
        <w:t>at</w:t>
      </w:r>
      <w:r w:rsidRPr="00EA7E31">
        <w:rPr>
          <w:rFonts w:eastAsia="Times New Roman"/>
          <w:lang w:eastAsia="en-US"/>
        </w:rPr>
        <w:t xml:space="preserve"> master’s degree level which will be useful for reference in admission considerations. First, the relationship between degree attainment and GREQ differed significantly between Asian American and White students at </w:t>
      </w:r>
      <w:r w:rsidR="00EA7E31" w:rsidRPr="00EA7E31">
        <w:rPr>
          <w:rFonts w:eastAsia="Times New Roman"/>
          <w:lang w:eastAsia="en-US"/>
        </w:rPr>
        <w:t xml:space="preserve">the </w:t>
      </w:r>
      <w:r w:rsidRPr="00EA7E31">
        <w:rPr>
          <w:rFonts w:eastAsia="Times New Roman"/>
          <w:lang w:eastAsia="en-US"/>
        </w:rPr>
        <w:t>master’s degree level. White students</w:t>
      </w:r>
      <w:r w:rsidRPr="00A77F10">
        <w:rPr>
          <w:rFonts w:eastAsia="Times New Roman"/>
          <w:lang w:eastAsia="en-US"/>
        </w:rPr>
        <w:t xml:space="preserve"> with higher GREQ were more likely to attain a degree within a 6-year time limit than Asian American students. More</w:t>
      </w:r>
      <w:r>
        <w:rPr>
          <w:rFonts w:eastAsia="Times New Roman"/>
          <w:lang w:eastAsia="en-US"/>
        </w:rPr>
        <w:t xml:space="preserve"> </w:t>
      </w:r>
      <w:r w:rsidRPr="002D18FC">
        <w:rPr>
          <w:rFonts w:eastAsia="Times New Roman"/>
          <w:lang w:eastAsia="en-US"/>
        </w:rPr>
        <w:t xml:space="preserve">specifically, for </w:t>
      </w:r>
      <w:r w:rsidRPr="002D18FC">
        <w:t>1</w:t>
      </w:r>
      <w:r w:rsidRPr="002D18FC">
        <w:rPr>
          <w:i/>
        </w:rPr>
        <w:t xml:space="preserve">SD </w:t>
      </w:r>
      <w:r w:rsidRPr="002D18FC">
        <w:t>increase in GREQ (1</w:t>
      </w:r>
      <w:r w:rsidRPr="002D18FC">
        <w:rPr>
          <w:i/>
        </w:rPr>
        <w:t>SD =</w:t>
      </w:r>
      <w:r w:rsidRPr="002D18FC">
        <w:t xml:space="preserve"> 138.11), White students were 1.7</w:t>
      </w:r>
      <w:r>
        <w:t xml:space="preserve"> </w:t>
      </w:r>
      <w:r w:rsidRPr="002D18FC">
        <w:t xml:space="preserve">times more likely to attain a degree within a </w:t>
      </w:r>
      <w:r>
        <w:t xml:space="preserve">6-year </w:t>
      </w:r>
      <w:r w:rsidRPr="002D18FC">
        <w:t xml:space="preserve">time limit than Asian American students. This information can be useful in evaluating Asian American students in admission considerations. For the other groups in the master’s degree level, </w:t>
      </w:r>
      <w:r w:rsidRPr="002D18FC">
        <w:rPr>
          <w:rFonts w:eastAsia="Times New Roman"/>
          <w:lang w:eastAsia="en-US"/>
        </w:rPr>
        <w:t xml:space="preserve">African American, Hispanic, International student, and White student, the relationships between degree attainment </w:t>
      </w:r>
      <w:r w:rsidRPr="00EA7E31">
        <w:rPr>
          <w:rFonts w:eastAsia="Times New Roman"/>
          <w:lang w:eastAsia="en-US"/>
        </w:rPr>
        <w:t xml:space="preserve">and GREQ were not significantly different.  </w:t>
      </w:r>
    </w:p>
    <w:p w:rsidR="007B6014" w:rsidRPr="002D18FC" w:rsidRDefault="007B6014" w:rsidP="007B6014">
      <w:pPr>
        <w:tabs>
          <w:tab w:val="left" w:pos="1260"/>
        </w:tabs>
        <w:spacing w:line="480" w:lineRule="auto"/>
        <w:ind w:firstLine="720"/>
        <w:rPr>
          <w:rFonts w:eastAsia="Times New Roman"/>
          <w:lang w:eastAsia="en-US"/>
        </w:rPr>
      </w:pPr>
      <w:r w:rsidRPr="00EA7E31">
        <w:rPr>
          <w:rFonts w:eastAsia="Times New Roman"/>
          <w:lang w:eastAsia="en-US"/>
        </w:rPr>
        <w:t xml:space="preserve">Second, the relationship between degree attainment and UGPA differed significantly between International students and White students at </w:t>
      </w:r>
      <w:r w:rsidR="00EA7E31" w:rsidRPr="00EA7E31">
        <w:rPr>
          <w:rFonts w:eastAsia="Times New Roman"/>
          <w:lang w:eastAsia="en-US"/>
        </w:rPr>
        <w:t xml:space="preserve">the </w:t>
      </w:r>
      <w:r w:rsidRPr="00EA7E31">
        <w:rPr>
          <w:rFonts w:eastAsia="Times New Roman"/>
          <w:lang w:eastAsia="en-US"/>
        </w:rPr>
        <w:t>master’s degree level. International students with higher UGPA were more likely to attain a degree within a 6-year time limit than White students.</w:t>
      </w:r>
      <w:r w:rsidRPr="002D18FC">
        <w:rPr>
          <w:rFonts w:eastAsia="Times New Roman"/>
          <w:lang w:eastAsia="en-US"/>
        </w:rPr>
        <w:t xml:space="preserve"> More specifically, for </w:t>
      </w:r>
      <w:r w:rsidRPr="002D18FC">
        <w:t>1</w:t>
      </w:r>
      <w:r w:rsidRPr="002D18FC">
        <w:rPr>
          <w:i/>
        </w:rPr>
        <w:t xml:space="preserve">SD </w:t>
      </w:r>
      <w:r w:rsidRPr="002D18FC">
        <w:t>increase in UGPA (1</w:t>
      </w:r>
      <w:r w:rsidRPr="002D18FC">
        <w:rPr>
          <w:i/>
        </w:rPr>
        <w:t>SD =</w:t>
      </w:r>
      <w:r w:rsidRPr="002D18FC">
        <w:t xml:space="preserve"> 0.42), </w:t>
      </w:r>
      <w:r w:rsidRPr="002D18FC">
        <w:rPr>
          <w:rFonts w:eastAsia="Times New Roman"/>
          <w:lang w:eastAsia="en-US"/>
        </w:rPr>
        <w:t xml:space="preserve">International students were 1.5 times more likely to attain a degree within a 6-year time limit than White students. </w:t>
      </w:r>
      <w:r w:rsidRPr="002D18FC">
        <w:t xml:space="preserve">This information can also be useful for reference in evaluating International students in admission considerations. All in all, the findings of the present study provide graduate school administrators with institution-specific validity data for UGPA and the GRE scores, which can be referenced in making educational decisions involving use of UGPA and the GRE scores. </w:t>
      </w:r>
    </w:p>
    <w:p w:rsidR="007B6014" w:rsidRPr="002D18FC" w:rsidRDefault="007B6014" w:rsidP="007B6014">
      <w:pPr>
        <w:jc w:val="center"/>
        <w:rPr>
          <w:rFonts w:eastAsia="Times New Roman"/>
          <w:b/>
          <w:lang w:eastAsia="en-US"/>
        </w:rPr>
      </w:pPr>
      <w:r w:rsidRPr="002D18FC">
        <w:rPr>
          <w:rFonts w:eastAsia="Times New Roman"/>
          <w:b/>
          <w:lang w:eastAsia="en-US"/>
        </w:rPr>
        <w:t>Limitations of the Study</w:t>
      </w:r>
    </w:p>
    <w:p w:rsidR="007B6014" w:rsidRPr="002D18FC" w:rsidRDefault="007B6014" w:rsidP="007B6014">
      <w:pPr>
        <w:jc w:val="center"/>
        <w:rPr>
          <w:rFonts w:eastAsia="Times New Roman"/>
          <w:b/>
          <w:lang w:eastAsia="en-US"/>
        </w:rPr>
      </w:pPr>
    </w:p>
    <w:p w:rsidR="007B6014" w:rsidRPr="002D18FC" w:rsidRDefault="007B6014" w:rsidP="007B6014">
      <w:pPr>
        <w:spacing w:line="480" w:lineRule="auto"/>
        <w:ind w:firstLine="720"/>
      </w:pPr>
      <w:r w:rsidRPr="002D18FC">
        <w:t>Two types of limitations need to be addressed for interpretation of the findings of this study. First, to achieve the objectives o</w:t>
      </w:r>
      <w:r w:rsidR="00A1165A">
        <w:t xml:space="preserve">f the present study, the sample </w:t>
      </w:r>
      <w:r w:rsidRPr="002D18FC">
        <w:t xml:space="preserve">was selected by purposive sampling method, </w:t>
      </w:r>
      <w:r w:rsidR="00A1165A">
        <w:t>and</w:t>
      </w:r>
      <w:r w:rsidRPr="002D18FC">
        <w:t xml:space="preserve"> it is not representative of the national graduate student population</w:t>
      </w:r>
      <w:r w:rsidR="00A1165A">
        <w:t xml:space="preserve">. The sample consisted of </w:t>
      </w:r>
      <w:r w:rsidR="00A1165A" w:rsidRPr="002D18FC">
        <w:t>28% White, 14% International students, 57% minority stu</w:t>
      </w:r>
      <w:r w:rsidR="00A1165A">
        <w:t xml:space="preserve">dent for master’s degree level, and </w:t>
      </w:r>
      <w:r w:rsidR="00A1165A" w:rsidRPr="002D18FC">
        <w:t>31% White, 29% International students, 39% minority students for doctoral degree level</w:t>
      </w:r>
      <w:r w:rsidR="00A1165A">
        <w:t xml:space="preserve"> while the national graduate student population consisted of </w:t>
      </w:r>
      <w:r w:rsidRPr="002D18FC">
        <w:t>72% White, and 28% minority</w:t>
      </w:r>
      <w:r w:rsidR="00A1165A">
        <w:t xml:space="preserve"> (</w:t>
      </w:r>
      <w:r w:rsidRPr="002D18FC">
        <w:t>CGS, 2008</w:t>
      </w:r>
      <w:r w:rsidR="00A1165A">
        <w:t>)</w:t>
      </w:r>
      <w:r w:rsidRPr="002D18FC">
        <w:t xml:space="preserve">. Therefore, the results may not be generalizable to other graduate schools with different demographics. </w:t>
      </w:r>
    </w:p>
    <w:p w:rsidR="007B6014" w:rsidRPr="00E70204" w:rsidRDefault="007B6014" w:rsidP="007B6014">
      <w:pPr>
        <w:spacing w:line="480" w:lineRule="auto"/>
        <w:ind w:firstLine="720"/>
        <w:rPr>
          <w:rFonts w:eastAsia="Times New Roman"/>
          <w:b/>
          <w:lang w:eastAsia="en-US"/>
        </w:rPr>
      </w:pPr>
      <w:r w:rsidRPr="002D18FC">
        <w:t>Second, f</w:t>
      </w:r>
      <w:r w:rsidRPr="00E70204">
        <w:t>indings are based on student records of a public university located in Southeast Florida during the academic year of 2000 to 2010. The characteristic</w:t>
      </w:r>
      <w:r w:rsidR="009828AB" w:rsidRPr="00E70204">
        <w:t>s</w:t>
      </w:r>
      <w:r w:rsidRPr="00E70204">
        <w:t xml:space="preserve"> of a university, location, and time period on which the present study is based limit the generalizability of the findings. The findings may have been different if the research had conducted at different times and locations.</w:t>
      </w:r>
    </w:p>
    <w:p w:rsidR="007B6014" w:rsidRPr="00E70204" w:rsidRDefault="007B6014" w:rsidP="00E42B2F">
      <w:pPr>
        <w:spacing w:line="480" w:lineRule="auto"/>
        <w:jc w:val="center"/>
        <w:rPr>
          <w:rFonts w:eastAsia="Times New Roman"/>
          <w:b/>
          <w:lang w:eastAsia="en-US"/>
        </w:rPr>
      </w:pPr>
      <w:r w:rsidRPr="00E70204">
        <w:rPr>
          <w:rFonts w:eastAsia="Times New Roman"/>
          <w:b/>
          <w:lang w:eastAsia="en-US"/>
        </w:rPr>
        <w:t>Conclusions</w:t>
      </w:r>
    </w:p>
    <w:p w:rsidR="007B6014" w:rsidRPr="00305FB0" w:rsidRDefault="007B6014" w:rsidP="00E42B2F">
      <w:pPr>
        <w:tabs>
          <w:tab w:val="left" w:pos="1260"/>
          <w:tab w:val="left" w:pos="6660"/>
        </w:tabs>
        <w:spacing w:line="480" w:lineRule="auto"/>
        <w:ind w:firstLine="720"/>
      </w:pPr>
      <w:r w:rsidRPr="00E70204">
        <w:t xml:space="preserve">The purpose of the study was to determine the degree of relationships among GRE scores, undergraduate GPA (UGPA), and success in graduate school, as measured by first year graduate GPA (FGPA), cumulative graduate GPA, and degree attainment status. A second aim of the study was to determine whether the relationships between the composite predictor (GRE scores, and UGPA) and the three success measures differed by </w:t>
      </w:r>
      <w:r w:rsidRPr="00305FB0">
        <w:t xml:space="preserve">race/ethnicity and sex. </w:t>
      </w:r>
    </w:p>
    <w:p w:rsidR="00F3692D" w:rsidRDefault="007B6014" w:rsidP="00F3692D">
      <w:pPr>
        <w:tabs>
          <w:tab w:val="left" w:pos="1260"/>
        </w:tabs>
        <w:spacing w:line="480" w:lineRule="auto"/>
        <w:ind w:firstLine="720"/>
      </w:pPr>
      <w:r w:rsidRPr="00305FB0">
        <w:t xml:space="preserve">The results of </w:t>
      </w:r>
      <w:r w:rsidR="00305FB0" w:rsidRPr="00305FB0">
        <w:t xml:space="preserve">the </w:t>
      </w:r>
      <w:r w:rsidRPr="00305FB0">
        <w:t xml:space="preserve">correlational analyses </w:t>
      </w:r>
      <w:r w:rsidR="00F3692D" w:rsidRPr="00305FB0">
        <w:t>differed by degree level. For</w:t>
      </w:r>
      <w:r w:rsidR="00F3692D" w:rsidRPr="00634E24">
        <w:t xml:space="preserve"> master’s students</w:t>
      </w:r>
      <w:r w:rsidR="0094411B" w:rsidRPr="00634E24">
        <w:t>,</w:t>
      </w:r>
      <w:r w:rsidR="00F3692D" w:rsidRPr="00634E24">
        <w:t xml:space="preserve"> ETS</w:t>
      </w:r>
      <w:r w:rsidRPr="00634E24">
        <w:t xml:space="preserve"> proposed prediction </w:t>
      </w:r>
      <w:r w:rsidR="00F3692D" w:rsidRPr="00634E24">
        <w:t xml:space="preserve">that </w:t>
      </w:r>
      <w:r w:rsidRPr="00634E24">
        <w:t xml:space="preserve">GRE scores </w:t>
      </w:r>
      <w:r w:rsidR="00F3692D" w:rsidRPr="00634E24">
        <w:t xml:space="preserve">are </w:t>
      </w:r>
      <w:r w:rsidRPr="00634E24">
        <w:t>valid predictors of first year graduate GPA for all students</w:t>
      </w:r>
      <w:r w:rsidR="00F3692D" w:rsidRPr="00634E24">
        <w:t xml:space="preserve"> was supported</w:t>
      </w:r>
      <w:r w:rsidR="00B50483" w:rsidRPr="00634E24">
        <w:t xml:space="preserve"> by the findings from the present study</w:t>
      </w:r>
      <w:r w:rsidR="00F3692D" w:rsidRPr="00634E24">
        <w:t xml:space="preserve">. </w:t>
      </w:r>
      <w:r w:rsidRPr="00634E24">
        <w:t xml:space="preserve">For master’s students, first year graduate GPA was significantly and positively associated with the GRE General Test scores regardless of whether the GRE scores were examined individually or in total. </w:t>
      </w:r>
      <w:r w:rsidR="00F3692D" w:rsidRPr="00634E24">
        <w:t xml:space="preserve">However, for doctoral students, </w:t>
      </w:r>
      <w:r w:rsidR="00EB3E3D">
        <w:t xml:space="preserve">the </w:t>
      </w:r>
      <w:r w:rsidR="00F3692D" w:rsidRPr="00634E24">
        <w:t>ETS proposed prediction that GRE scores are valid predictors of first year graduate GPA for all students was partially supported</w:t>
      </w:r>
      <w:r w:rsidR="00B50483" w:rsidRPr="00634E24">
        <w:t xml:space="preserve"> by the findings from the present study</w:t>
      </w:r>
      <w:r w:rsidR="00F3692D" w:rsidRPr="00634E24">
        <w:t xml:space="preserve">. </w:t>
      </w:r>
      <w:r w:rsidR="00DE60C4" w:rsidRPr="00634E24">
        <w:t>While d</w:t>
      </w:r>
      <w:r w:rsidR="00F3692D" w:rsidRPr="00634E24">
        <w:t>octoral students’ FGPAs were significantly</w:t>
      </w:r>
      <w:r w:rsidR="00DE60C4" w:rsidRPr="00634E24">
        <w:t xml:space="preserve"> and positively</w:t>
      </w:r>
      <w:r w:rsidR="00F3692D" w:rsidRPr="00634E24">
        <w:t xml:space="preserve"> </w:t>
      </w:r>
      <w:r w:rsidR="00DE60C4" w:rsidRPr="00634E24">
        <w:t>associated</w:t>
      </w:r>
      <w:r w:rsidR="00F3692D" w:rsidRPr="00634E24">
        <w:t xml:space="preserve"> with GREV and GRET scores, </w:t>
      </w:r>
      <w:r w:rsidR="0094411B" w:rsidRPr="00634E24">
        <w:t>they were</w:t>
      </w:r>
      <w:r w:rsidR="00F3692D" w:rsidRPr="00634E24">
        <w:t xml:space="preserve"> not significantly </w:t>
      </w:r>
      <w:r w:rsidR="00DE60C4" w:rsidRPr="00634E24">
        <w:t>associat</w:t>
      </w:r>
      <w:r w:rsidR="00F3692D" w:rsidRPr="00634E24">
        <w:t>ed with GREQ</w:t>
      </w:r>
      <w:r w:rsidR="00DE60C4" w:rsidRPr="00634E24">
        <w:t xml:space="preserve"> although the correlation was positive</w:t>
      </w:r>
      <w:r w:rsidR="00F3692D" w:rsidRPr="00634E24">
        <w:t>.</w:t>
      </w:r>
      <w:r w:rsidR="00F3692D" w:rsidRPr="00E70204">
        <w:t xml:space="preserve">  </w:t>
      </w:r>
    </w:p>
    <w:p w:rsidR="007B6014" w:rsidRPr="00F3692D" w:rsidRDefault="00435C0D" w:rsidP="00F3692D">
      <w:pPr>
        <w:tabs>
          <w:tab w:val="left" w:pos="1260"/>
        </w:tabs>
        <w:spacing w:line="480" w:lineRule="auto"/>
        <w:ind w:firstLine="720"/>
        <w:rPr>
          <w:highlight w:val="yellow"/>
        </w:rPr>
      </w:pPr>
      <w:r>
        <w:t>The r</w:t>
      </w:r>
      <w:r w:rsidR="007B6014" w:rsidRPr="00A77F10">
        <w:t xml:space="preserve">esults of </w:t>
      </w:r>
      <w:r w:rsidR="00AD4999">
        <w:t xml:space="preserve">the </w:t>
      </w:r>
      <w:r w:rsidR="007B6014" w:rsidRPr="00A77F10">
        <w:t xml:space="preserve">regression and correlational analyses indicated that UGPA was </w:t>
      </w:r>
      <w:r w:rsidR="00DE60C4">
        <w:t xml:space="preserve">significantly and positively associated with all three success measures (FGPA, CGPA, and degree attainment), and </w:t>
      </w:r>
      <w:r w:rsidR="007B6014" w:rsidRPr="00A77F10">
        <w:t>consistently contributed to predicting all three success measures for both master’s and doctoral students.</w:t>
      </w:r>
    </w:p>
    <w:p w:rsidR="007B6014" w:rsidRPr="002D18FC" w:rsidRDefault="00435C0D" w:rsidP="007B6014">
      <w:pPr>
        <w:tabs>
          <w:tab w:val="left" w:pos="1260"/>
          <w:tab w:val="left" w:pos="6660"/>
        </w:tabs>
        <w:spacing w:line="480" w:lineRule="auto"/>
        <w:ind w:firstLine="720"/>
      </w:pPr>
      <w:r>
        <w:t>The r</w:t>
      </w:r>
      <w:r w:rsidR="007B6014" w:rsidRPr="00A77F10">
        <w:t xml:space="preserve">esults of </w:t>
      </w:r>
      <w:r w:rsidR="00AD4999">
        <w:t xml:space="preserve">the </w:t>
      </w:r>
      <w:r w:rsidR="007B6014" w:rsidRPr="00A77F10">
        <w:t xml:space="preserve">hierarchical multiple linear and logistic regression analyses indicated that the relationships between the three success measures and the composite predictor were not significantly different among African American, Hispanic, and White students or between men and women for </w:t>
      </w:r>
      <w:r w:rsidR="00621BC8">
        <w:t>either</w:t>
      </w:r>
      <w:r w:rsidR="007B6014" w:rsidRPr="00A77F10">
        <w:t xml:space="preserve"> degree level. However, for master’s degree level, two types of the relationships, the relationship between degree attainment and GREQ for Asian Americans, and the relationship between degree attainment and UGPA for International students, were significantly different from those of White students: White students with high</w:t>
      </w:r>
      <w:r w:rsidR="007B6014">
        <w:t>er</w:t>
      </w:r>
      <w:r w:rsidR="007B6014" w:rsidRPr="00A77F10">
        <w:t xml:space="preserve"> GREQ scores were more likely to attain a degree within a </w:t>
      </w:r>
      <w:r w:rsidR="007B6014">
        <w:t xml:space="preserve">given </w:t>
      </w:r>
      <w:r w:rsidR="007B6014" w:rsidRPr="00A77F10">
        <w:t>time limit than Asian Americans</w:t>
      </w:r>
      <w:r w:rsidR="0094411B">
        <w:t xml:space="preserve">, </w:t>
      </w:r>
      <w:r w:rsidR="007B6014" w:rsidRPr="00A77F10">
        <w:t>and International students with high</w:t>
      </w:r>
      <w:r w:rsidR="007B6014">
        <w:t>er</w:t>
      </w:r>
      <w:r w:rsidR="007B6014" w:rsidRPr="00A77F10">
        <w:t xml:space="preserve"> UGPA were more likely to attain a degree within a </w:t>
      </w:r>
      <w:r w:rsidR="007B6014">
        <w:t xml:space="preserve">given </w:t>
      </w:r>
      <w:r w:rsidR="007B6014" w:rsidRPr="00A77F10">
        <w:t>time limit than White students.</w:t>
      </w:r>
    </w:p>
    <w:p w:rsidR="007B6014" w:rsidRDefault="007B6014" w:rsidP="007B6014"/>
    <w:p w:rsidR="00FB4F86" w:rsidRPr="002D18FC" w:rsidRDefault="00FB4F86" w:rsidP="008F7307">
      <w:pPr>
        <w:tabs>
          <w:tab w:val="left" w:pos="1260"/>
          <w:tab w:val="left" w:pos="6660"/>
        </w:tabs>
        <w:spacing w:line="480" w:lineRule="auto"/>
        <w:ind w:firstLine="720"/>
      </w:pPr>
      <w:r w:rsidRPr="002D18FC">
        <w:br w:type="page"/>
      </w:r>
    </w:p>
    <w:p w:rsidR="008D2DF8" w:rsidRPr="002D18FC" w:rsidRDefault="008D2DF8" w:rsidP="008D2DF8">
      <w:pPr>
        <w:tabs>
          <w:tab w:val="left" w:pos="1260"/>
        </w:tabs>
        <w:spacing w:line="480" w:lineRule="auto"/>
        <w:jc w:val="center"/>
      </w:pPr>
      <w:r w:rsidRPr="002D18FC">
        <w:t>REFERENCES</w:t>
      </w:r>
    </w:p>
    <w:p w:rsidR="008D2DF8" w:rsidRPr="002D18FC" w:rsidRDefault="008D2DF8" w:rsidP="008D2DF8">
      <w:pPr>
        <w:ind w:left="720" w:hanging="720"/>
      </w:pPr>
      <w:r w:rsidRPr="002D18FC">
        <w:t>Ackerman, P. L. (2000). Aptitude tests. In A. E</w:t>
      </w:r>
      <w:r w:rsidR="000B0609" w:rsidRPr="002D18FC">
        <w:t>. Kazdin</w:t>
      </w:r>
      <w:r w:rsidRPr="002D18FC">
        <w:t xml:space="preserve"> et al. (Eds.). </w:t>
      </w:r>
      <w:r w:rsidRPr="002D18FC">
        <w:rPr>
          <w:i/>
        </w:rPr>
        <w:t>Encyclopedia of psychology</w:t>
      </w:r>
      <w:r w:rsidRPr="002D18FC">
        <w:t xml:space="preserve"> (pp. 222-224). Washington, D.C: American Psychological Association. </w:t>
      </w:r>
    </w:p>
    <w:p w:rsidR="008D2DF8" w:rsidRPr="002D18FC" w:rsidRDefault="008D2DF8" w:rsidP="008D2DF8">
      <w:pPr>
        <w:ind w:left="720" w:hanging="720"/>
      </w:pPr>
    </w:p>
    <w:p w:rsidR="008D2DF8" w:rsidRPr="002D18FC" w:rsidRDefault="008D2DF8" w:rsidP="008D2DF8">
      <w:pPr>
        <w:ind w:left="720" w:hanging="720"/>
      </w:pPr>
      <w:r w:rsidRPr="002D18FC">
        <w:t xml:space="preserve">Ackoff, R. L. (1965). </w:t>
      </w:r>
      <w:r w:rsidRPr="002D18FC">
        <w:rPr>
          <w:i/>
        </w:rPr>
        <w:t>The design of social research</w:t>
      </w:r>
      <w:r w:rsidRPr="002D18FC">
        <w:t>. Chicago, IL: The University of Chicago Press.</w:t>
      </w:r>
    </w:p>
    <w:p w:rsidR="008D2DF8" w:rsidRPr="002D18FC" w:rsidRDefault="008D2DF8" w:rsidP="008D2DF8">
      <w:pPr>
        <w:ind w:left="720" w:hanging="720"/>
      </w:pPr>
    </w:p>
    <w:p w:rsidR="008D2DF8" w:rsidRPr="002D18FC" w:rsidRDefault="008D2DF8" w:rsidP="008D2DF8">
      <w:pPr>
        <w:ind w:left="720" w:hanging="720"/>
      </w:pPr>
      <w:r w:rsidRPr="002D18FC">
        <w:t xml:space="preserve">Agresti, A. (1996). </w:t>
      </w:r>
      <w:r w:rsidRPr="002D18FC">
        <w:rPr>
          <w:i/>
        </w:rPr>
        <w:t>An introduction to categorical data analysis</w:t>
      </w:r>
      <w:r w:rsidRPr="002D18FC">
        <w:t>. New York, NY: John Wiley &amp; Sons.</w:t>
      </w:r>
    </w:p>
    <w:p w:rsidR="008D2DF8" w:rsidRPr="002D18FC" w:rsidRDefault="008D2DF8" w:rsidP="008D2DF8">
      <w:pPr>
        <w:ind w:left="720" w:hanging="720"/>
      </w:pPr>
    </w:p>
    <w:p w:rsidR="008D2DF8" w:rsidRPr="002D18FC" w:rsidRDefault="008D2DF8" w:rsidP="008D2DF8">
      <w:pPr>
        <w:ind w:left="720" w:hanging="720"/>
      </w:pPr>
      <w:r w:rsidRPr="002D18FC">
        <w:t xml:space="preserve">American Psychological Association, American Educational Research Association, &amp; National Council on Measurement in Education. (1999). </w:t>
      </w:r>
      <w:r w:rsidRPr="002D18FC">
        <w:rPr>
          <w:i/>
        </w:rPr>
        <w:t>Standards for educational and psychological testing</w:t>
      </w:r>
      <w:r w:rsidRPr="002D18FC">
        <w:t>. Washington, DC: Author.</w:t>
      </w:r>
    </w:p>
    <w:p w:rsidR="008D2DF8" w:rsidRPr="002D18FC" w:rsidRDefault="008D2DF8" w:rsidP="008D2DF8">
      <w:pPr>
        <w:ind w:left="720" w:hanging="720"/>
      </w:pPr>
    </w:p>
    <w:p w:rsidR="008D2DF8" w:rsidRPr="002D18FC" w:rsidRDefault="008D2DF8" w:rsidP="008D2DF8">
      <w:pPr>
        <w:ind w:left="720" w:hanging="720"/>
      </w:pPr>
      <w:r w:rsidRPr="002D18FC">
        <w:t xml:space="preserve">Anastasi, A. (1986). Evolving concepts of test validation.  </w:t>
      </w:r>
      <w:r w:rsidRPr="002D18FC">
        <w:rPr>
          <w:i/>
        </w:rPr>
        <w:t>Annual Review of Psychology, 37</w:t>
      </w:r>
      <w:r w:rsidRPr="002D18FC">
        <w:t>, 1-15.</w:t>
      </w:r>
    </w:p>
    <w:p w:rsidR="008D2DF8" w:rsidRPr="002D18FC" w:rsidRDefault="008D2DF8" w:rsidP="008D2DF8">
      <w:pPr>
        <w:ind w:left="720" w:hanging="720"/>
      </w:pPr>
    </w:p>
    <w:p w:rsidR="008D2DF8" w:rsidRPr="002D18FC" w:rsidRDefault="008D2DF8" w:rsidP="008D2DF8">
      <w:pPr>
        <w:ind w:left="720" w:hanging="720"/>
      </w:pPr>
      <w:r w:rsidRPr="002D18FC">
        <w:t xml:space="preserve">Anastasi, A. &amp; Urbina, S. (1997). </w:t>
      </w:r>
      <w:r w:rsidRPr="002D18FC">
        <w:rPr>
          <w:i/>
        </w:rPr>
        <w:t>Psychological testing</w:t>
      </w:r>
      <w:r w:rsidRPr="002D18FC">
        <w:t xml:space="preserve"> (7</w:t>
      </w:r>
      <w:r w:rsidRPr="002D18FC">
        <w:rPr>
          <w:vertAlign w:val="superscript"/>
        </w:rPr>
        <w:t>th</w:t>
      </w:r>
      <w:r w:rsidRPr="002D18FC">
        <w:t xml:space="preserve"> ed.). Upper Saddle River, NJ: Prence-Hall.</w:t>
      </w:r>
    </w:p>
    <w:p w:rsidR="008D2DF8" w:rsidRPr="002D18FC" w:rsidRDefault="008D2DF8" w:rsidP="008D2DF8">
      <w:pPr>
        <w:ind w:left="720" w:hanging="720"/>
      </w:pPr>
    </w:p>
    <w:p w:rsidR="008D2DF8" w:rsidRPr="002D18FC" w:rsidRDefault="008D2DF8" w:rsidP="008D2DF8">
      <w:pPr>
        <w:ind w:left="720" w:hanging="720"/>
      </w:pPr>
      <w:r w:rsidRPr="002D18FC">
        <w:t xml:space="preserve">Awad, G. H. (2007). The role of racial identity, academic self-concept, and self-esteem in the prediction of academic outcomes for African American Students. </w:t>
      </w:r>
      <w:r w:rsidRPr="002D18FC">
        <w:rPr>
          <w:i/>
        </w:rPr>
        <w:t>Journal of Black Psychology, 33</w:t>
      </w:r>
      <w:r w:rsidRPr="002D18FC">
        <w:t>(2), 188-207.</w:t>
      </w:r>
    </w:p>
    <w:p w:rsidR="008D2DF8" w:rsidRPr="002D18FC" w:rsidRDefault="008D2DF8" w:rsidP="008D2DF8">
      <w:pPr>
        <w:ind w:left="720" w:hanging="720"/>
      </w:pPr>
    </w:p>
    <w:p w:rsidR="008D2DF8" w:rsidRPr="002D18FC" w:rsidRDefault="008D2DF8" w:rsidP="008D2DF8">
      <w:pPr>
        <w:ind w:left="720" w:hanging="720"/>
      </w:pPr>
      <w:r w:rsidRPr="002D18FC">
        <w:t xml:space="preserve">Babbie, E. (2001). </w:t>
      </w:r>
      <w:r w:rsidRPr="002D18FC">
        <w:rPr>
          <w:i/>
        </w:rPr>
        <w:t>The practice of social research</w:t>
      </w:r>
      <w:r w:rsidRPr="002D18FC">
        <w:t xml:space="preserve"> (9</w:t>
      </w:r>
      <w:r w:rsidRPr="002D18FC">
        <w:rPr>
          <w:vertAlign w:val="superscript"/>
        </w:rPr>
        <w:t>th</w:t>
      </w:r>
      <w:r w:rsidRPr="002D18FC">
        <w:t xml:space="preserve"> ed.). Belmont, CA: Wadsworth/Thomson Learning.</w:t>
      </w:r>
    </w:p>
    <w:p w:rsidR="008D2DF8" w:rsidRPr="002D18FC" w:rsidRDefault="008D2DF8" w:rsidP="008D2DF8">
      <w:pPr>
        <w:ind w:left="720" w:hanging="720"/>
      </w:pPr>
    </w:p>
    <w:p w:rsidR="008D2DF8" w:rsidRPr="002D18FC" w:rsidRDefault="008D2DF8" w:rsidP="008D2DF8">
      <w:pPr>
        <w:ind w:left="720" w:hanging="720"/>
      </w:pPr>
      <w:r w:rsidRPr="002D18FC">
        <w:t xml:space="preserve">Bell, N. E. (2008). </w:t>
      </w:r>
      <w:r w:rsidRPr="002D18FC">
        <w:rPr>
          <w:i/>
        </w:rPr>
        <w:t>Graduate enrollment and degrees: 1997 to 2007</w:t>
      </w:r>
      <w:r w:rsidRPr="002D18FC">
        <w:t>. Washington, DC: Council of Graduate Schools. Retrieved from http://www.cgsnet.org/portals/0/pdf/R_ED2007.pdf</w:t>
      </w:r>
    </w:p>
    <w:p w:rsidR="008D2DF8" w:rsidRPr="002D18FC" w:rsidRDefault="008D2DF8" w:rsidP="008D2DF8">
      <w:pPr>
        <w:ind w:left="720" w:hanging="720"/>
      </w:pPr>
    </w:p>
    <w:p w:rsidR="008D2DF8" w:rsidRPr="002D18FC" w:rsidRDefault="008D2DF8" w:rsidP="008D2DF8">
      <w:pPr>
        <w:ind w:left="720" w:hanging="720"/>
      </w:pPr>
      <w:r w:rsidRPr="002D18FC">
        <w:t xml:space="preserve">Breland, H. M. (1979). </w:t>
      </w:r>
      <w:r w:rsidRPr="002D18FC">
        <w:rPr>
          <w:i/>
        </w:rPr>
        <w:t>Population validity and college entrance measures</w:t>
      </w:r>
      <w:r w:rsidRPr="002D18FC">
        <w:t xml:space="preserve"> [Research Monograph, 8].</w:t>
      </w:r>
      <w:r w:rsidRPr="002D18FC">
        <w:rPr>
          <w:i/>
        </w:rPr>
        <w:t xml:space="preserve"> </w:t>
      </w:r>
      <w:r w:rsidRPr="002D18FC">
        <w:t xml:space="preserve"> New York, NY: The College Board.</w:t>
      </w:r>
    </w:p>
    <w:p w:rsidR="008D2DF8" w:rsidRPr="002D18FC" w:rsidRDefault="008D2DF8" w:rsidP="008D2DF8">
      <w:pPr>
        <w:ind w:left="720" w:hanging="720"/>
      </w:pPr>
    </w:p>
    <w:p w:rsidR="008D2DF8" w:rsidRPr="002D18FC" w:rsidRDefault="008D2DF8" w:rsidP="008D2DF8">
      <w:pPr>
        <w:ind w:left="720" w:hanging="720"/>
      </w:pPr>
      <w:r w:rsidRPr="002D18FC">
        <w:t xml:space="preserve">Brown, F. G. (1983). </w:t>
      </w:r>
      <w:r w:rsidRPr="002D18FC">
        <w:rPr>
          <w:i/>
        </w:rPr>
        <w:t>Principles of educational and psychological testing</w:t>
      </w:r>
      <w:r w:rsidRPr="002D18FC">
        <w:t xml:space="preserve"> (3</w:t>
      </w:r>
      <w:r w:rsidRPr="002D18FC">
        <w:rPr>
          <w:vertAlign w:val="superscript"/>
        </w:rPr>
        <w:t>rd</w:t>
      </w:r>
      <w:r w:rsidRPr="002D18FC">
        <w:t xml:space="preserve"> ed.). New York, NY: Holt, Rinehart and Winston.</w:t>
      </w:r>
    </w:p>
    <w:p w:rsidR="008D2DF8" w:rsidRPr="002D18FC" w:rsidRDefault="008D2DF8" w:rsidP="008D2DF8">
      <w:pPr>
        <w:ind w:left="720" w:hanging="720"/>
      </w:pPr>
    </w:p>
    <w:p w:rsidR="008D2DF8" w:rsidRPr="002D18FC" w:rsidRDefault="008D2DF8" w:rsidP="008D2DF8">
      <w:pPr>
        <w:ind w:left="720" w:hanging="720"/>
      </w:pPr>
      <w:r w:rsidRPr="002D18FC">
        <w:t xml:space="preserve">Brown, S. V., Clewell, B. C, Ekstrom, R. B., Goertz, M. E., &amp; Powers, D. E. (1994). </w:t>
      </w:r>
      <w:r w:rsidRPr="002D18FC">
        <w:rPr>
          <w:i/>
        </w:rPr>
        <w:t>Research agenda for the Graduate Record Examinations Board minority graduate education project: An update</w:t>
      </w:r>
      <w:r w:rsidRPr="002D18FC">
        <w:t xml:space="preserve"> (GRE Board Report No. MGE-94-01). Princeton, NJ: Educational Testing Service </w:t>
      </w:r>
    </w:p>
    <w:p w:rsidR="008D2DF8" w:rsidRPr="002D18FC" w:rsidRDefault="008D2DF8" w:rsidP="008D2DF8">
      <w:pPr>
        <w:tabs>
          <w:tab w:val="left" w:pos="1260"/>
        </w:tabs>
        <w:spacing w:line="480" w:lineRule="auto"/>
        <w:jc w:val="center"/>
      </w:pPr>
    </w:p>
    <w:p w:rsidR="008D2DF8" w:rsidRPr="002D18FC" w:rsidRDefault="008D2DF8" w:rsidP="008D2DF8">
      <w:pPr>
        <w:ind w:left="720" w:hanging="720"/>
      </w:pPr>
      <w:r w:rsidRPr="002D18FC">
        <w:t xml:space="preserve">Burton, N. W., &amp; Wang, M. M. (2005). </w:t>
      </w:r>
      <w:r w:rsidRPr="002D18FC">
        <w:rPr>
          <w:i/>
        </w:rPr>
        <w:t>Predicting long-term success in graduate school: A collaborative validity study</w:t>
      </w:r>
      <w:r w:rsidRPr="002D18FC">
        <w:t xml:space="preserve"> (GRE Board Report No. 99-14R). Princeton, NJ: Educational Testing Service </w:t>
      </w:r>
    </w:p>
    <w:p w:rsidR="008D2DF8" w:rsidRPr="002D18FC" w:rsidRDefault="008D2DF8" w:rsidP="008D2DF8">
      <w:pPr>
        <w:ind w:left="720" w:hanging="720"/>
      </w:pPr>
    </w:p>
    <w:p w:rsidR="008D2DF8" w:rsidRPr="002D18FC" w:rsidRDefault="008D2DF8" w:rsidP="008D2DF8">
      <w:pPr>
        <w:ind w:left="720" w:hanging="720"/>
      </w:pPr>
      <w:r w:rsidRPr="002D18FC">
        <w:t xml:space="preserve">Burton, N. W., Welsh, C., Kostin, I., &amp; VanEssen, T. (2009). </w:t>
      </w:r>
      <w:r w:rsidRPr="002D18FC">
        <w:rPr>
          <w:i/>
        </w:rPr>
        <w:t>Toward the definition of verbal reasoning in higher education</w:t>
      </w:r>
      <w:r w:rsidRPr="002D18FC">
        <w:t xml:space="preserve"> (ETS RR-09-33). Princeton, NJ: Educational Testing Service. Retrieved from http://www.ets.org/Media/Research/pdf/RR-09-33.pdf</w:t>
      </w:r>
    </w:p>
    <w:p w:rsidR="008D2DF8" w:rsidRPr="002D18FC" w:rsidRDefault="008D2DF8" w:rsidP="008D2DF8">
      <w:pPr>
        <w:ind w:left="720" w:hanging="720"/>
      </w:pPr>
    </w:p>
    <w:p w:rsidR="008D2DF8" w:rsidRPr="002D18FC" w:rsidRDefault="008D2DF8" w:rsidP="008D2DF8">
      <w:pPr>
        <w:ind w:left="720" w:hanging="720"/>
      </w:pPr>
      <w:r w:rsidRPr="002D18FC">
        <w:rPr>
          <w:lang w:val="es-ES"/>
        </w:rPr>
        <w:t xml:space="preserve">Camara, W. J., &amp; Kimmel, E. W. (2005). </w:t>
      </w:r>
      <w:r w:rsidRPr="002D18FC">
        <w:rPr>
          <w:i/>
        </w:rPr>
        <w:t>Choosing students: higher education admissions tools for the 21</w:t>
      </w:r>
      <w:r w:rsidRPr="002D18FC">
        <w:rPr>
          <w:i/>
          <w:vertAlign w:val="superscript"/>
        </w:rPr>
        <w:t>st</w:t>
      </w:r>
      <w:r w:rsidRPr="002D18FC">
        <w:rPr>
          <w:i/>
        </w:rPr>
        <w:t xml:space="preserve"> century</w:t>
      </w:r>
      <w:r w:rsidRPr="002D18FC">
        <w:t>. Mahwah, NJ: Lawrence Erlbaum Associates.</w:t>
      </w:r>
    </w:p>
    <w:p w:rsidR="008D2DF8" w:rsidRPr="002D18FC" w:rsidRDefault="008D2DF8" w:rsidP="008D2DF8">
      <w:pPr>
        <w:ind w:left="720" w:hanging="720"/>
      </w:pPr>
    </w:p>
    <w:p w:rsidR="008D2DF8" w:rsidRPr="002D18FC" w:rsidRDefault="008D2DF8" w:rsidP="008D2DF8">
      <w:pPr>
        <w:ind w:left="720" w:hanging="720"/>
        <w:rPr>
          <w:rStyle w:val="sensecontent1"/>
        </w:rPr>
      </w:pPr>
      <w:r w:rsidRPr="002D18FC">
        <w:rPr>
          <w:rStyle w:val="sensecontent1"/>
        </w:rPr>
        <w:t xml:space="preserve">Camp, J., &amp; Clawson, T. (1979). The relationship between the Graduate Record Examinations Admission aptitude test and graduate grade point average in a master of arts in counseling program. </w:t>
      </w:r>
      <w:r w:rsidRPr="002D18FC">
        <w:rPr>
          <w:rStyle w:val="sensecontent1"/>
          <w:i/>
        </w:rPr>
        <w:t>Educational and Psychological Measurement, 39</w:t>
      </w:r>
      <w:r w:rsidRPr="002D18FC">
        <w:rPr>
          <w:rStyle w:val="sensecontent1"/>
        </w:rPr>
        <w:t>(2), 429-431.</w:t>
      </w:r>
    </w:p>
    <w:p w:rsidR="008D2DF8" w:rsidRPr="002D18FC" w:rsidRDefault="008D2DF8" w:rsidP="008D2DF8">
      <w:pPr>
        <w:ind w:left="720" w:hanging="720"/>
        <w:rPr>
          <w:rStyle w:val="sensecontent1"/>
        </w:rPr>
      </w:pPr>
    </w:p>
    <w:p w:rsidR="008D2DF8" w:rsidRPr="002D18FC" w:rsidRDefault="008D2DF8" w:rsidP="008D2DF8">
      <w:pPr>
        <w:ind w:left="720" w:hanging="720"/>
        <w:rPr>
          <w:rStyle w:val="sensecontent1"/>
        </w:rPr>
      </w:pPr>
      <w:r w:rsidRPr="002D18FC">
        <w:rPr>
          <w:rStyle w:val="sensecontent1"/>
        </w:rPr>
        <w:t xml:space="preserve">Campbell, J. P., McCloy, R. A., Oppler, S. H., &amp; Sager, C. E. (1993). A theory of performance. In N. Schmitt, W. C. Borman, &amp; Associates, </w:t>
      </w:r>
      <w:r w:rsidRPr="002D18FC">
        <w:rPr>
          <w:rStyle w:val="sensecontent1"/>
          <w:i/>
        </w:rPr>
        <w:t>Personnel selection in organizations</w:t>
      </w:r>
      <w:r w:rsidRPr="002D18FC">
        <w:rPr>
          <w:rStyle w:val="sensecontent1"/>
        </w:rPr>
        <w:t xml:space="preserve"> (pp. 35-70). San Francisco, CA: Jossey-Bass.</w:t>
      </w:r>
    </w:p>
    <w:p w:rsidR="008D2DF8" w:rsidRPr="002D18FC" w:rsidRDefault="008D2DF8" w:rsidP="008D2DF8">
      <w:pPr>
        <w:ind w:left="720" w:hanging="720"/>
        <w:rPr>
          <w:rStyle w:val="sensecontent1"/>
        </w:rPr>
      </w:pPr>
    </w:p>
    <w:p w:rsidR="008D2DF8" w:rsidRPr="002D18FC" w:rsidRDefault="008D2DF8" w:rsidP="008D2DF8">
      <w:pPr>
        <w:ind w:left="720" w:hanging="720"/>
      </w:pPr>
      <w:r w:rsidRPr="002D18FC">
        <w:t xml:space="preserve">Case, D. O., &amp; Richardson, J. V. (1990). Predictors of student performance with emphasis on gender and ethnic determinants. </w:t>
      </w:r>
      <w:r w:rsidRPr="002D18FC">
        <w:rPr>
          <w:i/>
        </w:rPr>
        <w:t>Journal of Education for Library and Information Science</w:t>
      </w:r>
      <w:r w:rsidRPr="002D18FC">
        <w:t>,</w:t>
      </w:r>
      <w:r w:rsidRPr="002D18FC">
        <w:rPr>
          <w:i/>
        </w:rPr>
        <w:t xml:space="preserve"> 30</w:t>
      </w:r>
      <w:r w:rsidRPr="002D18FC">
        <w:t>(3), 163-182.</w:t>
      </w:r>
    </w:p>
    <w:p w:rsidR="008D2DF8" w:rsidRPr="002D18FC" w:rsidRDefault="008D2DF8" w:rsidP="008D2DF8">
      <w:pPr>
        <w:ind w:left="720" w:hanging="720"/>
      </w:pPr>
    </w:p>
    <w:p w:rsidR="008D2DF8" w:rsidRPr="002D18FC" w:rsidRDefault="008D2DF8" w:rsidP="008D2DF8">
      <w:pPr>
        <w:ind w:left="720" w:hanging="720"/>
      </w:pPr>
      <w:r w:rsidRPr="002D18FC">
        <w:t xml:space="preserve">Chernyshenko, O. S., &amp; Ones, D. S. (1999). How selective are psychology graduate programs? The effect of the selection ratio on GRE score validity. </w:t>
      </w:r>
      <w:r w:rsidRPr="002D18FC">
        <w:rPr>
          <w:i/>
        </w:rPr>
        <w:t>Educational and Psychological Measurement</w:t>
      </w:r>
      <w:r w:rsidRPr="002D18FC">
        <w:t xml:space="preserve">, </w:t>
      </w:r>
      <w:r w:rsidRPr="002D18FC">
        <w:rPr>
          <w:i/>
        </w:rPr>
        <w:t>59</w:t>
      </w:r>
      <w:r w:rsidRPr="002D18FC">
        <w:t>, 951-961.</w:t>
      </w:r>
    </w:p>
    <w:p w:rsidR="008D2DF8" w:rsidRPr="002D18FC" w:rsidRDefault="008D2DF8" w:rsidP="008D2DF8">
      <w:pPr>
        <w:ind w:left="720" w:hanging="720"/>
      </w:pPr>
    </w:p>
    <w:p w:rsidR="000B0609" w:rsidRPr="002D18FC" w:rsidRDefault="000B0609" w:rsidP="000B0609">
      <w:pPr>
        <w:ind w:left="720" w:hanging="720"/>
      </w:pPr>
      <w:r w:rsidRPr="002D18FC">
        <w:t xml:space="preserve">Cohen, J. (1988). </w:t>
      </w:r>
      <w:r w:rsidRPr="002D18FC">
        <w:rPr>
          <w:i/>
        </w:rPr>
        <w:t xml:space="preserve">Statistical power analysis for the behavioral sciences </w:t>
      </w:r>
      <w:r w:rsidRPr="002D18FC">
        <w:t>(2</w:t>
      </w:r>
      <w:r w:rsidRPr="002D18FC">
        <w:rPr>
          <w:vertAlign w:val="superscript"/>
        </w:rPr>
        <w:t>nd</w:t>
      </w:r>
      <w:r w:rsidRPr="002D18FC">
        <w:t xml:space="preserve"> ed.). Hillsdale, NJ: Lawrence Erlbaum Associates. </w:t>
      </w:r>
    </w:p>
    <w:p w:rsidR="000B0609" w:rsidRPr="002D18FC" w:rsidRDefault="000B0609" w:rsidP="008D2DF8">
      <w:pPr>
        <w:ind w:left="720" w:hanging="720"/>
      </w:pPr>
    </w:p>
    <w:p w:rsidR="008D2DF8" w:rsidRPr="002D18FC" w:rsidRDefault="008D2DF8" w:rsidP="008D2DF8">
      <w:pPr>
        <w:ind w:left="720" w:hanging="720"/>
      </w:pPr>
      <w:r w:rsidRPr="002D18FC">
        <w:t xml:space="preserve">Cohen, J., Cohen, P., West, S. G., &amp; Aiken, L. S. (2003). </w:t>
      </w:r>
      <w:r w:rsidRPr="002D18FC">
        <w:rPr>
          <w:i/>
        </w:rPr>
        <w:t xml:space="preserve">Applied multiple regression/correlation analysis for the behavioral sciences </w:t>
      </w:r>
      <w:r w:rsidRPr="002D18FC">
        <w:t>(3</w:t>
      </w:r>
      <w:r w:rsidRPr="002D18FC">
        <w:rPr>
          <w:vertAlign w:val="superscript"/>
        </w:rPr>
        <w:t>rd</w:t>
      </w:r>
      <w:r w:rsidRPr="002D18FC">
        <w:t xml:space="preserve"> ed.). Mahwah, NJ: Lawrence Erlbaum Associates. </w:t>
      </w:r>
    </w:p>
    <w:p w:rsidR="008D2DF8" w:rsidRPr="002D18FC" w:rsidRDefault="008D2DF8" w:rsidP="008D2DF8">
      <w:pPr>
        <w:ind w:left="720" w:hanging="720"/>
      </w:pPr>
    </w:p>
    <w:p w:rsidR="008D2DF8" w:rsidRPr="002D18FC" w:rsidRDefault="008D2DF8" w:rsidP="008D2DF8">
      <w:pPr>
        <w:ind w:left="720" w:hanging="720"/>
      </w:pPr>
      <w:r w:rsidRPr="002D18FC">
        <w:t xml:space="preserve">Council of Graduate Schools. (2000). </w:t>
      </w:r>
      <w:r w:rsidRPr="002D18FC">
        <w:rPr>
          <w:i/>
        </w:rPr>
        <w:t xml:space="preserve">A walk through graduate eduation. </w:t>
      </w:r>
      <w:r w:rsidRPr="002D18FC">
        <w:t>Washington, DC: Author.</w:t>
      </w:r>
    </w:p>
    <w:p w:rsidR="008D2DF8" w:rsidRPr="002D18FC" w:rsidRDefault="008D2DF8" w:rsidP="008D2DF8">
      <w:pPr>
        <w:ind w:left="720" w:hanging="720"/>
      </w:pPr>
    </w:p>
    <w:p w:rsidR="008D2DF8" w:rsidRPr="002D18FC" w:rsidRDefault="008D2DF8" w:rsidP="008D2DF8">
      <w:pPr>
        <w:ind w:left="720" w:hanging="720"/>
      </w:pPr>
      <w:r w:rsidRPr="002D18FC">
        <w:t xml:space="preserve">Council of Graduate Schools. (2008). </w:t>
      </w:r>
      <w:r w:rsidRPr="002D18FC">
        <w:rPr>
          <w:i/>
        </w:rPr>
        <w:t>Graduate enrollment and degrees</w:t>
      </w:r>
      <w:r w:rsidRPr="002D18FC">
        <w:t>: 1997 to 2007. Washington, DC: Author. Retrieved from http://www.cgsnet.org/portals/0/pdf/R_ED2007.pdf</w:t>
      </w:r>
    </w:p>
    <w:p w:rsidR="008D2DF8" w:rsidRPr="002D18FC" w:rsidRDefault="008D2DF8" w:rsidP="008D2DF8">
      <w:pPr>
        <w:ind w:left="720" w:hanging="720"/>
      </w:pPr>
    </w:p>
    <w:p w:rsidR="008D2DF8" w:rsidRPr="002D18FC" w:rsidRDefault="008D2DF8" w:rsidP="008D2DF8">
      <w:pPr>
        <w:ind w:left="720" w:hanging="720"/>
      </w:pPr>
      <w:r w:rsidRPr="002D18FC">
        <w:t xml:space="preserve">Coward, W. M, &amp; Sackett, P. R. (1990). Linearity of ability-performance relationships: A reconfirmation. </w:t>
      </w:r>
      <w:r w:rsidRPr="002D18FC">
        <w:rPr>
          <w:i/>
        </w:rPr>
        <w:t>Journal of Applied Psychology, 75</w:t>
      </w:r>
      <w:r w:rsidRPr="002D18FC">
        <w:t>(3), 297-300.</w:t>
      </w:r>
    </w:p>
    <w:p w:rsidR="00D243CE" w:rsidRPr="002D18FC" w:rsidRDefault="00D243CE" w:rsidP="008D2DF8">
      <w:pPr>
        <w:ind w:left="720" w:hanging="720"/>
      </w:pPr>
    </w:p>
    <w:p w:rsidR="008D2DF8" w:rsidRPr="002D18FC" w:rsidRDefault="008D2DF8" w:rsidP="008D2DF8">
      <w:pPr>
        <w:ind w:left="720" w:hanging="720"/>
      </w:pPr>
      <w:r w:rsidRPr="002D18FC">
        <w:t xml:space="preserve">Creswell, J. W. (2003). </w:t>
      </w:r>
      <w:r w:rsidRPr="002D18FC">
        <w:rPr>
          <w:i/>
        </w:rPr>
        <w:t>Research design: Qualitative, quantitative, and mixed methods approaches</w:t>
      </w:r>
      <w:r w:rsidRPr="002D18FC">
        <w:t xml:space="preserve"> (2</w:t>
      </w:r>
      <w:r w:rsidRPr="002D18FC">
        <w:rPr>
          <w:vertAlign w:val="superscript"/>
        </w:rPr>
        <w:t>nd</w:t>
      </w:r>
      <w:r w:rsidRPr="002D18FC">
        <w:t xml:space="preserve"> ed.). Thousand Oaks, CA: Sage.</w:t>
      </w:r>
    </w:p>
    <w:p w:rsidR="00D243CE" w:rsidRPr="002D18FC" w:rsidRDefault="00D243CE" w:rsidP="008D2DF8">
      <w:pPr>
        <w:ind w:left="720" w:hanging="720"/>
      </w:pPr>
    </w:p>
    <w:p w:rsidR="008D2DF8" w:rsidRPr="002D18FC" w:rsidRDefault="008D2DF8" w:rsidP="008D2DF8">
      <w:pPr>
        <w:ind w:left="720" w:hanging="720"/>
      </w:pPr>
      <w:r w:rsidRPr="002D18FC">
        <w:t xml:space="preserve">Crocker, L., &amp; Algina, J. (1986). </w:t>
      </w:r>
      <w:r w:rsidRPr="002D18FC">
        <w:rPr>
          <w:i/>
        </w:rPr>
        <w:t>Introduction to classical and modern</w:t>
      </w:r>
      <w:r w:rsidRPr="002D18FC">
        <w:t xml:space="preserve"> </w:t>
      </w:r>
      <w:r w:rsidRPr="002D18FC">
        <w:rPr>
          <w:i/>
        </w:rPr>
        <w:t>test theory</w:t>
      </w:r>
      <w:r w:rsidRPr="002D18FC">
        <w:t>. New York, NY: CBS College Publishing.</w:t>
      </w:r>
    </w:p>
    <w:p w:rsidR="008D2DF8" w:rsidRPr="002D18FC" w:rsidRDefault="008D2DF8" w:rsidP="008D2DF8">
      <w:pPr>
        <w:ind w:left="720" w:hanging="720"/>
      </w:pPr>
    </w:p>
    <w:p w:rsidR="008D2DF8" w:rsidRPr="002D18FC" w:rsidRDefault="008D2DF8" w:rsidP="008D2DF8">
      <w:pPr>
        <w:ind w:left="720" w:hanging="720"/>
      </w:pPr>
      <w:r w:rsidRPr="002D18FC">
        <w:t xml:space="preserve">Cronbach, L. J. (1970). </w:t>
      </w:r>
      <w:r w:rsidRPr="002D18FC">
        <w:rPr>
          <w:i/>
        </w:rPr>
        <w:t>Essentials of psychological testing</w:t>
      </w:r>
      <w:r w:rsidRPr="002D18FC">
        <w:t xml:space="preserve"> (3</w:t>
      </w:r>
      <w:r w:rsidRPr="002D18FC">
        <w:rPr>
          <w:vertAlign w:val="superscript"/>
        </w:rPr>
        <w:t>rd</w:t>
      </w:r>
      <w:r w:rsidRPr="002D18FC">
        <w:t xml:space="preserve"> ed.). New York, NY: Harper &amp; Row.</w:t>
      </w:r>
    </w:p>
    <w:p w:rsidR="008D2DF8" w:rsidRPr="002D18FC" w:rsidRDefault="008D2DF8" w:rsidP="008D2DF8">
      <w:pPr>
        <w:ind w:left="720" w:hanging="720"/>
      </w:pPr>
    </w:p>
    <w:p w:rsidR="008D2DF8" w:rsidRPr="002D18FC" w:rsidRDefault="008D2DF8" w:rsidP="008D2DF8">
      <w:pPr>
        <w:ind w:left="720" w:hanging="720"/>
      </w:pPr>
      <w:r w:rsidRPr="002D18FC">
        <w:t xml:space="preserve">Cronbach, L. J. (1971). Test validation. In R. L. Thorndike (Ed.), </w:t>
      </w:r>
      <w:r w:rsidRPr="002D18FC">
        <w:rPr>
          <w:i/>
        </w:rPr>
        <w:t>Educational measurement</w:t>
      </w:r>
      <w:r w:rsidRPr="002D18FC">
        <w:t xml:space="preserve"> (2</w:t>
      </w:r>
      <w:r w:rsidRPr="002D18FC">
        <w:rPr>
          <w:vertAlign w:val="superscript"/>
        </w:rPr>
        <w:t>nd</w:t>
      </w:r>
      <w:r w:rsidRPr="002D18FC">
        <w:t xml:space="preserve"> ed., pp. 443-507). Washington, D.C: American Council on Education. </w:t>
      </w:r>
    </w:p>
    <w:p w:rsidR="008D2DF8" w:rsidRPr="002D18FC" w:rsidRDefault="008D2DF8" w:rsidP="008D2DF8">
      <w:pPr>
        <w:ind w:left="720" w:hanging="720"/>
      </w:pPr>
    </w:p>
    <w:p w:rsidR="008D2DF8" w:rsidRPr="002D18FC" w:rsidRDefault="008D2DF8" w:rsidP="008D2DF8">
      <w:pPr>
        <w:ind w:left="720" w:hanging="720"/>
      </w:pPr>
      <w:r w:rsidRPr="002D18FC">
        <w:t xml:space="preserve">Dawes, R. M. (1971). A case study of graduate admissions: Application of three principles of human decision making. </w:t>
      </w:r>
      <w:r w:rsidRPr="002D18FC">
        <w:rPr>
          <w:i/>
        </w:rPr>
        <w:t>American Psychologist, 26</w:t>
      </w:r>
      <w:r w:rsidRPr="002D18FC">
        <w:t>(2), 180-188.</w:t>
      </w:r>
    </w:p>
    <w:p w:rsidR="008D2DF8" w:rsidRPr="002D18FC" w:rsidRDefault="008D2DF8" w:rsidP="008D2DF8">
      <w:pPr>
        <w:ind w:left="720" w:hanging="720"/>
      </w:pPr>
    </w:p>
    <w:p w:rsidR="008D2DF8" w:rsidRPr="002D18FC" w:rsidRDefault="008D2DF8" w:rsidP="008D2DF8">
      <w:pPr>
        <w:ind w:left="720" w:hanging="720"/>
      </w:pPr>
      <w:r w:rsidRPr="002D18FC">
        <w:t xml:space="preserve">Dawes, R. M. (1975). Graduate admission variables and future success. </w:t>
      </w:r>
      <w:r w:rsidRPr="002D18FC">
        <w:rPr>
          <w:i/>
        </w:rPr>
        <w:t>Science</w:t>
      </w:r>
      <w:r w:rsidRPr="002D18FC">
        <w:t>, 187, 721-723.</w:t>
      </w:r>
    </w:p>
    <w:p w:rsidR="008D2DF8" w:rsidRPr="002D18FC" w:rsidRDefault="008D2DF8" w:rsidP="008D2DF8">
      <w:pPr>
        <w:ind w:left="720" w:hanging="720"/>
      </w:pPr>
    </w:p>
    <w:p w:rsidR="008D2DF8" w:rsidRPr="002D18FC" w:rsidRDefault="008D2DF8" w:rsidP="008D2DF8">
      <w:pPr>
        <w:ind w:left="720" w:hanging="720"/>
      </w:pPr>
      <w:r w:rsidRPr="002D18FC">
        <w:t xml:space="preserve">Dobson, P. (1988). The correction of correlation coefficients for restriction of range when restriction results from the truncation of a normally distributed. </w:t>
      </w:r>
      <w:r w:rsidRPr="002D18FC">
        <w:rPr>
          <w:i/>
        </w:rPr>
        <w:t>The British Journal of Mathematical &amp; Statistical Psychology, 41</w:t>
      </w:r>
      <w:r w:rsidRPr="002D18FC">
        <w:t>, 227-234.</w:t>
      </w:r>
    </w:p>
    <w:p w:rsidR="008D2DF8" w:rsidRPr="002D18FC" w:rsidRDefault="008D2DF8" w:rsidP="008D2DF8">
      <w:pPr>
        <w:ind w:left="720" w:hanging="720"/>
      </w:pPr>
    </w:p>
    <w:p w:rsidR="008D2DF8" w:rsidRPr="002D18FC" w:rsidRDefault="008D2DF8" w:rsidP="008D2DF8">
      <w:pPr>
        <w:ind w:left="720" w:hanging="720"/>
      </w:pPr>
      <w:r w:rsidRPr="002D18FC">
        <w:t xml:space="preserve">Dollinger, S. J. (1989). Predictive validity of the Graduate Record Examination in a clinical psychology program. </w:t>
      </w:r>
      <w:r w:rsidRPr="002D18FC">
        <w:rPr>
          <w:i/>
        </w:rPr>
        <w:t>Professional Psychology: Research and Practice, 20</w:t>
      </w:r>
      <w:r w:rsidRPr="002D18FC">
        <w:t>(1), 56-58.</w:t>
      </w:r>
    </w:p>
    <w:p w:rsidR="008D2DF8" w:rsidRPr="002D18FC" w:rsidRDefault="008D2DF8" w:rsidP="008D2DF8">
      <w:pPr>
        <w:ind w:left="720" w:hanging="720"/>
      </w:pPr>
    </w:p>
    <w:p w:rsidR="008D2DF8" w:rsidRPr="002D18FC" w:rsidRDefault="008D2DF8" w:rsidP="008D2DF8">
      <w:pPr>
        <w:ind w:left="720" w:hanging="720"/>
      </w:pPr>
      <w:r w:rsidRPr="002D18FC">
        <w:t xml:space="preserve">Echhoff, C. M. (1966). Predicting graduate success at Winona State College. </w:t>
      </w:r>
      <w:r w:rsidRPr="002D18FC">
        <w:rPr>
          <w:i/>
        </w:rPr>
        <w:t>Educational and Psychological Measurement, 26</w:t>
      </w:r>
      <w:r w:rsidRPr="002D18FC">
        <w:t>(2), 483-485.</w:t>
      </w:r>
    </w:p>
    <w:p w:rsidR="008D2DF8" w:rsidRPr="002D18FC" w:rsidRDefault="008D2DF8" w:rsidP="008D2DF8">
      <w:pPr>
        <w:ind w:left="720" w:hanging="720"/>
      </w:pPr>
    </w:p>
    <w:p w:rsidR="008D2DF8" w:rsidRPr="002D18FC" w:rsidRDefault="008D2DF8" w:rsidP="008D2DF8">
      <w:pPr>
        <w:ind w:left="720" w:hanging="720"/>
      </w:pPr>
      <w:r w:rsidRPr="002D18FC">
        <w:t xml:space="preserve">Educational Testing Service. (2008). </w:t>
      </w:r>
      <w:r w:rsidRPr="002D18FC">
        <w:rPr>
          <w:i/>
        </w:rPr>
        <w:t>Graduate Record Examinations (GRE): Factors that can influence performance on the GRE general test, 2006-2007</w:t>
      </w:r>
      <w:r w:rsidRPr="002D18FC">
        <w:t xml:space="preserve">. Princeton, NJ: Author. Retrieved from http://www.ets.org/gre/edupubs </w:t>
      </w:r>
    </w:p>
    <w:p w:rsidR="008D2DF8" w:rsidRPr="002D18FC" w:rsidRDefault="008D2DF8" w:rsidP="008D2DF8">
      <w:pPr>
        <w:ind w:left="720" w:hanging="720"/>
      </w:pPr>
    </w:p>
    <w:p w:rsidR="00320C72" w:rsidRPr="002D18FC" w:rsidRDefault="00320C72" w:rsidP="00320C72">
      <w:pPr>
        <w:ind w:left="720" w:hanging="720"/>
      </w:pPr>
      <w:r w:rsidRPr="002D18FC">
        <w:t>Educational Testing Service. (200</w:t>
      </w:r>
      <w:r>
        <w:t>8</w:t>
      </w:r>
      <w:r w:rsidRPr="002D18FC">
        <w:t xml:space="preserve">). </w:t>
      </w:r>
      <w:r w:rsidRPr="002D18FC">
        <w:rPr>
          <w:i/>
        </w:rPr>
        <w:t>GRE guide to the use of scores 200</w:t>
      </w:r>
      <w:r>
        <w:rPr>
          <w:i/>
        </w:rPr>
        <w:t>8-2009</w:t>
      </w:r>
      <w:r w:rsidRPr="002D18FC">
        <w:t>. Princeton, NJ: Author. Retrieved from http://www.ets.org/gre/</w:t>
      </w:r>
      <w:r>
        <w:t>edupubs.</w:t>
      </w:r>
    </w:p>
    <w:p w:rsidR="00320C72" w:rsidRDefault="00320C72" w:rsidP="008D2DF8">
      <w:pPr>
        <w:ind w:left="720" w:hanging="720"/>
      </w:pPr>
    </w:p>
    <w:p w:rsidR="008D2DF8" w:rsidRPr="002D18FC" w:rsidRDefault="008D2DF8" w:rsidP="008D2DF8">
      <w:pPr>
        <w:ind w:left="720" w:hanging="720"/>
      </w:pPr>
      <w:r w:rsidRPr="002D18FC">
        <w:t xml:space="preserve">Educational Testing Service. (2009). </w:t>
      </w:r>
      <w:r w:rsidRPr="002D18FC">
        <w:rPr>
          <w:i/>
        </w:rPr>
        <w:t>GRE guide to the use of scores 2009-2010</w:t>
      </w:r>
      <w:r w:rsidRPr="002D18FC">
        <w:t xml:space="preserve">. Princeton, NJ: Author. Retrieved from </w:t>
      </w:r>
      <w:r w:rsidR="0020752A" w:rsidRPr="002D18FC">
        <w:t>http://www.ets.org/gre/institutions/scores/index.html</w:t>
      </w:r>
    </w:p>
    <w:p w:rsidR="0020752A" w:rsidRPr="002D18FC" w:rsidRDefault="0020752A" w:rsidP="008D2DF8">
      <w:pPr>
        <w:ind w:left="720" w:hanging="720"/>
      </w:pPr>
    </w:p>
    <w:p w:rsidR="0020752A" w:rsidRPr="002D18FC" w:rsidRDefault="0020752A" w:rsidP="008D2DF8">
      <w:pPr>
        <w:ind w:left="720" w:hanging="720"/>
      </w:pPr>
      <w:r w:rsidRPr="002D18FC">
        <w:t xml:space="preserve">Educational Testing Service. (2012). </w:t>
      </w:r>
      <w:r w:rsidRPr="002D18FC">
        <w:rPr>
          <w:i/>
        </w:rPr>
        <w:t>GRE guide to the use of scores 2012-2013</w:t>
      </w:r>
      <w:r w:rsidRPr="002D18FC">
        <w:t>. Princeton, NJ: Author. Retrieved from http://www.ets.org/gre/institutions/scores/interpret/</w:t>
      </w:r>
    </w:p>
    <w:p w:rsidR="008D2DF8" w:rsidRPr="002D18FC" w:rsidRDefault="008D2DF8" w:rsidP="008D2DF8">
      <w:pPr>
        <w:ind w:left="720" w:hanging="720"/>
      </w:pPr>
    </w:p>
    <w:p w:rsidR="008D2DF8" w:rsidRPr="002D18FC" w:rsidRDefault="008D2DF8" w:rsidP="008D2DF8">
      <w:pPr>
        <w:ind w:left="720" w:hanging="720"/>
      </w:pPr>
      <w:r w:rsidRPr="002D18FC">
        <w:t xml:space="preserve">Educational Testing Service. (2012). </w:t>
      </w:r>
      <w:r w:rsidRPr="002D18FC">
        <w:rPr>
          <w:i/>
        </w:rPr>
        <w:t>About the GRE revised General Test.</w:t>
      </w:r>
      <w:r w:rsidRPr="002D18FC">
        <w:t xml:space="preserve"> </w:t>
      </w:r>
    </w:p>
    <w:p w:rsidR="008D2DF8" w:rsidRDefault="008D2DF8" w:rsidP="008D2DF8">
      <w:pPr>
        <w:ind w:left="720" w:hanging="720"/>
      </w:pPr>
      <w:r w:rsidRPr="002D18FC">
        <w:tab/>
        <w:t xml:space="preserve">Princeton, NJ: Author. Retrieved from </w:t>
      </w:r>
      <w:r w:rsidR="00521421" w:rsidRPr="00521421">
        <w:t>http://www.ets.org/gre/institutions/scores/index.html</w:t>
      </w:r>
    </w:p>
    <w:p w:rsidR="00521421" w:rsidRPr="002D18FC" w:rsidRDefault="00521421" w:rsidP="008D2DF8">
      <w:pPr>
        <w:ind w:left="720" w:hanging="720"/>
      </w:pPr>
    </w:p>
    <w:p w:rsidR="008D2DF8" w:rsidRPr="002D18FC" w:rsidRDefault="008D2DF8" w:rsidP="008D2DF8">
      <w:pPr>
        <w:ind w:left="720" w:hanging="720"/>
      </w:pPr>
      <w:r w:rsidRPr="002D18FC">
        <w:t xml:space="preserve">Enright, M. K., &amp; Gitomer, D. H. (1989). </w:t>
      </w:r>
      <w:r w:rsidRPr="002D18FC">
        <w:rPr>
          <w:i/>
        </w:rPr>
        <w:t>Toward a description of successful graduate students</w:t>
      </w:r>
      <w:r w:rsidRPr="002D18FC">
        <w:t xml:space="preserve"> (GRE Board Report No. 85-17R). Princeton, NJ: Educational Testing Service. </w:t>
      </w:r>
    </w:p>
    <w:p w:rsidR="008D2DF8" w:rsidRPr="002D18FC" w:rsidRDefault="008D2DF8" w:rsidP="008D2DF8">
      <w:pPr>
        <w:ind w:left="720" w:hanging="720"/>
      </w:pPr>
    </w:p>
    <w:p w:rsidR="008D2DF8" w:rsidRPr="002D18FC" w:rsidRDefault="008D2DF8" w:rsidP="008D2DF8">
      <w:pPr>
        <w:ind w:left="720" w:hanging="720"/>
      </w:pPr>
      <w:r w:rsidRPr="002D18FC">
        <w:t xml:space="preserve">Ezekiel, M., &amp; Fox, K. A. (1959). </w:t>
      </w:r>
      <w:r w:rsidRPr="002D18FC">
        <w:rPr>
          <w:i/>
        </w:rPr>
        <w:t>Methods of correlation and regression analysis: Linear and curvinear</w:t>
      </w:r>
      <w:r w:rsidRPr="002D18FC">
        <w:t xml:space="preserve"> (3</w:t>
      </w:r>
      <w:r w:rsidRPr="002D18FC">
        <w:rPr>
          <w:vertAlign w:val="superscript"/>
        </w:rPr>
        <w:t>rd</w:t>
      </w:r>
      <w:r w:rsidRPr="002D18FC">
        <w:t xml:space="preserve"> ed.). New York, NY: John Wiley &amp; Sons.</w:t>
      </w:r>
    </w:p>
    <w:p w:rsidR="008D2DF8" w:rsidRPr="002D18FC" w:rsidRDefault="008D2DF8" w:rsidP="008D2DF8">
      <w:pPr>
        <w:ind w:left="720" w:hanging="720"/>
      </w:pPr>
    </w:p>
    <w:p w:rsidR="008D2DF8" w:rsidRPr="002D18FC" w:rsidRDefault="008D2DF8" w:rsidP="008D2DF8">
      <w:pPr>
        <w:ind w:left="720" w:hanging="720"/>
      </w:pPr>
      <w:r w:rsidRPr="002D18FC">
        <w:t xml:space="preserve">Field, A. (2000). </w:t>
      </w:r>
      <w:r w:rsidRPr="002D18FC">
        <w:rPr>
          <w:i/>
        </w:rPr>
        <w:t>Discovering statistics using SPSS for Windows.</w:t>
      </w:r>
      <w:r w:rsidRPr="002D18FC">
        <w:t xml:space="preserve"> London: Sage Publications.</w:t>
      </w:r>
    </w:p>
    <w:p w:rsidR="008D2DF8" w:rsidRPr="002D18FC" w:rsidRDefault="008D2DF8" w:rsidP="008D2DF8">
      <w:pPr>
        <w:ind w:left="720" w:hanging="720"/>
      </w:pPr>
    </w:p>
    <w:p w:rsidR="008D2DF8" w:rsidRPr="002D18FC" w:rsidRDefault="008D2DF8" w:rsidP="008D2DF8">
      <w:pPr>
        <w:ind w:left="720" w:hanging="720"/>
      </w:pPr>
      <w:r w:rsidRPr="002D18FC">
        <w:t xml:space="preserve">Florida Department of Education (2005). </w:t>
      </w:r>
      <w:r w:rsidRPr="002D18FC">
        <w:rPr>
          <w:i/>
        </w:rPr>
        <w:t>State University System of Florida: Strategic plan 2005-2013</w:t>
      </w:r>
      <w:r w:rsidRPr="002D18FC">
        <w:t>. Retrieved from http://www.flbog.org/about/_doc/strategicplan/StrategicPlan_05-13.pdf</w:t>
      </w:r>
    </w:p>
    <w:p w:rsidR="008D2DF8" w:rsidRPr="002D18FC" w:rsidRDefault="008D2DF8" w:rsidP="008D2DF8">
      <w:pPr>
        <w:ind w:left="720" w:hanging="720"/>
      </w:pPr>
    </w:p>
    <w:p w:rsidR="008D2DF8" w:rsidRPr="002D18FC" w:rsidRDefault="008D2DF8" w:rsidP="008D2DF8">
      <w:pPr>
        <w:ind w:left="720" w:hanging="720"/>
      </w:pPr>
      <w:r w:rsidRPr="002D18FC">
        <w:t xml:space="preserve">Gagne, R. M., &amp; Medsker, K. L. (1996). </w:t>
      </w:r>
      <w:r w:rsidRPr="002D18FC">
        <w:rPr>
          <w:i/>
        </w:rPr>
        <w:t>The conditions of learning: Training applications</w:t>
      </w:r>
      <w:r w:rsidRPr="002D18FC">
        <w:t>. Orlando, FL: Harcourt Brace &amp; Company.</w:t>
      </w:r>
    </w:p>
    <w:p w:rsidR="008D2DF8" w:rsidRPr="002D18FC" w:rsidRDefault="008D2DF8" w:rsidP="008D2DF8">
      <w:pPr>
        <w:ind w:left="720" w:hanging="720"/>
      </w:pPr>
    </w:p>
    <w:p w:rsidR="008D2DF8" w:rsidRPr="002D18FC" w:rsidRDefault="008D2DF8" w:rsidP="008D2DF8">
      <w:pPr>
        <w:ind w:left="720" w:hanging="720"/>
      </w:pPr>
      <w:r w:rsidRPr="002D18FC">
        <w:t xml:space="preserve">Gagne, R. M. (1962). The acquisition of knowledge. </w:t>
      </w:r>
      <w:r w:rsidRPr="002D18FC">
        <w:rPr>
          <w:i/>
        </w:rPr>
        <w:t>Psychological Review, 69</w:t>
      </w:r>
      <w:r w:rsidRPr="002D18FC">
        <w:t>(4), 355-365.</w:t>
      </w:r>
    </w:p>
    <w:p w:rsidR="008D2DF8" w:rsidRPr="002D18FC" w:rsidRDefault="008D2DF8" w:rsidP="008D2DF8">
      <w:pPr>
        <w:ind w:left="720" w:hanging="720"/>
      </w:pPr>
    </w:p>
    <w:p w:rsidR="008D2DF8" w:rsidRPr="002D18FC" w:rsidRDefault="008D2DF8" w:rsidP="008D2DF8">
      <w:pPr>
        <w:ind w:left="720" w:hanging="720"/>
      </w:pPr>
      <w:r w:rsidRPr="002D18FC">
        <w:t xml:space="preserve">Gay, L. R. (1996). </w:t>
      </w:r>
      <w:r w:rsidRPr="002D18FC">
        <w:rPr>
          <w:i/>
        </w:rPr>
        <w:t>Educational research: Competencies for analysis and application</w:t>
      </w:r>
      <w:r w:rsidRPr="002D18FC">
        <w:t xml:space="preserve"> (5</w:t>
      </w:r>
      <w:r w:rsidRPr="002D18FC">
        <w:rPr>
          <w:vertAlign w:val="superscript"/>
        </w:rPr>
        <w:t>th</w:t>
      </w:r>
      <w:r w:rsidRPr="002D18FC">
        <w:t xml:space="preserve"> ed.).  Upper Saddle River, New Jersey: Prentice-Hall. A Simon &amp; Schuster. </w:t>
      </w:r>
    </w:p>
    <w:p w:rsidR="008D2DF8" w:rsidRPr="002D18FC" w:rsidRDefault="008D2DF8" w:rsidP="008D2DF8">
      <w:pPr>
        <w:ind w:left="720" w:hanging="720"/>
      </w:pPr>
    </w:p>
    <w:p w:rsidR="008D2DF8" w:rsidRPr="002D18FC" w:rsidRDefault="008D2DF8" w:rsidP="008D2DF8">
      <w:pPr>
        <w:ind w:left="720" w:hanging="720"/>
      </w:pPr>
      <w:r w:rsidRPr="002D18FC">
        <w:t xml:space="preserve">Goldberg, E. L., &amp; Alliger, G. M. (1992). Assessing the validity of the GRE for students in psychology: a validity generalization approach. </w:t>
      </w:r>
      <w:r w:rsidRPr="002D18FC">
        <w:rPr>
          <w:i/>
        </w:rPr>
        <w:t>Educational and Psychological Measurement, 52</w:t>
      </w:r>
      <w:r w:rsidRPr="002D18FC">
        <w:t>(4), 1019-1027.</w:t>
      </w:r>
    </w:p>
    <w:p w:rsidR="008D2DF8" w:rsidRPr="002D18FC" w:rsidRDefault="008D2DF8" w:rsidP="008D2DF8">
      <w:pPr>
        <w:ind w:left="720" w:hanging="720"/>
      </w:pPr>
    </w:p>
    <w:p w:rsidR="008D2DF8" w:rsidRPr="002D18FC" w:rsidRDefault="008D2DF8" w:rsidP="008D2DF8">
      <w:pPr>
        <w:ind w:left="720" w:hanging="720"/>
      </w:pPr>
      <w:r w:rsidRPr="002D18FC">
        <w:t xml:space="preserve">Green, S. B., &amp; Salkind, N. J. (2008). </w:t>
      </w:r>
      <w:r w:rsidRPr="002D18FC">
        <w:rPr>
          <w:i/>
        </w:rPr>
        <w:t xml:space="preserve">Using SPSS for windows and Macintosh: analyzing and understanding the data </w:t>
      </w:r>
      <w:r w:rsidRPr="002D18FC">
        <w:t>(5</w:t>
      </w:r>
      <w:r w:rsidRPr="002D18FC">
        <w:rPr>
          <w:vertAlign w:val="superscript"/>
        </w:rPr>
        <w:t>th</w:t>
      </w:r>
      <w:r w:rsidRPr="002D18FC">
        <w:t xml:space="preserve"> ed.). Upper Saddle River, NJ. : Pearson Prentice Hall.</w:t>
      </w:r>
    </w:p>
    <w:p w:rsidR="008D2DF8" w:rsidRPr="002D18FC" w:rsidRDefault="008D2DF8" w:rsidP="008D2DF8">
      <w:pPr>
        <w:ind w:left="720" w:hanging="720"/>
      </w:pPr>
    </w:p>
    <w:p w:rsidR="008D2DF8" w:rsidRPr="002D18FC" w:rsidRDefault="008D2DF8" w:rsidP="008D2DF8">
      <w:pPr>
        <w:ind w:left="720" w:hanging="720"/>
      </w:pPr>
      <w:r w:rsidRPr="002D18FC">
        <w:t xml:space="preserve">Gulliksen, H. (1967). </w:t>
      </w:r>
      <w:r w:rsidRPr="002D18FC">
        <w:rPr>
          <w:i/>
        </w:rPr>
        <w:t>Theory of mental tests</w:t>
      </w:r>
      <w:r w:rsidRPr="002D18FC">
        <w:t>. Hillsdale, N.J: L. Erlbaum Associates.</w:t>
      </w:r>
    </w:p>
    <w:p w:rsidR="008D2DF8" w:rsidRPr="002D18FC" w:rsidRDefault="008D2DF8" w:rsidP="008D2DF8">
      <w:pPr>
        <w:ind w:left="720" w:hanging="720"/>
      </w:pPr>
    </w:p>
    <w:p w:rsidR="008D2DF8" w:rsidRPr="002D18FC" w:rsidRDefault="008D2DF8" w:rsidP="008D2DF8">
      <w:pPr>
        <w:ind w:left="720" w:hanging="720"/>
      </w:pPr>
      <w:r w:rsidRPr="002D18FC">
        <w:t xml:space="preserve">Hackman, J. R., Wiggins, N., &amp; Bass, A. R. (1970). Prediction of long-term success in doctoral work in psychology. </w:t>
      </w:r>
      <w:r w:rsidRPr="002D18FC">
        <w:rPr>
          <w:i/>
        </w:rPr>
        <w:t>Educational and Psychological Measurement, 30</w:t>
      </w:r>
      <w:r w:rsidRPr="002D18FC">
        <w:t>, 365-374.</w:t>
      </w:r>
    </w:p>
    <w:p w:rsidR="008D2DF8" w:rsidRPr="002D18FC" w:rsidRDefault="008D2DF8" w:rsidP="008D2DF8">
      <w:pPr>
        <w:ind w:left="720" w:hanging="720"/>
      </w:pPr>
    </w:p>
    <w:p w:rsidR="008D2DF8" w:rsidRPr="002D18FC" w:rsidRDefault="008D2DF8" w:rsidP="008D2DF8">
      <w:pPr>
        <w:ind w:left="720" w:hanging="720"/>
      </w:pPr>
      <w:r w:rsidRPr="002D18FC">
        <w:t xml:space="preserve">Hartnett, R. T., &amp; Willingham, W. W. (1980). The criterion problem: What measure of success in graduate education? </w:t>
      </w:r>
      <w:r w:rsidRPr="002D18FC">
        <w:rPr>
          <w:i/>
        </w:rPr>
        <w:t>Applied Psychological Measurement, 4</w:t>
      </w:r>
      <w:r w:rsidRPr="002D18FC">
        <w:t>, 281-291.</w:t>
      </w:r>
    </w:p>
    <w:p w:rsidR="008D2DF8" w:rsidRPr="002D18FC" w:rsidRDefault="008D2DF8" w:rsidP="008D2DF8">
      <w:pPr>
        <w:ind w:left="720" w:hanging="720"/>
        <w:rPr>
          <w:rStyle w:val="sensecontent1"/>
        </w:rPr>
      </w:pPr>
    </w:p>
    <w:p w:rsidR="008D2DF8" w:rsidRPr="002D18FC" w:rsidRDefault="008D2DF8" w:rsidP="008D2DF8">
      <w:pPr>
        <w:ind w:left="720" w:hanging="720"/>
        <w:rPr>
          <w:rStyle w:val="sensecontent1"/>
        </w:rPr>
      </w:pPr>
      <w:r w:rsidRPr="002D18FC">
        <w:rPr>
          <w:rStyle w:val="sensecontent1"/>
        </w:rPr>
        <w:t xml:space="preserve">Hebert, D. J., &amp; Holmes, A. F. (1979). Graduate Record Examinations Admission aptitude test scores as a predictor of graduate grade point average. </w:t>
      </w:r>
      <w:r w:rsidRPr="002D18FC">
        <w:rPr>
          <w:rStyle w:val="sensecontent1"/>
          <w:i/>
        </w:rPr>
        <w:t>Educational and Psychological Measurement, 39</w:t>
      </w:r>
      <w:r w:rsidRPr="002D18FC">
        <w:rPr>
          <w:rStyle w:val="sensecontent1"/>
        </w:rPr>
        <w:t>(2), 415-420.</w:t>
      </w:r>
    </w:p>
    <w:p w:rsidR="008D2DF8" w:rsidRPr="002D18FC" w:rsidRDefault="008D2DF8" w:rsidP="008D2DF8">
      <w:pPr>
        <w:ind w:left="720" w:hanging="720"/>
        <w:rPr>
          <w:rStyle w:val="sensecontent1"/>
        </w:rPr>
      </w:pPr>
    </w:p>
    <w:p w:rsidR="008D2DF8" w:rsidRPr="002D18FC" w:rsidRDefault="008D2DF8" w:rsidP="008D2DF8">
      <w:pPr>
        <w:ind w:left="720" w:hanging="720"/>
      </w:pPr>
      <w:r w:rsidRPr="002D18FC">
        <w:t xml:space="preserve">Holmes, C. B., &amp; Beishine, M. J. (1996). Correct classification, false positives, and false negatives in predicting completion of the Ph. D. from GRE scores. </w:t>
      </w:r>
      <w:r w:rsidRPr="002D18FC">
        <w:rPr>
          <w:i/>
        </w:rPr>
        <w:t>Psychological Reports, 79</w:t>
      </w:r>
      <w:r w:rsidRPr="002D18FC">
        <w:t>, 939-945.</w:t>
      </w:r>
    </w:p>
    <w:p w:rsidR="008D2DF8" w:rsidRPr="002D18FC" w:rsidRDefault="008D2DF8" w:rsidP="008D2DF8">
      <w:pPr>
        <w:ind w:left="720" w:hanging="720"/>
      </w:pPr>
    </w:p>
    <w:p w:rsidR="008D2DF8" w:rsidRPr="002D18FC" w:rsidRDefault="008D2DF8" w:rsidP="008D2DF8">
      <w:pPr>
        <w:ind w:left="720" w:hanging="720"/>
      </w:pPr>
      <w:r w:rsidRPr="002D18FC">
        <w:t xml:space="preserve">House, J. D. (1993). Graduate Record Examination scores and academic background variables as predictors of graduate degree completion. </w:t>
      </w:r>
      <w:r w:rsidRPr="002D18FC">
        <w:rPr>
          <w:i/>
        </w:rPr>
        <w:t>Educational and Psychological Measurement, 53</w:t>
      </w:r>
      <w:r w:rsidRPr="002D18FC">
        <w:t>, 551-556.</w:t>
      </w:r>
    </w:p>
    <w:p w:rsidR="008D2DF8" w:rsidRPr="002D18FC" w:rsidRDefault="008D2DF8" w:rsidP="008D2DF8">
      <w:pPr>
        <w:ind w:left="720" w:hanging="720"/>
      </w:pPr>
    </w:p>
    <w:p w:rsidR="008D2DF8" w:rsidRPr="002D18FC" w:rsidRDefault="008D2DF8" w:rsidP="008D2DF8">
      <w:pPr>
        <w:ind w:left="720" w:hanging="720"/>
      </w:pPr>
      <w:r w:rsidRPr="002D18FC">
        <w:t xml:space="preserve">House, J. D. (1997). Predictive validity of graduate record examination scores for outcomes of American Indian/Alaska Native students. </w:t>
      </w:r>
      <w:r w:rsidRPr="002D18FC">
        <w:rPr>
          <w:i/>
        </w:rPr>
        <w:t>Psychological Reports, 81</w:t>
      </w:r>
      <w:r w:rsidRPr="002D18FC">
        <w:t>(1), 337-338.</w:t>
      </w:r>
    </w:p>
    <w:p w:rsidR="008D2DF8" w:rsidRPr="002D18FC" w:rsidRDefault="008D2DF8" w:rsidP="008D2DF8">
      <w:pPr>
        <w:ind w:left="720" w:hanging="720"/>
      </w:pPr>
    </w:p>
    <w:p w:rsidR="008D2DF8" w:rsidRPr="002D18FC" w:rsidRDefault="008D2DF8" w:rsidP="008D2DF8">
      <w:pPr>
        <w:ind w:left="720" w:hanging="720"/>
      </w:pPr>
      <w:r w:rsidRPr="002D18FC">
        <w:t xml:space="preserve">Huck, S. W. (2004). </w:t>
      </w:r>
      <w:r w:rsidRPr="002D18FC">
        <w:rPr>
          <w:i/>
        </w:rPr>
        <w:t xml:space="preserve">Reading statistics and research </w:t>
      </w:r>
      <w:r w:rsidRPr="002D18FC">
        <w:t>(4</w:t>
      </w:r>
      <w:r w:rsidRPr="002D18FC">
        <w:rPr>
          <w:vertAlign w:val="superscript"/>
        </w:rPr>
        <w:t>th</w:t>
      </w:r>
      <w:r w:rsidRPr="002D18FC">
        <w:t xml:space="preserve"> ed.). Boston, MA: Allyn and Bacon</w:t>
      </w:r>
    </w:p>
    <w:p w:rsidR="008D2DF8" w:rsidRPr="002D18FC" w:rsidRDefault="008D2DF8" w:rsidP="008D2DF8">
      <w:pPr>
        <w:ind w:left="720" w:hanging="720"/>
      </w:pPr>
    </w:p>
    <w:p w:rsidR="008D2DF8" w:rsidRPr="002D18FC" w:rsidRDefault="008D2DF8" w:rsidP="008D2DF8">
      <w:pPr>
        <w:ind w:left="720" w:hanging="720"/>
      </w:pPr>
      <w:r w:rsidRPr="002D18FC">
        <w:t xml:space="preserve">Ingram, R. E. (1983). The GRE in the graduate admission process: Is how it is used justified by the evidence of its validity? </w:t>
      </w:r>
      <w:r w:rsidRPr="002D18FC">
        <w:rPr>
          <w:i/>
        </w:rPr>
        <w:t>Professional Psychology: Research and Practice, 14</w:t>
      </w:r>
      <w:r w:rsidRPr="002D18FC">
        <w:t>(6), 711-714.</w:t>
      </w:r>
    </w:p>
    <w:p w:rsidR="008D2DF8" w:rsidRPr="002D18FC" w:rsidRDefault="008D2DF8" w:rsidP="008D2DF8">
      <w:pPr>
        <w:ind w:left="720" w:hanging="720"/>
      </w:pPr>
    </w:p>
    <w:p w:rsidR="008D2DF8" w:rsidRPr="002D18FC" w:rsidRDefault="008D2DF8" w:rsidP="008D2DF8">
      <w:pPr>
        <w:ind w:left="720" w:hanging="720"/>
      </w:pPr>
      <w:r w:rsidRPr="002D18FC">
        <w:t xml:space="preserve">Jaccard, J. (2001). </w:t>
      </w:r>
      <w:r w:rsidRPr="002D18FC">
        <w:rPr>
          <w:i/>
        </w:rPr>
        <w:t>Interaction effects in logistic regression</w:t>
      </w:r>
      <w:r w:rsidRPr="002D18FC">
        <w:t>. Thousand Oaks, CA: Sage publications.</w:t>
      </w:r>
    </w:p>
    <w:p w:rsidR="008D2DF8" w:rsidRPr="002D18FC" w:rsidRDefault="008D2DF8" w:rsidP="008D2DF8">
      <w:pPr>
        <w:ind w:left="720" w:hanging="720"/>
      </w:pPr>
    </w:p>
    <w:p w:rsidR="008D2DF8" w:rsidRPr="002D18FC" w:rsidRDefault="008D2DF8" w:rsidP="008D2DF8">
      <w:pPr>
        <w:ind w:left="720" w:hanging="720"/>
      </w:pPr>
      <w:r w:rsidRPr="002D18FC">
        <w:t xml:space="preserve">Kane, M. T. (2002). Validating high-stakes testing programs. </w:t>
      </w:r>
      <w:r w:rsidRPr="002D18FC">
        <w:rPr>
          <w:i/>
        </w:rPr>
        <w:t>Educational Measurement: Issues and Practice, 21</w:t>
      </w:r>
      <w:r w:rsidRPr="002D18FC">
        <w:t>(1), 31-41.</w:t>
      </w:r>
    </w:p>
    <w:p w:rsidR="008D2DF8" w:rsidRPr="002D18FC" w:rsidRDefault="008D2DF8" w:rsidP="008D2DF8">
      <w:pPr>
        <w:ind w:left="720" w:hanging="720"/>
        <w:rPr>
          <w:i/>
        </w:rPr>
      </w:pPr>
    </w:p>
    <w:p w:rsidR="008D2DF8" w:rsidRPr="002D18FC" w:rsidRDefault="008D2DF8" w:rsidP="008D2DF8">
      <w:pPr>
        <w:ind w:left="720" w:hanging="720"/>
      </w:pPr>
      <w:r w:rsidRPr="002D18FC">
        <w:t xml:space="preserve">Kane, M. T. (2006). Validation. In R. L. Brennan (Ed.), </w:t>
      </w:r>
      <w:r w:rsidRPr="002D18FC">
        <w:rPr>
          <w:i/>
        </w:rPr>
        <w:t>Educational measurement</w:t>
      </w:r>
      <w:r w:rsidRPr="002D18FC">
        <w:t xml:space="preserve"> (4</w:t>
      </w:r>
      <w:r w:rsidRPr="002D18FC">
        <w:rPr>
          <w:vertAlign w:val="superscript"/>
        </w:rPr>
        <w:t>th</w:t>
      </w:r>
      <w:r w:rsidRPr="002D18FC">
        <w:t xml:space="preserve"> ed., pp. 17-64). Westport, CT: American Council on Measurement in Education &amp; American Council on Education.</w:t>
      </w:r>
    </w:p>
    <w:p w:rsidR="008D2DF8" w:rsidRPr="002D18FC" w:rsidRDefault="008D2DF8" w:rsidP="008D2DF8">
      <w:pPr>
        <w:ind w:left="720" w:hanging="720"/>
      </w:pPr>
    </w:p>
    <w:p w:rsidR="008D2DF8" w:rsidRPr="002D18FC" w:rsidRDefault="008D2DF8" w:rsidP="008D2DF8">
      <w:pPr>
        <w:ind w:left="720" w:hanging="720"/>
      </w:pPr>
      <w:r w:rsidRPr="002D18FC">
        <w:rPr>
          <w:lang w:val="es-ES"/>
        </w:rPr>
        <w:t xml:space="preserve">Kaczmarek, M. &amp; Franco, J. N. (1986). </w:t>
      </w:r>
      <w:r w:rsidRPr="002D18FC">
        <w:t xml:space="preserve">Sex differences in prediction of academic performance by the Graduate Record Exam. </w:t>
      </w:r>
      <w:r w:rsidRPr="002D18FC">
        <w:rPr>
          <w:i/>
        </w:rPr>
        <w:t>Psychological Reports, 59</w:t>
      </w:r>
      <w:r w:rsidRPr="002D18FC">
        <w:t>, 1197-1198.</w:t>
      </w:r>
    </w:p>
    <w:p w:rsidR="008D2DF8" w:rsidRPr="002D18FC" w:rsidRDefault="008D2DF8" w:rsidP="008D2DF8">
      <w:pPr>
        <w:ind w:left="720" w:hanging="720"/>
      </w:pPr>
    </w:p>
    <w:p w:rsidR="008D2DF8" w:rsidRPr="002D18FC" w:rsidRDefault="008D2DF8" w:rsidP="008D2DF8">
      <w:pPr>
        <w:ind w:left="720" w:hanging="720"/>
      </w:pPr>
      <w:r w:rsidRPr="002D18FC">
        <w:t xml:space="preserve">Keppel, G., &amp; Zedeck, S. (1989). </w:t>
      </w:r>
      <w:r w:rsidRPr="002D18FC">
        <w:rPr>
          <w:i/>
        </w:rPr>
        <w:t>Data analysis for research designs: Analysis of variance and multiple regression/correlation approaches</w:t>
      </w:r>
      <w:r w:rsidRPr="002D18FC">
        <w:t>. New York, NY: W. H. Freeman and company.</w:t>
      </w:r>
    </w:p>
    <w:p w:rsidR="008D2DF8" w:rsidRPr="002D18FC" w:rsidRDefault="008D2DF8" w:rsidP="008D2DF8">
      <w:pPr>
        <w:ind w:left="720" w:hanging="720"/>
      </w:pPr>
    </w:p>
    <w:p w:rsidR="008D2DF8" w:rsidRPr="002D18FC" w:rsidRDefault="008D2DF8" w:rsidP="008D2DF8">
      <w:pPr>
        <w:ind w:left="720" w:hanging="720"/>
      </w:pPr>
      <w:r w:rsidRPr="002D18FC">
        <w:t xml:space="preserve">Kuncel, N. R., Hezlett, S. A., &amp; Ones, D. S. (2001). A comprehensive meta-analysis of the predictive validity of the Graduate Record Examinations: Implications for graduate student selection and performance. </w:t>
      </w:r>
      <w:r w:rsidRPr="002D18FC">
        <w:rPr>
          <w:i/>
        </w:rPr>
        <w:t>Psychological Bulletin, 127</w:t>
      </w:r>
      <w:r w:rsidRPr="002D18FC">
        <w:t>(1), 162-181.</w:t>
      </w:r>
    </w:p>
    <w:p w:rsidR="008D2DF8" w:rsidRPr="002D18FC" w:rsidRDefault="008D2DF8" w:rsidP="008D2DF8">
      <w:pPr>
        <w:ind w:left="720" w:hanging="720"/>
      </w:pPr>
    </w:p>
    <w:p w:rsidR="008D2DF8" w:rsidRPr="002D18FC" w:rsidRDefault="008D2DF8" w:rsidP="008D2DF8">
      <w:pPr>
        <w:ind w:left="720" w:hanging="720"/>
      </w:pPr>
      <w:r w:rsidRPr="002D18FC">
        <w:t xml:space="preserve">Linn, R. L. (2001). A century of standardized testing: Controversies and pendulum swings. </w:t>
      </w:r>
      <w:r w:rsidRPr="002D18FC">
        <w:rPr>
          <w:i/>
        </w:rPr>
        <w:t>Educational Assessment</w:t>
      </w:r>
      <w:r w:rsidRPr="002D18FC">
        <w:t xml:space="preserve">, </w:t>
      </w:r>
      <w:r w:rsidRPr="002D18FC">
        <w:rPr>
          <w:i/>
        </w:rPr>
        <w:t>7</w:t>
      </w:r>
      <w:r w:rsidRPr="002D18FC">
        <w:t>(1), 29-39.</w:t>
      </w:r>
    </w:p>
    <w:p w:rsidR="008D2DF8" w:rsidRPr="002D18FC" w:rsidRDefault="008D2DF8" w:rsidP="008D2DF8">
      <w:pPr>
        <w:ind w:left="720" w:hanging="720"/>
      </w:pPr>
    </w:p>
    <w:p w:rsidR="008D2DF8" w:rsidRPr="002D18FC" w:rsidRDefault="008D2DF8" w:rsidP="008D2DF8">
      <w:pPr>
        <w:ind w:left="720" w:hanging="720"/>
      </w:pPr>
      <w:r w:rsidRPr="002D18FC">
        <w:t xml:space="preserve">Linn, R. L. (Ed.). (1989). </w:t>
      </w:r>
      <w:r w:rsidRPr="002D18FC">
        <w:rPr>
          <w:i/>
        </w:rPr>
        <w:t>Educational measurement</w:t>
      </w:r>
      <w:r w:rsidRPr="002D18FC">
        <w:t xml:space="preserve"> (3</w:t>
      </w:r>
      <w:r w:rsidRPr="002D18FC">
        <w:rPr>
          <w:vertAlign w:val="superscript"/>
        </w:rPr>
        <w:t>rd</w:t>
      </w:r>
      <w:r w:rsidRPr="002D18FC">
        <w:t xml:space="preserve"> ed.). American Council on Education. New York, NY: Macmillan Publishing Company.</w:t>
      </w:r>
    </w:p>
    <w:p w:rsidR="008D2DF8" w:rsidRPr="002D18FC" w:rsidRDefault="008D2DF8" w:rsidP="008D2DF8">
      <w:pPr>
        <w:ind w:left="720" w:hanging="720"/>
      </w:pPr>
    </w:p>
    <w:p w:rsidR="008D2DF8" w:rsidRPr="002D18FC" w:rsidRDefault="008D2DF8" w:rsidP="008D2DF8">
      <w:pPr>
        <w:ind w:left="720" w:hanging="720"/>
      </w:pPr>
      <w:r w:rsidRPr="002D18FC">
        <w:t xml:space="preserve">Longford, N. T. (1991). </w:t>
      </w:r>
      <w:r w:rsidRPr="002D18FC">
        <w:rPr>
          <w:i/>
        </w:rPr>
        <w:t>Negative Coefficients in the GRE Validity Study Service</w:t>
      </w:r>
      <w:r w:rsidRPr="002D18FC">
        <w:t xml:space="preserve"> (GRE Board Report No. 89-05P). Princeton, NJ: Educational Testing Service. </w:t>
      </w:r>
    </w:p>
    <w:p w:rsidR="008D2DF8" w:rsidRPr="002D18FC" w:rsidRDefault="008D2DF8" w:rsidP="008D2DF8">
      <w:pPr>
        <w:ind w:left="720" w:hanging="720"/>
      </w:pPr>
    </w:p>
    <w:p w:rsidR="008D2DF8" w:rsidRPr="002D18FC" w:rsidRDefault="008D2DF8" w:rsidP="008D2DF8">
      <w:pPr>
        <w:ind w:left="720" w:hanging="720"/>
      </w:pPr>
      <w:r w:rsidRPr="002D18FC">
        <w:t xml:space="preserve">Madaus, G. F., &amp; Walsh, J. J. (1965). Departmental differentials in the predictive validity of the Graduate Record Examination Aptitude Tests. </w:t>
      </w:r>
      <w:r w:rsidRPr="002D18FC">
        <w:rPr>
          <w:i/>
        </w:rPr>
        <w:t>Educational and Psychological Meausrement, 25</w:t>
      </w:r>
      <w:r w:rsidRPr="002D18FC">
        <w:t>(4), 1105-1110.</w:t>
      </w:r>
    </w:p>
    <w:p w:rsidR="008D2DF8" w:rsidRPr="002D18FC" w:rsidRDefault="008D2DF8" w:rsidP="008D2DF8">
      <w:pPr>
        <w:ind w:left="720" w:hanging="720"/>
      </w:pPr>
    </w:p>
    <w:p w:rsidR="008D2DF8" w:rsidRPr="002D18FC" w:rsidRDefault="008D2DF8" w:rsidP="008D2DF8">
      <w:pPr>
        <w:ind w:left="720" w:hanging="720"/>
      </w:pPr>
      <w:r w:rsidRPr="002D18FC">
        <w:t xml:space="preserve">McCloy, R. A., Campbell, J. P., &amp; Cudeck, R. (1994). A confirmatory test of a model of performance determinants. </w:t>
      </w:r>
      <w:r w:rsidRPr="002D18FC">
        <w:rPr>
          <w:i/>
        </w:rPr>
        <w:t>Journal of Applied Psychology, 79</w:t>
      </w:r>
      <w:r w:rsidRPr="002D18FC">
        <w:t>(4), 493-505.</w:t>
      </w:r>
    </w:p>
    <w:p w:rsidR="008D2DF8" w:rsidRPr="002D18FC" w:rsidRDefault="008D2DF8" w:rsidP="008D2DF8">
      <w:pPr>
        <w:ind w:left="720" w:hanging="720"/>
      </w:pPr>
    </w:p>
    <w:p w:rsidR="008D2DF8" w:rsidRPr="002D18FC" w:rsidRDefault="008D2DF8" w:rsidP="008D2DF8">
      <w:pPr>
        <w:ind w:left="720" w:hanging="720"/>
      </w:pPr>
      <w:r w:rsidRPr="002D18FC">
        <w:t xml:space="preserve">Mehrens, W. A., &amp; Lehmann, I. J. (1987). </w:t>
      </w:r>
      <w:r w:rsidRPr="002D18FC">
        <w:rPr>
          <w:i/>
        </w:rPr>
        <w:t>Using standardized tests in education</w:t>
      </w:r>
      <w:r w:rsidRPr="002D18FC">
        <w:t xml:space="preserve"> (4</w:t>
      </w:r>
      <w:r w:rsidRPr="002D18FC">
        <w:rPr>
          <w:vertAlign w:val="superscript"/>
        </w:rPr>
        <w:t>th</w:t>
      </w:r>
      <w:r w:rsidRPr="002D18FC">
        <w:t xml:space="preserve"> ed.). New York, NY: Longman.</w:t>
      </w:r>
    </w:p>
    <w:p w:rsidR="008D2DF8" w:rsidRPr="002D18FC" w:rsidRDefault="008D2DF8" w:rsidP="008D2DF8">
      <w:pPr>
        <w:ind w:left="720" w:hanging="720"/>
      </w:pPr>
    </w:p>
    <w:p w:rsidR="008D2DF8" w:rsidRPr="002D18FC" w:rsidRDefault="008D2DF8" w:rsidP="008D2DF8">
      <w:pPr>
        <w:ind w:left="720" w:hanging="720"/>
      </w:pPr>
      <w:r w:rsidRPr="002D18FC">
        <w:t xml:space="preserve">Menard, S. W. (1995). </w:t>
      </w:r>
      <w:r w:rsidRPr="002D18FC">
        <w:rPr>
          <w:i/>
        </w:rPr>
        <w:t>Applied logistic regression analysis.</w:t>
      </w:r>
      <w:r w:rsidRPr="002D18FC">
        <w:t xml:space="preserve"> Thousand Oaks, CA: SAGE Publications.</w:t>
      </w:r>
    </w:p>
    <w:p w:rsidR="008D2DF8" w:rsidRPr="002D18FC" w:rsidRDefault="008D2DF8" w:rsidP="008D2DF8">
      <w:pPr>
        <w:ind w:left="720" w:hanging="720"/>
      </w:pPr>
    </w:p>
    <w:p w:rsidR="008D2DF8" w:rsidRPr="002D18FC" w:rsidRDefault="008D2DF8" w:rsidP="008D2DF8">
      <w:pPr>
        <w:ind w:left="720" w:hanging="720"/>
      </w:pPr>
      <w:r w:rsidRPr="002D18FC">
        <w:t xml:space="preserve">Menard, S. (2002). </w:t>
      </w:r>
      <w:r w:rsidRPr="002D18FC">
        <w:rPr>
          <w:i/>
        </w:rPr>
        <w:t xml:space="preserve">Applied logistic regression </w:t>
      </w:r>
      <w:r w:rsidRPr="002D18FC">
        <w:t>(2</w:t>
      </w:r>
      <w:r w:rsidRPr="002D18FC">
        <w:rPr>
          <w:vertAlign w:val="superscript"/>
        </w:rPr>
        <w:t>nd</w:t>
      </w:r>
      <w:r w:rsidRPr="002D18FC">
        <w:t xml:space="preserve"> ed.). Thousand Oaks, CA: Sage Publications.</w:t>
      </w:r>
    </w:p>
    <w:p w:rsidR="008D2DF8" w:rsidRPr="002D18FC" w:rsidRDefault="008D2DF8" w:rsidP="008D2DF8">
      <w:pPr>
        <w:ind w:left="720" w:hanging="720"/>
      </w:pPr>
    </w:p>
    <w:p w:rsidR="008D2DF8" w:rsidRPr="002D18FC" w:rsidRDefault="008D2DF8" w:rsidP="008D2DF8">
      <w:pPr>
        <w:ind w:left="720" w:hanging="720"/>
      </w:pPr>
      <w:r w:rsidRPr="002D18FC">
        <w:t xml:space="preserve">Merriam, S. B., &amp; Simpson, E. L. (1995). </w:t>
      </w:r>
      <w:r w:rsidRPr="002D18FC">
        <w:rPr>
          <w:i/>
        </w:rPr>
        <w:t>A guide to research for educators and trainers of adults</w:t>
      </w:r>
      <w:r w:rsidRPr="002D18FC">
        <w:t xml:space="preserve"> (2</w:t>
      </w:r>
      <w:r w:rsidRPr="002D18FC">
        <w:rPr>
          <w:vertAlign w:val="superscript"/>
        </w:rPr>
        <w:t>nd</w:t>
      </w:r>
      <w:r w:rsidRPr="002D18FC">
        <w:t xml:space="preserve"> ed.). Malaba, FL: KRIEGER.</w:t>
      </w:r>
    </w:p>
    <w:p w:rsidR="008D2DF8" w:rsidRPr="002D18FC" w:rsidRDefault="008D2DF8" w:rsidP="008D2DF8">
      <w:pPr>
        <w:ind w:left="720" w:hanging="720"/>
      </w:pPr>
    </w:p>
    <w:p w:rsidR="008D2DF8" w:rsidRPr="002D18FC" w:rsidRDefault="008D2DF8" w:rsidP="008D2DF8">
      <w:pPr>
        <w:ind w:left="720" w:hanging="720"/>
      </w:pPr>
      <w:r w:rsidRPr="002D18FC">
        <w:rPr>
          <w:i/>
        </w:rPr>
        <w:t>Merriam-Webster’s collegiate dictionary</w:t>
      </w:r>
      <w:r w:rsidRPr="002D18FC">
        <w:t xml:space="preserve"> (11</w:t>
      </w:r>
      <w:r w:rsidRPr="002D18FC">
        <w:rPr>
          <w:vertAlign w:val="superscript"/>
        </w:rPr>
        <w:t>th</w:t>
      </w:r>
      <w:r w:rsidRPr="002D18FC">
        <w:t xml:space="preserve"> ed.). (2003). Springfield, MA: Merriam-Webster.</w:t>
      </w:r>
    </w:p>
    <w:p w:rsidR="008D2DF8" w:rsidRPr="002D18FC" w:rsidRDefault="008D2DF8" w:rsidP="008D2DF8">
      <w:pPr>
        <w:ind w:left="720" w:hanging="720"/>
      </w:pPr>
    </w:p>
    <w:p w:rsidR="008D2DF8" w:rsidRPr="002D18FC" w:rsidRDefault="008D2DF8" w:rsidP="008D2DF8">
      <w:pPr>
        <w:ind w:left="720" w:hanging="720"/>
      </w:pPr>
      <w:r w:rsidRPr="002D18FC">
        <w:t xml:space="preserve">Mertler, C. A., &amp; Vannatta, R. A. (2010). </w:t>
      </w:r>
      <w:r w:rsidRPr="002D18FC">
        <w:rPr>
          <w:i/>
        </w:rPr>
        <w:t>Advanced and multivariate statistical methods: Practical application and interpretation</w:t>
      </w:r>
      <w:r w:rsidRPr="002D18FC">
        <w:t xml:space="preserve"> (4</w:t>
      </w:r>
      <w:r w:rsidRPr="002D18FC">
        <w:rPr>
          <w:vertAlign w:val="superscript"/>
        </w:rPr>
        <w:t>th</w:t>
      </w:r>
      <w:r w:rsidRPr="002D18FC">
        <w:t xml:space="preserve"> ed.). Glendale, CA: Pyrczak Publishing.</w:t>
      </w:r>
    </w:p>
    <w:p w:rsidR="008D2DF8" w:rsidRPr="002D18FC" w:rsidRDefault="008D2DF8" w:rsidP="008D2DF8">
      <w:pPr>
        <w:ind w:left="720" w:hanging="720"/>
      </w:pPr>
    </w:p>
    <w:p w:rsidR="008D2DF8" w:rsidRPr="002D18FC" w:rsidRDefault="008D2DF8" w:rsidP="008D2DF8">
      <w:pPr>
        <w:ind w:left="720" w:hanging="720"/>
      </w:pPr>
      <w:r w:rsidRPr="002D18FC">
        <w:t xml:space="preserve">Moore, D. S., &amp; McCabe, G. P. (1998). </w:t>
      </w:r>
      <w:r w:rsidRPr="002D18FC">
        <w:rPr>
          <w:i/>
        </w:rPr>
        <w:t>Introduction to the practice of statistics</w:t>
      </w:r>
      <w:r w:rsidRPr="002D18FC">
        <w:t xml:space="preserve"> (3</w:t>
      </w:r>
      <w:r w:rsidRPr="002D18FC">
        <w:rPr>
          <w:vertAlign w:val="superscript"/>
        </w:rPr>
        <w:t>rd</w:t>
      </w:r>
      <w:r w:rsidRPr="002D18FC">
        <w:t xml:space="preserve"> ed.). New York, NY: W. H. Freeman and Company.</w:t>
      </w:r>
    </w:p>
    <w:p w:rsidR="008D2DF8" w:rsidRPr="002D18FC" w:rsidRDefault="008D2DF8" w:rsidP="008D2DF8">
      <w:pPr>
        <w:ind w:left="720" w:hanging="720"/>
      </w:pPr>
    </w:p>
    <w:p w:rsidR="008D2DF8" w:rsidRPr="002D18FC" w:rsidRDefault="008D2DF8" w:rsidP="008D2DF8">
      <w:pPr>
        <w:ind w:left="720" w:hanging="720"/>
      </w:pPr>
      <w:r w:rsidRPr="002D18FC">
        <w:t xml:space="preserve">Morrison, T., &amp; Morrison, M. (1995). A meta-analytic assessment of the predictive validity of the quantitative and verbal components of the Graduate Record Examination with graduate grade point average representing the criterion of graduate success. </w:t>
      </w:r>
      <w:r w:rsidRPr="002D18FC">
        <w:rPr>
          <w:i/>
        </w:rPr>
        <w:t>Educational and Psychological Measurement, 55</w:t>
      </w:r>
      <w:r w:rsidRPr="002D18FC">
        <w:t>(2), 309-316.</w:t>
      </w:r>
    </w:p>
    <w:p w:rsidR="008D2DF8" w:rsidRPr="002D18FC" w:rsidRDefault="008D2DF8" w:rsidP="008D2DF8">
      <w:pPr>
        <w:ind w:left="720" w:hanging="720"/>
      </w:pPr>
    </w:p>
    <w:p w:rsidR="008D2DF8" w:rsidRPr="002D18FC" w:rsidRDefault="008D2DF8" w:rsidP="008D2DF8">
      <w:pPr>
        <w:ind w:left="720" w:hanging="720"/>
        <w:rPr>
          <w:bCs/>
        </w:rPr>
      </w:pPr>
      <w:r w:rsidRPr="002D18FC">
        <w:t>National Center for Education Statistics (2007).</w:t>
      </w:r>
      <w:r w:rsidRPr="002D18FC">
        <w:rPr>
          <w:bCs/>
        </w:rPr>
        <w:t xml:space="preserve"> </w:t>
      </w:r>
      <w:r w:rsidRPr="002D18FC">
        <w:rPr>
          <w:bCs/>
          <w:i/>
        </w:rPr>
        <w:t>The path through graduate school: A longitudinal examination 10 years after bachelor’s degree</w:t>
      </w:r>
      <w:r w:rsidRPr="002D18FC">
        <w:rPr>
          <w:bCs/>
        </w:rPr>
        <w:t xml:space="preserve">. </w:t>
      </w:r>
      <w:r w:rsidRPr="002D18FC">
        <w:t xml:space="preserve">Retrieved from </w:t>
      </w:r>
      <w:r w:rsidRPr="002D18FC">
        <w:rPr>
          <w:bCs/>
        </w:rPr>
        <w:t xml:space="preserve">http://nces.ed.gov/pubs2007/2007162.pdf </w:t>
      </w:r>
    </w:p>
    <w:p w:rsidR="008D2DF8" w:rsidRPr="002D18FC" w:rsidRDefault="008D2DF8" w:rsidP="008D2DF8">
      <w:pPr>
        <w:ind w:left="720" w:hanging="720"/>
        <w:rPr>
          <w:bCs/>
        </w:rPr>
      </w:pPr>
    </w:p>
    <w:p w:rsidR="008D2DF8" w:rsidRPr="002D18FC" w:rsidRDefault="008D2DF8" w:rsidP="008D2DF8">
      <w:pPr>
        <w:ind w:left="720" w:hanging="720"/>
      </w:pPr>
      <w:r w:rsidRPr="002D18FC">
        <w:t xml:space="preserve">National Center for Education Statistics (2008). </w:t>
      </w:r>
      <w:r w:rsidRPr="002D18FC">
        <w:rPr>
          <w:i/>
        </w:rPr>
        <w:t>Total number of degree-granting institutions and fall enrollment in those institutions, by type and control of institution and percentage of minority enrollment: 2007</w:t>
      </w:r>
      <w:r w:rsidRPr="002D18FC">
        <w:t>. Retrieved from http://nces.ed.gov/programs/digest/d08/tables/dt08_230.asp</w:t>
      </w:r>
    </w:p>
    <w:p w:rsidR="008D2DF8" w:rsidRPr="002D18FC" w:rsidRDefault="008D2DF8" w:rsidP="008D2DF8">
      <w:pPr>
        <w:ind w:left="720" w:hanging="720"/>
      </w:pPr>
    </w:p>
    <w:p w:rsidR="008D2DF8" w:rsidRPr="002D18FC" w:rsidRDefault="008D2DF8" w:rsidP="008D2DF8">
      <w:pPr>
        <w:ind w:left="720" w:hanging="720"/>
      </w:pPr>
      <w:r w:rsidRPr="002D18FC">
        <w:t xml:space="preserve">National Center for Education Statistics. (2009). </w:t>
      </w:r>
      <w:r w:rsidRPr="002D18FC">
        <w:rPr>
          <w:i/>
        </w:rPr>
        <w:t>The condition of graduate education 2008: Trends in graduate and first professional enrollments</w:t>
      </w:r>
      <w:r w:rsidRPr="002D18FC">
        <w:t>. Retrieved from http://nces.ed.gov/programs/coe/2008/section1/table.asp?tableID=872</w:t>
      </w:r>
    </w:p>
    <w:p w:rsidR="008D2DF8" w:rsidRPr="002D18FC" w:rsidRDefault="008D2DF8" w:rsidP="008D2DF8">
      <w:pPr>
        <w:ind w:left="720" w:hanging="720"/>
      </w:pPr>
    </w:p>
    <w:p w:rsidR="008D2DF8" w:rsidRPr="002D18FC" w:rsidRDefault="008D2DF8" w:rsidP="008D2DF8">
      <w:pPr>
        <w:ind w:left="720" w:hanging="720"/>
        <w:rPr>
          <w:bCs/>
          <w:i/>
        </w:rPr>
      </w:pPr>
      <w:r w:rsidRPr="002D18FC">
        <w:t>National Center for Education Statistics (2012).</w:t>
      </w:r>
      <w:r w:rsidRPr="002D18FC">
        <w:rPr>
          <w:bCs/>
        </w:rPr>
        <w:t xml:space="preserve"> </w:t>
      </w:r>
      <w:r w:rsidRPr="002D18FC">
        <w:rPr>
          <w:bCs/>
          <w:i/>
        </w:rPr>
        <w:t xml:space="preserve">Conditions of education 2012: Note 1: Commonly used measures. Race/Ethnicity. </w:t>
      </w:r>
      <w:r w:rsidRPr="002D18FC">
        <w:rPr>
          <w:bCs/>
        </w:rPr>
        <w:t>http://nces.ed.gov/programs/coe/supnotes/2012-n01.asp</w:t>
      </w:r>
    </w:p>
    <w:p w:rsidR="008D2DF8" w:rsidRPr="002D18FC" w:rsidRDefault="008D2DF8" w:rsidP="008D2DF8">
      <w:pPr>
        <w:ind w:left="720" w:hanging="720"/>
        <w:rPr>
          <w:bCs/>
        </w:rPr>
      </w:pPr>
    </w:p>
    <w:p w:rsidR="008D2DF8" w:rsidRPr="002D18FC" w:rsidRDefault="008D2DF8" w:rsidP="008D2DF8">
      <w:pPr>
        <w:ind w:left="720" w:hanging="720"/>
      </w:pPr>
      <w:r w:rsidRPr="002D18FC">
        <w:t xml:space="preserve">National Center for Education Statistics. (2012). </w:t>
      </w:r>
      <w:r w:rsidRPr="002D18FC">
        <w:rPr>
          <w:i/>
        </w:rPr>
        <w:t>Status and trends in the education of racial and ethnic minorities</w:t>
      </w:r>
      <w:r w:rsidRPr="002D18FC">
        <w:t>. Retrieved from http://nces.ed.gov/pubs2010/2010015/index.asp</w:t>
      </w:r>
    </w:p>
    <w:p w:rsidR="008D2DF8" w:rsidRPr="002D18FC" w:rsidRDefault="008D2DF8" w:rsidP="008D2DF8">
      <w:pPr>
        <w:ind w:left="720" w:hanging="720"/>
      </w:pPr>
    </w:p>
    <w:p w:rsidR="008D2DF8" w:rsidRPr="002D18FC" w:rsidRDefault="008D2DF8" w:rsidP="008D2DF8">
      <w:pPr>
        <w:ind w:left="720" w:hanging="720"/>
      </w:pPr>
      <w:r w:rsidRPr="002D18FC">
        <w:t xml:space="preserve">National Center for Education Statistics. (2012). </w:t>
      </w:r>
      <w:r w:rsidRPr="002D18FC">
        <w:rPr>
          <w:i/>
        </w:rPr>
        <w:t>Integrated postsecondary education data system: Definitions for new race and ethnicity categories.</w:t>
      </w:r>
      <w:r w:rsidRPr="002D18FC">
        <w:t xml:space="preserve"> Retrieved from http://nces.ed.gov/ipeds/reic/definitions.asp</w:t>
      </w:r>
    </w:p>
    <w:p w:rsidR="008D2DF8" w:rsidRPr="002D18FC" w:rsidRDefault="008D2DF8" w:rsidP="008D2DF8">
      <w:pPr>
        <w:ind w:left="720" w:hanging="720"/>
      </w:pPr>
    </w:p>
    <w:p w:rsidR="008D2DF8" w:rsidRPr="002D18FC" w:rsidRDefault="008D2DF8" w:rsidP="008D2DF8">
      <w:pPr>
        <w:ind w:left="720" w:hanging="720"/>
      </w:pPr>
      <w:r w:rsidRPr="002D18FC">
        <w:t xml:space="preserve">Nunnally, J. C. (1978). </w:t>
      </w:r>
      <w:r w:rsidRPr="002D18FC">
        <w:rPr>
          <w:i/>
        </w:rPr>
        <w:t xml:space="preserve">Psychometric theory </w:t>
      </w:r>
      <w:r w:rsidRPr="002D18FC">
        <w:t>(2</w:t>
      </w:r>
      <w:r w:rsidRPr="002D18FC">
        <w:rPr>
          <w:vertAlign w:val="superscript"/>
        </w:rPr>
        <w:t>nd</w:t>
      </w:r>
      <w:r w:rsidRPr="002D18FC">
        <w:t xml:space="preserve"> ed.)</w:t>
      </w:r>
      <w:r w:rsidRPr="002D18FC">
        <w:rPr>
          <w:i/>
        </w:rPr>
        <w:t>.</w:t>
      </w:r>
      <w:r w:rsidRPr="002D18FC">
        <w:t xml:space="preserve"> New York, NY: McGraw-Hill Book.</w:t>
      </w:r>
    </w:p>
    <w:p w:rsidR="008D2DF8" w:rsidRPr="002D18FC" w:rsidRDefault="008D2DF8" w:rsidP="008D2DF8">
      <w:pPr>
        <w:ind w:left="720" w:hanging="720"/>
      </w:pPr>
    </w:p>
    <w:p w:rsidR="008D2DF8" w:rsidRPr="002D18FC" w:rsidRDefault="008D2DF8" w:rsidP="008D2DF8">
      <w:pPr>
        <w:ind w:left="720" w:hanging="720"/>
      </w:pPr>
      <w:r w:rsidRPr="002D18FC">
        <w:t xml:space="preserve">Oldfield, K., Hutchinson, J. R. (1997). Predictive validity of the Graduate Record Examination with and without range restrictions. </w:t>
      </w:r>
      <w:r w:rsidRPr="002D18FC">
        <w:rPr>
          <w:i/>
        </w:rPr>
        <w:t>Psychological Reports, 81</w:t>
      </w:r>
      <w:r w:rsidRPr="002D18FC">
        <w:t>(1), 211-220.</w:t>
      </w:r>
    </w:p>
    <w:p w:rsidR="008D2DF8" w:rsidRPr="002D18FC" w:rsidRDefault="008D2DF8" w:rsidP="008D2DF8">
      <w:pPr>
        <w:ind w:left="720" w:hanging="720"/>
      </w:pPr>
    </w:p>
    <w:p w:rsidR="008D2DF8" w:rsidRPr="002D18FC" w:rsidRDefault="008D2DF8" w:rsidP="008D2DF8">
      <w:pPr>
        <w:ind w:left="720" w:hanging="720"/>
        <w:rPr>
          <w:rStyle w:val="sensecontent1"/>
        </w:rPr>
      </w:pPr>
      <w:r w:rsidRPr="002D18FC">
        <w:rPr>
          <w:rStyle w:val="sensecontent1"/>
        </w:rPr>
        <w:t xml:space="preserve">Omizo, M. M., &amp; Michael, W. B. (1979). The prediction of performance in a counselor education master’s degree program. </w:t>
      </w:r>
      <w:r w:rsidRPr="002D18FC">
        <w:rPr>
          <w:rStyle w:val="sensecontent1"/>
          <w:i/>
        </w:rPr>
        <w:t>Educational and Psychological Measurement, 39</w:t>
      </w:r>
      <w:r w:rsidRPr="002D18FC">
        <w:rPr>
          <w:rStyle w:val="sensecontent1"/>
        </w:rPr>
        <w:t>(2), 433-437.</w:t>
      </w:r>
    </w:p>
    <w:p w:rsidR="008D2DF8" w:rsidRPr="002D18FC" w:rsidRDefault="008D2DF8" w:rsidP="008D2DF8">
      <w:pPr>
        <w:ind w:left="720" w:hanging="720"/>
        <w:rPr>
          <w:rStyle w:val="sensecontent1"/>
        </w:rPr>
      </w:pPr>
    </w:p>
    <w:p w:rsidR="008D2DF8" w:rsidRPr="002D18FC" w:rsidRDefault="008D2DF8" w:rsidP="008D2DF8">
      <w:pPr>
        <w:ind w:left="720" w:hanging="720"/>
      </w:pPr>
      <w:r w:rsidRPr="002D18FC">
        <w:t xml:space="preserve">Ozer, D. J. (1985). Correlation and the coefficient of determination. </w:t>
      </w:r>
      <w:r w:rsidRPr="002D18FC">
        <w:rPr>
          <w:i/>
        </w:rPr>
        <w:t>Psychological Bulletin, 97</w:t>
      </w:r>
      <w:r w:rsidRPr="002D18FC">
        <w:t>, 307-315.</w:t>
      </w:r>
    </w:p>
    <w:p w:rsidR="008D2DF8" w:rsidRPr="002D18FC" w:rsidRDefault="008D2DF8" w:rsidP="008D2DF8">
      <w:pPr>
        <w:ind w:left="720" w:hanging="720"/>
      </w:pPr>
    </w:p>
    <w:p w:rsidR="008D2DF8" w:rsidRPr="002D18FC" w:rsidRDefault="008D2DF8" w:rsidP="008D2DF8">
      <w:pPr>
        <w:ind w:left="720" w:hanging="720"/>
      </w:pPr>
      <w:r w:rsidRPr="002D18FC">
        <w:t xml:space="preserve">Panpel, F. C. (2000). </w:t>
      </w:r>
      <w:r w:rsidRPr="002D18FC">
        <w:rPr>
          <w:i/>
        </w:rPr>
        <w:t>Logistic regression: A primer</w:t>
      </w:r>
      <w:r w:rsidRPr="002D18FC">
        <w:t>. Thousand Oaks, CA: Sage</w:t>
      </w:r>
      <w:r w:rsidR="002A6BF5" w:rsidRPr="002D18FC">
        <w:t>.</w:t>
      </w:r>
    </w:p>
    <w:p w:rsidR="008D2DF8" w:rsidRPr="002D18FC" w:rsidRDefault="008D2DF8" w:rsidP="008D2DF8">
      <w:pPr>
        <w:ind w:left="720" w:hanging="720"/>
      </w:pPr>
    </w:p>
    <w:p w:rsidR="008D2DF8" w:rsidRPr="002D18FC" w:rsidRDefault="008D2DF8" w:rsidP="008D2DF8">
      <w:pPr>
        <w:ind w:left="720" w:hanging="720"/>
      </w:pPr>
      <w:r w:rsidRPr="002D18FC">
        <w:t xml:space="preserve">Pressley, M., &amp; McCormick, C. B. (1995). </w:t>
      </w:r>
      <w:r w:rsidRPr="002D18FC">
        <w:rPr>
          <w:i/>
        </w:rPr>
        <w:t>Advanced educational psychology for educators, researchers, and policymakers</w:t>
      </w:r>
      <w:r w:rsidRPr="002D18FC">
        <w:t>. New York</w:t>
      </w:r>
      <w:r w:rsidR="002A6BF5" w:rsidRPr="002D18FC">
        <w:t>, NY</w:t>
      </w:r>
      <w:r w:rsidRPr="002D18FC">
        <w:t>: HarperCollins College.</w:t>
      </w:r>
    </w:p>
    <w:p w:rsidR="008D2DF8" w:rsidRPr="002D18FC" w:rsidRDefault="008D2DF8" w:rsidP="008D2DF8">
      <w:pPr>
        <w:ind w:left="720" w:hanging="720"/>
      </w:pPr>
    </w:p>
    <w:p w:rsidR="008D2DF8" w:rsidRPr="002D18FC" w:rsidRDefault="008D2DF8" w:rsidP="008D2DF8">
      <w:pPr>
        <w:ind w:left="720" w:hanging="720"/>
      </w:pPr>
      <w:r w:rsidRPr="002D18FC">
        <w:t xml:space="preserve">Ruscio, J. (1998). Gatekeeping, compensation, and fallibility. </w:t>
      </w:r>
      <w:r w:rsidRPr="002D18FC">
        <w:rPr>
          <w:i/>
        </w:rPr>
        <w:t>American Psychologist, 53</w:t>
      </w:r>
      <w:r w:rsidRPr="002D18FC">
        <w:t>(5), 568-569.</w:t>
      </w:r>
    </w:p>
    <w:p w:rsidR="008D2DF8" w:rsidRPr="002D18FC" w:rsidRDefault="008D2DF8" w:rsidP="008D2DF8">
      <w:pPr>
        <w:ind w:left="720" w:hanging="720"/>
      </w:pPr>
    </w:p>
    <w:p w:rsidR="008D2DF8" w:rsidRPr="002D18FC" w:rsidRDefault="008D2DF8" w:rsidP="008D2DF8">
      <w:pPr>
        <w:ind w:left="720" w:hanging="720"/>
      </w:pPr>
      <w:r w:rsidRPr="002D18FC">
        <w:t xml:space="preserve">Sacks, P. (2001, June 8). How admissions tests hinder access to professional and graduate school. </w:t>
      </w:r>
      <w:r w:rsidRPr="002D18FC">
        <w:rPr>
          <w:i/>
        </w:rPr>
        <w:t>Chronicle of Higher Education</w:t>
      </w:r>
      <w:r w:rsidRPr="002D18FC">
        <w:t xml:space="preserve">, B11-B12. </w:t>
      </w:r>
    </w:p>
    <w:p w:rsidR="008D2DF8" w:rsidRPr="002D18FC" w:rsidRDefault="008D2DF8" w:rsidP="008D2DF8">
      <w:pPr>
        <w:ind w:left="720" w:hanging="720"/>
      </w:pPr>
    </w:p>
    <w:p w:rsidR="008D2DF8" w:rsidRPr="002D18FC" w:rsidRDefault="008D2DF8" w:rsidP="008D2DF8">
      <w:pPr>
        <w:ind w:left="720" w:hanging="720"/>
      </w:pPr>
      <w:r w:rsidRPr="002D18FC">
        <w:t xml:space="preserve">Sampson, C., &amp; Boyer, P. G. (2001). GRE scores as predictors of minority students’ success in graduate study: An argument for change. </w:t>
      </w:r>
      <w:r w:rsidRPr="002D18FC">
        <w:rPr>
          <w:i/>
        </w:rPr>
        <w:t>College Student Journal, 35</w:t>
      </w:r>
      <w:r w:rsidRPr="002D18FC">
        <w:t>(2), 271-279.</w:t>
      </w:r>
    </w:p>
    <w:p w:rsidR="008D2DF8" w:rsidRPr="002D18FC" w:rsidRDefault="008D2DF8" w:rsidP="008D2DF8">
      <w:pPr>
        <w:ind w:left="720" w:hanging="720"/>
      </w:pPr>
    </w:p>
    <w:p w:rsidR="008D2DF8" w:rsidRPr="002D18FC" w:rsidRDefault="008D2DF8" w:rsidP="008D2DF8">
      <w:pPr>
        <w:ind w:left="720" w:hanging="720"/>
      </w:pPr>
      <w:r w:rsidRPr="002D18FC">
        <w:t xml:space="preserve">Schmidt, F. L. &amp; Hunter, J. E. (1981). Employment Testing: Old theories and new research findings. </w:t>
      </w:r>
      <w:r w:rsidRPr="002D18FC">
        <w:rPr>
          <w:i/>
        </w:rPr>
        <w:t>American Psychologist, 36</w:t>
      </w:r>
      <w:r w:rsidRPr="002D18FC">
        <w:t>(10), 1128-1137.</w:t>
      </w:r>
    </w:p>
    <w:p w:rsidR="008D2DF8" w:rsidRPr="002D18FC" w:rsidRDefault="008D2DF8" w:rsidP="008D2DF8">
      <w:pPr>
        <w:ind w:left="720" w:hanging="720"/>
      </w:pPr>
    </w:p>
    <w:p w:rsidR="008D2DF8" w:rsidRPr="002D18FC" w:rsidRDefault="008D2DF8" w:rsidP="008D2DF8">
      <w:pPr>
        <w:ind w:left="720" w:hanging="720"/>
      </w:pPr>
      <w:r w:rsidRPr="002D18FC">
        <w:t xml:space="preserve">Schneider, L. M., &amp; Briel, J. B. (1990). </w:t>
      </w:r>
      <w:r w:rsidRPr="002D18FC">
        <w:rPr>
          <w:i/>
        </w:rPr>
        <w:t xml:space="preserve">Validity of the GRE: 1988-1989 summary report </w:t>
      </w:r>
      <w:r w:rsidRPr="002D18FC">
        <w:t xml:space="preserve">(GRE Board Report No. 90-01VSS). Princeton, NJ: Educational Testing Service. </w:t>
      </w:r>
    </w:p>
    <w:p w:rsidR="008D2DF8" w:rsidRPr="002D18FC" w:rsidRDefault="008D2DF8" w:rsidP="008D2DF8">
      <w:pPr>
        <w:ind w:left="720" w:hanging="720"/>
      </w:pPr>
    </w:p>
    <w:p w:rsidR="008D2DF8" w:rsidRPr="002D18FC" w:rsidRDefault="008D2DF8" w:rsidP="008D2DF8">
      <w:pPr>
        <w:ind w:left="720" w:hanging="720"/>
      </w:pPr>
      <w:r w:rsidRPr="002D18FC">
        <w:t xml:space="preserve">Scott, R. R., &amp; Shaw, M. E. (1985). Black and White performance in graduate school and policy implications of the use of graduate record examination scores in admissions. </w:t>
      </w:r>
      <w:r w:rsidRPr="002D18FC">
        <w:rPr>
          <w:i/>
        </w:rPr>
        <w:t>Journal of Negro Education, 54</w:t>
      </w:r>
      <w:r w:rsidRPr="002D18FC">
        <w:t xml:space="preserve"> (1), 14-23.</w:t>
      </w:r>
    </w:p>
    <w:p w:rsidR="008D2DF8" w:rsidRPr="002D18FC" w:rsidRDefault="008D2DF8" w:rsidP="008D2DF8">
      <w:pPr>
        <w:ind w:left="720" w:hanging="720"/>
      </w:pPr>
    </w:p>
    <w:p w:rsidR="008D2DF8" w:rsidRPr="002D18FC" w:rsidRDefault="008D2DF8" w:rsidP="008D2DF8">
      <w:pPr>
        <w:ind w:left="720" w:hanging="720"/>
      </w:pPr>
      <w:r w:rsidRPr="002D18FC">
        <w:t xml:space="preserve">Singleton, R. Jr., Straits, B. C., Straits, M. M., &amp; McAllister, R. J. (1988). </w:t>
      </w:r>
      <w:r w:rsidRPr="002D18FC">
        <w:rPr>
          <w:i/>
        </w:rPr>
        <w:t>Approaches to social research</w:t>
      </w:r>
      <w:r w:rsidRPr="002D18FC">
        <w:t>. New York</w:t>
      </w:r>
      <w:r w:rsidR="002A6BF5" w:rsidRPr="002D18FC">
        <w:t>, NY</w:t>
      </w:r>
      <w:r w:rsidRPr="002D18FC">
        <w:t>: Oxford University Press.</w:t>
      </w:r>
    </w:p>
    <w:p w:rsidR="008D2DF8" w:rsidRPr="002D18FC" w:rsidRDefault="008D2DF8" w:rsidP="008D2DF8">
      <w:pPr>
        <w:ind w:left="720" w:hanging="720"/>
      </w:pPr>
    </w:p>
    <w:p w:rsidR="008D2DF8" w:rsidRPr="002D18FC" w:rsidRDefault="008D2DF8" w:rsidP="008D2DF8">
      <w:pPr>
        <w:ind w:left="720" w:hanging="720"/>
      </w:pPr>
      <w:r w:rsidRPr="002D18FC">
        <w:t xml:space="preserve">Smallwood, S. (2004, January 16). Doctoral dropout. </w:t>
      </w:r>
      <w:r w:rsidRPr="002D18FC">
        <w:rPr>
          <w:i/>
        </w:rPr>
        <w:t>The Chronicle of Higher Education, 50</w:t>
      </w:r>
      <w:r w:rsidRPr="002D18FC">
        <w:t xml:space="preserve">(19), A10-A12. </w:t>
      </w:r>
    </w:p>
    <w:p w:rsidR="008D2DF8" w:rsidRPr="002D18FC" w:rsidRDefault="008D2DF8" w:rsidP="008D2DF8">
      <w:pPr>
        <w:ind w:left="720" w:hanging="720"/>
      </w:pPr>
    </w:p>
    <w:p w:rsidR="008D2DF8" w:rsidRPr="002D18FC" w:rsidRDefault="008D2DF8" w:rsidP="008D2DF8">
      <w:pPr>
        <w:ind w:left="720" w:hanging="720"/>
      </w:pPr>
      <w:r w:rsidRPr="002D18FC">
        <w:t xml:space="preserve">Sternberg, R. J., &amp; Williams, W. M. (1997). Does the Graduate Record Examination predict meaningful success in the graduate training of psychologists? </w:t>
      </w:r>
      <w:r w:rsidRPr="002D18FC">
        <w:rPr>
          <w:i/>
        </w:rPr>
        <w:t>American Psychologist, 52</w:t>
      </w:r>
      <w:r w:rsidRPr="002D18FC">
        <w:t>(6), 630-641.</w:t>
      </w:r>
    </w:p>
    <w:p w:rsidR="008D2DF8" w:rsidRPr="002D18FC" w:rsidRDefault="008D2DF8" w:rsidP="008D2DF8">
      <w:pPr>
        <w:ind w:left="720" w:hanging="720"/>
      </w:pPr>
    </w:p>
    <w:p w:rsidR="008D2DF8" w:rsidRPr="002D18FC" w:rsidRDefault="008D2DF8" w:rsidP="008D2DF8">
      <w:pPr>
        <w:ind w:left="720" w:hanging="720"/>
      </w:pPr>
      <w:r w:rsidRPr="002D18FC">
        <w:t xml:space="preserve">Stevens, J. (1996). </w:t>
      </w:r>
      <w:r w:rsidRPr="002D18FC">
        <w:rPr>
          <w:i/>
        </w:rPr>
        <w:t>Applied multivariate statistics for the social sciences</w:t>
      </w:r>
      <w:r w:rsidRPr="002D18FC">
        <w:t xml:space="preserve"> (3</w:t>
      </w:r>
      <w:r w:rsidRPr="002D18FC">
        <w:rPr>
          <w:vertAlign w:val="superscript"/>
        </w:rPr>
        <w:t>rd</w:t>
      </w:r>
      <w:r w:rsidRPr="002D18FC">
        <w:t xml:space="preserve"> ed.). Mahwah, NJ: Lawrence Erlbaum Associates.</w:t>
      </w:r>
    </w:p>
    <w:p w:rsidR="008D2DF8" w:rsidRPr="002D18FC" w:rsidRDefault="008D2DF8" w:rsidP="008D2DF8">
      <w:pPr>
        <w:ind w:left="720" w:hanging="720"/>
      </w:pPr>
    </w:p>
    <w:p w:rsidR="008D2DF8" w:rsidRPr="002D18FC" w:rsidRDefault="008D2DF8" w:rsidP="008D2DF8">
      <w:pPr>
        <w:ind w:left="720" w:hanging="720"/>
      </w:pPr>
      <w:r w:rsidRPr="002D18FC">
        <w:t xml:space="preserve">Stricker, G., &amp; Huber, J. T. (1967). The Graduate Record Examinations and undergraduate grades as predictors of success in graduate school. </w:t>
      </w:r>
      <w:r w:rsidRPr="002D18FC">
        <w:rPr>
          <w:i/>
        </w:rPr>
        <w:t>The Journal Educational Research, 60</w:t>
      </w:r>
      <w:r w:rsidRPr="002D18FC">
        <w:t>, 466-468.</w:t>
      </w:r>
    </w:p>
    <w:p w:rsidR="008D2DF8" w:rsidRPr="002D18FC" w:rsidRDefault="008D2DF8" w:rsidP="008D2DF8">
      <w:pPr>
        <w:ind w:left="720" w:hanging="720"/>
      </w:pPr>
      <w:r w:rsidRPr="002D18FC">
        <w:t xml:space="preserve">Sweet, S. A., &amp; Grace-Martin, K. (2003). </w:t>
      </w:r>
      <w:r w:rsidRPr="002D18FC">
        <w:rPr>
          <w:i/>
        </w:rPr>
        <w:t>Data analysis with SPSS: A first course in applied statistics</w:t>
      </w:r>
      <w:r w:rsidRPr="002D18FC">
        <w:t xml:space="preserve"> (2</w:t>
      </w:r>
      <w:r w:rsidRPr="002D18FC">
        <w:rPr>
          <w:vertAlign w:val="superscript"/>
        </w:rPr>
        <w:t>nd</w:t>
      </w:r>
      <w:r w:rsidRPr="002D18FC">
        <w:t xml:space="preserve"> ed.). Boston, MA: Pearson Education, Inc.</w:t>
      </w:r>
    </w:p>
    <w:p w:rsidR="008D2DF8" w:rsidRPr="002D18FC" w:rsidRDefault="008D2DF8" w:rsidP="008D2DF8">
      <w:pPr>
        <w:ind w:left="720" w:hanging="720"/>
      </w:pPr>
    </w:p>
    <w:p w:rsidR="008D2DF8" w:rsidRPr="002D18FC" w:rsidRDefault="008D2DF8" w:rsidP="008D2DF8">
      <w:pPr>
        <w:ind w:left="720" w:hanging="720"/>
      </w:pPr>
      <w:r w:rsidRPr="002D18FC">
        <w:t xml:space="preserve">Tabachnick, B. G., &amp; Fidell, L. S. (1983). </w:t>
      </w:r>
      <w:r w:rsidRPr="002D18FC">
        <w:rPr>
          <w:i/>
        </w:rPr>
        <w:t>Using multivariate statistics</w:t>
      </w:r>
      <w:r w:rsidRPr="002D18FC">
        <w:t>. Cambridge, NY: Harper &amp; Row.</w:t>
      </w:r>
    </w:p>
    <w:p w:rsidR="003B1797" w:rsidRPr="002D18FC" w:rsidRDefault="003B1797" w:rsidP="008D2DF8">
      <w:pPr>
        <w:ind w:left="720" w:hanging="720"/>
      </w:pPr>
    </w:p>
    <w:p w:rsidR="008D2DF8" w:rsidRPr="002D18FC" w:rsidRDefault="008D2DF8" w:rsidP="008D2DF8">
      <w:pPr>
        <w:ind w:left="720" w:hanging="720"/>
      </w:pPr>
      <w:r w:rsidRPr="002D18FC">
        <w:t xml:space="preserve">Thacker, A. J., &amp; Williams, R. E. (1974). The relationship of the Graduate Record Examination to grade point average success in graduate school. </w:t>
      </w:r>
      <w:r w:rsidRPr="002D18FC">
        <w:rPr>
          <w:i/>
        </w:rPr>
        <w:t>Psychological and Educational Measurement, 34</w:t>
      </w:r>
      <w:r w:rsidRPr="002D18FC">
        <w:t>, 939-944.</w:t>
      </w:r>
    </w:p>
    <w:p w:rsidR="008D2DF8" w:rsidRPr="002D18FC" w:rsidRDefault="008D2DF8" w:rsidP="008D2DF8">
      <w:pPr>
        <w:ind w:left="720" w:hanging="720"/>
      </w:pPr>
    </w:p>
    <w:p w:rsidR="008D2DF8" w:rsidRPr="002D18FC" w:rsidRDefault="008D2DF8" w:rsidP="008D2DF8">
      <w:pPr>
        <w:ind w:left="720" w:hanging="720"/>
      </w:pPr>
      <w:r w:rsidRPr="002D18FC">
        <w:t xml:space="preserve">UCLA: Academic Technology Services, Statistical Consulting Group. (2011). </w:t>
      </w:r>
      <w:r w:rsidRPr="002D18FC">
        <w:rPr>
          <w:i/>
        </w:rPr>
        <w:t>How do I interpret odds ratio in logistic regression?</w:t>
      </w:r>
      <w:r w:rsidRPr="002D18FC">
        <w:t xml:space="preserve"> Retrieved from http://www.ats.ucla.edu/stat/mult_pkg/faq/general/odds_ratio.htm</w:t>
      </w:r>
    </w:p>
    <w:p w:rsidR="008D2DF8" w:rsidRPr="002D18FC" w:rsidRDefault="008D2DF8" w:rsidP="008D2DF8">
      <w:pPr>
        <w:ind w:left="720" w:hanging="720"/>
      </w:pPr>
    </w:p>
    <w:p w:rsidR="008D2DF8" w:rsidRPr="002D18FC" w:rsidRDefault="008D2DF8" w:rsidP="008D2DF8">
      <w:pPr>
        <w:ind w:left="720" w:hanging="720"/>
      </w:pPr>
      <w:r w:rsidRPr="002D18FC">
        <w:t xml:space="preserve">Thompson, B. (2002). “Statistical,” “Practical,” and “Clinical”: How many kinds of significance do counselors need to consider? </w:t>
      </w:r>
      <w:r w:rsidRPr="002D18FC">
        <w:rPr>
          <w:i/>
        </w:rPr>
        <w:t>Journal of Counseling &amp; Development</w:t>
      </w:r>
      <w:r w:rsidRPr="002D18FC">
        <w:t xml:space="preserve">, 80, 64 – 71. </w:t>
      </w:r>
    </w:p>
    <w:p w:rsidR="008D2DF8" w:rsidRPr="002D18FC" w:rsidRDefault="008D2DF8" w:rsidP="008D2DF8">
      <w:pPr>
        <w:ind w:left="720" w:hanging="720"/>
      </w:pPr>
    </w:p>
    <w:p w:rsidR="008D2DF8" w:rsidRPr="002D18FC" w:rsidRDefault="008D2DF8" w:rsidP="008D2DF8">
      <w:pPr>
        <w:ind w:left="720" w:hanging="720"/>
      </w:pPr>
      <w:r w:rsidRPr="002D18FC">
        <w:t xml:space="preserve">U.S. Department of Education, Institute of Education Sciences NCES. (2007). </w:t>
      </w:r>
      <w:r w:rsidRPr="002D18FC">
        <w:rPr>
          <w:i/>
        </w:rPr>
        <w:t xml:space="preserve">Status and Trends in the Education of Racial and Ethnic Minorities </w:t>
      </w:r>
      <w:r w:rsidRPr="002D18FC">
        <w:t xml:space="preserve">(No. NCES 2007-039). Washington, DC. </w:t>
      </w:r>
    </w:p>
    <w:p w:rsidR="008D2DF8" w:rsidRPr="002D18FC" w:rsidRDefault="008D2DF8" w:rsidP="008D2DF8">
      <w:pPr>
        <w:ind w:left="720" w:hanging="720"/>
      </w:pPr>
    </w:p>
    <w:p w:rsidR="008D2DF8" w:rsidRPr="002D18FC" w:rsidRDefault="008D2DF8" w:rsidP="008D2DF8">
      <w:pPr>
        <w:ind w:left="720" w:hanging="720"/>
      </w:pPr>
      <w:r w:rsidRPr="002D18FC">
        <w:t xml:space="preserve">Wainer, H., &amp; Braun, H. I. (Eds). (1988). </w:t>
      </w:r>
      <w:r w:rsidRPr="002D18FC">
        <w:rPr>
          <w:i/>
        </w:rPr>
        <w:t>Test validity</w:t>
      </w:r>
      <w:r w:rsidRPr="002D18FC">
        <w:t xml:space="preserve">. Hillsdale, </w:t>
      </w:r>
      <w:r w:rsidR="002A6BF5" w:rsidRPr="002D18FC">
        <w:t>N.J</w:t>
      </w:r>
      <w:r w:rsidRPr="002D18FC">
        <w:t>: LAWRENCE ERLBAUM ASSOCIATES.</w:t>
      </w:r>
    </w:p>
    <w:p w:rsidR="008D2DF8" w:rsidRPr="002D18FC" w:rsidRDefault="008D2DF8" w:rsidP="008D2DF8">
      <w:pPr>
        <w:ind w:left="720" w:hanging="720"/>
      </w:pPr>
    </w:p>
    <w:p w:rsidR="008D2DF8" w:rsidRPr="002D18FC" w:rsidRDefault="008D2DF8" w:rsidP="008D2DF8">
      <w:pPr>
        <w:ind w:left="720" w:hanging="720"/>
      </w:pPr>
      <w:r w:rsidRPr="002D18FC">
        <w:t xml:space="preserve">Walpole, M., Burton, N. W., Kanyi, K., &amp; Jackenthal, A. (2002). </w:t>
      </w:r>
      <w:r w:rsidRPr="002D18FC">
        <w:rPr>
          <w:i/>
        </w:rPr>
        <w:t xml:space="preserve">Selecting successful graduate students: In-depth interviews with GRE users </w:t>
      </w:r>
      <w:r w:rsidRPr="002D18FC">
        <w:t xml:space="preserve">(GRE Board Report No. 99-11R). Princeton, NJ: Educational Testing Service. </w:t>
      </w:r>
    </w:p>
    <w:p w:rsidR="008D2DF8" w:rsidRPr="002D18FC" w:rsidRDefault="008D2DF8" w:rsidP="008D2DF8">
      <w:pPr>
        <w:ind w:left="720" w:hanging="720"/>
      </w:pPr>
    </w:p>
    <w:p w:rsidR="008D2DF8" w:rsidRPr="002D18FC" w:rsidRDefault="008D2DF8" w:rsidP="008D2DF8">
      <w:pPr>
        <w:ind w:left="720" w:hanging="720"/>
      </w:pPr>
      <w:r w:rsidRPr="002D18FC">
        <w:t xml:space="preserve">Whitworth, R. H., &amp; Barrientos, G. A. (1990). Comparison of Hispanic and Anglo graduate record examination scores and academic performance. </w:t>
      </w:r>
      <w:r w:rsidRPr="002D18FC">
        <w:rPr>
          <w:i/>
        </w:rPr>
        <w:t>Journal of Psychoeducational Assessment, 8</w:t>
      </w:r>
      <w:r w:rsidRPr="002D18FC">
        <w:t xml:space="preserve">(2), 128-132. </w:t>
      </w:r>
    </w:p>
    <w:p w:rsidR="008D2DF8" w:rsidRPr="002D18FC" w:rsidRDefault="008D2DF8" w:rsidP="008D2DF8">
      <w:pPr>
        <w:ind w:left="720" w:hanging="720"/>
      </w:pPr>
    </w:p>
    <w:p w:rsidR="008D2DF8" w:rsidRPr="002D18FC" w:rsidRDefault="008D2DF8" w:rsidP="008D2DF8">
      <w:pPr>
        <w:ind w:left="720" w:hanging="720"/>
      </w:pPr>
      <w:r w:rsidRPr="002D18FC">
        <w:t xml:space="preserve">Willingham, W. W. (1974). Predicting success in graduation education. </w:t>
      </w:r>
      <w:r w:rsidRPr="002D18FC">
        <w:rPr>
          <w:i/>
        </w:rPr>
        <w:t>Science</w:t>
      </w:r>
      <w:r w:rsidRPr="002D18FC">
        <w:t>, 187, 273-278.</w:t>
      </w:r>
    </w:p>
    <w:p w:rsidR="008D2DF8" w:rsidRPr="002D18FC" w:rsidRDefault="008D2DF8" w:rsidP="008D2DF8">
      <w:pPr>
        <w:ind w:left="720" w:hanging="720"/>
      </w:pPr>
    </w:p>
    <w:p w:rsidR="008D2DF8" w:rsidRPr="002D18FC" w:rsidRDefault="008D2DF8" w:rsidP="008D2DF8">
      <w:pPr>
        <w:ind w:left="720" w:hanging="720"/>
      </w:pPr>
      <w:r w:rsidRPr="002D18FC">
        <w:t xml:space="preserve">Willingham, W. W. (1976). </w:t>
      </w:r>
      <w:r w:rsidRPr="002D18FC">
        <w:rPr>
          <w:i/>
        </w:rPr>
        <w:t>Validity and the Graduate Record Examinations Program</w:t>
      </w:r>
      <w:r w:rsidRPr="002D18FC">
        <w:t xml:space="preserve"> (GRE Board Report No. 76-01SR). Princeton, NJ: Educational Testing Service. </w:t>
      </w:r>
    </w:p>
    <w:p w:rsidR="008D2DF8" w:rsidRPr="002D18FC" w:rsidRDefault="008D2DF8" w:rsidP="008D2DF8">
      <w:pPr>
        <w:ind w:left="720" w:hanging="720"/>
      </w:pPr>
    </w:p>
    <w:p w:rsidR="008D2DF8" w:rsidRPr="002D18FC" w:rsidRDefault="008D2DF8" w:rsidP="008D2DF8">
      <w:pPr>
        <w:ind w:left="720" w:hanging="720"/>
      </w:pPr>
      <w:r w:rsidRPr="002D18FC">
        <w:t xml:space="preserve">Wilson, K. M. (1979). </w:t>
      </w:r>
      <w:r w:rsidRPr="002D18FC">
        <w:rPr>
          <w:i/>
        </w:rPr>
        <w:t>The validation of GRE scores as predictors of first-year performance in graduate study: Report of the GRE cooperative validity studies project</w:t>
      </w:r>
      <w:r w:rsidRPr="002D18FC">
        <w:t xml:space="preserve"> (GRE Board Report No. 75-08R). Princeton, NJ: Educational Testing Service. </w:t>
      </w:r>
    </w:p>
    <w:p w:rsidR="008D2DF8" w:rsidRPr="002D18FC" w:rsidRDefault="008D2DF8" w:rsidP="008D2DF8">
      <w:pPr>
        <w:ind w:left="720" w:hanging="720"/>
      </w:pPr>
    </w:p>
    <w:p w:rsidR="008D2DF8" w:rsidRPr="002D18FC" w:rsidRDefault="008D2DF8" w:rsidP="008D2DF8">
      <w:pPr>
        <w:ind w:left="720" w:hanging="720"/>
      </w:pPr>
      <w:r w:rsidRPr="002D18FC">
        <w:t xml:space="preserve">Young, J. W. (2001). </w:t>
      </w:r>
      <w:r w:rsidRPr="002D18FC">
        <w:rPr>
          <w:i/>
        </w:rPr>
        <w:t>Differential validity, differential prediction, and college admission testing: A comprehensive review and analysis</w:t>
      </w:r>
      <w:r w:rsidRPr="002D18FC">
        <w:t xml:space="preserve"> (College Board Research Report No. 2001-6). Princeton, NJ: Educational Testing Service. </w:t>
      </w:r>
    </w:p>
    <w:p w:rsidR="008D2DF8" w:rsidRPr="002D18FC" w:rsidRDefault="008D2DF8" w:rsidP="008D2DF8">
      <w:pPr>
        <w:ind w:left="720" w:hanging="720"/>
      </w:pPr>
    </w:p>
    <w:p w:rsidR="008D2DF8" w:rsidRPr="002D18FC" w:rsidRDefault="008D2DF8" w:rsidP="008D2DF8">
      <w:pPr>
        <w:ind w:left="720" w:hanging="720"/>
      </w:pPr>
      <w:r w:rsidRPr="002D18FC">
        <w:t xml:space="preserve">Zwick, R., &amp; Braun, H. I. (1991). </w:t>
      </w:r>
      <w:r w:rsidRPr="002D18FC">
        <w:rPr>
          <w:i/>
        </w:rPr>
        <w:t xml:space="preserve">An analysis of graduate school careers in three universities: Differences in attainment patterns across academic programs and demographic groups </w:t>
      </w:r>
      <w:r w:rsidRPr="002D18FC">
        <w:t>(GRE Board Report No. 86-21p). Princeton, NJ: Educational Testing Service.</w:t>
      </w:r>
    </w:p>
    <w:p w:rsidR="008D2DF8" w:rsidRPr="002D18FC" w:rsidRDefault="008D2DF8" w:rsidP="008D2DF8">
      <w:pPr>
        <w:ind w:left="720" w:hanging="720"/>
      </w:pPr>
    </w:p>
    <w:p w:rsidR="008D2DF8" w:rsidRPr="002D18FC" w:rsidRDefault="008D2DF8" w:rsidP="008D2DF8">
      <w:pPr>
        <w:ind w:left="720" w:hanging="720"/>
      </w:pPr>
      <w:r w:rsidRPr="002D18FC">
        <w:t xml:space="preserve">Zwick, R. (2002). </w:t>
      </w:r>
      <w:r w:rsidRPr="002D18FC">
        <w:rPr>
          <w:i/>
        </w:rPr>
        <w:t>Fair game? The use of standardized admissions tests in higher education</w:t>
      </w:r>
      <w:r w:rsidRPr="002D18FC">
        <w:t>. New York, NY: RoutledgeFalmer.</w:t>
      </w:r>
      <w:r w:rsidRPr="002D18FC">
        <w:br w:type="page"/>
      </w:r>
    </w:p>
    <w:p w:rsidR="008D2DF8" w:rsidRPr="002D18FC" w:rsidRDefault="008D2DF8" w:rsidP="008D2DF8">
      <w:pPr>
        <w:jc w:val="center"/>
      </w:pPr>
    </w:p>
    <w:p w:rsidR="008D2DF8" w:rsidRPr="002D18FC" w:rsidRDefault="008D2DF8" w:rsidP="008D2DF8">
      <w:pPr>
        <w:jc w:val="center"/>
      </w:pPr>
    </w:p>
    <w:p w:rsidR="008D2DF8" w:rsidRPr="002D18FC" w:rsidRDefault="008D2DF8" w:rsidP="008D2DF8">
      <w:pPr>
        <w:jc w:val="center"/>
      </w:pPr>
    </w:p>
    <w:p w:rsidR="008D2DF8" w:rsidRPr="002D18FC" w:rsidRDefault="008D2DF8" w:rsidP="008D2DF8">
      <w:pPr>
        <w:jc w:val="center"/>
      </w:pPr>
    </w:p>
    <w:p w:rsidR="008D2DF8" w:rsidRPr="002D18FC" w:rsidRDefault="008D2DF8" w:rsidP="008D2DF8">
      <w:pPr>
        <w:jc w:val="center"/>
      </w:pPr>
    </w:p>
    <w:p w:rsidR="008D2DF8" w:rsidRPr="002D18FC" w:rsidRDefault="008D2DF8" w:rsidP="008D2DF8">
      <w:pPr>
        <w:jc w:val="center"/>
      </w:pPr>
    </w:p>
    <w:p w:rsidR="008D2DF8" w:rsidRPr="002D18FC" w:rsidRDefault="008D2DF8" w:rsidP="008D2DF8">
      <w:pPr>
        <w:jc w:val="center"/>
      </w:pPr>
    </w:p>
    <w:p w:rsidR="008D2DF8" w:rsidRPr="002D18FC" w:rsidRDefault="008D2DF8" w:rsidP="008D2DF8">
      <w:pPr>
        <w:jc w:val="center"/>
      </w:pPr>
    </w:p>
    <w:p w:rsidR="008D2DF8" w:rsidRPr="002D18FC" w:rsidRDefault="008D2DF8" w:rsidP="008D2DF8">
      <w:pPr>
        <w:jc w:val="center"/>
      </w:pPr>
    </w:p>
    <w:p w:rsidR="008D2DF8" w:rsidRPr="002D18FC" w:rsidRDefault="008D2DF8" w:rsidP="008D2DF8">
      <w:pPr>
        <w:jc w:val="center"/>
      </w:pPr>
    </w:p>
    <w:p w:rsidR="008D2DF8" w:rsidRPr="002D18FC" w:rsidRDefault="008D2DF8" w:rsidP="008D2DF8">
      <w:pPr>
        <w:jc w:val="center"/>
      </w:pPr>
    </w:p>
    <w:p w:rsidR="008D2DF8" w:rsidRPr="002D18FC" w:rsidRDefault="008D2DF8" w:rsidP="008D2DF8">
      <w:pPr>
        <w:jc w:val="center"/>
      </w:pPr>
      <w:r w:rsidRPr="002D18FC">
        <w:t>APPENDICES</w:t>
      </w:r>
    </w:p>
    <w:p w:rsidR="008D2DF8" w:rsidRPr="002D18FC" w:rsidRDefault="008D2DF8" w:rsidP="008D2DF8"/>
    <w:p w:rsidR="00775903" w:rsidRPr="002D18FC" w:rsidRDefault="00775903" w:rsidP="008D2DF8">
      <w:pPr>
        <w:spacing w:after="200" w:line="276" w:lineRule="auto"/>
        <w:sectPr w:rsidR="00775903" w:rsidRPr="002D18FC" w:rsidSect="008B3E68">
          <w:pgSz w:w="12240" w:h="15840"/>
          <w:pgMar w:top="1440" w:right="1440" w:bottom="1800" w:left="2160" w:header="720" w:footer="288" w:gutter="0"/>
          <w:cols w:space="720"/>
          <w:docGrid w:linePitch="360"/>
        </w:sectPr>
      </w:pPr>
    </w:p>
    <w:p w:rsidR="007553BC" w:rsidRPr="00587799" w:rsidRDefault="007553BC" w:rsidP="007553BC">
      <w:r w:rsidRPr="00587799">
        <w:t xml:space="preserve">Table </w:t>
      </w:r>
      <w:r>
        <w:t>12</w:t>
      </w:r>
    </w:p>
    <w:p w:rsidR="007553BC" w:rsidRPr="00587799" w:rsidRDefault="007553BC" w:rsidP="007553BC">
      <w:pPr>
        <w:rPr>
          <w:i/>
        </w:rPr>
      </w:pPr>
    </w:p>
    <w:p w:rsidR="00C9307F" w:rsidRDefault="00C9307F" w:rsidP="00C9307F">
      <w:pPr>
        <w:rPr>
          <w:i/>
        </w:rPr>
      </w:pPr>
      <w:r w:rsidRPr="00587799">
        <w:rPr>
          <w:i/>
        </w:rPr>
        <w:t>Descriptive Statistics for Master’s Students’ GRE Scores</w:t>
      </w:r>
      <w:r>
        <w:rPr>
          <w:i/>
        </w:rPr>
        <w:t xml:space="preserve"> and UGPA </w:t>
      </w:r>
      <w:r w:rsidRPr="00587799">
        <w:rPr>
          <w:i/>
        </w:rPr>
        <w:t>by Sex and Race/Ethnicity</w:t>
      </w:r>
    </w:p>
    <w:p w:rsidR="00C9307F" w:rsidRDefault="00C9307F" w:rsidP="00C9307F">
      <w:pPr>
        <w:rPr>
          <w:i/>
        </w:rPr>
      </w:pPr>
    </w:p>
    <w:tbl>
      <w:tblPr>
        <w:tblStyle w:val="TableGrid"/>
        <w:tblW w:w="12818" w:type="dxa"/>
        <w:tblLayout w:type="fixed"/>
        <w:tblLook w:val="04A0" w:firstRow="1" w:lastRow="0" w:firstColumn="1" w:lastColumn="0" w:noHBand="0" w:noVBand="1"/>
      </w:tblPr>
      <w:tblGrid>
        <w:gridCol w:w="918"/>
        <w:gridCol w:w="90"/>
        <w:gridCol w:w="1262"/>
        <w:gridCol w:w="733"/>
        <w:gridCol w:w="797"/>
        <w:gridCol w:w="810"/>
        <w:gridCol w:w="270"/>
        <w:gridCol w:w="720"/>
        <w:gridCol w:w="900"/>
        <w:gridCol w:w="810"/>
        <w:gridCol w:w="270"/>
        <w:gridCol w:w="810"/>
        <w:gridCol w:w="990"/>
        <w:gridCol w:w="898"/>
        <w:gridCol w:w="236"/>
        <w:gridCol w:w="666"/>
        <w:gridCol w:w="810"/>
        <w:gridCol w:w="828"/>
      </w:tblGrid>
      <w:tr w:rsidR="00C9307F" w:rsidRPr="00E9530E" w:rsidTr="009A4CD3">
        <w:tc>
          <w:tcPr>
            <w:tcW w:w="918" w:type="dxa"/>
            <w:tcBorders>
              <w:left w:val="nil"/>
              <w:bottom w:val="nil"/>
              <w:right w:val="nil"/>
            </w:tcBorders>
          </w:tcPr>
          <w:p w:rsidR="00C9307F" w:rsidRPr="00E9530E" w:rsidRDefault="00C9307F" w:rsidP="00593A0C"/>
        </w:tc>
        <w:tc>
          <w:tcPr>
            <w:tcW w:w="1352" w:type="dxa"/>
            <w:gridSpan w:val="2"/>
            <w:tcBorders>
              <w:left w:val="nil"/>
              <w:bottom w:val="nil"/>
              <w:right w:val="nil"/>
            </w:tcBorders>
          </w:tcPr>
          <w:p w:rsidR="00C9307F" w:rsidRPr="00E9530E" w:rsidRDefault="00C9307F" w:rsidP="00593A0C"/>
        </w:tc>
        <w:tc>
          <w:tcPr>
            <w:tcW w:w="733" w:type="dxa"/>
            <w:tcBorders>
              <w:left w:val="nil"/>
              <w:bottom w:val="nil"/>
              <w:right w:val="nil"/>
            </w:tcBorders>
          </w:tcPr>
          <w:p w:rsidR="00C9307F" w:rsidRPr="00E9530E" w:rsidRDefault="00C9307F" w:rsidP="00593A0C">
            <w:pPr>
              <w:jc w:val="center"/>
            </w:pPr>
          </w:p>
        </w:tc>
        <w:tc>
          <w:tcPr>
            <w:tcW w:w="797" w:type="dxa"/>
            <w:tcBorders>
              <w:left w:val="nil"/>
              <w:bottom w:val="nil"/>
              <w:right w:val="nil"/>
            </w:tcBorders>
          </w:tcPr>
          <w:p w:rsidR="00C9307F" w:rsidRPr="00E9530E" w:rsidRDefault="00C9307F" w:rsidP="00593A0C">
            <w:pPr>
              <w:jc w:val="center"/>
            </w:pPr>
            <w:r w:rsidRPr="00E9530E">
              <w:t>GREV</w:t>
            </w:r>
          </w:p>
        </w:tc>
        <w:tc>
          <w:tcPr>
            <w:tcW w:w="810" w:type="dxa"/>
            <w:tcBorders>
              <w:left w:val="nil"/>
              <w:bottom w:val="nil"/>
              <w:right w:val="nil"/>
            </w:tcBorders>
          </w:tcPr>
          <w:p w:rsidR="00C9307F" w:rsidRPr="00E9530E" w:rsidRDefault="00C9307F" w:rsidP="00593A0C">
            <w:pPr>
              <w:jc w:val="right"/>
            </w:pPr>
          </w:p>
        </w:tc>
        <w:tc>
          <w:tcPr>
            <w:tcW w:w="270" w:type="dxa"/>
            <w:tcBorders>
              <w:left w:val="nil"/>
              <w:bottom w:val="nil"/>
              <w:right w:val="nil"/>
            </w:tcBorders>
          </w:tcPr>
          <w:p w:rsidR="00C9307F" w:rsidRPr="00E9530E" w:rsidRDefault="00C9307F" w:rsidP="00593A0C">
            <w:pPr>
              <w:jc w:val="center"/>
            </w:pPr>
          </w:p>
        </w:tc>
        <w:tc>
          <w:tcPr>
            <w:tcW w:w="720" w:type="dxa"/>
            <w:tcBorders>
              <w:left w:val="nil"/>
              <w:bottom w:val="nil"/>
              <w:right w:val="nil"/>
            </w:tcBorders>
          </w:tcPr>
          <w:p w:rsidR="00C9307F" w:rsidRPr="00E9530E" w:rsidRDefault="00C9307F" w:rsidP="00593A0C">
            <w:pPr>
              <w:jc w:val="center"/>
            </w:pPr>
          </w:p>
        </w:tc>
        <w:tc>
          <w:tcPr>
            <w:tcW w:w="900" w:type="dxa"/>
            <w:tcBorders>
              <w:left w:val="nil"/>
              <w:bottom w:val="nil"/>
              <w:right w:val="nil"/>
            </w:tcBorders>
          </w:tcPr>
          <w:p w:rsidR="00C9307F" w:rsidRPr="00E9530E" w:rsidRDefault="00C9307F" w:rsidP="00593A0C">
            <w:pPr>
              <w:jc w:val="center"/>
            </w:pPr>
            <w:r w:rsidRPr="00E9530E">
              <w:t>GREQ</w:t>
            </w:r>
          </w:p>
        </w:tc>
        <w:tc>
          <w:tcPr>
            <w:tcW w:w="810" w:type="dxa"/>
            <w:tcBorders>
              <w:left w:val="nil"/>
              <w:bottom w:val="nil"/>
              <w:right w:val="nil"/>
            </w:tcBorders>
          </w:tcPr>
          <w:p w:rsidR="00C9307F" w:rsidRPr="00E9530E" w:rsidRDefault="00C9307F" w:rsidP="00593A0C">
            <w:pPr>
              <w:jc w:val="right"/>
            </w:pPr>
          </w:p>
        </w:tc>
        <w:tc>
          <w:tcPr>
            <w:tcW w:w="270" w:type="dxa"/>
            <w:tcBorders>
              <w:left w:val="nil"/>
              <w:bottom w:val="nil"/>
              <w:right w:val="nil"/>
            </w:tcBorders>
          </w:tcPr>
          <w:p w:rsidR="00C9307F" w:rsidRPr="00E9530E" w:rsidRDefault="00C9307F" w:rsidP="00593A0C">
            <w:pPr>
              <w:jc w:val="center"/>
            </w:pPr>
          </w:p>
        </w:tc>
        <w:tc>
          <w:tcPr>
            <w:tcW w:w="810" w:type="dxa"/>
            <w:tcBorders>
              <w:left w:val="nil"/>
              <w:bottom w:val="nil"/>
              <w:right w:val="nil"/>
            </w:tcBorders>
          </w:tcPr>
          <w:p w:rsidR="00C9307F" w:rsidRPr="00E9530E" w:rsidRDefault="00C9307F" w:rsidP="00593A0C">
            <w:pPr>
              <w:jc w:val="center"/>
            </w:pPr>
          </w:p>
        </w:tc>
        <w:tc>
          <w:tcPr>
            <w:tcW w:w="990" w:type="dxa"/>
            <w:tcBorders>
              <w:left w:val="nil"/>
              <w:bottom w:val="nil"/>
              <w:right w:val="nil"/>
            </w:tcBorders>
          </w:tcPr>
          <w:p w:rsidR="00C9307F" w:rsidRPr="00E9530E" w:rsidRDefault="00036920" w:rsidP="00593A0C">
            <w:r>
              <w:t xml:space="preserve">    </w:t>
            </w:r>
            <w:r w:rsidR="00C9307F" w:rsidRPr="00E9530E">
              <w:t>GRET</w:t>
            </w:r>
          </w:p>
        </w:tc>
        <w:tc>
          <w:tcPr>
            <w:tcW w:w="898" w:type="dxa"/>
            <w:tcBorders>
              <w:left w:val="nil"/>
              <w:bottom w:val="nil"/>
              <w:right w:val="nil"/>
            </w:tcBorders>
          </w:tcPr>
          <w:p w:rsidR="00C9307F" w:rsidRPr="00E9530E" w:rsidRDefault="00C9307F" w:rsidP="00593A0C">
            <w:pPr>
              <w:jc w:val="center"/>
            </w:pPr>
          </w:p>
        </w:tc>
        <w:tc>
          <w:tcPr>
            <w:tcW w:w="236" w:type="dxa"/>
            <w:tcBorders>
              <w:left w:val="nil"/>
              <w:bottom w:val="nil"/>
              <w:right w:val="nil"/>
            </w:tcBorders>
          </w:tcPr>
          <w:p w:rsidR="00C9307F" w:rsidRPr="00E9530E" w:rsidRDefault="00C9307F" w:rsidP="00593A0C"/>
        </w:tc>
        <w:tc>
          <w:tcPr>
            <w:tcW w:w="666" w:type="dxa"/>
            <w:tcBorders>
              <w:left w:val="nil"/>
              <w:bottom w:val="nil"/>
              <w:right w:val="nil"/>
            </w:tcBorders>
          </w:tcPr>
          <w:p w:rsidR="00C9307F" w:rsidRPr="00E9530E" w:rsidRDefault="00C9307F" w:rsidP="00593A0C"/>
        </w:tc>
        <w:tc>
          <w:tcPr>
            <w:tcW w:w="810" w:type="dxa"/>
            <w:tcBorders>
              <w:left w:val="nil"/>
              <w:bottom w:val="nil"/>
              <w:right w:val="nil"/>
            </w:tcBorders>
          </w:tcPr>
          <w:p w:rsidR="00C9307F" w:rsidRPr="00E9530E" w:rsidRDefault="00C9307F" w:rsidP="00593A0C">
            <w:r w:rsidRPr="00E9530E">
              <w:t>UGPA</w:t>
            </w:r>
          </w:p>
        </w:tc>
        <w:tc>
          <w:tcPr>
            <w:tcW w:w="828" w:type="dxa"/>
            <w:tcBorders>
              <w:left w:val="nil"/>
              <w:bottom w:val="nil"/>
              <w:right w:val="nil"/>
            </w:tcBorders>
          </w:tcPr>
          <w:p w:rsidR="00C9307F" w:rsidRPr="00E9530E" w:rsidRDefault="00C9307F" w:rsidP="00593A0C">
            <w:pPr>
              <w:jc w:val="center"/>
            </w:pPr>
          </w:p>
        </w:tc>
      </w:tr>
      <w:tr w:rsidR="00C9307F" w:rsidRPr="00E9530E" w:rsidTr="009A4CD3">
        <w:tc>
          <w:tcPr>
            <w:tcW w:w="2270" w:type="dxa"/>
            <w:gridSpan w:val="3"/>
            <w:tcBorders>
              <w:top w:val="nil"/>
              <w:left w:val="nil"/>
              <w:right w:val="nil"/>
            </w:tcBorders>
          </w:tcPr>
          <w:p w:rsidR="00C9307F" w:rsidRPr="00E9530E" w:rsidRDefault="00C9307F" w:rsidP="00593A0C">
            <w:r>
              <w:t>Characteristic</w:t>
            </w:r>
          </w:p>
        </w:tc>
        <w:tc>
          <w:tcPr>
            <w:tcW w:w="733" w:type="dxa"/>
            <w:tcBorders>
              <w:left w:val="nil"/>
              <w:bottom w:val="nil"/>
              <w:right w:val="nil"/>
            </w:tcBorders>
          </w:tcPr>
          <w:p w:rsidR="00C9307F" w:rsidRPr="00E9530E" w:rsidRDefault="00C9307F" w:rsidP="00593A0C">
            <w:pPr>
              <w:jc w:val="center"/>
              <w:rPr>
                <w:i/>
              </w:rPr>
            </w:pPr>
            <w:r w:rsidRPr="00E9530E">
              <w:rPr>
                <w:i/>
              </w:rPr>
              <w:t>N</w:t>
            </w:r>
          </w:p>
        </w:tc>
        <w:tc>
          <w:tcPr>
            <w:tcW w:w="797" w:type="dxa"/>
            <w:tcBorders>
              <w:left w:val="nil"/>
              <w:bottom w:val="nil"/>
              <w:right w:val="nil"/>
            </w:tcBorders>
          </w:tcPr>
          <w:p w:rsidR="00C9307F" w:rsidRPr="00E9530E" w:rsidRDefault="00C9307F" w:rsidP="00593A0C">
            <w:pPr>
              <w:jc w:val="center"/>
              <w:rPr>
                <w:i/>
              </w:rPr>
            </w:pPr>
            <w:r w:rsidRPr="00E9530E">
              <w:rPr>
                <w:i/>
              </w:rPr>
              <w:t>M</w:t>
            </w:r>
          </w:p>
        </w:tc>
        <w:tc>
          <w:tcPr>
            <w:tcW w:w="810" w:type="dxa"/>
            <w:tcBorders>
              <w:left w:val="nil"/>
              <w:bottom w:val="nil"/>
              <w:right w:val="nil"/>
            </w:tcBorders>
          </w:tcPr>
          <w:p w:rsidR="00C9307F" w:rsidRPr="00E9530E" w:rsidRDefault="00C9307F" w:rsidP="00593A0C">
            <w:pPr>
              <w:jc w:val="center"/>
              <w:rPr>
                <w:i/>
              </w:rPr>
            </w:pPr>
            <w:r w:rsidRPr="00E9530E">
              <w:rPr>
                <w:i/>
              </w:rPr>
              <w:t>SD</w:t>
            </w:r>
          </w:p>
        </w:tc>
        <w:tc>
          <w:tcPr>
            <w:tcW w:w="270" w:type="dxa"/>
            <w:tcBorders>
              <w:top w:val="nil"/>
              <w:left w:val="nil"/>
              <w:bottom w:val="nil"/>
              <w:right w:val="nil"/>
            </w:tcBorders>
          </w:tcPr>
          <w:p w:rsidR="00C9307F" w:rsidRPr="00E9530E" w:rsidRDefault="00C9307F" w:rsidP="00593A0C">
            <w:pPr>
              <w:jc w:val="center"/>
              <w:rPr>
                <w:i/>
              </w:rPr>
            </w:pPr>
          </w:p>
        </w:tc>
        <w:tc>
          <w:tcPr>
            <w:tcW w:w="720" w:type="dxa"/>
            <w:tcBorders>
              <w:left w:val="nil"/>
              <w:bottom w:val="nil"/>
              <w:right w:val="nil"/>
            </w:tcBorders>
          </w:tcPr>
          <w:p w:rsidR="00C9307F" w:rsidRPr="00E9530E" w:rsidRDefault="00C9307F" w:rsidP="00593A0C">
            <w:pPr>
              <w:jc w:val="center"/>
              <w:rPr>
                <w:i/>
              </w:rPr>
            </w:pPr>
            <w:r w:rsidRPr="00E9530E">
              <w:rPr>
                <w:i/>
              </w:rPr>
              <w:t>N</w:t>
            </w:r>
          </w:p>
        </w:tc>
        <w:tc>
          <w:tcPr>
            <w:tcW w:w="900" w:type="dxa"/>
            <w:tcBorders>
              <w:left w:val="nil"/>
              <w:bottom w:val="nil"/>
              <w:right w:val="nil"/>
            </w:tcBorders>
          </w:tcPr>
          <w:p w:rsidR="00C9307F" w:rsidRPr="00E9530E" w:rsidRDefault="00C9307F" w:rsidP="00593A0C">
            <w:pPr>
              <w:jc w:val="center"/>
              <w:rPr>
                <w:i/>
              </w:rPr>
            </w:pPr>
            <w:r w:rsidRPr="00E9530E">
              <w:rPr>
                <w:i/>
              </w:rPr>
              <w:t>M</w:t>
            </w:r>
          </w:p>
        </w:tc>
        <w:tc>
          <w:tcPr>
            <w:tcW w:w="810" w:type="dxa"/>
            <w:tcBorders>
              <w:left w:val="nil"/>
              <w:bottom w:val="nil"/>
              <w:right w:val="nil"/>
            </w:tcBorders>
          </w:tcPr>
          <w:p w:rsidR="00C9307F" w:rsidRPr="00E9530E" w:rsidRDefault="00C9307F" w:rsidP="00593A0C">
            <w:pPr>
              <w:jc w:val="center"/>
              <w:rPr>
                <w:i/>
              </w:rPr>
            </w:pPr>
            <w:r w:rsidRPr="00E9530E">
              <w:rPr>
                <w:i/>
              </w:rPr>
              <w:t>SD</w:t>
            </w:r>
          </w:p>
        </w:tc>
        <w:tc>
          <w:tcPr>
            <w:tcW w:w="270" w:type="dxa"/>
            <w:tcBorders>
              <w:top w:val="nil"/>
              <w:left w:val="nil"/>
              <w:bottom w:val="nil"/>
              <w:right w:val="nil"/>
            </w:tcBorders>
          </w:tcPr>
          <w:p w:rsidR="00C9307F" w:rsidRPr="00E9530E" w:rsidRDefault="00C9307F" w:rsidP="00593A0C">
            <w:pPr>
              <w:jc w:val="center"/>
              <w:rPr>
                <w:i/>
              </w:rPr>
            </w:pPr>
          </w:p>
        </w:tc>
        <w:tc>
          <w:tcPr>
            <w:tcW w:w="810" w:type="dxa"/>
            <w:tcBorders>
              <w:left w:val="nil"/>
              <w:bottom w:val="nil"/>
              <w:right w:val="nil"/>
            </w:tcBorders>
          </w:tcPr>
          <w:p w:rsidR="00C9307F" w:rsidRPr="00E9530E" w:rsidRDefault="00C9307F" w:rsidP="00593A0C">
            <w:pPr>
              <w:jc w:val="center"/>
              <w:rPr>
                <w:i/>
              </w:rPr>
            </w:pPr>
            <w:r w:rsidRPr="00E9530E">
              <w:rPr>
                <w:i/>
              </w:rPr>
              <w:t>N</w:t>
            </w:r>
          </w:p>
        </w:tc>
        <w:tc>
          <w:tcPr>
            <w:tcW w:w="990" w:type="dxa"/>
            <w:tcBorders>
              <w:left w:val="nil"/>
              <w:bottom w:val="nil"/>
              <w:right w:val="nil"/>
            </w:tcBorders>
          </w:tcPr>
          <w:p w:rsidR="00C9307F" w:rsidRPr="00E9530E" w:rsidRDefault="00C9307F" w:rsidP="00593A0C">
            <w:pPr>
              <w:jc w:val="center"/>
              <w:rPr>
                <w:i/>
              </w:rPr>
            </w:pPr>
            <w:r w:rsidRPr="00E9530E">
              <w:rPr>
                <w:i/>
              </w:rPr>
              <w:t>M</w:t>
            </w:r>
          </w:p>
        </w:tc>
        <w:tc>
          <w:tcPr>
            <w:tcW w:w="898" w:type="dxa"/>
            <w:tcBorders>
              <w:left w:val="nil"/>
              <w:bottom w:val="nil"/>
              <w:right w:val="nil"/>
            </w:tcBorders>
          </w:tcPr>
          <w:p w:rsidR="00C9307F" w:rsidRPr="00E9530E" w:rsidRDefault="00C9307F" w:rsidP="00593A0C">
            <w:pPr>
              <w:jc w:val="center"/>
              <w:rPr>
                <w:i/>
              </w:rPr>
            </w:pPr>
            <w:r w:rsidRPr="00E9530E">
              <w:rPr>
                <w:i/>
              </w:rPr>
              <w:t>SD</w:t>
            </w:r>
          </w:p>
        </w:tc>
        <w:tc>
          <w:tcPr>
            <w:tcW w:w="236" w:type="dxa"/>
            <w:tcBorders>
              <w:top w:val="nil"/>
              <w:left w:val="nil"/>
              <w:bottom w:val="nil"/>
              <w:right w:val="nil"/>
            </w:tcBorders>
          </w:tcPr>
          <w:p w:rsidR="00C9307F" w:rsidRPr="00E9530E" w:rsidRDefault="00C9307F" w:rsidP="00593A0C">
            <w:pPr>
              <w:jc w:val="center"/>
              <w:rPr>
                <w:i/>
              </w:rPr>
            </w:pPr>
          </w:p>
        </w:tc>
        <w:tc>
          <w:tcPr>
            <w:tcW w:w="666" w:type="dxa"/>
            <w:tcBorders>
              <w:left w:val="nil"/>
              <w:bottom w:val="nil"/>
              <w:right w:val="nil"/>
            </w:tcBorders>
          </w:tcPr>
          <w:p w:rsidR="00C9307F" w:rsidRPr="00E9530E" w:rsidRDefault="00C9307F" w:rsidP="00593A0C">
            <w:pPr>
              <w:jc w:val="center"/>
              <w:rPr>
                <w:i/>
              </w:rPr>
            </w:pPr>
            <w:r w:rsidRPr="00E9530E">
              <w:rPr>
                <w:i/>
              </w:rPr>
              <w:t>N</w:t>
            </w:r>
          </w:p>
        </w:tc>
        <w:tc>
          <w:tcPr>
            <w:tcW w:w="810" w:type="dxa"/>
            <w:tcBorders>
              <w:left w:val="nil"/>
              <w:bottom w:val="nil"/>
              <w:right w:val="nil"/>
            </w:tcBorders>
          </w:tcPr>
          <w:p w:rsidR="00C9307F" w:rsidRPr="00E9530E" w:rsidRDefault="00C9307F" w:rsidP="00593A0C">
            <w:pPr>
              <w:jc w:val="center"/>
              <w:rPr>
                <w:i/>
              </w:rPr>
            </w:pPr>
            <w:r w:rsidRPr="00E9530E">
              <w:rPr>
                <w:i/>
              </w:rPr>
              <w:t>M</w:t>
            </w:r>
          </w:p>
        </w:tc>
        <w:tc>
          <w:tcPr>
            <w:tcW w:w="828" w:type="dxa"/>
            <w:tcBorders>
              <w:left w:val="nil"/>
              <w:bottom w:val="nil"/>
              <w:right w:val="nil"/>
            </w:tcBorders>
          </w:tcPr>
          <w:p w:rsidR="00C9307F" w:rsidRPr="00E9530E" w:rsidRDefault="00C9307F" w:rsidP="00593A0C">
            <w:pPr>
              <w:jc w:val="center"/>
              <w:rPr>
                <w:i/>
              </w:rPr>
            </w:pPr>
            <w:r w:rsidRPr="00E9530E">
              <w:rPr>
                <w:i/>
              </w:rPr>
              <w:t>SD</w:t>
            </w:r>
          </w:p>
        </w:tc>
      </w:tr>
      <w:tr w:rsidR="008B788E" w:rsidRPr="00E9530E" w:rsidTr="007A7F12">
        <w:tc>
          <w:tcPr>
            <w:tcW w:w="1008" w:type="dxa"/>
            <w:gridSpan w:val="2"/>
            <w:tcBorders>
              <w:left w:val="nil"/>
              <w:bottom w:val="nil"/>
              <w:right w:val="nil"/>
            </w:tcBorders>
          </w:tcPr>
          <w:p w:rsidR="008B788E" w:rsidRPr="00E9530E" w:rsidRDefault="008B788E" w:rsidP="00593A0C">
            <w:r w:rsidRPr="00E9530E">
              <w:t>Sex</w:t>
            </w:r>
          </w:p>
        </w:tc>
        <w:tc>
          <w:tcPr>
            <w:tcW w:w="1262" w:type="dxa"/>
            <w:tcBorders>
              <w:left w:val="nil"/>
              <w:bottom w:val="nil"/>
              <w:right w:val="nil"/>
            </w:tcBorders>
          </w:tcPr>
          <w:p w:rsidR="008B788E" w:rsidRPr="002D18FC" w:rsidRDefault="008B788E" w:rsidP="008B788E">
            <w:pPr>
              <w:jc w:val="both"/>
            </w:pPr>
            <w:r w:rsidRPr="002D18FC">
              <w:t>Women</w:t>
            </w:r>
          </w:p>
        </w:tc>
        <w:tc>
          <w:tcPr>
            <w:tcW w:w="733" w:type="dxa"/>
            <w:tcBorders>
              <w:left w:val="nil"/>
              <w:bottom w:val="nil"/>
              <w:right w:val="nil"/>
            </w:tcBorders>
          </w:tcPr>
          <w:p w:rsidR="008B788E" w:rsidRPr="00E9530E" w:rsidRDefault="008B788E" w:rsidP="00593A0C">
            <w:pPr>
              <w:jc w:val="center"/>
            </w:pPr>
            <w:r>
              <w:t>3,722</w:t>
            </w:r>
          </w:p>
        </w:tc>
        <w:tc>
          <w:tcPr>
            <w:tcW w:w="797" w:type="dxa"/>
            <w:tcBorders>
              <w:left w:val="nil"/>
              <w:bottom w:val="nil"/>
              <w:right w:val="nil"/>
            </w:tcBorders>
          </w:tcPr>
          <w:p w:rsidR="008B788E" w:rsidRPr="00E9530E" w:rsidRDefault="008B788E" w:rsidP="00593A0C">
            <w:pPr>
              <w:jc w:val="right"/>
            </w:pPr>
            <w:r w:rsidRPr="00E9530E">
              <w:t>431.56</w:t>
            </w:r>
          </w:p>
        </w:tc>
        <w:tc>
          <w:tcPr>
            <w:tcW w:w="810" w:type="dxa"/>
            <w:tcBorders>
              <w:left w:val="nil"/>
              <w:bottom w:val="nil"/>
              <w:right w:val="nil"/>
            </w:tcBorders>
          </w:tcPr>
          <w:p w:rsidR="008B788E" w:rsidRPr="00E9530E" w:rsidRDefault="008B788E" w:rsidP="00593A0C">
            <w:pPr>
              <w:jc w:val="right"/>
            </w:pPr>
            <w:r>
              <w:t>97.34</w:t>
            </w:r>
          </w:p>
        </w:tc>
        <w:tc>
          <w:tcPr>
            <w:tcW w:w="270" w:type="dxa"/>
            <w:tcBorders>
              <w:left w:val="nil"/>
              <w:bottom w:val="nil"/>
              <w:right w:val="nil"/>
            </w:tcBorders>
          </w:tcPr>
          <w:p w:rsidR="008B788E" w:rsidRPr="00E9530E" w:rsidRDefault="008B788E" w:rsidP="00593A0C">
            <w:pPr>
              <w:jc w:val="center"/>
            </w:pPr>
          </w:p>
        </w:tc>
        <w:tc>
          <w:tcPr>
            <w:tcW w:w="720" w:type="dxa"/>
            <w:tcBorders>
              <w:left w:val="nil"/>
              <w:bottom w:val="nil"/>
              <w:right w:val="nil"/>
            </w:tcBorders>
          </w:tcPr>
          <w:p w:rsidR="008B788E" w:rsidRPr="00E9530E" w:rsidRDefault="008B788E" w:rsidP="00593A0C">
            <w:pPr>
              <w:jc w:val="center"/>
            </w:pPr>
            <w:r>
              <w:t>3,722</w:t>
            </w:r>
          </w:p>
        </w:tc>
        <w:tc>
          <w:tcPr>
            <w:tcW w:w="900" w:type="dxa"/>
            <w:tcBorders>
              <w:left w:val="nil"/>
              <w:bottom w:val="nil"/>
              <w:right w:val="nil"/>
            </w:tcBorders>
          </w:tcPr>
          <w:p w:rsidR="008B788E" w:rsidRPr="00E9530E" w:rsidRDefault="008B788E" w:rsidP="00593A0C">
            <w:pPr>
              <w:jc w:val="right"/>
            </w:pPr>
            <w:r w:rsidRPr="00E9530E">
              <w:t>497.38</w:t>
            </w:r>
          </w:p>
        </w:tc>
        <w:tc>
          <w:tcPr>
            <w:tcW w:w="810" w:type="dxa"/>
            <w:tcBorders>
              <w:left w:val="nil"/>
              <w:bottom w:val="nil"/>
              <w:right w:val="nil"/>
            </w:tcBorders>
          </w:tcPr>
          <w:p w:rsidR="008B788E" w:rsidRPr="00E9530E" w:rsidRDefault="008B788E" w:rsidP="00593A0C">
            <w:pPr>
              <w:jc w:val="right"/>
            </w:pPr>
            <w:r>
              <w:t>129.06</w:t>
            </w:r>
          </w:p>
        </w:tc>
        <w:tc>
          <w:tcPr>
            <w:tcW w:w="270" w:type="dxa"/>
            <w:tcBorders>
              <w:left w:val="nil"/>
              <w:bottom w:val="nil"/>
              <w:right w:val="nil"/>
            </w:tcBorders>
          </w:tcPr>
          <w:p w:rsidR="008B788E" w:rsidRPr="00E9530E" w:rsidRDefault="008B788E" w:rsidP="00593A0C">
            <w:pPr>
              <w:jc w:val="center"/>
            </w:pPr>
          </w:p>
        </w:tc>
        <w:tc>
          <w:tcPr>
            <w:tcW w:w="810" w:type="dxa"/>
            <w:tcBorders>
              <w:left w:val="nil"/>
              <w:bottom w:val="nil"/>
              <w:right w:val="nil"/>
            </w:tcBorders>
          </w:tcPr>
          <w:p w:rsidR="008B788E" w:rsidRPr="00E9530E" w:rsidRDefault="008B788E" w:rsidP="00593A0C">
            <w:pPr>
              <w:jc w:val="right"/>
            </w:pPr>
            <w:r>
              <w:t>3,722</w:t>
            </w:r>
          </w:p>
        </w:tc>
        <w:tc>
          <w:tcPr>
            <w:tcW w:w="990" w:type="dxa"/>
            <w:tcBorders>
              <w:left w:val="nil"/>
              <w:bottom w:val="nil"/>
              <w:right w:val="nil"/>
            </w:tcBorders>
          </w:tcPr>
          <w:p w:rsidR="008B788E" w:rsidRPr="00E9530E" w:rsidRDefault="008B788E" w:rsidP="00593A0C">
            <w:pPr>
              <w:jc w:val="right"/>
            </w:pPr>
            <w:r w:rsidRPr="00E9530E">
              <w:t>928.80</w:t>
            </w:r>
          </w:p>
        </w:tc>
        <w:tc>
          <w:tcPr>
            <w:tcW w:w="898" w:type="dxa"/>
            <w:tcBorders>
              <w:left w:val="nil"/>
              <w:bottom w:val="nil"/>
              <w:right w:val="nil"/>
            </w:tcBorders>
          </w:tcPr>
          <w:p w:rsidR="008B788E" w:rsidRPr="00E9530E" w:rsidRDefault="008B788E" w:rsidP="00593A0C">
            <w:pPr>
              <w:jc w:val="center"/>
            </w:pPr>
            <w:r>
              <w:t>189.35</w:t>
            </w:r>
          </w:p>
        </w:tc>
        <w:tc>
          <w:tcPr>
            <w:tcW w:w="236" w:type="dxa"/>
            <w:tcBorders>
              <w:left w:val="nil"/>
              <w:bottom w:val="nil"/>
              <w:right w:val="nil"/>
            </w:tcBorders>
          </w:tcPr>
          <w:p w:rsidR="008B788E" w:rsidRPr="00E9530E" w:rsidRDefault="008B788E" w:rsidP="00593A0C"/>
        </w:tc>
        <w:tc>
          <w:tcPr>
            <w:tcW w:w="666" w:type="dxa"/>
            <w:tcBorders>
              <w:left w:val="nil"/>
              <w:bottom w:val="nil"/>
              <w:right w:val="nil"/>
            </w:tcBorders>
          </w:tcPr>
          <w:p w:rsidR="008B788E" w:rsidRPr="00E9530E" w:rsidRDefault="008B788E" w:rsidP="00593A0C">
            <w:r>
              <w:t>3,591</w:t>
            </w:r>
          </w:p>
        </w:tc>
        <w:tc>
          <w:tcPr>
            <w:tcW w:w="810" w:type="dxa"/>
            <w:tcBorders>
              <w:left w:val="nil"/>
              <w:bottom w:val="nil"/>
              <w:right w:val="nil"/>
            </w:tcBorders>
          </w:tcPr>
          <w:p w:rsidR="008B788E" w:rsidRPr="00E9530E" w:rsidRDefault="008B788E" w:rsidP="00593A0C">
            <w:pPr>
              <w:jc w:val="right"/>
            </w:pPr>
            <w:r w:rsidRPr="00E9530E">
              <w:t>3.38</w:t>
            </w:r>
          </w:p>
        </w:tc>
        <w:tc>
          <w:tcPr>
            <w:tcW w:w="828" w:type="dxa"/>
            <w:tcBorders>
              <w:left w:val="nil"/>
              <w:bottom w:val="nil"/>
              <w:right w:val="nil"/>
            </w:tcBorders>
          </w:tcPr>
          <w:p w:rsidR="008B788E" w:rsidRPr="00E9530E" w:rsidRDefault="008B788E" w:rsidP="00593A0C">
            <w:pPr>
              <w:jc w:val="center"/>
            </w:pPr>
            <w:r>
              <w:t>.40</w:t>
            </w:r>
          </w:p>
        </w:tc>
      </w:tr>
      <w:tr w:rsidR="008B788E" w:rsidRPr="00E9530E" w:rsidTr="007A7F12">
        <w:tc>
          <w:tcPr>
            <w:tcW w:w="1008" w:type="dxa"/>
            <w:gridSpan w:val="2"/>
            <w:tcBorders>
              <w:top w:val="nil"/>
              <w:left w:val="nil"/>
              <w:bottom w:val="nil"/>
              <w:right w:val="nil"/>
            </w:tcBorders>
          </w:tcPr>
          <w:p w:rsidR="008B788E" w:rsidRPr="00E9530E" w:rsidRDefault="008B788E" w:rsidP="00593A0C"/>
        </w:tc>
        <w:tc>
          <w:tcPr>
            <w:tcW w:w="1262" w:type="dxa"/>
            <w:tcBorders>
              <w:top w:val="nil"/>
              <w:left w:val="nil"/>
              <w:bottom w:val="nil"/>
              <w:right w:val="nil"/>
            </w:tcBorders>
          </w:tcPr>
          <w:p w:rsidR="008B788E" w:rsidRPr="002D18FC" w:rsidRDefault="008B788E" w:rsidP="008B788E">
            <w:pPr>
              <w:jc w:val="both"/>
            </w:pPr>
            <w:r w:rsidRPr="002D18FC">
              <w:t>Men</w:t>
            </w:r>
          </w:p>
        </w:tc>
        <w:tc>
          <w:tcPr>
            <w:tcW w:w="733" w:type="dxa"/>
            <w:tcBorders>
              <w:top w:val="nil"/>
              <w:left w:val="nil"/>
              <w:bottom w:val="nil"/>
              <w:right w:val="nil"/>
            </w:tcBorders>
          </w:tcPr>
          <w:p w:rsidR="008B788E" w:rsidRPr="00E9530E" w:rsidRDefault="008B788E" w:rsidP="00593A0C">
            <w:pPr>
              <w:jc w:val="center"/>
            </w:pPr>
            <w:r>
              <w:t>2,268</w:t>
            </w:r>
          </w:p>
        </w:tc>
        <w:tc>
          <w:tcPr>
            <w:tcW w:w="797" w:type="dxa"/>
            <w:tcBorders>
              <w:top w:val="nil"/>
              <w:left w:val="nil"/>
              <w:bottom w:val="nil"/>
              <w:right w:val="nil"/>
            </w:tcBorders>
          </w:tcPr>
          <w:p w:rsidR="008B788E" w:rsidRPr="00E9530E" w:rsidRDefault="008B788E" w:rsidP="00593A0C">
            <w:pPr>
              <w:jc w:val="right"/>
            </w:pPr>
            <w:r w:rsidRPr="00E9530E">
              <w:t>435.38</w:t>
            </w:r>
          </w:p>
        </w:tc>
        <w:tc>
          <w:tcPr>
            <w:tcW w:w="810" w:type="dxa"/>
            <w:tcBorders>
              <w:top w:val="nil"/>
              <w:left w:val="nil"/>
              <w:bottom w:val="nil"/>
              <w:right w:val="nil"/>
            </w:tcBorders>
          </w:tcPr>
          <w:p w:rsidR="008B788E" w:rsidRPr="00E9530E" w:rsidRDefault="008B788E" w:rsidP="00593A0C">
            <w:pPr>
              <w:jc w:val="right"/>
            </w:pPr>
            <w:r>
              <w:t>106.67</w:t>
            </w:r>
          </w:p>
        </w:tc>
        <w:tc>
          <w:tcPr>
            <w:tcW w:w="270" w:type="dxa"/>
            <w:tcBorders>
              <w:top w:val="nil"/>
              <w:left w:val="nil"/>
              <w:bottom w:val="nil"/>
              <w:right w:val="nil"/>
            </w:tcBorders>
          </w:tcPr>
          <w:p w:rsidR="008B788E" w:rsidRPr="00E9530E" w:rsidRDefault="008B788E" w:rsidP="00593A0C">
            <w:pPr>
              <w:jc w:val="center"/>
            </w:pPr>
          </w:p>
        </w:tc>
        <w:tc>
          <w:tcPr>
            <w:tcW w:w="720" w:type="dxa"/>
            <w:tcBorders>
              <w:top w:val="nil"/>
              <w:left w:val="nil"/>
              <w:bottom w:val="nil"/>
              <w:right w:val="nil"/>
            </w:tcBorders>
          </w:tcPr>
          <w:p w:rsidR="008B788E" w:rsidRPr="00E9530E" w:rsidRDefault="008B788E" w:rsidP="00593A0C">
            <w:pPr>
              <w:jc w:val="center"/>
            </w:pPr>
            <w:r>
              <w:t>2,268</w:t>
            </w:r>
          </w:p>
        </w:tc>
        <w:tc>
          <w:tcPr>
            <w:tcW w:w="900" w:type="dxa"/>
            <w:tcBorders>
              <w:top w:val="nil"/>
              <w:left w:val="nil"/>
              <w:bottom w:val="nil"/>
              <w:right w:val="nil"/>
            </w:tcBorders>
          </w:tcPr>
          <w:p w:rsidR="008B788E" w:rsidRPr="00E9530E" w:rsidRDefault="008B788E" w:rsidP="00593A0C">
            <w:pPr>
              <w:jc w:val="right"/>
            </w:pPr>
            <w:r w:rsidRPr="00E9530E">
              <w:t>585.26</w:t>
            </w:r>
          </w:p>
        </w:tc>
        <w:tc>
          <w:tcPr>
            <w:tcW w:w="810" w:type="dxa"/>
            <w:tcBorders>
              <w:top w:val="nil"/>
              <w:left w:val="nil"/>
              <w:bottom w:val="nil"/>
              <w:right w:val="nil"/>
            </w:tcBorders>
          </w:tcPr>
          <w:p w:rsidR="008B788E" w:rsidRPr="00E9530E" w:rsidRDefault="008B788E" w:rsidP="00593A0C">
            <w:pPr>
              <w:jc w:val="right"/>
            </w:pPr>
            <w:r>
              <w:t>135.10</w:t>
            </w:r>
          </w:p>
        </w:tc>
        <w:tc>
          <w:tcPr>
            <w:tcW w:w="270" w:type="dxa"/>
            <w:tcBorders>
              <w:top w:val="nil"/>
              <w:left w:val="nil"/>
              <w:bottom w:val="nil"/>
              <w:right w:val="nil"/>
            </w:tcBorders>
          </w:tcPr>
          <w:p w:rsidR="008B788E" w:rsidRPr="00E9530E" w:rsidRDefault="008B788E" w:rsidP="00593A0C">
            <w:pPr>
              <w:jc w:val="center"/>
            </w:pPr>
          </w:p>
        </w:tc>
        <w:tc>
          <w:tcPr>
            <w:tcW w:w="810" w:type="dxa"/>
            <w:tcBorders>
              <w:top w:val="nil"/>
              <w:left w:val="nil"/>
              <w:bottom w:val="nil"/>
              <w:right w:val="nil"/>
            </w:tcBorders>
          </w:tcPr>
          <w:p w:rsidR="008B788E" w:rsidRPr="00E9530E" w:rsidRDefault="008B788E" w:rsidP="00593A0C">
            <w:pPr>
              <w:jc w:val="right"/>
            </w:pPr>
            <w:r>
              <w:t>2,268</w:t>
            </w:r>
          </w:p>
        </w:tc>
        <w:tc>
          <w:tcPr>
            <w:tcW w:w="990" w:type="dxa"/>
            <w:tcBorders>
              <w:top w:val="nil"/>
              <w:left w:val="nil"/>
              <w:bottom w:val="nil"/>
              <w:right w:val="nil"/>
            </w:tcBorders>
          </w:tcPr>
          <w:p w:rsidR="008B788E" w:rsidRPr="00E9530E" w:rsidRDefault="008B788E" w:rsidP="00593A0C">
            <w:pPr>
              <w:jc w:val="right"/>
            </w:pPr>
            <w:r w:rsidRPr="00E9530E">
              <w:t>1,020.55</w:t>
            </w:r>
          </w:p>
        </w:tc>
        <w:tc>
          <w:tcPr>
            <w:tcW w:w="898" w:type="dxa"/>
            <w:tcBorders>
              <w:top w:val="nil"/>
              <w:left w:val="nil"/>
              <w:bottom w:val="nil"/>
              <w:right w:val="nil"/>
            </w:tcBorders>
          </w:tcPr>
          <w:p w:rsidR="008B788E" w:rsidRPr="00E9530E" w:rsidRDefault="008B788E" w:rsidP="00593A0C">
            <w:pPr>
              <w:jc w:val="center"/>
            </w:pPr>
            <w:r>
              <w:t>188.71</w:t>
            </w:r>
          </w:p>
        </w:tc>
        <w:tc>
          <w:tcPr>
            <w:tcW w:w="236" w:type="dxa"/>
            <w:tcBorders>
              <w:top w:val="nil"/>
              <w:left w:val="nil"/>
              <w:bottom w:val="nil"/>
              <w:right w:val="nil"/>
            </w:tcBorders>
          </w:tcPr>
          <w:p w:rsidR="008B788E" w:rsidRPr="00E9530E" w:rsidRDefault="008B788E" w:rsidP="00593A0C"/>
        </w:tc>
        <w:tc>
          <w:tcPr>
            <w:tcW w:w="666" w:type="dxa"/>
            <w:tcBorders>
              <w:top w:val="nil"/>
              <w:left w:val="nil"/>
              <w:bottom w:val="nil"/>
              <w:right w:val="nil"/>
            </w:tcBorders>
          </w:tcPr>
          <w:p w:rsidR="008B788E" w:rsidRPr="00E9530E" w:rsidRDefault="008B788E" w:rsidP="00593A0C">
            <w:r>
              <w:t>2,187</w:t>
            </w:r>
          </w:p>
        </w:tc>
        <w:tc>
          <w:tcPr>
            <w:tcW w:w="810" w:type="dxa"/>
            <w:tcBorders>
              <w:top w:val="nil"/>
              <w:left w:val="nil"/>
              <w:bottom w:val="nil"/>
              <w:right w:val="nil"/>
            </w:tcBorders>
          </w:tcPr>
          <w:p w:rsidR="008B788E" w:rsidRPr="00E9530E" w:rsidRDefault="008B788E" w:rsidP="00593A0C">
            <w:pPr>
              <w:jc w:val="right"/>
            </w:pPr>
            <w:r w:rsidRPr="00E9530E">
              <w:t>3.25</w:t>
            </w:r>
          </w:p>
        </w:tc>
        <w:tc>
          <w:tcPr>
            <w:tcW w:w="828" w:type="dxa"/>
            <w:tcBorders>
              <w:top w:val="nil"/>
              <w:left w:val="nil"/>
              <w:bottom w:val="nil"/>
              <w:right w:val="nil"/>
            </w:tcBorders>
          </w:tcPr>
          <w:p w:rsidR="008B788E" w:rsidRPr="00E9530E" w:rsidRDefault="008B788E" w:rsidP="00593A0C">
            <w:pPr>
              <w:jc w:val="center"/>
            </w:pPr>
            <w:r>
              <w:t>.44</w:t>
            </w:r>
          </w:p>
        </w:tc>
      </w:tr>
      <w:tr w:rsidR="00C9307F" w:rsidRPr="00E9530E" w:rsidTr="007A7F12">
        <w:tc>
          <w:tcPr>
            <w:tcW w:w="1008" w:type="dxa"/>
            <w:gridSpan w:val="2"/>
            <w:tcBorders>
              <w:left w:val="nil"/>
              <w:bottom w:val="nil"/>
              <w:right w:val="nil"/>
            </w:tcBorders>
          </w:tcPr>
          <w:p w:rsidR="00C9307F" w:rsidRPr="00E9530E" w:rsidRDefault="007A7F12" w:rsidP="00593A0C">
            <w:r>
              <w:t>Race/</w:t>
            </w:r>
          </w:p>
        </w:tc>
        <w:tc>
          <w:tcPr>
            <w:tcW w:w="1262" w:type="dxa"/>
            <w:tcBorders>
              <w:left w:val="nil"/>
              <w:bottom w:val="nil"/>
              <w:right w:val="nil"/>
            </w:tcBorders>
          </w:tcPr>
          <w:p w:rsidR="00C9307F" w:rsidRPr="00E9530E" w:rsidRDefault="00C9307F" w:rsidP="00593A0C">
            <w:r w:rsidRPr="00E9530E">
              <w:t>African Am</w:t>
            </w:r>
            <w:r>
              <w:t>.</w:t>
            </w:r>
          </w:p>
        </w:tc>
        <w:tc>
          <w:tcPr>
            <w:tcW w:w="733" w:type="dxa"/>
            <w:tcBorders>
              <w:left w:val="nil"/>
              <w:bottom w:val="nil"/>
              <w:right w:val="nil"/>
            </w:tcBorders>
          </w:tcPr>
          <w:p w:rsidR="00C9307F" w:rsidRPr="00E9530E" w:rsidRDefault="00C9307F" w:rsidP="00593A0C">
            <w:pPr>
              <w:jc w:val="right"/>
            </w:pPr>
            <w:r w:rsidRPr="00E9530E">
              <w:t>789</w:t>
            </w:r>
          </w:p>
        </w:tc>
        <w:tc>
          <w:tcPr>
            <w:tcW w:w="797" w:type="dxa"/>
            <w:tcBorders>
              <w:left w:val="nil"/>
              <w:bottom w:val="nil"/>
              <w:right w:val="nil"/>
            </w:tcBorders>
          </w:tcPr>
          <w:p w:rsidR="00C9307F" w:rsidRPr="00E9530E" w:rsidRDefault="00C9307F" w:rsidP="00593A0C">
            <w:pPr>
              <w:jc w:val="right"/>
            </w:pPr>
            <w:r w:rsidRPr="00E9530E">
              <w:t>406.79</w:t>
            </w:r>
          </w:p>
        </w:tc>
        <w:tc>
          <w:tcPr>
            <w:tcW w:w="810" w:type="dxa"/>
            <w:tcBorders>
              <w:left w:val="nil"/>
              <w:bottom w:val="nil"/>
              <w:right w:val="nil"/>
            </w:tcBorders>
          </w:tcPr>
          <w:p w:rsidR="00C9307F" w:rsidRPr="00E9530E" w:rsidRDefault="00C9307F" w:rsidP="00593A0C">
            <w:pPr>
              <w:jc w:val="right"/>
            </w:pPr>
            <w:r w:rsidRPr="00E9530E">
              <w:t>90.85</w:t>
            </w:r>
          </w:p>
        </w:tc>
        <w:tc>
          <w:tcPr>
            <w:tcW w:w="270" w:type="dxa"/>
            <w:tcBorders>
              <w:left w:val="nil"/>
              <w:bottom w:val="nil"/>
              <w:right w:val="nil"/>
            </w:tcBorders>
          </w:tcPr>
          <w:p w:rsidR="00C9307F" w:rsidRPr="00E9530E" w:rsidRDefault="00C9307F" w:rsidP="00593A0C">
            <w:pPr>
              <w:jc w:val="right"/>
            </w:pPr>
          </w:p>
        </w:tc>
        <w:tc>
          <w:tcPr>
            <w:tcW w:w="720" w:type="dxa"/>
            <w:tcBorders>
              <w:left w:val="nil"/>
              <w:bottom w:val="nil"/>
              <w:right w:val="nil"/>
            </w:tcBorders>
          </w:tcPr>
          <w:p w:rsidR="00C9307F" w:rsidRPr="00E9530E" w:rsidRDefault="00C9307F" w:rsidP="00593A0C">
            <w:pPr>
              <w:jc w:val="right"/>
            </w:pPr>
            <w:r w:rsidRPr="00E9530E">
              <w:t>789</w:t>
            </w:r>
          </w:p>
        </w:tc>
        <w:tc>
          <w:tcPr>
            <w:tcW w:w="900" w:type="dxa"/>
            <w:tcBorders>
              <w:left w:val="nil"/>
              <w:bottom w:val="nil"/>
              <w:right w:val="nil"/>
            </w:tcBorders>
          </w:tcPr>
          <w:p w:rsidR="00C9307F" w:rsidRPr="00E9530E" w:rsidRDefault="00C9307F" w:rsidP="00593A0C">
            <w:pPr>
              <w:jc w:val="right"/>
            </w:pPr>
            <w:r w:rsidRPr="00E9530E">
              <w:t>459.65</w:t>
            </w:r>
          </w:p>
        </w:tc>
        <w:tc>
          <w:tcPr>
            <w:tcW w:w="810" w:type="dxa"/>
            <w:tcBorders>
              <w:left w:val="nil"/>
              <w:bottom w:val="nil"/>
              <w:right w:val="nil"/>
            </w:tcBorders>
          </w:tcPr>
          <w:p w:rsidR="00C9307F" w:rsidRPr="00E9530E" w:rsidRDefault="00C9307F" w:rsidP="00593A0C">
            <w:pPr>
              <w:jc w:val="right"/>
            </w:pPr>
            <w:r w:rsidRPr="00E9530E">
              <w:t>127.41</w:t>
            </w:r>
          </w:p>
        </w:tc>
        <w:tc>
          <w:tcPr>
            <w:tcW w:w="270" w:type="dxa"/>
            <w:tcBorders>
              <w:left w:val="nil"/>
              <w:bottom w:val="nil"/>
              <w:right w:val="nil"/>
            </w:tcBorders>
          </w:tcPr>
          <w:p w:rsidR="00C9307F" w:rsidRPr="00E9530E" w:rsidRDefault="00C9307F" w:rsidP="00593A0C">
            <w:pPr>
              <w:jc w:val="center"/>
            </w:pPr>
          </w:p>
        </w:tc>
        <w:tc>
          <w:tcPr>
            <w:tcW w:w="810" w:type="dxa"/>
            <w:tcBorders>
              <w:left w:val="nil"/>
              <w:bottom w:val="nil"/>
              <w:right w:val="nil"/>
            </w:tcBorders>
          </w:tcPr>
          <w:p w:rsidR="00C9307F" w:rsidRPr="00E9530E" w:rsidRDefault="00C9307F" w:rsidP="00593A0C">
            <w:pPr>
              <w:jc w:val="right"/>
            </w:pPr>
            <w:r w:rsidRPr="00E9530E">
              <w:t xml:space="preserve">   789</w:t>
            </w:r>
          </w:p>
        </w:tc>
        <w:tc>
          <w:tcPr>
            <w:tcW w:w="990" w:type="dxa"/>
            <w:tcBorders>
              <w:left w:val="nil"/>
              <w:bottom w:val="nil"/>
              <w:right w:val="nil"/>
            </w:tcBorders>
          </w:tcPr>
          <w:p w:rsidR="00C9307F" w:rsidRPr="00E9530E" w:rsidRDefault="00C9307F" w:rsidP="009A4CD3">
            <w:pPr>
              <w:jc w:val="right"/>
            </w:pPr>
            <w:r w:rsidRPr="00E9530E">
              <w:t>866.13</w:t>
            </w:r>
          </w:p>
        </w:tc>
        <w:tc>
          <w:tcPr>
            <w:tcW w:w="898" w:type="dxa"/>
            <w:tcBorders>
              <w:left w:val="nil"/>
              <w:bottom w:val="nil"/>
              <w:right w:val="nil"/>
            </w:tcBorders>
          </w:tcPr>
          <w:p w:rsidR="00C9307F" w:rsidRPr="00E9530E" w:rsidRDefault="00C9307F" w:rsidP="009A4CD3">
            <w:pPr>
              <w:jc w:val="right"/>
            </w:pPr>
            <w:r w:rsidRPr="00E9530E">
              <w:t>181.13</w:t>
            </w:r>
          </w:p>
        </w:tc>
        <w:tc>
          <w:tcPr>
            <w:tcW w:w="236" w:type="dxa"/>
            <w:tcBorders>
              <w:left w:val="nil"/>
              <w:bottom w:val="nil"/>
              <w:right w:val="nil"/>
            </w:tcBorders>
          </w:tcPr>
          <w:p w:rsidR="00C9307F" w:rsidRPr="00E9530E" w:rsidRDefault="00C9307F" w:rsidP="00593A0C">
            <w:pPr>
              <w:jc w:val="right"/>
            </w:pPr>
          </w:p>
        </w:tc>
        <w:tc>
          <w:tcPr>
            <w:tcW w:w="666" w:type="dxa"/>
            <w:tcBorders>
              <w:left w:val="nil"/>
              <w:bottom w:val="nil"/>
              <w:right w:val="nil"/>
            </w:tcBorders>
          </w:tcPr>
          <w:p w:rsidR="00C9307F" w:rsidRPr="00E9530E" w:rsidRDefault="00C9307F" w:rsidP="00593A0C">
            <w:pPr>
              <w:jc w:val="right"/>
            </w:pPr>
            <w:r w:rsidRPr="00E9530E">
              <w:t>755</w:t>
            </w:r>
          </w:p>
        </w:tc>
        <w:tc>
          <w:tcPr>
            <w:tcW w:w="810" w:type="dxa"/>
            <w:tcBorders>
              <w:left w:val="nil"/>
              <w:bottom w:val="nil"/>
              <w:right w:val="nil"/>
            </w:tcBorders>
          </w:tcPr>
          <w:p w:rsidR="00C9307F" w:rsidRPr="00E9530E" w:rsidRDefault="00C9307F" w:rsidP="00593A0C">
            <w:pPr>
              <w:jc w:val="right"/>
            </w:pPr>
            <w:r w:rsidRPr="00E9530E">
              <w:t>3.17</w:t>
            </w:r>
          </w:p>
        </w:tc>
        <w:tc>
          <w:tcPr>
            <w:tcW w:w="828" w:type="dxa"/>
            <w:tcBorders>
              <w:left w:val="nil"/>
              <w:bottom w:val="nil"/>
              <w:right w:val="nil"/>
            </w:tcBorders>
          </w:tcPr>
          <w:p w:rsidR="00C9307F" w:rsidRPr="00E9530E" w:rsidRDefault="00C9307F" w:rsidP="00593A0C">
            <w:pPr>
              <w:jc w:val="center"/>
            </w:pPr>
            <w:r w:rsidRPr="00E9530E">
              <w:t>.44</w:t>
            </w:r>
          </w:p>
        </w:tc>
      </w:tr>
      <w:tr w:rsidR="00C9307F" w:rsidRPr="00E9530E" w:rsidTr="007A7F12">
        <w:tc>
          <w:tcPr>
            <w:tcW w:w="1008" w:type="dxa"/>
            <w:gridSpan w:val="2"/>
            <w:tcBorders>
              <w:top w:val="nil"/>
              <w:left w:val="nil"/>
              <w:bottom w:val="nil"/>
              <w:right w:val="nil"/>
            </w:tcBorders>
          </w:tcPr>
          <w:p w:rsidR="00C9307F" w:rsidRPr="00E9530E" w:rsidRDefault="007A7F12" w:rsidP="00593A0C">
            <w:r>
              <w:t>Ethnicity</w:t>
            </w:r>
          </w:p>
        </w:tc>
        <w:tc>
          <w:tcPr>
            <w:tcW w:w="1262" w:type="dxa"/>
            <w:tcBorders>
              <w:top w:val="nil"/>
              <w:left w:val="nil"/>
              <w:bottom w:val="nil"/>
              <w:right w:val="nil"/>
            </w:tcBorders>
          </w:tcPr>
          <w:p w:rsidR="00C9307F" w:rsidRPr="00E9530E" w:rsidRDefault="00C9307F" w:rsidP="00593A0C">
            <w:r w:rsidRPr="00E9530E">
              <w:t>Asian Am</w:t>
            </w:r>
            <w:r>
              <w:t>.</w:t>
            </w:r>
          </w:p>
        </w:tc>
        <w:tc>
          <w:tcPr>
            <w:tcW w:w="733" w:type="dxa"/>
            <w:tcBorders>
              <w:top w:val="nil"/>
              <w:left w:val="nil"/>
              <w:bottom w:val="nil"/>
              <w:right w:val="nil"/>
            </w:tcBorders>
          </w:tcPr>
          <w:p w:rsidR="00C9307F" w:rsidRPr="00E9530E" w:rsidRDefault="00C9307F" w:rsidP="00593A0C">
            <w:pPr>
              <w:jc w:val="right"/>
            </w:pPr>
            <w:r w:rsidRPr="00E9530E">
              <w:t>229</w:t>
            </w:r>
          </w:p>
        </w:tc>
        <w:tc>
          <w:tcPr>
            <w:tcW w:w="797" w:type="dxa"/>
            <w:tcBorders>
              <w:top w:val="nil"/>
              <w:left w:val="nil"/>
              <w:bottom w:val="nil"/>
              <w:right w:val="nil"/>
            </w:tcBorders>
          </w:tcPr>
          <w:p w:rsidR="00C9307F" w:rsidRPr="00E9530E" w:rsidRDefault="00C9307F" w:rsidP="00593A0C">
            <w:pPr>
              <w:jc w:val="right"/>
            </w:pPr>
            <w:r w:rsidRPr="00E9530E">
              <w:t>425.85</w:t>
            </w:r>
          </w:p>
        </w:tc>
        <w:tc>
          <w:tcPr>
            <w:tcW w:w="810" w:type="dxa"/>
            <w:tcBorders>
              <w:top w:val="nil"/>
              <w:left w:val="nil"/>
              <w:bottom w:val="nil"/>
              <w:right w:val="nil"/>
            </w:tcBorders>
          </w:tcPr>
          <w:p w:rsidR="00C9307F" w:rsidRPr="00E9530E" w:rsidRDefault="00C9307F" w:rsidP="00593A0C">
            <w:pPr>
              <w:jc w:val="right"/>
            </w:pPr>
            <w:r w:rsidRPr="00E9530E">
              <w:t>106.31</w:t>
            </w:r>
          </w:p>
        </w:tc>
        <w:tc>
          <w:tcPr>
            <w:tcW w:w="270" w:type="dxa"/>
            <w:tcBorders>
              <w:top w:val="nil"/>
              <w:left w:val="nil"/>
              <w:bottom w:val="nil"/>
              <w:right w:val="nil"/>
            </w:tcBorders>
          </w:tcPr>
          <w:p w:rsidR="00C9307F" w:rsidRPr="00E9530E" w:rsidRDefault="00C9307F" w:rsidP="00593A0C">
            <w:pPr>
              <w:jc w:val="right"/>
            </w:pPr>
          </w:p>
        </w:tc>
        <w:tc>
          <w:tcPr>
            <w:tcW w:w="720" w:type="dxa"/>
            <w:tcBorders>
              <w:top w:val="nil"/>
              <w:left w:val="nil"/>
              <w:bottom w:val="nil"/>
              <w:right w:val="nil"/>
            </w:tcBorders>
          </w:tcPr>
          <w:p w:rsidR="00C9307F" w:rsidRPr="00E9530E" w:rsidRDefault="00C9307F" w:rsidP="00593A0C">
            <w:pPr>
              <w:jc w:val="right"/>
            </w:pPr>
            <w:r w:rsidRPr="00E9530E">
              <w:t>229</w:t>
            </w:r>
          </w:p>
        </w:tc>
        <w:tc>
          <w:tcPr>
            <w:tcW w:w="900" w:type="dxa"/>
            <w:tcBorders>
              <w:top w:val="nil"/>
              <w:left w:val="nil"/>
              <w:bottom w:val="nil"/>
              <w:right w:val="nil"/>
            </w:tcBorders>
          </w:tcPr>
          <w:p w:rsidR="00C9307F" w:rsidRPr="00E9530E" w:rsidRDefault="00C9307F" w:rsidP="00593A0C">
            <w:pPr>
              <w:jc w:val="right"/>
            </w:pPr>
            <w:r w:rsidRPr="00E9530E">
              <w:t>583.28</w:t>
            </w:r>
          </w:p>
        </w:tc>
        <w:tc>
          <w:tcPr>
            <w:tcW w:w="810" w:type="dxa"/>
            <w:tcBorders>
              <w:top w:val="nil"/>
              <w:left w:val="nil"/>
              <w:bottom w:val="nil"/>
              <w:right w:val="nil"/>
            </w:tcBorders>
          </w:tcPr>
          <w:p w:rsidR="00C9307F" w:rsidRPr="00E9530E" w:rsidRDefault="00C9307F" w:rsidP="00593A0C">
            <w:pPr>
              <w:jc w:val="right"/>
            </w:pPr>
            <w:r w:rsidRPr="00E9530E">
              <w:t>129.33</w:t>
            </w:r>
          </w:p>
        </w:tc>
        <w:tc>
          <w:tcPr>
            <w:tcW w:w="270" w:type="dxa"/>
            <w:tcBorders>
              <w:top w:val="nil"/>
              <w:left w:val="nil"/>
              <w:bottom w:val="nil"/>
              <w:right w:val="nil"/>
            </w:tcBorders>
          </w:tcPr>
          <w:p w:rsidR="00C9307F" w:rsidRPr="00E9530E" w:rsidRDefault="00C9307F" w:rsidP="00593A0C">
            <w:pPr>
              <w:jc w:val="center"/>
            </w:pPr>
          </w:p>
        </w:tc>
        <w:tc>
          <w:tcPr>
            <w:tcW w:w="810" w:type="dxa"/>
            <w:tcBorders>
              <w:top w:val="nil"/>
              <w:left w:val="nil"/>
              <w:bottom w:val="nil"/>
              <w:right w:val="nil"/>
            </w:tcBorders>
          </w:tcPr>
          <w:p w:rsidR="00C9307F" w:rsidRPr="00E9530E" w:rsidRDefault="00C9307F" w:rsidP="00593A0C">
            <w:pPr>
              <w:jc w:val="right"/>
            </w:pPr>
            <w:r w:rsidRPr="00E9530E">
              <w:t xml:space="preserve">   229</w:t>
            </w:r>
          </w:p>
        </w:tc>
        <w:tc>
          <w:tcPr>
            <w:tcW w:w="990" w:type="dxa"/>
            <w:tcBorders>
              <w:top w:val="nil"/>
              <w:left w:val="nil"/>
              <w:bottom w:val="nil"/>
              <w:right w:val="nil"/>
            </w:tcBorders>
          </w:tcPr>
          <w:p w:rsidR="00C9307F" w:rsidRPr="00E9530E" w:rsidRDefault="00C9307F" w:rsidP="009A4CD3">
            <w:pPr>
              <w:jc w:val="right"/>
            </w:pPr>
            <w:r w:rsidRPr="00E9530E">
              <w:t>1,008.95</w:t>
            </w:r>
          </w:p>
        </w:tc>
        <w:tc>
          <w:tcPr>
            <w:tcW w:w="898" w:type="dxa"/>
            <w:tcBorders>
              <w:top w:val="nil"/>
              <w:left w:val="nil"/>
              <w:bottom w:val="nil"/>
              <w:right w:val="nil"/>
            </w:tcBorders>
          </w:tcPr>
          <w:p w:rsidR="00C9307F" w:rsidRPr="00E9530E" w:rsidRDefault="00C9307F" w:rsidP="009A4CD3">
            <w:pPr>
              <w:jc w:val="right"/>
            </w:pPr>
            <w:r w:rsidRPr="00E9530E">
              <w:t>180.41</w:t>
            </w:r>
          </w:p>
        </w:tc>
        <w:tc>
          <w:tcPr>
            <w:tcW w:w="236" w:type="dxa"/>
            <w:tcBorders>
              <w:top w:val="nil"/>
              <w:left w:val="nil"/>
              <w:bottom w:val="nil"/>
              <w:right w:val="nil"/>
            </w:tcBorders>
          </w:tcPr>
          <w:p w:rsidR="00C9307F" w:rsidRPr="00E9530E" w:rsidRDefault="00C9307F" w:rsidP="00593A0C">
            <w:pPr>
              <w:jc w:val="right"/>
            </w:pPr>
          </w:p>
        </w:tc>
        <w:tc>
          <w:tcPr>
            <w:tcW w:w="666" w:type="dxa"/>
            <w:tcBorders>
              <w:top w:val="nil"/>
              <w:left w:val="nil"/>
              <w:bottom w:val="nil"/>
              <w:right w:val="nil"/>
            </w:tcBorders>
          </w:tcPr>
          <w:p w:rsidR="00C9307F" w:rsidRPr="00E9530E" w:rsidRDefault="00C9307F" w:rsidP="00593A0C">
            <w:pPr>
              <w:jc w:val="right"/>
            </w:pPr>
            <w:r w:rsidRPr="00E9530E">
              <w:t>224</w:t>
            </w:r>
          </w:p>
        </w:tc>
        <w:tc>
          <w:tcPr>
            <w:tcW w:w="810" w:type="dxa"/>
            <w:tcBorders>
              <w:top w:val="nil"/>
              <w:left w:val="nil"/>
              <w:bottom w:val="nil"/>
              <w:right w:val="nil"/>
            </w:tcBorders>
          </w:tcPr>
          <w:p w:rsidR="00C9307F" w:rsidRPr="00E9530E" w:rsidRDefault="00C9307F" w:rsidP="00593A0C">
            <w:pPr>
              <w:jc w:val="right"/>
            </w:pPr>
            <w:r w:rsidRPr="00E9530E">
              <w:t>3.26</w:t>
            </w:r>
          </w:p>
        </w:tc>
        <w:tc>
          <w:tcPr>
            <w:tcW w:w="828" w:type="dxa"/>
            <w:tcBorders>
              <w:top w:val="nil"/>
              <w:left w:val="nil"/>
              <w:bottom w:val="nil"/>
              <w:right w:val="nil"/>
            </w:tcBorders>
          </w:tcPr>
          <w:p w:rsidR="00C9307F" w:rsidRPr="00E9530E" w:rsidRDefault="00C9307F" w:rsidP="00593A0C">
            <w:pPr>
              <w:jc w:val="center"/>
            </w:pPr>
            <w:r w:rsidRPr="00E9530E">
              <w:t>.44</w:t>
            </w:r>
          </w:p>
        </w:tc>
      </w:tr>
      <w:tr w:rsidR="00C9307F" w:rsidRPr="00E9530E" w:rsidTr="007A7F12">
        <w:tc>
          <w:tcPr>
            <w:tcW w:w="1008" w:type="dxa"/>
            <w:gridSpan w:val="2"/>
            <w:tcBorders>
              <w:top w:val="nil"/>
              <w:left w:val="nil"/>
              <w:bottom w:val="nil"/>
              <w:right w:val="nil"/>
            </w:tcBorders>
          </w:tcPr>
          <w:p w:rsidR="00C9307F" w:rsidRPr="00E9530E" w:rsidRDefault="00C9307F" w:rsidP="00593A0C"/>
        </w:tc>
        <w:tc>
          <w:tcPr>
            <w:tcW w:w="1262" w:type="dxa"/>
            <w:tcBorders>
              <w:top w:val="nil"/>
              <w:left w:val="nil"/>
              <w:bottom w:val="nil"/>
              <w:right w:val="nil"/>
            </w:tcBorders>
          </w:tcPr>
          <w:p w:rsidR="00C9307F" w:rsidRPr="00E9530E" w:rsidRDefault="00C9307F" w:rsidP="00593A0C">
            <w:r w:rsidRPr="00E9530E">
              <w:t>Hispanic</w:t>
            </w:r>
          </w:p>
        </w:tc>
        <w:tc>
          <w:tcPr>
            <w:tcW w:w="733" w:type="dxa"/>
            <w:tcBorders>
              <w:top w:val="nil"/>
              <w:left w:val="nil"/>
              <w:bottom w:val="nil"/>
              <w:right w:val="nil"/>
            </w:tcBorders>
          </w:tcPr>
          <w:p w:rsidR="00C9307F" w:rsidRPr="00E9530E" w:rsidRDefault="00C9307F" w:rsidP="00593A0C">
            <w:pPr>
              <w:jc w:val="right"/>
            </w:pPr>
            <w:r w:rsidRPr="00E9530E">
              <w:t>2,369</w:t>
            </w:r>
          </w:p>
        </w:tc>
        <w:tc>
          <w:tcPr>
            <w:tcW w:w="797" w:type="dxa"/>
            <w:tcBorders>
              <w:top w:val="nil"/>
              <w:left w:val="nil"/>
              <w:bottom w:val="nil"/>
              <w:right w:val="nil"/>
            </w:tcBorders>
          </w:tcPr>
          <w:p w:rsidR="00C9307F" w:rsidRPr="00E9530E" w:rsidRDefault="00C9307F" w:rsidP="00593A0C">
            <w:pPr>
              <w:jc w:val="right"/>
            </w:pPr>
            <w:r w:rsidRPr="00E9530E">
              <w:t>417.06</w:t>
            </w:r>
          </w:p>
        </w:tc>
        <w:tc>
          <w:tcPr>
            <w:tcW w:w="810" w:type="dxa"/>
            <w:tcBorders>
              <w:top w:val="nil"/>
              <w:left w:val="nil"/>
              <w:bottom w:val="nil"/>
              <w:right w:val="nil"/>
            </w:tcBorders>
          </w:tcPr>
          <w:p w:rsidR="00C9307F" w:rsidRPr="00E9530E" w:rsidRDefault="00C9307F" w:rsidP="00593A0C">
            <w:pPr>
              <w:jc w:val="right"/>
            </w:pPr>
            <w:r w:rsidRPr="00E9530E">
              <w:t>91.29</w:t>
            </w:r>
          </w:p>
        </w:tc>
        <w:tc>
          <w:tcPr>
            <w:tcW w:w="270" w:type="dxa"/>
            <w:tcBorders>
              <w:top w:val="nil"/>
              <w:left w:val="nil"/>
              <w:bottom w:val="nil"/>
              <w:right w:val="nil"/>
            </w:tcBorders>
          </w:tcPr>
          <w:p w:rsidR="00C9307F" w:rsidRPr="00E9530E" w:rsidRDefault="00C9307F" w:rsidP="00593A0C">
            <w:pPr>
              <w:jc w:val="right"/>
            </w:pPr>
          </w:p>
        </w:tc>
        <w:tc>
          <w:tcPr>
            <w:tcW w:w="720" w:type="dxa"/>
            <w:tcBorders>
              <w:top w:val="nil"/>
              <w:left w:val="nil"/>
              <w:bottom w:val="nil"/>
              <w:right w:val="nil"/>
            </w:tcBorders>
          </w:tcPr>
          <w:p w:rsidR="00C9307F" w:rsidRPr="00E9530E" w:rsidRDefault="00C9307F" w:rsidP="00593A0C">
            <w:pPr>
              <w:jc w:val="right"/>
            </w:pPr>
            <w:r w:rsidRPr="00E9530E">
              <w:t>2</w:t>
            </w:r>
            <w:r>
              <w:t>,</w:t>
            </w:r>
            <w:r w:rsidRPr="00E9530E">
              <w:t>369</w:t>
            </w:r>
          </w:p>
        </w:tc>
        <w:tc>
          <w:tcPr>
            <w:tcW w:w="900" w:type="dxa"/>
            <w:tcBorders>
              <w:top w:val="nil"/>
              <w:left w:val="nil"/>
              <w:bottom w:val="nil"/>
              <w:right w:val="nil"/>
            </w:tcBorders>
          </w:tcPr>
          <w:p w:rsidR="00C9307F" w:rsidRPr="00E9530E" w:rsidRDefault="00C9307F" w:rsidP="00593A0C">
            <w:pPr>
              <w:jc w:val="right"/>
            </w:pPr>
            <w:r w:rsidRPr="00E9530E">
              <w:t>496.47</w:t>
            </w:r>
          </w:p>
        </w:tc>
        <w:tc>
          <w:tcPr>
            <w:tcW w:w="810" w:type="dxa"/>
            <w:tcBorders>
              <w:top w:val="nil"/>
              <w:left w:val="nil"/>
              <w:bottom w:val="nil"/>
              <w:right w:val="nil"/>
            </w:tcBorders>
          </w:tcPr>
          <w:p w:rsidR="00C9307F" w:rsidRPr="00E9530E" w:rsidRDefault="00C9307F" w:rsidP="00593A0C">
            <w:pPr>
              <w:jc w:val="right"/>
            </w:pPr>
            <w:r w:rsidRPr="00E9530E">
              <w:t>129.53</w:t>
            </w:r>
          </w:p>
        </w:tc>
        <w:tc>
          <w:tcPr>
            <w:tcW w:w="270" w:type="dxa"/>
            <w:tcBorders>
              <w:top w:val="nil"/>
              <w:left w:val="nil"/>
              <w:bottom w:val="nil"/>
              <w:right w:val="nil"/>
            </w:tcBorders>
          </w:tcPr>
          <w:p w:rsidR="00C9307F" w:rsidRPr="00E9530E" w:rsidRDefault="00C9307F" w:rsidP="00593A0C">
            <w:pPr>
              <w:jc w:val="center"/>
            </w:pPr>
          </w:p>
        </w:tc>
        <w:tc>
          <w:tcPr>
            <w:tcW w:w="810" w:type="dxa"/>
            <w:tcBorders>
              <w:top w:val="nil"/>
              <w:left w:val="nil"/>
              <w:bottom w:val="nil"/>
              <w:right w:val="nil"/>
            </w:tcBorders>
          </w:tcPr>
          <w:p w:rsidR="00C9307F" w:rsidRPr="00E9530E" w:rsidRDefault="00C9307F" w:rsidP="00593A0C">
            <w:pPr>
              <w:jc w:val="right"/>
            </w:pPr>
            <w:r w:rsidRPr="00E9530E">
              <w:t>2,369</w:t>
            </w:r>
          </w:p>
        </w:tc>
        <w:tc>
          <w:tcPr>
            <w:tcW w:w="990" w:type="dxa"/>
            <w:tcBorders>
              <w:top w:val="nil"/>
              <w:left w:val="nil"/>
              <w:bottom w:val="nil"/>
              <w:right w:val="nil"/>
            </w:tcBorders>
          </w:tcPr>
          <w:p w:rsidR="00C9307F" w:rsidRPr="00E9530E" w:rsidRDefault="00C9307F" w:rsidP="009A4CD3">
            <w:pPr>
              <w:jc w:val="right"/>
            </w:pPr>
            <w:r w:rsidRPr="00E9530E">
              <w:t>913.40</w:t>
            </w:r>
          </w:p>
        </w:tc>
        <w:tc>
          <w:tcPr>
            <w:tcW w:w="898" w:type="dxa"/>
            <w:tcBorders>
              <w:top w:val="nil"/>
              <w:left w:val="nil"/>
              <w:bottom w:val="nil"/>
              <w:right w:val="nil"/>
            </w:tcBorders>
          </w:tcPr>
          <w:p w:rsidR="00C9307F" w:rsidRPr="00E9530E" w:rsidRDefault="00C9307F" w:rsidP="009A4CD3">
            <w:pPr>
              <w:jc w:val="right"/>
            </w:pPr>
            <w:r w:rsidRPr="00E9530E">
              <w:t>183.86</w:t>
            </w:r>
          </w:p>
        </w:tc>
        <w:tc>
          <w:tcPr>
            <w:tcW w:w="236" w:type="dxa"/>
            <w:tcBorders>
              <w:top w:val="nil"/>
              <w:left w:val="nil"/>
              <w:bottom w:val="nil"/>
              <w:right w:val="nil"/>
            </w:tcBorders>
          </w:tcPr>
          <w:p w:rsidR="00C9307F" w:rsidRPr="00E9530E" w:rsidRDefault="00C9307F" w:rsidP="00593A0C">
            <w:pPr>
              <w:jc w:val="right"/>
            </w:pPr>
          </w:p>
        </w:tc>
        <w:tc>
          <w:tcPr>
            <w:tcW w:w="666" w:type="dxa"/>
            <w:tcBorders>
              <w:top w:val="nil"/>
              <w:left w:val="nil"/>
              <w:bottom w:val="nil"/>
              <w:right w:val="nil"/>
            </w:tcBorders>
          </w:tcPr>
          <w:p w:rsidR="00C9307F" w:rsidRPr="00E9530E" w:rsidRDefault="00C9307F" w:rsidP="00593A0C">
            <w:pPr>
              <w:jc w:val="right"/>
            </w:pPr>
            <w:r w:rsidRPr="00E9530E">
              <w:t>2</w:t>
            </w:r>
            <w:r>
              <w:t>,</w:t>
            </w:r>
            <w:r w:rsidRPr="00E9530E">
              <w:t>279</w:t>
            </w:r>
          </w:p>
        </w:tc>
        <w:tc>
          <w:tcPr>
            <w:tcW w:w="810" w:type="dxa"/>
            <w:tcBorders>
              <w:top w:val="nil"/>
              <w:left w:val="nil"/>
              <w:bottom w:val="nil"/>
              <w:right w:val="nil"/>
            </w:tcBorders>
          </w:tcPr>
          <w:p w:rsidR="00C9307F" w:rsidRPr="00E9530E" w:rsidRDefault="00C9307F" w:rsidP="00593A0C">
            <w:pPr>
              <w:jc w:val="right"/>
            </w:pPr>
            <w:r w:rsidRPr="00E9530E">
              <w:t>3.36</w:t>
            </w:r>
          </w:p>
        </w:tc>
        <w:tc>
          <w:tcPr>
            <w:tcW w:w="828" w:type="dxa"/>
            <w:tcBorders>
              <w:top w:val="nil"/>
              <w:left w:val="nil"/>
              <w:bottom w:val="nil"/>
              <w:right w:val="nil"/>
            </w:tcBorders>
          </w:tcPr>
          <w:p w:rsidR="00C9307F" w:rsidRPr="00E9530E" w:rsidRDefault="00C9307F" w:rsidP="00593A0C">
            <w:pPr>
              <w:jc w:val="center"/>
            </w:pPr>
            <w:r w:rsidRPr="00E9530E">
              <w:t>.40</w:t>
            </w:r>
          </w:p>
        </w:tc>
      </w:tr>
      <w:tr w:rsidR="00C9307F" w:rsidRPr="00E9530E" w:rsidTr="007A7F12">
        <w:tc>
          <w:tcPr>
            <w:tcW w:w="1008" w:type="dxa"/>
            <w:gridSpan w:val="2"/>
            <w:tcBorders>
              <w:top w:val="nil"/>
              <w:left w:val="nil"/>
              <w:bottom w:val="nil"/>
              <w:right w:val="nil"/>
            </w:tcBorders>
          </w:tcPr>
          <w:p w:rsidR="00C9307F" w:rsidRPr="00E9530E" w:rsidRDefault="00C9307F" w:rsidP="00593A0C"/>
        </w:tc>
        <w:tc>
          <w:tcPr>
            <w:tcW w:w="1262" w:type="dxa"/>
            <w:tcBorders>
              <w:top w:val="nil"/>
              <w:left w:val="nil"/>
              <w:bottom w:val="nil"/>
              <w:right w:val="nil"/>
            </w:tcBorders>
          </w:tcPr>
          <w:p w:rsidR="00C9307F" w:rsidRPr="00E9530E" w:rsidRDefault="00C9307F" w:rsidP="007A7F12">
            <w:r w:rsidRPr="00E9530E">
              <w:t>In</w:t>
            </w:r>
            <w:r>
              <w:t xml:space="preserve">t’l </w:t>
            </w:r>
          </w:p>
        </w:tc>
        <w:tc>
          <w:tcPr>
            <w:tcW w:w="733" w:type="dxa"/>
            <w:tcBorders>
              <w:top w:val="nil"/>
              <w:left w:val="nil"/>
              <w:bottom w:val="nil"/>
              <w:right w:val="nil"/>
            </w:tcBorders>
          </w:tcPr>
          <w:p w:rsidR="00C9307F" w:rsidRPr="00E9530E" w:rsidRDefault="00C9307F" w:rsidP="00593A0C">
            <w:pPr>
              <w:jc w:val="right"/>
            </w:pPr>
            <w:r>
              <w:t>829</w:t>
            </w:r>
          </w:p>
        </w:tc>
        <w:tc>
          <w:tcPr>
            <w:tcW w:w="797" w:type="dxa"/>
            <w:tcBorders>
              <w:top w:val="nil"/>
              <w:left w:val="nil"/>
              <w:bottom w:val="nil"/>
              <w:right w:val="nil"/>
            </w:tcBorders>
          </w:tcPr>
          <w:p w:rsidR="00C9307F" w:rsidRPr="00E9530E" w:rsidRDefault="00C9307F" w:rsidP="00593A0C">
            <w:pPr>
              <w:jc w:val="right"/>
            </w:pPr>
            <w:r w:rsidRPr="00E9530E">
              <w:t>405.22</w:t>
            </w:r>
          </w:p>
        </w:tc>
        <w:tc>
          <w:tcPr>
            <w:tcW w:w="810" w:type="dxa"/>
            <w:tcBorders>
              <w:top w:val="nil"/>
              <w:left w:val="nil"/>
              <w:bottom w:val="nil"/>
              <w:right w:val="nil"/>
            </w:tcBorders>
          </w:tcPr>
          <w:p w:rsidR="00C9307F" w:rsidRPr="00E9530E" w:rsidRDefault="00C9307F" w:rsidP="00593A0C">
            <w:pPr>
              <w:jc w:val="right"/>
            </w:pPr>
            <w:r>
              <w:t>110.37</w:t>
            </w:r>
          </w:p>
        </w:tc>
        <w:tc>
          <w:tcPr>
            <w:tcW w:w="270" w:type="dxa"/>
            <w:tcBorders>
              <w:top w:val="nil"/>
              <w:left w:val="nil"/>
              <w:bottom w:val="nil"/>
              <w:right w:val="nil"/>
            </w:tcBorders>
          </w:tcPr>
          <w:p w:rsidR="00C9307F" w:rsidRDefault="00C9307F" w:rsidP="00593A0C">
            <w:pPr>
              <w:jc w:val="right"/>
            </w:pPr>
          </w:p>
        </w:tc>
        <w:tc>
          <w:tcPr>
            <w:tcW w:w="720" w:type="dxa"/>
            <w:tcBorders>
              <w:top w:val="nil"/>
              <w:left w:val="nil"/>
              <w:bottom w:val="nil"/>
              <w:right w:val="nil"/>
            </w:tcBorders>
          </w:tcPr>
          <w:p w:rsidR="00C9307F" w:rsidRPr="00E9530E" w:rsidRDefault="00C9307F" w:rsidP="00593A0C">
            <w:pPr>
              <w:jc w:val="right"/>
            </w:pPr>
            <w:r>
              <w:t>829</w:t>
            </w:r>
          </w:p>
        </w:tc>
        <w:tc>
          <w:tcPr>
            <w:tcW w:w="900" w:type="dxa"/>
            <w:tcBorders>
              <w:top w:val="nil"/>
              <w:left w:val="nil"/>
              <w:bottom w:val="nil"/>
              <w:right w:val="nil"/>
            </w:tcBorders>
          </w:tcPr>
          <w:p w:rsidR="00C9307F" w:rsidRPr="00E9530E" w:rsidRDefault="00C9307F" w:rsidP="00593A0C">
            <w:pPr>
              <w:jc w:val="right"/>
            </w:pPr>
            <w:r w:rsidRPr="00E9530E">
              <w:t>647.25</w:t>
            </w:r>
          </w:p>
        </w:tc>
        <w:tc>
          <w:tcPr>
            <w:tcW w:w="810" w:type="dxa"/>
            <w:tcBorders>
              <w:top w:val="nil"/>
              <w:left w:val="nil"/>
              <w:bottom w:val="nil"/>
              <w:right w:val="nil"/>
            </w:tcBorders>
          </w:tcPr>
          <w:p w:rsidR="00C9307F" w:rsidRPr="00E9530E" w:rsidRDefault="00C9307F" w:rsidP="00593A0C">
            <w:pPr>
              <w:jc w:val="right"/>
            </w:pPr>
            <w:r>
              <w:t>131.05</w:t>
            </w:r>
          </w:p>
        </w:tc>
        <w:tc>
          <w:tcPr>
            <w:tcW w:w="270" w:type="dxa"/>
            <w:tcBorders>
              <w:top w:val="nil"/>
              <w:left w:val="nil"/>
              <w:bottom w:val="nil"/>
              <w:right w:val="nil"/>
            </w:tcBorders>
          </w:tcPr>
          <w:p w:rsidR="00C9307F" w:rsidRDefault="00C9307F" w:rsidP="00593A0C">
            <w:pPr>
              <w:jc w:val="center"/>
            </w:pPr>
          </w:p>
        </w:tc>
        <w:tc>
          <w:tcPr>
            <w:tcW w:w="810" w:type="dxa"/>
            <w:tcBorders>
              <w:top w:val="nil"/>
              <w:left w:val="nil"/>
              <w:bottom w:val="nil"/>
              <w:right w:val="nil"/>
            </w:tcBorders>
          </w:tcPr>
          <w:p w:rsidR="00C9307F" w:rsidRPr="00E9530E" w:rsidRDefault="00C9307F" w:rsidP="00593A0C">
            <w:pPr>
              <w:jc w:val="right"/>
            </w:pPr>
            <w:r>
              <w:t>829</w:t>
            </w:r>
          </w:p>
        </w:tc>
        <w:tc>
          <w:tcPr>
            <w:tcW w:w="990" w:type="dxa"/>
            <w:tcBorders>
              <w:top w:val="nil"/>
              <w:left w:val="nil"/>
              <w:bottom w:val="nil"/>
              <w:right w:val="nil"/>
            </w:tcBorders>
          </w:tcPr>
          <w:p w:rsidR="00C9307F" w:rsidRPr="00E9530E" w:rsidRDefault="00C9307F" w:rsidP="009A4CD3">
            <w:pPr>
              <w:jc w:val="right"/>
            </w:pPr>
            <w:r w:rsidRPr="00E9530E">
              <w:t>1,052.46</w:t>
            </w:r>
          </w:p>
        </w:tc>
        <w:tc>
          <w:tcPr>
            <w:tcW w:w="898" w:type="dxa"/>
            <w:tcBorders>
              <w:top w:val="nil"/>
              <w:left w:val="nil"/>
              <w:bottom w:val="nil"/>
              <w:right w:val="nil"/>
            </w:tcBorders>
          </w:tcPr>
          <w:p w:rsidR="00C9307F" w:rsidRPr="00E9530E" w:rsidRDefault="00C9307F" w:rsidP="009A4CD3">
            <w:pPr>
              <w:jc w:val="right"/>
            </w:pPr>
            <w:r>
              <w:t>183.75</w:t>
            </w:r>
          </w:p>
        </w:tc>
        <w:tc>
          <w:tcPr>
            <w:tcW w:w="236" w:type="dxa"/>
            <w:tcBorders>
              <w:top w:val="nil"/>
              <w:left w:val="nil"/>
              <w:bottom w:val="nil"/>
              <w:right w:val="nil"/>
            </w:tcBorders>
          </w:tcPr>
          <w:p w:rsidR="00C9307F" w:rsidRDefault="00C9307F" w:rsidP="00593A0C">
            <w:pPr>
              <w:jc w:val="right"/>
            </w:pPr>
          </w:p>
        </w:tc>
        <w:tc>
          <w:tcPr>
            <w:tcW w:w="666" w:type="dxa"/>
            <w:tcBorders>
              <w:top w:val="nil"/>
              <w:left w:val="nil"/>
              <w:bottom w:val="nil"/>
              <w:right w:val="nil"/>
            </w:tcBorders>
          </w:tcPr>
          <w:p w:rsidR="00C9307F" w:rsidRPr="00E9530E" w:rsidRDefault="00C9307F" w:rsidP="00593A0C">
            <w:pPr>
              <w:jc w:val="right"/>
            </w:pPr>
            <w:r>
              <w:t>804</w:t>
            </w:r>
          </w:p>
        </w:tc>
        <w:tc>
          <w:tcPr>
            <w:tcW w:w="810" w:type="dxa"/>
            <w:tcBorders>
              <w:top w:val="nil"/>
              <w:left w:val="nil"/>
              <w:bottom w:val="nil"/>
              <w:right w:val="nil"/>
            </w:tcBorders>
          </w:tcPr>
          <w:p w:rsidR="00C9307F" w:rsidRPr="00E9530E" w:rsidRDefault="00C9307F" w:rsidP="00593A0C">
            <w:pPr>
              <w:jc w:val="right"/>
            </w:pPr>
            <w:r w:rsidRPr="00E9530E">
              <w:t>3.35</w:t>
            </w:r>
          </w:p>
        </w:tc>
        <w:tc>
          <w:tcPr>
            <w:tcW w:w="828" w:type="dxa"/>
            <w:tcBorders>
              <w:top w:val="nil"/>
              <w:left w:val="nil"/>
              <w:bottom w:val="nil"/>
              <w:right w:val="nil"/>
            </w:tcBorders>
          </w:tcPr>
          <w:p w:rsidR="00C9307F" w:rsidRPr="00E9530E" w:rsidRDefault="00C9307F" w:rsidP="00593A0C">
            <w:pPr>
              <w:jc w:val="center"/>
            </w:pPr>
            <w:r>
              <w:t>.40</w:t>
            </w:r>
          </w:p>
        </w:tc>
      </w:tr>
      <w:tr w:rsidR="00C9307F" w:rsidRPr="00E9530E" w:rsidTr="007A7F12">
        <w:tc>
          <w:tcPr>
            <w:tcW w:w="1008" w:type="dxa"/>
            <w:gridSpan w:val="2"/>
            <w:tcBorders>
              <w:top w:val="nil"/>
              <w:left w:val="nil"/>
              <w:bottom w:val="nil"/>
              <w:right w:val="nil"/>
            </w:tcBorders>
          </w:tcPr>
          <w:p w:rsidR="00C9307F" w:rsidRPr="00E9530E" w:rsidRDefault="00C9307F" w:rsidP="00593A0C"/>
        </w:tc>
        <w:tc>
          <w:tcPr>
            <w:tcW w:w="1262" w:type="dxa"/>
            <w:tcBorders>
              <w:top w:val="nil"/>
              <w:left w:val="nil"/>
              <w:bottom w:val="nil"/>
              <w:right w:val="nil"/>
            </w:tcBorders>
          </w:tcPr>
          <w:p w:rsidR="00C9307F" w:rsidRPr="00E9530E" w:rsidRDefault="00C9307F" w:rsidP="00593A0C">
            <w:r w:rsidRPr="00E9530E">
              <w:t>Native Am.</w:t>
            </w:r>
          </w:p>
        </w:tc>
        <w:tc>
          <w:tcPr>
            <w:tcW w:w="733" w:type="dxa"/>
            <w:tcBorders>
              <w:top w:val="nil"/>
              <w:left w:val="nil"/>
              <w:bottom w:val="nil"/>
              <w:right w:val="nil"/>
            </w:tcBorders>
          </w:tcPr>
          <w:p w:rsidR="00C9307F" w:rsidRPr="00E9530E" w:rsidRDefault="00C9307F" w:rsidP="00593A0C">
            <w:pPr>
              <w:jc w:val="right"/>
            </w:pPr>
            <w:r w:rsidRPr="00E9530E">
              <w:t>10</w:t>
            </w:r>
          </w:p>
        </w:tc>
        <w:tc>
          <w:tcPr>
            <w:tcW w:w="797" w:type="dxa"/>
            <w:tcBorders>
              <w:top w:val="nil"/>
              <w:left w:val="nil"/>
              <w:bottom w:val="nil"/>
              <w:right w:val="nil"/>
            </w:tcBorders>
          </w:tcPr>
          <w:p w:rsidR="00C9307F" w:rsidRPr="00E9530E" w:rsidRDefault="00C9307F" w:rsidP="00593A0C">
            <w:pPr>
              <w:jc w:val="right"/>
            </w:pPr>
            <w:r w:rsidRPr="00E9530E">
              <w:t>447.00</w:t>
            </w:r>
          </w:p>
        </w:tc>
        <w:tc>
          <w:tcPr>
            <w:tcW w:w="810" w:type="dxa"/>
            <w:tcBorders>
              <w:top w:val="nil"/>
              <w:left w:val="nil"/>
              <w:bottom w:val="nil"/>
              <w:right w:val="nil"/>
            </w:tcBorders>
          </w:tcPr>
          <w:p w:rsidR="00C9307F" w:rsidRPr="00E9530E" w:rsidRDefault="00C9307F" w:rsidP="00593A0C">
            <w:pPr>
              <w:jc w:val="right"/>
            </w:pPr>
            <w:r w:rsidRPr="00E9530E">
              <w:t>92.98</w:t>
            </w:r>
          </w:p>
        </w:tc>
        <w:tc>
          <w:tcPr>
            <w:tcW w:w="270" w:type="dxa"/>
            <w:tcBorders>
              <w:top w:val="nil"/>
              <w:left w:val="nil"/>
              <w:bottom w:val="nil"/>
              <w:right w:val="nil"/>
            </w:tcBorders>
          </w:tcPr>
          <w:p w:rsidR="00C9307F" w:rsidRPr="00E9530E" w:rsidRDefault="00C9307F" w:rsidP="00593A0C">
            <w:pPr>
              <w:jc w:val="right"/>
            </w:pPr>
          </w:p>
        </w:tc>
        <w:tc>
          <w:tcPr>
            <w:tcW w:w="720" w:type="dxa"/>
            <w:tcBorders>
              <w:top w:val="nil"/>
              <w:left w:val="nil"/>
              <w:bottom w:val="nil"/>
              <w:right w:val="nil"/>
            </w:tcBorders>
          </w:tcPr>
          <w:p w:rsidR="00C9307F" w:rsidRPr="00E9530E" w:rsidRDefault="00C9307F" w:rsidP="00593A0C">
            <w:pPr>
              <w:jc w:val="right"/>
            </w:pPr>
            <w:r w:rsidRPr="00E9530E">
              <w:t>10</w:t>
            </w:r>
          </w:p>
        </w:tc>
        <w:tc>
          <w:tcPr>
            <w:tcW w:w="900" w:type="dxa"/>
            <w:tcBorders>
              <w:top w:val="nil"/>
              <w:left w:val="nil"/>
              <w:bottom w:val="nil"/>
              <w:right w:val="nil"/>
            </w:tcBorders>
          </w:tcPr>
          <w:p w:rsidR="00C9307F" w:rsidRPr="00E9530E" w:rsidRDefault="00C9307F" w:rsidP="00593A0C">
            <w:pPr>
              <w:jc w:val="right"/>
            </w:pPr>
            <w:r w:rsidRPr="00E9530E">
              <w:t>559.00</w:t>
            </w:r>
          </w:p>
        </w:tc>
        <w:tc>
          <w:tcPr>
            <w:tcW w:w="810" w:type="dxa"/>
            <w:tcBorders>
              <w:top w:val="nil"/>
              <w:left w:val="nil"/>
              <w:bottom w:val="nil"/>
              <w:right w:val="nil"/>
            </w:tcBorders>
          </w:tcPr>
          <w:p w:rsidR="00C9307F" w:rsidRPr="00E9530E" w:rsidRDefault="00C9307F" w:rsidP="00593A0C">
            <w:pPr>
              <w:jc w:val="right"/>
            </w:pPr>
            <w:r w:rsidRPr="00E9530E">
              <w:t>128.88</w:t>
            </w:r>
          </w:p>
        </w:tc>
        <w:tc>
          <w:tcPr>
            <w:tcW w:w="270" w:type="dxa"/>
            <w:tcBorders>
              <w:top w:val="nil"/>
              <w:left w:val="nil"/>
              <w:bottom w:val="nil"/>
              <w:right w:val="nil"/>
            </w:tcBorders>
          </w:tcPr>
          <w:p w:rsidR="00C9307F" w:rsidRPr="00E9530E" w:rsidRDefault="00C9307F" w:rsidP="00593A0C">
            <w:pPr>
              <w:jc w:val="center"/>
            </w:pPr>
          </w:p>
        </w:tc>
        <w:tc>
          <w:tcPr>
            <w:tcW w:w="810" w:type="dxa"/>
            <w:tcBorders>
              <w:top w:val="nil"/>
              <w:left w:val="nil"/>
              <w:bottom w:val="nil"/>
              <w:right w:val="nil"/>
            </w:tcBorders>
          </w:tcPr>
          <w:p w:rsidR="00C9307F" w:rsidRPr="00E9530E" w:rsidRDefault="00C9307F" w:rsidP="00593A0C">
            <w:pPr>
              <w:jc w:val="right"/>
            </w:pPr>
            <w:r w:rsidRPr="00E9530E">
              <w:t xml:space="preserve">     10</w:t>
            </w:r>
          </w:p>
        </w:tc>
        <w:tc>
          <w:tcPr>
            <w:tcW w:w="990" w:type="dxa"/>
            <w:tcBorders>
              <w:top w:val="nil"/>
              <w:left w:val="nil"/>
              <w:bottom w:val="nil"/>
              <w:right w:val="nil"/>
            </w:tcBorders>
          </w:tcPr>
          <w:p w:rsidR="00C9307F" w:rsidRPr="00E9530E" w:rsidRDefault="00C9307F" w:rsidP="009A4CD3">
            <w:pPr>
              <w:jc w:val="right"/>
            </w:pPr>
            <w:r w:rsidRPr="00E9530E">
              <w:t>1,006.00</w:t>
            </w:r>
          </w:p>
        </w:tc>
        <w:tc>
          <w:tcPr>
            <w:tcW w:w="898" w:type="dxa"/>
            <w:tcBorders>
              <w:top w:val="nil"/>
              <w:left w:val="nil"/>
              <w:bottom w:val="nil"/>
              <w:right w:val="nil"/>
            </w:tcBorders>
          </w:tcPr>
          <w:p w:rsidR="00C9307F" w:rsidRPr="00E9530E" w:rsidRDefault="00C9307F" w:rsidP="009A4CD3">
            <w:pPr>
              <w:jc w:val="right"/>
            </w:pPr>
            <w:r w:rsidRPr="00E9530E">
              <w:t>198.06</w:t>
            </w:r>
          </w:p>
        </w:tc>
        <w:tc>
          <w:tcPr>
            <w:tcW w:w="236" w:type="dxa"/>
            <w:tcBorders>
              <w:top w:val="nil"/>
              <w:left w:val="nil"/>
              <w:bottom w:val="nil"/>
              <w:right w:val="nil"/>
            </w:tcBorders>
          </w:tcPr>
          <w:p w:rsidR="00C9307F" w:rsidRPr="00E9530E" w:rsidRDefault="00C9307F" w:rsidP="00593A0C">
            <w:pPr>
              <w:jc w:val="right"/>
            </w:pPr>
          </w:p>
        </w:tc>
        <w:tc>
          <w:tcPr>
            <w:tcW w:w="666" w:type="dxa"/>
            <w:tcBorders>
              <w:top w:val="nil"/>
              <w:left w:val="nil"/>
              <w:bottom w:val="nil"/>
              <w:right w:val="nil"/>
            </w:tcBorders>
          </w:tcPr>
          <w:p w:rsidR="00C9307F" w:rsidRPr="00E9530E" w:rsidRDefault="00C9307F" w:rsidP="00593A0C">
            <w:pPr>
              <w:jc w:val="right"/>
            </w:pPr>
            <w:r w:rsidRPr="00E9530E">
              <w:t>10</w:t>
            </w:r>
          </w:p>
        </w:tc>
        <w:tc>
          <w:tcPr>
            <w:tcW w:w="810" w:type="dxa"/>
            <w:tcBorders>
              <w:top w:val="nil"/>
              <w:left w:val="nil"/>
              <w:bottom w:val="nil"/>
              <w:right w:val="nil"/>
            </w:tcBorders>
          </w:tcPr>
          <w:p w:rsidR="00C9307F" w:rsidRPr="00E9530E" w:rsidRDefault="00C9307F" w:rsidP="00593A0C">
            <w:pPr>
              <w:jc w:val="right"/>
            </w:pPr>
            <w:r w:rsidRPr="00E9530E">
              <w:t>3.21</w:t>
            </w:r>
          </w:p>
        </w:tc>
        <w:tc>
          <w:tcPr>
            <w:tcW w:w="828" w:type="dxa"/>
            <w:tcBorders>
              <w:top w:val="nil"/>
              <w:left w:val="nil"/>
              <w:bottom w:val="nil"/>
              <w:right w:val="nil"/>
            </w:tcBorders>
          </w:tcPr>
          <w:p w:rsidR="00C9307F" w:rsidRPr="00E9530E" w:rsidRDefault="00C9307F" w:rsidP="00593A0C">
            <w:pPr>
              <w:jc w:val="center"/>
            </w:pPr>
            <w:r w:rsidRPr="00E9530E">
              <w:t>.38</w:t>
            </w:r>
          </w:p>
        </w:tc>
      </w:tr>
      <w:tr w:rsidR="00C9307F" w:rsidRPr="00E9530E" w:rsidTr="008B788E">
        <w:tc>
          <w:tcPr>
            <w:tcW w:w="1008" w:type="dxa"/>
            <w:gridSpan w:val="2"/>
            <w:tcBorders>
              <w:top w:val="nil"/>
              <w:left w:val="nil"/>
              <w:bottom w:val="nil"/>
              <w:right w:val="nil"/>
            </w:tcBorders>
          </w:tcPr>
          <w:p w:rsidR="00C9307F" w:rsidRPr="00E9530E" w:rsidRDefault="00C9307F" w:rsidP="00593A0C"/>
        </w:tc>
        <w:tc>
          <w:tcPr>
            <w:tcW w:w="1262" w:type="dxa"/>
            <w:tcBorders>
              <w:top w:val="nil"/>
              <w:left w:val="nil"/>
              <w:bottom w:val="nil"/>
              <w:right w:val="nil"/>
            </w:tcBorders>
          </w:tcPr>
          <w:p w:rsidR="00C9307F" w:rsidRPr="00E9530E" w:rsidRDefault="00C9307F" w:rsidP="00593A0C">
            <w:r w:rsidRPr="00E9530E">
              <w:t>NR</w:t>
            </w:r>
          </w:p>
        </w:tc>
        <w:tc>
          <w:tcPr>
            <w:tcW w:w="733" w:type="dxa"/>
            <w:tcBorders>
              <w:top w:val="nil"/>
              <w:left w:val="nil"/>
              <w:bottom w:val="nil"/>
              <w:right w:val="nil"/>
            </w:tcBorders>
          </w:tcPr>
          <w:p w:rsidR="00C9307F" w:rsidRPr="00E9530E" w:rsidRDefault="00C9307F" w:rsidP="00593A0C">
            <w:pPr>
              <w:jc w:val="right"/>
            </w:pPr>
            <w:r>
              <w:t>70</w:t>
            </w:r>
          </w:p>
        </w:tc>
        <w:tc>
          <w:tcPr>
            <w:tcW w:w="797" w:type="dxa"/>
            <w:tcBorders>
              <w:top w:val="nil"/>
              <w:left w:val="nil"/>
              <w:bottom w:val="nil"/>
              <w:right w:val="nil"/>
            </w:tcBorders>
          </w:tcPr>
          <w:p w:rsidR="00C9307F" w:rsidRPr="00E9530E" w:rsidRDefault="00C9307F" w:rsidP="00593A0C">
            <w:pPr>
              <w:jc w:val="right"/>
            </w:pPr>
            <w:r w:rsidRPr="00E9530E">
              <w:t>418.00</w:t>
            </w:r>
          </w:p>
        </w:tc>
        <w:tc>
          <w:tcPr>
            <w:tcW w:w="810" w:type="dxa"/>
            <w:tcBorders>
              <w:top w:val="nil"/>
              <w:left w:val="nil"/>
              <w:bottom w:val="nil"/>
              <w:right w:val="nil"/>
            </w:tcBorders>
          </w:tcPr>
          <w:p w:rsidR="00C9307F" w:rsidRPr="00E9530E" w:rsidRDefault="00C9307F" w:rsidP="00593A0C">
            <w:pPr>
              <w:jc w:val="right"/>
            </w:pPr>
            <w:r>
              <w:t>86.84</w:t>
            </w:r>
          </w:p>
        </w:tc>
        <w:tc>
          <w:tcPr>
            <w:tcW w:w="270" w:type="dxa"/>
            <w:tcBorders>
              <w:top w:val="nil"/>
              <w:left w:val="nil"/>
              <w:bottom w:val="nil"/>
              <w:right w:val="nil"/>
            </w:tcBorders>
          </w:tcPr>
          <w:p w:rsidR="00C9307F" w:rsidRDefault="00C9307F" w:rsidP="00593A0C">
            <w:pPr>
              <w:jc w:val="right"/>
            </w:pPr>
          </w:p>
        </w:tc>
        <w:tc>
          <w:tcPr>
            <w:tcW w:w="720" w:type="dxa"/>
            <w:tcBorders>
              <w:top w:val="nil"/>
              <w:left w:val="nil"/>
              <w:bottom w:val="nil"/>
              <w:right w:val="nil"/>
            </w:tcBorders>
          </w:tcPr>
          <w:p w:rsidR="00C9307F" w:rsidRPr="00E9530E" w:rsidRDefault="00C9307F" w:rsidP="00593A0C">
            <w:pPr>
              <w:jc w:val="right"/>
            </w:pPr>
            <w:r>
              <w:t>70</w:t>
            </w:r>
          </w:p>
        </w:tc>
        <w:tc>
          <w:tcPr>
            <w:tcW w:w="900" w:type="dxa"/>
            <w:tcBorders>
              <w:top w:val="nil"/>
              <w:left w:val="nil"/>
              <w:bottom w:val="nil"/>
              <w:right w:val="nil"/>
            </w:tcBorders>
          </w:tcPr>
          <w:p w:rsidR="00C9307F" w:rsidRPr="00E9530E" w:rsidRDefault="00C9307F" w:rsidP="00593A0C">
            <w:pPr>
              <w:jc w:val="right"/>
            </w:pPr>
            <w:r w:rsidRPr="00E9530E">
              <w:t>581.57</w:t>
            </w:r>
          </w:p>
        </w:tc>
        <w:tc>
          <w:tcPr>
            <w:tcW w:w="810" w:type="dxa"/>
            <w:tcBorders>
              <w:top w:val="nil"/>
              <w:left w:val="nil"/>
              <w:bottom w:val="nil"/>
              <w:right w:val="nil"/>
            </w:tcBorders>
          </w:tcPr>
          <w:p w:rsidR="00C9307F" w:rsidRPr="00E9530E" w:rsidRDefault="00C9307F" w:rsidP="00593A0C">
            <w:pPr>
              <w:jc w:val="right"/>
            </w:pPr>
            <w:r>
              <w:t>114.69</w:t>
            </w:r>
          </w:p>
        </w:tc>
        <w:tc>
          <w:tcPr>
            <w:tcW w:w="270" w:type="dxa"/>
            <w:tcBorders>
              <w:top w:val="nil"/>
              <w:left w:val="nil"/>
              <w:bottom w:val="nil"/>
              <w:right w:val="nil"/>
            </w:tcBorders>
          </w:tcPr>
          <w:p w:rsidR="00C9307F" w:rsidRDefault="00C9307F" w:rsidP="00593A0C">
            <w:pPr>
              <w:jc w:val="center"/>
            </w:pPr>
          </w:p>
        </w:tc>
        <w:tc>
          <w:tcPr>
            <w:tcW w:w="810" w:type="dxa"/>
            <w:tcBorders>
              <w:top w:val="nil"/>
              <w:left w:val="nil"/>
              <w:bottom w:val="nil"/>
              <w:right w:val="nil"/>
            </w:tcBorders>
          </w:tcPr>
          <w:p w:rsidR="00C9307F" w:rsidRPr="00E9530E" w:rsidRDefault="00C9307F" w:rsidP="00593A0C">
            <w:pPr>
              <w:jc w:val="right"/>
            </w:pPr>
            <w:r>
              <w:t>70</w:t>
            </w:r>
          </w:p>
        </w:tc>
        <w:tc>
          <w:tcPr>
            <w:tcW w:w="990" w:type="dxa"/>
            <w:tcBorders>
              <w:top w:val="nil"/>
              <w:left w:val="nil"/>
              <w:bottom w:val="nil"/>
              <w:right w:val="nil"/>
            </w:tcBorders>
          </w:tcPr>
          <w:p w:rsidR="00C9307F" w:rsidRPr="00E9530E" w:rsidRDefault="00C9307F" w:rsidP="009A4CD3">
            <w:pPr>
              <w:jc w:val="right"/>
            </w:pPr>
            <w:r w:rsidRPr="00E9530E">
              <w:t>999.57</w:t>
            </w:r>
          </w:p>
        </w:tc>
        <w:tc>
          <w:tcPr>
            <w:tcW w:w="898" w:type="dxa"/>
            <w:tcBorders>
              <w:top w:val="nil"/>
              <w:left w:val="nil"/>
              <w:bottom w:val="nil"/>
              <w:right w:val="nil"/>
            </w:tcBorders>
          </w:tcPr>
          <w:p w:rsidR="00C9307F" w:rsidRPr="00E9530E" w:rsidRDefault="00C9307F" w:rsidP="009A4CD3">
            <w:pPr>
              <w:jc w:val="right"/>
            </w:pPr>
            <w:r>
              <w:t>149.38</w:t>
            </w:r>
          </w:p>
        </w:tc>
        <w:tc>
          <w:tcPr>
            <w:tcW w:w="236" w:type="dxa"/>
            <w:tcBorders>
              <w:top w:val="nil"/>
              <w:left w:val="nil"/>
              <w:bottom w:val="nil"/>
              <w:right w:val="nil"/>
            </w:tcBorders>
          </w:tcPr>
          <w:p w:rsidR="00C9307F" w:rsidRDefault="00C9307F" w:rsidP="00593A0C">
            <w:pPr>
              <w:jc w:val="right"/>
            </w:pPr>
          </w:p>
        </w:tc>
        <w:tc>
          <w:tcPr>
            <w:tcW w:w="666" w:type="dxa"/>
            <w:tcBorders>
              <w:top w:val="nil"/>
              <w:left w:val="nil"/>
              <w:bottom w:val="nil"/>
              <w:right w:val="nil"/>
            </w:tcBorders>
          </w:tcPr>
          <w:p w:rsidR="00C9307F" w:rsidRPr="00E9530E" w:rsidRDefault="00C9307F" w:rsidP="00593A0C">
            <w:pPr>
              <w:jc w:val="right"/>
            </w:pPr>
            <w:r>
              <w:t>66</w:t>
            </w:r>
          </w:p>
        </w:tc>
        <w:tc>
          <w:tcPr>
            <w:tcW w:w="810" w:type="dxa"/>
            <w:tcBorders>
              <w:top w:val="nil"/>
              <w:left w:val="nil"/>
              <w:bottom w:val="nil"/>
              <w:right w:val="nil"/>
            </w:tcBorders>
          </w:tcPr>
          <w:p w:rsidR="00C9307F" w:rsidRPr="00E9530E" w:rsidRDefault="00C9307F" w:rsidP="00593A0C">
            <w:pPr>
              <w:jc w:val="right"/>
            </w:pPr>
            <w:r w:rsidRPr="00E9530E">
              <w:t>3.49</w:t>
            </w:r>
          </w:p>
        </w:tc>
        <w:tc>
          <w:tcPr>
            <w:tcW w:w="828" w:type="dxa"/>
            <w:tcBorders>
              <w:top w:val="nil"/>
              <w:left w:val="nil"/>
              <w:bottom w:val="nil"/>
              <w:right w:val="nil"/>
            </w:tcBorders>
          </w:tcPr>
          <w:p w:rsidR="00C9307F" w:rsidRPr="00E9530E" w:rsidRDefault="00C9307F" w:rsidP="00593A0C">
            <w:pPr>
              <w:jc w:val="center"/>
            </w:pPr>
            <w:r>
              <w:t>.32</w:t>
            </w:r>
          </w:p>
        </w:tc>
      </w:tr>
      <w:tr w:rsidR="00C9307F" w:rsidRPr="00E9530E" w:rsidTr="008B788E">
        <w:trPr>
          <w:trHeight w:val="95"/>
        </w:trPr>
        <w:tc>
          <w:tcPr>
            <w:tcW w:w="1008" w:type="dxa"/>
            <w:gridSpan w:val="2"/>
            <w:tcBorders>
              <w:top w:val="nil"/>
              <w:left w:val="nil"/>
              <w:right w:val="nil"/>
            </w:tcBorders>
          </w:tcPr>
          <w:p w:rsidR="00C9307F" w:rsidRPr="00E9530E" w:rsidRDefault="00C9307F" w:rsidP="00593A0C"/>
        </w:tc>
        <w:tc>
          <w:tcPr>
            <w:tcW w:w="1262" w:type="dxa"/>
            <w:tcBorders>
              <w:top w:val="nil"/>
              <w:left w:val="nil"/>
              <w:right w:val="nil"/>
            </w:tcBorders>
          </w:tcPr>
          <w:p w:rsidR="00C9307F" w:rsidRPr="00E9530E" w:rsidRDefault="00C9307F" w:rsidP="00593A0C">
            <w:r w:rsidRPr="00E9530E">
              <w:t>White</w:t>
            </w:r>
          </w:p>
        </w:tc>
        <w:tc>
          <w:tcPr>
            <w:tcW w:w="733" w:type="dxa"/>
            <w:tcBorders>
              <w:top w:val="nil"/>
              <w:left w:val="nil"/>
              <w:right w:val="nil"/>
            </w:tcBorders>
          </w:tcPr>
          <w:p w:rsidR="00C9307F" w:rsidRPr="00E9530E" w:rsidRDefault="00C9307F" w:rsidP="00593A0C">
            <w:pPr>
              <w:jc w:val="right"/>
            </w:pPr>
            <w:r w:rsidRPr="00E9530E">
              <w:t>1,694</w:t>
            </w:r>
          </w:p>
        </w:tc>
        <w:tc>
          <w:tcPr>
            <w:tcW w:w="797" w:type="dxa"/>
            <w:tcBorders>
              <w:top w:val="nil"/>
              <w:left w:val="nil"/>
              <w:right w:val="nil"/>
            </w:tcBorders>
          </w:tcPr>
          <w:p w:rsidR="00C9307F" w:rsidRPr="00E9530E" w:rsidRDefault="00C9307F" w:rsidP="00593A0C">
            <w:pPr>
              <w:jc w:val="right"/>
            </w:pPr>
            <w:r w:rsidRPr="00E9530E">
              <w:t>482.61</w:t>
            </w:r>
          </w:p>
        </w:tc>
        <w:tc>
          <w:tcPr>
            <w:tcW w:w="810" w:type="dxa"/>
            <w:tcBorders>
              <w:top w:val="nil"/>
              <w:left w:val="nil"/>
              <w:right w:val="nil"/>
            </w:tcBorders>
          </w:tcPr>
          <w:p w:rsidR="00C9307F" w:rsidRPr="00E9530E" w:rsidRDefault="00C9307F" w:rsidP="00593A0C">
            <w:pPr>
              <w:jc w:val="right"/>
            </w:pPr>
            <w:r w:rsidRPr="00E9530E">
              <w:t>95.98</w:t>
            </w:r>
          </w:p>
        </w:tc>
        <w:tc>
          <w:tcPr>
            <w:tcW w:w="270" w:type="dxa"/>
            <w:tcBorders>
              <w:top w:val="nil"/>
              <w:left w:val="nil"/>
              <w:right w:val="nil"/>
            </w:tcBorders>
          </w:tcPr>
          <w:p w:rsidR="00C9307F" w:rsidRPr="00E9530E" w:rsidRDefault="00C9307F" w:rsidP="00593A0C">
            <w:pPr>
              <w:jc w:val="right"/>
            </w:pPr>
          </w:p>
        </w:tc>
        <w:tc>
          <w:tcPr>
            <w:tcW w:w="720" w:type="dxa"/>
            <w:tcBorders>
              <w:top w:val="nil"/>
              <w:left w:val="nil"/>
              <w:right w:val="nil"/>
            </w:tcBorders>
          </w:tcPr>
          <w:p w:rsidR="00C9307F" w:rsidRPr="00E9530E" w:rsidRDefault="00C9307F" w:rsidP="00593A0C">
            <w:pPr>
              <w:jc w:val="right"/>
            </w:pPr>
            <w:r w:rsidRPr="00E9530E">
              <w:t>1,694</w:t>
            </w:r>
          </w:p>
        </w:tc>
        <w:tc>
          <w:tcPr>
            <w:tcW w:w="900" w:type="dxa"/>
            <w:tcBorders>
              <w:top w:val="nil"/>
              <w:left w:val="nil"/>
              <w:right w:val="nil"/>
            </w:tcBorders>
          </w:tcPr>
          <w:p w:rsidR="00C9307F" w:rsidRPr="00A84D6A" w:rsidRDefault="00C9307F" w:rsidP="00593A0C">
            <w:pPr>
              <w:jc w:val="right"/>
            </w:pPr>
            <w:r w:rsidRPr="00A84D6A">
              <w:t>545.08</w:t>
            </w:r>
          </w:p>
        </w:tc>
        <w:tc>
          <w:tcPr>
            <w:tcW w:w="810" w:type="dxa"/>
            <w:tcBorders>
              <w:top w:val="nil"/>
              <w:left w:val="nil"/>
              <w:right w:val="nil"/>
            </w:tcBorders>
          </w:tcPr>
          <w:p w:rsidR="00C9307F" w:rsidRPr="00A84D6A" w:rsidRDefault="00A84D6A" w:rsidP="00593A0C">
            <w:pPr>
              <w:jc w:val="right"/>
            </w:pPr>
            <w:r w:rsidRPr="00A84D6A">
              <w:t>117.63</w:t>
            </w:r>
          </w:p>
        </w:tc>
        <w:tc>
          <w:tcPr>
            <w:tcW w:w="270" w:type="dxa"/>
            <w:tcBorders>
              <w:top w:val="nil"/>
              <w:left w:val="nil"/>
              <w:right w:val="nil"/>
            </w:tcBorders>
          </w:tcPr>
          <w:p w:rsidR="00C9307F" w:rsidRPr="00E9530E" w:rsidRDefault="00C9307F" w:rsidP="00593A0C">
            <w:pPr>
              <w:jc w:val="center"/>
            </w:pPr>
          </w:p>
        </w:tc>
        <w:tc>
          <w:tcPr>
            <w:tcW w:w="810" w:type="dxa"/>
            <w:tcBorders>
              <w:top w:val="nil"/>
              <w:left w:val="nil"/>
              <w:right w:val="nil"/>
            </w:tcBorders>
          </w:tcPr>
          <w:p w:rsidR="00C9307F" w:rsidRPr="00E9530E" w:rsidRDefault="00C9307F" w:rsidP="00593A0C">
            <w:pPr>
              <w:jc w:val="right"/>
            </w:pPr>
            <w:r w:rsidRPr="00E9530E">
              <w:t>1,694</w:t>
            </w:r>
          </w:p>
        </w:tc>
        <w:tc>
          <w:tcPr>
            <w:tcW w:w="990" w:type="dxa"/>
            <w:tcBorders>
              <w:top w:val="nil"/>
              <w:left w:val="nil"/>
              <w:right w:val="nil"/>
            </w:tcBorders>
          </w:tcPr>
          <w:p w:rsidR="00C9307F" w:rsidRPr="00E9530E" w:rsidRDefault="00C9307F" w:rsidP="009A4CD3">
            <w:pPr>
              <w:jc w:val="right"/>
            </w:pPr>
            <w:r w:rsidRPr="00E9530E">
              <w:t>1,027.63</w:t>
            </w:r>
          </w:p>
        </w:tc>
        <w:tc>
          <w:tcPr>
            <w:tcW w:w="898" w:type="dxa"/>
            <w:tcBorders>
              <w:top w:val="nil"/>
              <w:left w:val="nil"/>
              <w:right w:val="nil"/>
            </w:tcBorders>
          </w:tcPr>
          <w:p w:rsidR="00C9307F" w:rsidRPr="00E9530E" w:rsidRDefault="00C9307F" w:rsidP="009A4CD3">
            <w:pPr>
              <w:jc w:val="right"/>
            </w:pPr>
            <w:r w:rsidRPr="00E9530E">
              <w:t>177.87</w:t>
            </w:r>
          </w:p>
        </w:tc>
        <w:tc>
          <w:tcPr>
            <w:tcW w:w="236" w:type="dxa"/>
            <w:tcBorders>
              <w:top w:val="nil"/>
              <w:left w:val="nil"/>
              <w:right w:val="nil"/>
            </w:tcBorders>
          </w:tcPr>
          <w:p w:rsidR="00C9307F" w:rsidRPr="00E9530E" w:rsidRDefault="00C9307F" w:rsidP="00593A0C">
            <w:pPr>
              <w:jc w:val="right"/>
            </w:pPr>
          </w:p>
        </w:tc>
        <w:tc>
          <w:tcPr>
            <w:tcW w:w="666" w:type="dxa"/>
            <w:tcBorders>
              <w:top w:val="nil"/>
              <w:left w:val="nil"/>
              <w:right w:val="nil"/>
            </w:tcBorders>
          </w:tcPr>
          <w:p w:rsidR="00C9307F" w:rsidRPr="00E9530E" w:rsidRDefault="00C9307F" w:rsidP="00593A0C">
            <w:pPr>
              <w:jc w:val="right"/>
            </w:pPr>
            <w:r w:rsidRPr="00E9530E">
              <w:t>1,640</w:t>
            </w:r>
          </w:p>
        </w:tc>
        <w:tc>
          <w:tcPr>
            <w:tcW w:w="810" w:type="dxa"/>
            <w:tcBorders>
              <w:top w:val="nil"/>
              <w:left w:val="nil"/>
              <w:right w:val="nil"/>
            </w:tcBorders>
          </w:tcPr>
          <w:p w:rsidR="00C9307F" w:rsidRPr="00E9530E" w:rsidRDefault="00C9307F" w:rsidP="00593A0C">
            <w:pPr>
              <w:jc w:val="right"/>
            </w:pPr>
            <w:r w:rsidRPr="00E9530E">
              <w:t>3.36</w:t>
            </w:r>
          </w:p>
        </w:tc>
        <w:tc>
          <w:tcPr>
            <w:tcW w:w="828" w:type="dxa"/>
            <w:tcBorders>
              <w:top w:val="nil"/>
              <w:left w:val="nil"/>
              <w:right w:val="nil"/>
            </w:tcBorders>
          </w:tcPr>
          <w:p w:rsidR="00C9307F" w:rsidRPr="00E9530E" w:rsidRDefault="00C9307F" w:rsidP="00593A0C">
            <w:pPr>
              <w:jc w:val="center"/>
            </w:pPr>
            <w:r w:rsidRPr="00E9530E">
              <w:t>.43</w:t>
            </w:r>
          </w:p>
        </w:tc>
      </w:tr>
    </w:tbl>
    <w:p w:rsidR="00C9307F" w:rsidRPr="003A1E8B" w:rsidRDefault="00C9307F" w:rsidP="00C9307F">
      <w:pPr>
        <w:rPr>
          <w:sz w:val="20"/>
          <w:szCs w:val="20"/>
        </w:rPr>
      </w:pPr>
      <w:r w:rsidRPr="003A1E8B">
        <w:rPr>
          <w:i/>
          <w:sz w:val="20"/>
          <w:szCs w:val="20"/>
        </w:rPr>
        <w:t xml:space="preserve">Note. </w:t>
      </w:r>
      <w:r w:rsidRPr="003A1E8B">
        <w:rPr>
          <w:sz w:val="20"/>
          <w:szCs w:val="20"/>
        </w:rPr>
        <w:t>GREV</w:t>
      </w:r>
      <w:r>
        <w:rPr>
          <w:sz w:val="20"/>
          <w:szCs w:val="20"/>
        </w:rPr>
        <w:t xml:space="preserve"> is GRE Verbal Reasoning Test score. </w:t>
      </w:r>
      <w:r w:rsidRPr="003A1E8B">
        <w:rPr>
          <w:sz w:val="20"/>
          <w:szCs w:val="20"/>
        </w:rPr>
        <w:t>GREQ</w:t>
      </w:r>
      <w:r>
        <w:rPr>
          <w:sz w:val="20"/>
          <w:szCs w:val="20"/>
        </w:rPr>
        <w:t xml:space="preserve">, GRE Quantitative Reasoning Test score, </w:t>
      </w:r>
      <w:r w:rsidRPr="003A1E8B">
        <w:rPr>
          <w:sz w:val="20"/>
          <w:szCs w:val="20"/>
        </w:rPr>
        <w:t>GRET</w:t>
      </w:r>
      <w:r>
        <w:rPr>
          <w:sz w:val="20"/>
          <w:szCs w:val="20"/>
        </w:rPr>
        <w:t xml:space="preserve">, sum of GREV and GREQ. </w:t>
      </w:r>
      <w:r w:rsidRPr="003A1E8B">
        <w:rPr>
          <w:sz w:val="20"/>
          <w:szCs w:val="20"/>
        </w:rPr>
        <w:t>UGPA</w:t>
      </w:r>
      <w:r>
        <w:rPr>
          <w:sz w:val="20"/>
          <w:szCs w:val="20"/>
        </w:rPr>
        <w:t xml:space="preserve"> is undergraduate GPA. Am. is abbreviation of American. Int’l is an abbreviation of </w:t>
      </w:r>
      <w:r w:rsidR="007B2822">
        <w:rPr>
          <w:sz w:val="20"/>
          <w:szCs w:val="20"/>
        </w:rPr>
        <w:t>I</w:t>
      </w:r>
      <w:r>
        <w:rPr>
          <w:sz w:val="20"/>
          <w:szCs w:val="20"/>
        </w:rPr>
        <w:t>nternational</w:t>
      </w:r>
      <w:r w:rsidR="007A7F12">
        <w:rPr>
          <w:sz w:val="20"/>
          <w:szCs w:val="20"/>
        </w:rPr>
        <w:t xml:space="preserve"> students</w:t>
      </w:r>
      <w:r w:rsidR="000A21ED">
        <w:rPr>
          <w:sz w:val="20"/>
          <w:szCs w:val="20"/>
        </w:rPr>
        <w:t>. NR is a group whose race or e</w:t>
      </w:r>
      <w:r>
        <w:rPr>
          <w:sz w:val="20"/>
          <w:szCs w:val="20"/>
        </w:rPr>
        <w:t>thnicity was not identified.</w:t>
      </w:r>
    </w:p>
    <w:p w:rsidR="00C9307F" w:rsidRDefault="00C9307F" w:rsidP="00C9307F">
      <w:pPr>
        <w:rPr>
          <w:sz w:val="20"/>
          <w:szCs w:val="20"/>
        </w:rPr>
      </w:pPr>
      <w:r>
        <w:rPr>
          <w:sz w:val="20"/>
          <w:szCs w:val="20"/>
        </w:rPr>
        <w:br w:type="page"/>
      </w:r>
    </w:p>
    <w:p w:rsidR="00C9307F" w:rsidRPr="00587799" w:rsidRDefault="00C9307F" w:rsidP="00C9307F">
      <w:r w:rsidRPr="00587799">
        <w:t xml:space="preserve">Table </w:t>
      </w:r>
      <w:r>
        <w:t>13</w:t>
      </w:r>
    </w:p>
    <w:p w:rsidR="00C9307F" w:rsidRPr="00587799" w:rsidRDefault="00C9307F" w:rsidP="00C9307F">
      <w:pPr>
        <w:rPr>
          <w:i/>
        </w:rPr>
      </w:pPr>
    </w:p>
    <w:p w:rsidR="00C9307F" w:rsidRDefault="00C9307F" w:rsidP="00C9307F">
      <w:pPr>
        <w:rPr>
          <w:i/>
        </w:rPr>
      </w:pPr>
      <w:r w:rsidRPr="00587799">
        <w:rPr>
          <w:i/>
        </w:rPr>
        <w:t>Descriptive Statistics for Master’s Students’ FGPA, CGPA, and Degree Attainment by Sex and Race/Ethnicity</w:t>
      </w:r>
    </w:p>
    <w:p w:rsidR="00C9307F" w:rsidRDefault="00C9307F" w:rsidP="00C9307F">
      <w:pPr>
        <w:rPr>
          <w:i/>
        </w:rPr>
      </w:pPr>
    </w:p>
    <w:tbl>
      <w:tblPr>
        <w:tblStyle w:val="TableGrid"/>
        <w:tblW w:w="0" w:type="auto"/>
        <w:tblLayout w:type="fixed"/>
        <w:tblLook w:val="04A0" w:firstRow="1" w:lastRow="0" w:firstColumn="1" w:lastColumn="0" w:noHBand="0" w:noVBand="1"/>
      </w:tblPr>
      <w:tblGrid>
        <w:gridCol w:w="1278"/>
        <w:gridCol w:w="1440"/>
        <w:gridCol w:w="720"/>
        <w:gridCol w:w="810"/>
        <w:gridCol w:w="630"/>
        <w:gridCol w:w="270"/>
        <w:gridCol w:w="810"/>
        <w:gridCol w:w="810"/>
        <w:gridCol w:w="720"/>
        <w:gridCol w:w="270"/>
        <w:gridCol w:w="1170"/>
        <w:gridCol w:w="990"/>
        <w:gridCol w:w="900"/>
        <w:gridCol w:w="990"/>
      </w:tblGrid>
      <w:tr w:rsidR="00C9307F" w:rsidRPr="00F543AA" w:rsidTr="00593A0C">
        <w:tc>
          <w:tcPr>
            <w:tcW w:w="2718" w:type="dxa"/>
            <w:gridSpan w:val="2"/>
            <w:tcBorders>
              <w:left w:val="nil"/>
              <w:bottom w:val="nil"/>
              <w:right w:val="nil"/>
            </w:tcBorders>
          </w:tcPr>
          <w:p w:rsidR="00C9307F" w:rsidRPr="00F543AA" w:rsidRDefault="00C9307F" w:rsidP="00593A0C"/>
        </w:tc>
        <w:tc>
          <w:tcPr>
            <w:tcW w:w="720" w:type="dxa"/>
            <w:tcBorders>
              <w:left w:val="nil"/>
              <w:right w:val="nil"/>
            </w:tcBorders>
          </w:tcPr>
          <w:p w:rsidR="00C9307F" w:rsidRPr="00D631C0" w:rsidRDefault="00C9307F" w:rsidP="00593A0C">
            <w:pPr>
              <w:jc w:val="right"/>
            </w:pPr>
          </w:p>
        </w:tc>
        <w:tc>
          <w:tcPr>
            <w:tcW w:w="810" w:type="dxa"/>
            <w:tcBorders>
              <w:left w:val="nil"/>
              <w:right w:val="nil"/>
            </w:tcBorders>
          </w:tcPr>
          <w:p w:rsidR="00C9307F" w:rsidRPr="00D631C0" w:rsidRDefault="00C9307F" w:rsidP="00593A0C">
            <w:pPr>
              <w:jc w:val="center"/>
            </w:pPr>
            <w:r w:rsidRPr="00D631C0">
              <w:t>FGPA</w:t>
            </w:r>
          </w:p>
        </w:tc>
        <w:tc>
          <w:tcPr>
            <w:tcW w:w="630" w:type="dxa"/>
            <w:tcBorders>
              <w:left w:val="nil"/>
              <w:right w:val="nil"/>
            </w:tcBorders>
          </w:tcPr>
          <w:p w:rsidR="00C9307F" w:rsidRPr="00D631C0" w:rsidRDefault="00C9307F" w:rsidP="00593A0C">
            <w:pPr>
              <w:jc w:val="center"/>
            </w:pPr>
          </w:p>
        </w:tc>
        <w:tc>
          <w:tcPr>
            <w:tcW w:w="270" w:type="dxa"/>
            <w:tcBorders>
              <w:left w:val="nil"/>
              <w:bottom w:val="nil"/>
              <w:right w:val="nil"/>
            </w:tcBorders>
          </w:tcPr>
          <w:p w:rsidR="00C9307F" w:rsidRPr="00D631C0" w:rsidRDefault="00C9307F" w:rsidP="00593A0C">
            <w:pPr>
              <w:jc w:val="center"/>
            </w:pPr>
          </w:p>
        </w:tc>
        <w:tc>
          <w:tcPr>
            <w:tcW w:w="810" w:type="dxa"/>
            <w:tcBorders>
              <w:left w:val="nil"/>
              <w:right w:val="nil"/>
            </w:tcBorders>
          </w:tcPr>
          <w:p w:rsidR="00C9307F" w:rsidRPr="00D631C0" w:rsidRDefault="00C9307F" w:rsidP="00593A0C">
            <w:pPr>
              <w:jc w:val="center"/>
            </w:pPr>
          </w:p>
        </w:tc>
        <w:tc>
          <w:tcPr>
            <w:tcW w:w="810" w:type="dxa"/>
            <w:tcBorders>
              <w:left w:val="nil"/>
              <w:right w:val="nil"/>
            </w:tcBorders>
          </w:tcPr>
          <w:p w:rsidR="00C9307F" w:rsidRPr="00D631C0" w:rsidRDefault="00C9307F" w:rsidP="00593A0C">
            <w:pPr>
              <w:jc w:val="center"/>
            </w:pPr>
            <w:r w:rsidRPr="00D631C0">
              <w:t>CGPA</w:t>
            </w:r>
          </w:p>
        </w:tc>
        <w:tc>
          <w:tcPr>
            <w:tcW w:w="720" w:type="dxa"/>
            <w:tcBorders>
              <w:left w:val="nil"/>
              <w:right w:val="nil"/>
            </w:tcBorders>
          </w:tcPr>
          <w:p w:rsidR="00C9307F" w:rsidRPr="00D631C0" w:rsidRDefault="00C9307F" w:rsidP="00593A0C">
            <w:pPr>
              <w:jc w:val="center"/>
            </w:pPr>
          </w:p>
        </w:tc>
        <w:tc>
          <w:tcPr>
            <w:tcW w:w="270" w:type="dxa"/>
            <w:tcBorders>
              <w:left w:val="nil"/>
              <w:bottom w:val="nil"/>
              <w:right w:val="nil"/>
            </w:tcBorders>
          </w:tcPr>
          <w:p w:rsidR="00C9307F" w:rsidRPr="00F543AA" w:rsidRDefault="00C9307F" w:rsidP="00593A0C">
            <w:pPr>
              <w:jc w:val="center"/>
              <w:rPr>
                <w:i/>
              </w:rPr>
            </w:pPr>
          </w:p>
        </w:tc>
        <w:tc>
          <w:tcPr>
            <w:tcW w:w="4050" w:type="dxa"/>
            <w:gridSpan w:val="4"/>
            <w:tcBorders>
              <w:left w:val="nil"/>
              <w:right w:val="nil"/>
            </w:tcBorders>
          </w:tcPr>
          <w:p w:rsidR="00C9307F" w:rsidRPr="00ED17DB" w:rsidRDefault="00C9307F" w:rsidP="00593A0C">
            <w:pPr>
              <w:jc w:val="center"/>
            </w:pPr>
            <w:r>
              <w:t>Degree Attainment</w:t>
            </w:r>
          </w:p>
        </w:tc>
      </w:tr>
      <w:tr w:rsidR="00C9307F" w:rsidRPr="00F543AA" w:rsidTr="00593A0C">
        <w:tc>
          <w:tcPr>
            <w:tcW w:w="2718" w:type="dxa"/>
            <w:gridSpan w:val="2"/>
            <w:tcBorders>
              <w:top w:val="nil"/>
              <w:left w:val="nil"/>
              <w:right w:val="nil"/>
            </w:tcBorders>
          </w:tcPr>
          <w:p w:rsidR="00C9307F" w:rsidRPr="00F543AA" w:rsidRDefault="00C9307F" w:rsidP="00593A0C">
            <w:r w:rsidRPr="00F543AA">
              <w:t>Characteristic</w:t>
            </w:r>
          </w:p>
        </w:tc>
        <w:tc>
          <w:tcPr>
            <w:tcW w:w="720" w:type="dxa"/>
            <w:tcBorders>
              <w:left w:val="nil"/>
              <w:bottom w:val="nil"/>
              <w:right w:val="nil"/>
            </w:tcBorders>
          </w:tcPr>
          <w:p w:rsidR="00C9307F" w:rsidRPr="00F543AA" w:rsidRDefault="00C9307F" w:rsidP="00593A0C">
            <w:pPr>
              <w:jc w:val="right"/>
              <w:rPr>
                <w:i/>
              </w:rPr>
            </w:pPr>
            <w:r w:rsidRPr="00F543AA">
              <w:rPr>
                <w:i/>
              </w:rPr>
              <w:t>N</w:t>
            </w:r>
          </w:p>
        </w:tc>
        <w:tc>
          <w:tcPr>
            <w:tcW w:w="810" w:type="dxa"/>
            <w:tcBorders>
              <w:left w:val="nil"/>
              <w:bottom w:val="nil"/>
              <w:right w:val="nil"/>
            </w:tcBorders>
          </w:tcPr>
          <w:p w:rsidR="00C9307F" w:rsidRPr="00F543AA" w:rsidRDefault="00C9307F" w:rsidP="00593A0C">
            <w:pPr>
              <w:jc w:val="center"/>
              <w:rPr>
                <w:i/>
              </w:rPr>
            </w:pPr>
            <w:r w:rsidRPr="00F543AA">
              <w:rPr>
                <w:i/>
              </w:rPr>
              <w:t>M</w:t>
            </w:r>
          </w:p>
        </w:tc>
        <w:tc>
          <w:tcPr>
            <w:tcW w:w="630" w:type="dxa"/>
            <w:tcBorders>
              <w:left w:val="nil"/>
              <w:bottom w:val="nil"/>
              <w:right w:val="nil"/>
            </w:tcBorders>
          </w:tcPr>
          <w:p w:rsidR="00C9307F" w:rsidRPr="00F543AA" w:rsidRDefault="00C9307F" w:rsidP="00593A0C">
            <w:pPr>
              <w:jc w:val="center"/>
              <w:rPr>
                <w:i/>
              </w:rPr>
            </w:pPr>
            <w:r w:rsidRPr="00F543AA">
              <w:rPr>
                <w:i/>
              </w:rPr>
              <w:t>SD</w:t>
            </w:r>
          </w:p>
        </w:tc>
        <w:tc>
          <w:tcPr>
            <w:tcW w:w="270" w:type="dxa"/>
            <w:tcBorders>
              <w:top w:val="nil"/>
              <w:left w:val="nil"/>
              <w:bottom w:val="nil"/>
              <w:right w:val="nil"/>
            </w:tcBorders>
          </w:tcPr>
          <w:p w:rsidR="00C9307F" w:rsidRPr="00F543AA" w:rsidRDefault="00C9307F" w:rsidP="00593A0C">
            <w:pPr>
              <w:jc w:val="center"/>
              <w:rPr>
                <w:i/>
              </w:rPr>
            </w:pPr>
          </w:p>
        </w:tc>
        <w:tc>
          <w:tcPr>
            <w:tcW w:w="810" w:type="dxa"/>
            <w:tcBorders>
              <w:left w:val="nil"/>
              <w:bottom w:val="nil"/>
              <w:right w:val="nil"/>
            </w:tcBorders>
          </w:tcPr>
          <w:p w:rsidR="00C9307F" w:rsidRPr="00F543AA" w:rsidRDefault="00C9307F" w:rsidP="00593A0C">
            <w:pPr>
              <w:jc w:val="center"/>
              <w:rPr>
                <w:i/>
              </w:rPr>
            </w:pPr>
            <w:r w:rsidRPr="00F543AA">
              <w:rPr>
                <w:i/>
              </w:rPr>
              <w:t>N</w:t>
            </w:r>
          </w:p>
        </w:tc>
        <w:tc>
          <w:tcPr>
            <w:tcW w:w="810" w:type="dxa"/>
            <w:tcBorders>
              <w:left w:val="nil"/>
              <w:bottom w:val="nil"/>
              <w:right w:val="nil"/>
            </w:tcBorders>
          </w:tcPr>
          <w:p w:rsidR="00C9307F" w:rsidRPr="00F543AA" w:rsidRDefault="00C9307F" w:rsidP="00593A0C">
            <w:pPr>
              <w:jc w:val="center"/>
              <w:rPr>
                <w:i/>
              </w:rPr>
            </w:pPr>
            <w:r w:rsidRPr="00F543AA">
              <w:rPr>
                <w:i/>
              </w:rPr>
              <w:t>M</w:t>
            </w:r>
          </w:p>
        </w:tc>
        <w:tc>
          <w:tcPr>
            <w:tcW w:w="720" w:type="dxa"/>
            <w:tcBorders>
              <w:left w:val="nil"/>
              <w:bottom w:val="nil"/>
              <w:right w:val="nil"/>
            </w:tcBorders>
          </w:tcPr>
          <w:p w:rsidR="00C9307F" w:rsidRPr="00F543AA" w:rsidRDefault="00C9307F" w:rsidP="00593A0C">
            <w:pPr>
              <w:jc w:val="center"/>
              <w:rPr>
                <w:i/>
              </w:rPr>
            </w:pPr>
            <w:r w:rsidRPr="00F543AA">
              <w:rPr>
                <w:i/>
              </w:rPr>
              <w:t>SD</w:t>
            </w:r>
          </w:p>
        </w:tc>
        <w:tc>
          <w:tcPr>
            <w:tcW w:w="270" w:type="dxa"/>
            <w:tcBorders>
              <w:top w:val="nil"/>
              <w:left w:val="nil"/>
              <w:bottom w:val="nil"/>
              <w:right w:val="nil"/>
            </w:tcBorders>
          </w:tcPr>
          <w:p w:rsidR="00C9307F" w:rsidRPr="00F543AA" w:rsidRDefault="00C9307F" w:rsidP="00593A0C">
            <w:pPr>
              <w:jc w:val="center"/>
              <w:rPr>
                <w:i/>
              </w:rPr>
            </w:pPr>
          </w:p>
        </w:tc>
        <w:tc>
          <w:tcPr>
            <w:tcW w:w="1170" w:type="dxa"/>
            <w:tcBorders>
              <w:left w:val="nil"/>
              <w:bottom w:val="nil"/>
              <w:right w:val="nil"/>
            </w:tcBorders>
          </w:tcPr>
          <w:p w:rsidR="00C9307F" w:rsidRPr="00F543AA" w:rsidRDefault="00C9307F" w:rsidP="00593A0C">
            <w:pPr>
              <w:jc w:val="center"/>
              <w:rPr>
                <w:i/>
              </w:rPr>
            </w:pPr>
            <w:r>
              <w:rPr>
                <w:i/>
              </w:rPr>
              <w:t xml:space="preserve">         </w:t>
            </w:r>
            <w:r w:rsidRPr="00F543AA">
              <w:rPr>
                <w:i/>
              </w:rPr>
              <w:t>N</w:t>
            </w:r>
          </w:p>
        </w:tc>
        <w:tc>
          <w:tcPr>
            <w:tcW w:w="990" w:type="dxa"/>
            <w:tcBorders>
              <w:left w:val="nil"/>
              <w:bottom w:val="nil"/>
              <w:right w:val="nil"/>
            </w:tcBorders>
          </w:tcPr>
          <w:p w:rsidR="00C9307F" w:rsidRPr="00F543AA" w:rsidRDefault="00C9307F" w:rsidP="00593A0C">
            <w:pPr>
              <w:jc w:val="center"/>
              <w:rPr>
                <w:i/>
              </w:rPr>
            </w:pPr>
            <w:r>
              <w:rPr>
                <w:i/>
              </w:rPr>
              <w:t xml:space="preserve">     </w:t>
            </w:r>
            <w:r w:rsidRPr="00F543AA">
              <w:rPr>
                <w:i/>
              </w:rPr>
              <w:t>M</w:t>
            </w:r>
          </w:p>
        </w:tc>
        <w:tc>
          <w:tcPr>
            <w:tcW w:w="900" w:type="dxa"/>
            <w:tcBorders>
              <w:left w:val="nil"/>
              <w:bottom w:val="nil"/>
              <w:right w:val="nil"/>
            </w:tcBorders>
          </w:tcPr>
          <w:p w:rsidR="00C9307F" w:rsidRPr="00F543AA" w:rsidRDefault="00C9307F" w:rsidP="00593A0C">
            <w:pPr>
              <w:jc w:val="center"/>
              <w:rPr>
                <w:i/>
              </w:rPr>
            </w:pPr>
            <w:r>
              <w:rPr>
                <w:i/>
              </w:rPr>
              <w:t xml:space="preserve">    f</w:t>
            </w:r>
          </w:p>
        </w:tc>
        <w:tc>
          <w:tcPr>
            <w:tcW w:w="990" w:type="dxa"/>
            <w:tcBorders>
              <w:left w:val="nil"/>
              <w:bottom w:val="nil"/>
              <w:right w:val="nil"/>
            </w:tcBorders>
          </w:tcPr>
          <w:p w:rsidR="00C9307F" w:rsidRPr="00F543AA" w:rsidRDefault="00C9307F" w:rsidP="00593A0C">
            <w:pPr>
              <w:jc w:val="center"/>
              <w:rPr>
                <w:i/>
              </w:rPr>
            </w:pPr>
            <w:r w:rsidRPr="00F543AA">
              <w:rPr>
                <w:i/>
              </w:rPr>
              <w:t>%</w:t>
            </w:r>
          </w:p>
        </w:tc>
      </w:tr>
      <w:tr w:rsidR="008B788E" w:rsidRPr="00F543AA" w:rsidTr="00943237">
        <w:tc>
          <w:tcPr>
            <w:tcW w:w="1278" w:type="dxa"/>
            <w:tcBorders>
              <w:left w:val="nil"/>
              <w:bottom w:val="nil"/>
              <w:right w:val="nil"/>
            </w:tcBorders>
          </w:tcPr>
          <w:p w:rsidR="008B788E" w:rsidRPr="00F543AA" w:rsidRDefault="008B788E" w:rsidP="00593A0C">
            <w:r w:rsidRPr="00F543AA">
              <w:t>Sex</w:t>
            </w:r>
          </w:p>
        </w:tc>
        <w:tc>
          <w:tcPr>
            <w:tcW w:w="1440" w:type="dxa"/>
            <w:tcBorders>
              <w:left w:val="nil"/>
              <w:bottom w:val="nil"/>
              <w:right w:val="nil"/>
            </w:tcBorders>
          </w:tcPr>
          <w:p w:rsidR="008B788E" w:rsidRPr="002D18FC" w:rsidRDefault="008B788E" w:rsidP="008B788E">
            <w:r w:rsidRPr="002D18FC">
              <w:t>Women</w:t>
            </w:r>
          </w:p>
        </w:tc>
        <w:tc>
          <w:tcPr>
            <w:tcW w:w="720" w:type="dxa"/>
            <w:tcBorders>
              <w:left w:val="nil"/>
              <w:bottom w:val="nil"/>
              <w:right w:val="nil"/>
            </w:tcBorders>
          </w:tcPr>
          <w:p w:rsidR="008B788E" w:rsidRPr="00F543AA" w:rsidRDefault="008B788E" w:rsidP="00593A0C">
            <w:pPr>
              <w:jc w:val="right"/>
            </w:pPr>
            <w:r w:rsidRPr="00F543AA">
              <w:t>3,699</w:t>
            </w:r>
          </w:p>
        </w:tc>
        <w:tc>
          <w:tcPr>
            <w:tcW w:w="810" w:type="dxa"/>
            <w:tcBorders>
              <w:left w:val="nil"/>
              <w:bottom w:val="nil"/>
              <w:right w:val="nil"/>
            </w:tcBorders>
          </w:tcPr>
          <w:p w:rsidR="008B788E" w:rsidRPr="00F543AA" w:rsidRDefault="008B788E" w:rsidP="00593A0C">
            <w:pPr>
              <w:jc w:val="center"/>
            </w:pPr>
            <w:r w:rsidRPr="00F543AA">
              <w:t>3.54</w:t>
            </w:r>
          </w:p>
        </w:tc>
        <w:tc>
          <w:tcPr>
            <w:tcW w:w="630" w:type="dxa"/>
            <w:tcBorders>
              <w:left w:val="nil"/>
              <w:bottom w:val="nil"/>
              <w:right w:val="nil"/>
            </w:tcBorders>
          </w:tcPr>
          <w:p w:rsidR="008B788E" w:rsidRPr="00F543AA" w:rsidRDefault="008B788E" w:rsidP="00593A0C">
            <w:pPr>
              <w:jc w:val="center"/>
            </w:pPr>
            <w:r w:rsidRPr="00F543AA">
              <w:t>.52</w:t>
            </w:r>
          </w:p>
        </w:tc>
        <w:tc>
          <w:tcPr>
            <w:tcW w:w="270" w:type="dxa"/>
            <w:tcBorders>
              <w:left w:val="nil"/>
              <w:bottom w:val="nil"/>
              <w:right w:val="nil"/>
            </w:tcBorders>
          </w:tcPr>
          <w:p w:rsidR="008B788E" w:rsidRPr="00F543AA" w:rsidRDefault="008B788E" w:rsidP="00593A0C">
            <w:pPr>
              <w:jc w:val="center"/>
            </w:pPr>
          </w:p>
        </w:tc>
        <w:tc>
          <w:tcPr>
            <w:tcW w:w="810" w:type="dxa"/>
            <w:tcBorders>
              <w:left w:val="nil"/>
              <w:bottom w:val="nil"/>
              <w:right w:val="nil"/>
            </w:tcBorders>
          </w:tcPr>
          <w:p w:rsidR="008B788E" w:rsidRPr="00F543AA" w:rsidRDefault="008B788E" w:rsidP="00593A0C">
            <w:pPr>
              <w:jc w:val="center"/>
            </w:pPr>
            <w:r w:rsidRPr="00F543AA">
              <w:t>2,999</w:t>
            </w:r>
          </w:p>
        </w:tc>
        <w:tc>
          <w:tcPr>
            <w:tcW w:w="810" w:type="dxa"/>
            <w:tcBorders>
              <w:left w:val="nil"/>
              <w:bottom w:val="nil"/>
              <w:right w:val="nil"/>
            </w:tcBorders>
          </w:tcPr>
          <w:p w:rsidR="008B788E" w:rsidRPr="00F543AA" w:rsidRDefault="008B788E" w:rsidP="00593A0C">
            <w:pPr>
              <w:jc w:val="center"/>
            </w:pPr>
            <w:r w:rsidRPr="00F543AA">
              <w:t>3.46</w:t>
            </w:r>
          </w:p>
        </w:tc>
        <w:tc>
          <w:tcPr>
            <w:tcW w:w="720" w:type="dxa"/>
            <w:tcBorders>
              <w:left w:val="nil"/>
              <w:bottom w:val="nil"/>
              <w:right w:val="nil"/>
            </w:tcBorders>
          </w:tcPr>
          <w:p w:rsidR="008B788E" w:rsidRPr="00F543AA" w:rsidRDefault="008B788E" w:rsidP="00593A0C">
            <w:pPr>
              <w:jc w:val="center"/>
            </w:pPr>
            <w:r w:rsidRPr="00F543AA">
              <w:t>.75</w:t>
            </w:r>
          </w:p>
        </w:tc>
        <w:tc>
          <w:tcPr>
            <w:tcW w:w="270" w:type="dxa"/>
            <w:tcBorders>
              <w:left w:val="nil"/>
              <w:bottom w:val="nil"/>
              <w:right w:val="nil"/>
            </w:tcBorders>
          </w:tcPr>
          <w:p w:rsidR="008B788E" w:rsidRPr="00F543AA" w:rsidRDefault="008B788E" w:rsidP="00593A0C">
            <w:pPr>
              <w:jc w:val="center"/>
            </w:pPr>
          </w:p>
        </w:tc>
        <w:tc>
          <w:tcPr>
            <w:tcW w:w="1170" w:type="dxa"/>
            <w:tcBorders>
              <w:left w:val="nil"/>
              <w:bottom w:val="nil"/>
              <w:right w:val="nil"/>
            </w:tcBorders>
          </w:tcPr>
          <w:p w:rsidR="008B788E" w:rsidRPr="00F543AA" w:rsidRDefault="008B788E" w:rsidP="00593A0C">
            <w:pPr>
              <w:jc w:val="right"/>
            </w:pPr>
            <w:r>
              <w:t>3,317</w:t>
            </w:r>
          </w:p>
        </w:tc>
        <w:tc>
          <w:tcPr>
            <w:tcW w:w="990" w:type="dxa"/>
            <w:tcBorders>
              <w:left w:val="nil"/>
              <w:bottom w:val="nil"/>
              <w:right w:val="nil"/>
            </w:tcBorders>
          </w:tcPr>
          <w:p w:rsidR="008B788E" w:rsidRPr="00F543AA" w:rsidRDefault="008B788E" w:rsidP="00593A0C">
            <w:pPr>
              <w:jc w:val="right"/>
            </w:pPr>
            <w:r w:rsidRPr="00F543AA">
              <w:t>34.49</w:t>
            </w:r>
          </w:p>
        </w:tc>
        <w:tc>
          <w:tcPr>
            <w:tcW w:w="900" w:type="dxa"/>
            <w:tcBorders>
              <w:left w:val="nil"/>
              <w:bottom w:val="nil"/>
              <w:right w:val="nil"/>
            </w:tcBorders>
          </w:tcPr>
          <w:p w:rsidR="008B788E" w:rsidRPr="00F543AA" w:rsidRDefault="008B788E" w:rsidP="00593A0C">
            <w:pPr>
              <w:jc w:val="right"/>
            </w:pPr>
            <w:r w:rsidRPr="00F543AA">
              <w:t xml:space="preserve">2,839 </w:t>
            </w:r>
          </w:p>
        </w:tc>
        <w:tc>
          <w:tcPr>
            <w:tcW w:w="990" w:type="dxa"/>
            <w:tcBorders>
              <w:left w:val="nil"/>
              <w:bottom w:val="nil"/>
              <w:right w:val="nil"/>
            </w:tcBorders>
          </w:tcPr>
          <w:p w:rsidR="008B788E" w:rsidRPr="00F543AA" w:rsidRDefault="008B788E" w:rsidP="00593A0C">
            <w:pPr>
              <w:jc w:val="center"/>
            </w:pPr>
            <w:r w:rsidRPr="00F543AA">
              <w:t>86</w:t>
            </w:r>
            <w:r w:rsidR="00F750DB">
              <w:t>.0</w:t>
            </w:r>
            <w:r w:rsidRPr="00F543AA">
              <w:t xml:space="preserve"> </w:t>
            </w:r>
          </w:p>
        </w:tc>
      </w:tr>
      <w:tr w:rsidR="008B788E" w:rsidRPr="00F543AA" w:rsidTr="00943237">
        <w:tc>
          <w:tcPr>
            <w:tcW w:w="1278" w:type="dxa"/>
            <w:tcBorders>
              <w:top w:val="nil"/>
              <w:left w:val="nil"/>
              <w:bottom w:val="nil"/>
              <w:right w:val="nil"/>
            </w:tcBorders>
          </w:tcPr>
          <w:p w:rsidR="008B788E" w:rsidRPr="00F543AA" w:rsidRDefault="008B788E" w:rsidP="00593A0C"/>
        </w:tc>
        <w:tc>
          <w:tcPr>
            <w:tcW w:w="1440" w:type="dxa"/>
            <w:tcBorders>
              <w:top w:val="nil"/>
              <w:left w:val="nil"/>
              <w:bottom w:val="nil"/>
              <w:right w:val="nil"/>
            </w:tcBorders>
          </w:tcPr>
          <w:p w:rsidR="008B788E" w:rsidRPr="002D18FC" w:rsidRDefault="008B788E" w:rsidP="0064131C">
            <w:r w:rsidRPr="002D18FC">
              <w:t>Men</w:t>
            </w:r>
          </w:p>
        </w:tc>
        <w:tc>
          <w:tcPr>
            <w:tcW w:w="720" w:type="dxa"/>
            <w:tcBorders>
              <w:top w:val="nil"/>
              <w:left w:val="nil"/>
              <w:bottom w:val="nil"/>
              <w:right w:val="nil"/>
            </w:tcBorders>
          </w:tcPr>
          <w:p w:rsidR="008B788E" w:rsidRPr="00F543AA" w:rsidRDefault="008B788E" w:rsidP="00593A0C">
            <w:pPr>
              <w:jc w:val="right"/>
            </w:pPr>
            <w:r w:rsidRPr="00F543AA">
              <w:t>2,249</w:t>
            </w:r>
          </w:p>
        </w:tc>
        <w:tc>
          <w:tcPr>
            <w:tcW w:w="810" w:type="dxa"/>
            <w:tcBorders>
              <w:top w:val="nil"/>
              <w:left w:val="nil"/>
              <w:bottom w:val="nil"/>
              <w:right w:val="nil"/>
            </w:tcBorders>
          </w:tcPr>
          <w:p w:rsidR="008B788E" w:rsidRPr="00F543AA" w:rsidRDefault="008B788E" w:rsidP="00593A0C">
            <w:pPr>
              <w:jc w:val="center"/>
            </w:pPr>
            <w:r w:rsidRPr="00F543AA">
              <w:t>3.43</w:t>
            </w:r>
          </w:p>
        </w:tc>
        <w:tc>
          <w:tcPr>
            <w:tcW w:w="630" w:type="dxa"/>
            <w:tcBorders>
              <w:top w:val="nil"/>
              <w:left w:val="nil"/>
              <w:bottom w:val="nil"/>
              <w:right w:val="nil"/>
            </w:tcBorders>
          </w:tcPr>
          <w:p w:rsidR="008B788E" w:rsidRPr="00F543AA" w:rsidRDefault="008B788E" w:rsidP="00593A0C">
            <w:pPr>
              <w:jc w:val="center"/>
            </w:pPr>
            <w:r w:rsidRPr="00F543AA">
              <w:t>.56</w:t>
            </w:r>
          </w:p>
        </w:tc>
        <w:tc>
          <w:tcPr>
            <w:tcW w:w="270" w:type="dxa"/>
            <w:tcBorders>
              <w:top w:val="nil"/>
              <w:left w:val="nil"/>
              <w:bottom w:val="nil"/>
              <w:right w:val="nil"/>
            </w:tcBorders>
          </w:tcPr>
          <w:p w:rsidR="008B788E" w:rsidRPr="00F543AA" w:rsidRDefault="008B788E" w:rsidP="00593A0C">
            <w:pPr>
              <w:jc w:val="center"/>
            </w:pPr>
          </w:p>
        </w:tc>
        <w:tc>
          <w:tcPr>
            <w:tcW w:w="810" w:type="dxa"/>
            <w:tcBorders>
              <w:top w:val="nil"/>
              <w:left w:val="nil"/>
              <w:bottom w:val="nil"/>
              <w:right w:val="nil"/>
            </w:tcBorders>
          </w:tcPr>
          <w:p w:rsidR="008B788E" w:rsidRPr="00F543AA" w:rsidRDefault="008B788E" w:rsidP="00593A0C">
            <w:pPr>
              <w:jc w:val="center"/>
            </w:pPr>
            <w:r w:rsidRPr="00F543AA">
              <w:t>1,834</w:t>
            </w:r>
          </w:p>
        </w:tc>
        <w:tc>
          <w:tcPr>
            <w:tcW w:w="810" w:type="dxa"/>
            <w:tcBorders>
              <w:top w:val="nil"/>
              <w:left w:val="nil"/>
              <w:bottom w:val="nil"/>
              <w:right w:val="nil"/>
            </w:tcBorders>
          </w:tcPr>
          <w:p w:rsidR="008B788E" w:rsidRPr="00F543AA" w:rsidRDefault="008B788E" w:rsidP="00593A0C">
            <w:pPr>
              <w:jc w:val="center"/>
            </w:pPr>
            <w:r w:rsidRPr="00F543AA">
              <w:t>3.33</w:t>
            </w:r>
          </w:p>
        </w:tc>
        <w:tc>
          <w:tcPr>
            <w:tcW w:w="720" w:type="dxa"/>
            <w:tcBorders>
              <w:top w:val="nil"/>
              <w:left w:val="nil"/>
              <w:bottom w:val="nil"/>
              <w:right w:val="nil"/>
            </w:tcBorders>
          </w:tcPr>
          <w:p w:rsidR="008B788E" w:rsidRPr="00F543AA" w:rsidRDefault="008B788E" w:rsidP="00593A0C">
            <w:pPr>
              <w:jc w:val="center"/>
            </w:pPr>
            <w:r w:rsidRPr="00F543AA">
              <w:t>.77</w:t>
            </w:r>
          </w:p>
        </w:tc>
        <w:tc>
          <w:tcPr>
            <w:tcW w:w="270" w:type="dxa"/>
            <w:tcBorders>
              <w:top w:val="nil"/>
              <w:left w:val="nil"/>
              <w:bottom w:val="nil"/>
              <w:right w:val="nil"/>
            </w:tcBorders>
          </w:tcPr>
          <w:p w:rsidR="008B788E" w:rsidRPr="00F543AA" w:rsidRDefault="008B788E" w:rsidP="00593A0C">
            <w:pPr>
              <w:jc w:val="center"/>
            </w:pPr>
          </w:p>
        </w:tc>
        <w:tc>
          <w:tcPr>
            <w:tcW w:w="1170" w:type="dxa"/>
            <w:tcBorders>
              <w:top w:val="nil"/>
              <w:left w:val="nil"/>
              <w:bottom w:val="nil"/>
              <w:right w:val="nil"/>
            </w:tcBorders>
          </w:tcPr>
          <w:p w:rsidR="008B788E" w:rsidRPr="00F543AA" w:rsidRDefault="008B788E" w:rsidP="00593A0C">
            <w:pPr>
              <w:jc w:val="right"/>
            </w:pPr>
            <w:r>
              <w:t>1,864</w:t>
            </w:r>
          </w:p>
        </w:tc>
        <w:tc>
          <w:tcPr>
            <w:tcW w:w="990" w:type="dxa"/>
            <w:tcBorders>
              <w:top w:val="nil"/>
              <w:left w:val="nil"/>
              <w:bottom w:val="nil"/>
              <w:right w:val="nil"/>
            </w:tcBorders>
          </w:tcPr>
          <w:p w:rsidR="008B788E" w:rsidRPr="00F543AA" w:rsidRDefault="008B788E" w:rsidP="00593A0C">
            <w:pPr>
              <w:jc w:val="right"/>
            </w:pPr>
            <w:r w:rsidRPr="00F543AA">
              <w:t>38.38</w:t>
            </w:r>
          </w:p>
        </w:tc>
        <w:tc>
          <w:tcPr>
            <w:tcW w:w="900" w:type="dxa"/>
            <w:tcBorders>
              <w:top w:val="nil"/>
              <w:left w:val="nil"/>
              <w:bottom w:val="nil"/>
              <w:right w:val="nil"/>
            </w:tcBorders>
          </w:tcPr>
          <w:p w:rsidR="008B788E" w:rsidRPr="00F543AA" w:rsidRDefault="008B788E" w:rsidP="00593A0C">
            <w:pPr>
              <w:jc w:val="right"/>
            </w:pPr>
            <w:r w:rsidRPr="00F543AA">
              <w:t xml:space="preserve">1,518 </w:t>
            </w:r>
          </w:p>
        </w:tc>
        <w:tc>
          <w:tcPr>
            <w:tcW w:w="990" w:type="dxa"/>
            <w:tcBorders>
              <w:top w:val="nil"/>
              <w:left w:val="nil"/>
              <w:bottom w:val="nil"/>
              <w:right w:val="nil"/>
            </w:tcBorders>
          </w:tcPr>
          <w:p w:rsidR="008B788E" w:rsidRPr="00F543AA" w:rsidRDefault="008B788E" w:rsidP="00593A0C">
            <w:pPr>
              <w:jc w:val="center"/>
            </w:pPr>
            <w:r w:rsidRPr="00F543AA">
              <w:t>81</w:t>
            </w:r>
            <w:r w:rsidR="00F750DB">
              <w:t>.0</w:t>
            </w:r>
            <w:r w:rsidRPr="00F543AA">
              <w:t xml:space="preserve"> </w:t>
            </w:r>
          </w:p>
        </w:tc>
      </w:tr>
      <w:tr w:rsidR="008B788E" w:rsidRPr="00F543AA" w:rsidTr="00943237">
        <w:tc>
          <w:tcPr>
            <w:tcW w:w="1278" w:type="dxa"/>
            <w:tcBorders>
              <w:left w:val="nil"/>
              <w:bottom w:val="nil"/>
              <w:right w:val="nil"/>
            </w:tcBorders>
          </w:tcPr>
          <w:p w:rsidR="008B788E" w:rsidRPr="00F543AA" w:rsidRDefault="008B788E" w:rsidP="00943237">
            <w:r>
              <w:t>Race/</w:t>
            </w:r>
          </w:p>
        </w:tc>
        <w:tc>
          <w:tcPr>
            <w:tcW w:w="1440" w:type="dxa"/>
            <w:tcBorders>
              <w:left w:val="nil"/>
              <w:bottom w:val="nil"/>
              <w:right w:val="nil"/>
            </w:tcBorders>
          </w:tcPr>
          <w:p w:rsidR="008B788E" w:rsidRPr="00E9530E" w:rsidRDefault="008B788E" w:rsidP="0064131C">
            <w:r w:rsidRPr="00E9530E">
              <w:t>African Am</w:t>
            </w:r>
            <w:r>
              <w:t>.</w:t>
            </w:r>
          </w:p>
        </w:tc>
        <w:tc>
          <w:tcPr>
            <w:tcW w:w="720" w:type="dxa"/>
            <w:tcBorders>
              <w:left w:val="nil"/>
              <w:bottom w:val="nil"/>
              <w:right w:val="nil"/>
            </w:tcBorders>
          </w:tcPr>
          <w:p w:rsidR="008B788E" w:rsidRPr="00F543AA" w:rsidRDefault="008B788E" w:rsidP="00593A0C">
            <w:pPr>
              <w:jc w:val="right"/>
            </w:pPr>
            <w:r>
              <w:t>731</w:t>
            </w:r>
          </w:p>
        </w:tc>
        <w:tc>
          <w:tcPr>
            <w:tcW w:w="810" w:type="dxa"/>
            <w:tcBorders>
              <w:left w:val="nil"/>
              <w:bottom w:val="nil"/>
              <w:right w:val="nil"/>
            </w:tcBorders>
          </w:tcPr>
          <w:p w:rsidR="008B788E" w:rsidRPr="00F543AA" w:rsidRDefault="008B788E" w:rsidP="00593A0C">
            <w:pPr>
              <w:jc w:val="center"/>
            </w:pPr>
            <w:r w:rsidRPr="00F543AA">
              <w:t>3.34</w:t>
            </w:r>
          </w:p>
        </w:tc>
        <w:tc>
          <w:tcPr>
            <w:tcW w:w="630" w:type="dxa"/>
            <w:tcBorders>
              <w:left w:val="nil"/>
              <w:bottom w:val="nil"/>
              <w:right w:val="nil"/>
            </w:tcBorders>
          </w:tcPr>
          <w:p w:rsidR="008B788E" w:rsidRPr="00F543AA" w:rsidRDefault="008B788E" w:rsidP="00593A0C">
            <w:pPr>
              <w:jc w:val="center"/>
            </w:pPr>
            <w:r>
              <w:t>.57</w:t>
            </w:r>
          </w:p>
        </w:tc>
        <w:tc>
          <w:tcPr>
            <w:tcW w:w="270" w:type="dxa"/>
            <w:tcBorders>
              <w:left w:val="nil"/>
              <w:bottom w:val="nil"/>
              <w:right w:val="nil"/>
            </w:tcBorders>
          </w:tcPr>
          <w:p w:rsidR="008B788E" w:rsidRPr="00F543AA" w:rsidRDefault="008B788E" w:rsidP="00593A0C">
            <w:pPr>
              <w:jc w:val="right"/>
            </w:pPr>
          </w:p>
        </w:tc>
        <w:tc>
          <w:tcPr>
            <w:tcW w:w="810" w:type="dxa"/>
            <w:tcBorders>
              <w:left w:val="nil"/>
              <w:bottom w:val="nil"/>
              <w:right w:val="nil"/>
            </w:tcBorders>
          </w:tcPr>
          <w:p w:rsidR="008B788E" w:rsidRPr="00F543AA" w:rsidRDefault="008B788E" w:rsidP="00593A0C">
            <w:pPr>
              <w:jc w:val="center"/>
            </w:pPr>
            <w:r>
              <w:t>589</w:t>
            </w:r>
          </w:p>
        </w:tc>
        <w:tc>
          <w:tcPr>
            <w:tcW w:w="810" w:type="dxa"/>
            <w:tcBorders>
              <w:left w:val="nil"/>
              <w:bottom w:val="nil"/>
              <w:right w:val="nil"/>
            </w:tcBorders>
          </w:tcPr>
          <w:p w:rsidR="008B788E" w:rsidRPr="00F543AA" w:rsidRDefault="008B788E" w:rsidP="00593A0C">
            <w:pPr>
              <w:jc w:val="center"/>
            </w:pPr>
            <w:r w:rsidRPr="00F543AA">
              <w:t>3.25</w:t>
            </w:r>
          </w:p>
        </w:tc>
        <w:tc>
          <w:tcPr>
            <w:tcW w:w="720" w:type="dxa"/>
            <w:tcBorders>
              <w:left w:val="nil"/>
              <w:bottom w:val="nil"/>
              <w:right w:val="nil"/>
            </w:tcBorders>
          </w:tcPr>
          <w:p w:rsidR="008B788E" w:rsidRPr="00F543AA" w:rsidRDefault="008B788E" w:rsidP="00593A0C">
            <w:pPr>
              <w:jc w:val="center"/>
            </w:pPr>
            <w:r>
              <w:t>.78</w:t>
            </w:r>
          </w:p>
        </w:tc>
        <w:tc>
          <w:tcPr>
            <w:tcW w:w="270" w:type="dxa"/>
            <w:tcBorders>
              <w:left w:val="nil"/>
              <w:bottom w:val="nil"/>
              <w:right w:val="nil"/>
            </w:tcBorders>
          </w:tcPr>
          <w:p w:rsidR="008B788E" w:rsidRPr="00F543AA" w:rsidRDefault="008B788E" w:rsidP="00593A0C">
            <w:pPr>
              <w:jc w:val="center"/>
            </w:pPr>
          </w:p>
        </w:tc>
        <w:tc>
          <w:tcPr>
            <w:tcW w:w="1170" w:type="dxa"/>
            <w:tcBorders>
              <w:left w:val="nil"/>
              <w:bottom w:val="nil"/>
              <w:right w:val="nil"/>
            </w:tcBorders>
          </w:tcPr>
          <w:p w:rsidR="008B788E" w:rsidRPr="007A7F12" w:rsidRDefault="008B788E" w:rsidP="00593A0C">
            <w:pPr>
              <w:jc w:val="right"/>
            </w:pPr>
            <w:r w:rsidRPr="007A7F12">
              <w:t>639</w:t>
            </w:r>
          </w:p>
        </w:tc>
        <w:tc>
          <w:tcPr>
            <w:tcW w:w="990" w:type="dxa"/>
            <w:tcBorders>
              <w:left w:val="nil"/>
              <w:bottom w:val="nil"/>
              <w:right w:val="nil"/>
            </w:tcBorders>
          </w:tcPr>
          <w:p w:rsidR="008B788E" w:rsidRPr="007A7F12" w:rsidRDefault="008B788E" w:rsidP="00593A0C">
            <w:pPr>
              <w:jc w:val="right"/>
            </w:pPr>
            <w:r w:rsidRPr="007A7F12">
              <w:t>37.72</w:t>
            </w:r>
          </w:p>
        </w:tc>
        <w:tc>
          <w:tcPr>
            <w:tcW w:w="900" w:type="dxa"/>
            <w:tcBorders>
              <w:left w:val="nil"/>
              <w:bottom w:val="nil"/>
              <w:right w:val="nil"/>
            </w:tcBorders>
          </w:tcPr>
          <w:p w:rsidR="008B788E" w:rsidRPr="00F543AA" w:rsidRDefault="008B788E" w:rsidP="00593A0C">
            <w:pPr>
              <w:jc w:val="right"/>
            </w:pPr>
            <w:r w:rsidRPr="00F543AA">
              <w:t xml:space="preserve">   527 </w:t>
            </w:r>
          </w:p>
        </w:tc>
        <w:tc>
          <w:tcPr>
            <w:tcW w:w="990" w:type="dxa"/>
            <w:tcBorders>
              <w:left w:val="nil"/>
              <w:bottom w:val="nil"/>
              <w:right w:val="nil"/>
            </w:tcBorders>
          </w:tcPr>
          <w:p w:rsidR="008B788E" w:rsidRPr="00F543AA" w:rsidRDefault="008B788E" w:rsidP="00593A0C">
            <w:pPr>
              <w:jc w:val="center"/>
            </w:pPr>
            <w:r w:rsidRPr="00F543AA">
              <w:t>83</w:t>
            </w:r>
            <w:r w:rsidR="00F750DB">
              <w:t>.0</w:t>
            </w:r>
            <w:r w:rsidRPr="00F543AA">
              <w:t xml:space="preserve"> </w:t>
            </w:r>
          </w:p>
        </w:tc>
      </w:tr>
      <w:tr w:rsidR="008B788E" w:rsidRPr="00F543AA" w:rsidTr="00943237">
        <w:tc>
          <w:tcPr>
            <w:tcW w:w="1278" w:type="dxa"/>
            <w:tcBorders>
              <w:top w:val="nil"/>
              <w:left w:val="nil"/>
              <w:bottom w:val="nil"/>
              <w:right w:val="nil"/>
            </w:tcBorders>
          </w:tcPr>
          <w:p w:rsidR="008B788E" w:rsidRPr="00F543AA" w:rsidRDefault="008B788E" w:rsidP="00593A0C">
            <w:r>
              <w:t>Ethnicity</w:t>
            </w:r>
          </w:p>
        </w:tc>
        <w:tc>
          <w:tcPr>
            <w:tcW w:w="1440" w:type="dxa"/>
            <w:tcBorders>
              <w:top w:val="nil"/>
              <w:left w:val="nil"/>
              <w:bottom w:val="nil"/>
              <w:right w:val="nil"/>
            </w:tcBorders>
          </w:tcPr>
          <w:p w:rsidR="008B788E" w:rsidRPr="00E9530E" w:rsidRDefault="008B788E" w:rsidP="0064131C">
            <w:r w:rsidRPr="00E9530E">
              <w:t>Asian Am</w:t>
            </w:r>
            <w:r>
              <w:t>.</w:t>
            </w:r>
          </w:p>
        </w:tc>
        <w:tc>
          <w:tcPr>
            <w:tcW w:w="720" w:type="dxa"/>
            <w:tcBorders>
              <w:top w:val="nil"/>
              <w:left w:val="nil"/>
              <w:bottom w:val="nil"/>
              <w:right w:val="nil"/>
            </w:tcBorders>
          </w:tcPr>
          <w:p w:rsidR="008B788E" w:rsidRPr="00F543AA" w:rsidRDefault="008B788E" w:rsidP="00593A0C">
            <w:pPr>
              <w:jc w:val="right"/>
            </w:pPr>
            <w:r>
              <w:t>212</w:t>
            </w:r>
          </w:p>
        </w:tc>
        <w:tc>
          <w:tcPr>
            <w:tcW w:w="810" w:type="dxa"/>
            <w:tcBorders>
              <w:top w:val="nil"/>
              <w:left w:val="nil"/>
              <w:bottom w:val="nil"/>
              <w:right w:val="nil"/>
            </w:tcBorders>
          </w:tcPr>
          <w:p w:rsidR="008B788E" w:rsidRPr="00F543AA" w:rsidRDefault="008B788E" w:rsidP="00593A0C">
            <w:pPr>
              <w:jc w:val="center"/>
            </w:pPr>
            <w:r w:rsidRPr="00F543AA">
              <w:t>3.5</w:t>
            </w:r>
            <w:r>
              <w:t>1</w:t>
            </w:r>
          </w:p>
        </w:tc>
        <w:tc>
          <w:tcPr>
            <w:tcW w:w="630" w:type="dxa"/>
            <w:tcBorders>
              <w:top w:val="nil"/>
              <w:left w:val="nil"/>
              <w:bottom w:val="nil"/>
              <w:right w:val="nil"/>
            </w:tcBorders>
          </w:tcPr>
          <w:p w:rsidR="008B788E" w:rsidRPr="00F543AA" w:rsidRDefault="008B788E" w:rsidP="00593A0C">
            <w:pPr>
              <w:jc w:val="center"/>
            </w:pPr>
            <w:r>
              <w:t>.57</w:t>
            </w:r>
          </w:p>
        </w:tc>
        <w:tc>
          <w:tcPr>
            <w:tcW w:w="270" w:type="dxa"/>
            <w:tcBorders>
              <w:top w:val="nil"/>
              <w:left w:val="nil"/>
              <w:bottom w:val="nil"/>
              <w:right w:val="nil"/>
            </w:tcBorders>
          </w:tcPr>
          <w:p w:rsidR="008B788E" w:rsidRPr="00F543AA" w:rsidRDefault="008B788E" w:rsidP="00593A0C">
            <w:pPr>
              <w:jc w:val="right"/>
            </w:pPr>
          </w:p>
        </w:tc>
        <w:tc>
          <w:tcPr>
            <w:tcW w:w="810" w:type="dxa"/>
            <w:tcBorders>
              <w:top w:val="nil"/>
              <w:left w:val="nil"/>
              <w:bottom w:val="nil"/>
              <w:right w:val="nil"/>
            </w:tcBorders>
          </w:tcPr>
          <w:p w:rsidR="008B788E" w:rsidRPr="00F543AA" w:rsidRDefault="008B788E" w:rsidP="00593A0C">
            <w:pPr>
              <w:jc w:val="center"/>
            </w:pPr>
            <w:r>
              <w:t>163</w:t>
            </w:r>
          </w:p>
        </w:tc>
        <w:tc>
          <w:tcPr>
            <w:tcW w:w="810" w:type="dxa"/>
            <w:tcBorders>
              <w:top w:val="nil"/>
              <w:left w:val="nil"/>
              <w:bottom w:val="nil"/>
              <w:right w:val="nil"/>
            </w:tcBorders>
          </w:tcPr>
          <w:p w:rsidR="008B788E" w:rsidRPr="00F543AA" w:rsidRDefault="008B788E" w:rsidP="00593A0C">
            <w:pPr>
              <w:jc w:val="center"/>
            </w:pPr>
            <w:r w:rsidRPr="00F543AA">
              <w:t>3.40</w:t>
            </w:r>
          </w:p>
        </w:tc>
        <w:tc>
          <w:tcPr>
            <w:tcW w:w="720" w:type="dxa"/>
            <w:tcBorders>
              <w:top w:val="nil"/>
              <w:left w:val="nil"/>
              <w:bottom w:val="nil"/>
              <w:right w:val="nil"/>
            </w:tcBorders>
          </w:tcPr>
          <w:p w:rsidR="008B788E" w:rsidRPr="00F543AA" w:rsidRDefault="008B788E" w:rsidP="00593A0C">
            <w:pPr>
              <w:jc w:val="center"/>
            </w:pPr>
            <w:r>
              <w:t>.81</w:t>
            </w:r>
          </w:p>
        </w:tc>
        <w:tc>
          <w:tcPr>
            <w:tcW w:w="270" w:type="dxa"/>
            <w:tcBorders>
              <w:top w:val="nil"/>
              <w:left w:val="nil"/>
              <w:bottom w:val="nil"/>
              <w:right w:val="nil"/>
            </w:tcBorders>
          </w:tcPr>
          <w:p w:rsidR="008B788E" w:rsidRPr="00F543AA" w:rsidRDefault="008B788E" w:rsidP="00593A0C">
            <w:pPr>
              <w:jc w:val="center"/>
            </w:pPr>
          </w:p>
        </w:tc>
        <w:tc>
          <w:tcPr>
            <w:tcW w:w="1170" w:type="dxa"/>
            <w:tcBorders>
              <w:top w:val="nil"/>
              <w:left w:val="nil"/>
              <w:bottom w:val="nil"/>
              <w:right w:val="nil"/>
            </w:tcBorders>
          </w:tcPr>
          <w:p w:rsidR="008B788E" w:rsidRPr="007A7F12" w:rsidRDefault="008B788E" w:rsidP="00593A0C">
            <w:pPr>
              <w:jc w:val="right"/>
            </w:pPr>
            <w:r w:rsidRPr="007A7F12">
              <w:t>196</w:t>
            </w:r>
          </w:p>
        </w:tc>
        <w:tc>
          <w:tcPr>
            <w:tcW w:w="990" w:type="dxa"/>
            <w:tcBorders>
              <w:top w:val="nil"/>
              <w:left w:val="nil"/>
              <w:bottom w:val="nil"/>
              <w:right w:val="nil"/>
            </w:tcBorders>
          </w:tcPr>
          <w:p w:rsidR="008B788E" w:rsidRPr="007A7F12" w:rsidRDefault="008B788E" w:rsidP="00593A0C">
            <w:pPr>
              <w:jc w:val="right"/>
            </w:pPr>
            <w:r w:rsidRPr="007A7F12">
              <w:t>34.15</w:t>
            </w:r>
          </w:p>
        </w:tc>
        <w:tc>
          <w:tcPr>
            <w:tcW w:w="900" w:type="dxa"/>
            <w:tcBorders>
              <w:top w:val="nil"/>
              <w:left w:val="nil"/>
              <w:bottom w:val="nil"/>
              <w:right w:val="nil"/>
            </w:tcBorders>
          </w:tcPr>
          <w:p w:rsidR="008B788E" w:rsidRPr="00F543AA" w:rsidRDefault="008B788E" w:rsidP="00593A0C">
            <w:pPr>
              <w:jc w:val="right"/>
            </w:pPr>
            <w:r w:rsidRPr="00F543AA">
              <w:t xml:space="preserve">   165 </w:t>
            </w:r>
          </w:p>
        </w:tc>
        <w:tc>
          <w:tcPr>
            <w:tcW w:w="990" w:type="dxa"/>
            <w:tcBorders>
              <w:top w:val="nil"/>
              <w:left w:val="nil"/>
              <w:bottom w:val="nil"/>
              <w:right w:val="nil"/>
            </w:tcBorders>
          </w:tcPr>
          <w:p w:rsidR="008B788E" w:rsidRPr="00F543AA" w:rsidRDefault="008B788E" w:rsidP="00593A0C">
            <w:pPr>
              <w:jc w:val="center"/>
            </w:pPr>
            <w:r w:rsidRPr="00F543AA">
              <w:t>84</w:t>
            </w:r>
            <w:r w:rsidR="00F750DB">
              <w:t>.0</w:t>
            </w:r>
            <w:r w:rsidRPr="00F543AA">
              <w:t xml:space="preserve"> </w:t>
            </w:r>
          </w:p>
        </w:tc>
      </w:tr>
      <w:tr w:rsidR="008B788E" w:rsidRPr="00F543AA" w:rsidTr="00943237">
        <w:tc>
          <w:tcPr>
            <w:tcW w:w="1278" w:type="dxa"/>
            <w:tcBorders>
              <w:top w:val="nil"/>
              <w:left w:val="nil"/>
              <w:bottom w:val="nil"/>
              <w:right w:val="nil"/>
            </w:tcBorders>
          </w:tcPr>
          <w:p w:rsidR="008B788E" w:rsidRPr="00F543AA" w:rsidRDefault="008B788E" w:rsidP="00593A0C"/>
        </w:tc>
        <w:tc>
          <w:tcPr>
            <w:tcW w:w="1440" w:type="dxa"/>
            <w:tcBorders>
              <w:top w:val="nil"/>
              <w:left w:val="nil"/>
              <w:bottom w:val="nil"/>
              <w:right w:val="nil"/>
            </w:tcBorders>
          </w:tcPr>
          <w:p w:rsidR="008B788E" w:rsidRPr="00E9530E" w:rsidRDefault="008B788E" w:rsidP="0064131C">
            <w:r w:rsidRPr="00E9530E">
              <w:t>Hispanic</w:t>
            </w:r>
          </w:p>
        </w:tc>
        <w:tc>
          <w:tcPr>
            <w:tcW w:w="720" w:type="dxa"/>
            <w:tcBorders>
              <w:top w:val="nil"/>
              <w:left w:val="nil"/>
              <w:bottom w:val="nil"/>
              <w:right w:val="nil"/>
            </w:tcBorders>
          </w:tcPr>
          <w:p w:rsidR="008B788E" w:rsidRPr="00F543AA" w:rsidRDefault="008B788E" w:rsidP="00593A0C">
            <w:pPr>
              <w:jc w:val="right"/>
            </w:pPr>
            <w:r>
              <w:t>2,146</w:t>
            </w:r>
          </w:p>
        </w:tc>
        <w:tc>
          <w:tcPr>
            <w:tcW w:w="810" w:type="dxa"/>
            <w:tcBorders>
              <w:top w:val="nil"/>
              <w:left w:val="nil"/>
              <w:bottom w:val="nil"/>
              <w:right w:val="nil"/>
            </w:tcBorders>
          </w:tcPr>
          <w:p w:rsidR="008B788E" w:rsidRPr="00F543AA" w:rsidRDefault="008B788E" w:rsidP="00593A0C">
            <w:pPr>
              <w:jc w:val="center"/>
            </w:pPr>
            <w:r w:rsidRPr="00F543AA">
              <w:t>3.52</w:t>
            </w:r>
          </w:p>
        </w:tc>
        <w:tc>
          <w:tcPr>
            <w:tcW w:w="630" w:type="dxa"/>
            <w:tcBorders>
              <w:top w:val="nil"/>
              <w:left w:val="nil"/>
              <w:bottom w:val="nil"/>
              <w:right w:val="nil"/>
            </w:tcBorders>
          </w:tcPr>
          <w:p w:rsidR="008B788E" w:rsidRPr="00F543AA" w:rsidRDefault="008B788E" w:rsidP="00593A0C">
            <w:pPr>
              <w:jc w:val="center"/>
            </w:pPr>
            <w:r>
              <w:t>.50</w:t>
            </w:r>
          </w:p>
        </w:tc>
        <w:tc>
          <w:tcPr>
            <w:tcW w:w="270" w:type="dxa"/>
            <w:tcBorders>
              <w:top w:val="nil"/>
              <w:left w:val="nil"/>
              <w:bottom w:val="nil"/>
              <w:right w:val="nil"/>
            </w:tcBorders>
          </w:tcPr>
          <w:p w:rsidR="008B788E" w:rsidRPr="00F543AA" w:rsidRDefault="008B788E" w:rsidP="00593A0C">
            <w:pPr>
              <w:jc w:val="right"/>
            </w:pPr>
          </w:p>
        </w:tc>
        <w:tc>
          <w:tcPr>
            <w:tcW w:w="810" w:type="dxa"/>
            <w:tcBorders>
              <w:top w:val="nil"/>
              <w:left w:val="nil"/>
              <w:bottom w:val="nil"/>
              <w:right w:val="nil"/>
            </w:tcBorders>
          </w:tcPr>
          <w:p w:rsidR="008B788E" w:rsidRPr="00F543AA" w:rsidRDefault="008B788E" w:rsidP="00593A0C">
            <w:pPr>
              <w:jc w:val="center"/>
            </w:pPr>
            <w:r>
              <w:t>1,670</w:t>
            </w:r>
          </w:p>
        </w:tc>
        <w:tc>
          <w:tcPr>
            <w:tcW w:w="810" w:type="dxa"/>
            <w:tcBorders>
              <w:top w:val="nil"/>
              <w:left w:val="nil"/>
              <w:bottom w:val="nil"/>
              <w:right w:val="nil"/>
            </w:tcBorders>
          </w:tcPr>
          <w:p w:rsidR="008B788E" w:rsidRPr="00F543AA" w:rsidRDefault="008B788E" w:rsidP="00593A0C">
            <w:pPr>
              <w:jc w:val="center"/>
            </w:pPr>
            <w:r w:rsidRPr="00F543AA">
              <w:t>3.40</w:t>
            </w:r>
          </w:p>
        </w:tc>
        <w:tc>
          <w:tcPr>
            <w:tcW w:w="720" w:type="dxa"/>
            <w:tcBorders>
              <w:top w:val="nil"/>
              <w:left w:val="nil"/>
              <w:bottom w:val="nil"/>
              <w:right w:val="nil"/>
            </w:tcBorders>
          </w:tcPr>
          <w:p w:rsidR="008B788E" w:rsidRPr="00F543AA" w:rsidRDefault="008B788E" w:rsidP="00593A0C">
            <w:pPr>
              <w:jc w:val="center"/>
            </w:pPr>
            <w:r>
              <w:t>.78</w:t>
            </w:r>
          </w:p>
        </w:tc>
        <w:tc>
          <w:tcPr>
            <w:tcW w:w="270" w:type="dxa"/>
            <w:tcBorders>
              <w:top w:val="nil"/>
              <w:left w:val="nil"/>
              <w:bottom w:val="nil"/>
              <w:right w:val="nil"/>
            </w:tcBorders>
          </w:tcPr>
          <w:p w:rsidR="008B788E" w:rsidRPr="00F543AA" w:rsidRDefault="008B788E" w:rsidP="00593A0C">
            <w:pPr>
              <w:jc w:val="center"/>
            </w:pPr>
          </w:p>
        </w:tc>
        <w:tc>
          <w:tcPr>
            <w:tcW w:w="1170" w:type="dxa"/>
            <w:tcBorders>
              <w:top w:val="nil"/>
              <w:left w:val="nil"/>
              <w:bottom w:val="nil"/>
              <w:right w:val="nil"/>
            </w:tcBorders>
          </w:tcPr>
          <w:p w:rsidR="008B788E" w:rsidRPr="007A7F12" w:rsidRDefault="008B788E" w:rsidP="00593A0C">
            <w:pPr>
              <w:jc w:val="right"/>
            </w:pPr>
            <w:r w:rsidRPr="007A7F12">
              <w:t>1,945</w:t>
            </w:r>
          </w:p>
        </w:tc>
        <w:tc>
          <w:tcPr>
            <w:tcW w:w="990" w:type="dxa"/>
            <w:tcBorders>
              <w:top w:val="nil"/>
              <w:left w:val="nil"/>
              <w:bottom w:val="nil"/>
              <w:right w:val="nil"/>
            </w:tcBorders>
          </w:tcPr>
          <w:p w:rsidR="008B788E" w:rsidRPr="007A7F12" w:rsidRDefault="008B788E" w:rsidP="00593A0C">
            <w:pPr>
              <w:jc w:val="right"/>
            </w:pPr>
            <w:r w:rsidRPr="007A7F12">
              <w:t>34.27</w:t>
            </w:r>
          </w:p>
        </w:tc>
        <w:tc>
          <w:tcPr>
            <w:tcW w:w="900" w:type="dxa"/>
            <w:tcBorders>
              <w:top w:val="nil"/>
              <w:left w:val="nil"/>
              <w:bottom w:val="nil"/>
              <w:right w:val="nil"/>
            </w:tcBorders>
          </w:tcPr>
          <w:p w:rsidR="008B788E" w:rsidRPr="00F543AA" w:rsidRDefault="008B788E" w:rsidP="00593A0C">
            <w:pPr>
              <w:jc w:val="right"/>
            </w:pPr>
            <w:r w:rsidRPr="00F543AA">
              <w:t xml:space="preserve">1,674 </w:t>
            </w:r>
          </w:p>
        </w:tc>
        <w:tc>
          <w:tcPr>
            <w:tcW w:w="990" w:type="dxa"/>
            <w:tcBorders>
              <w:top w:val="nil"/>
              <w:left w:val="nil"/>
              <w:bottom w:val="nil"/>
              <w:right w:val="nil"/>
            </w:tcBorders>
          </w:tcPr>
          <w:p w:rsidR="008B788E" w:rsidRPr="00F543AA" w:rsidRDefault="008B788E" w:rsidP="00593A0C">
            <w:pPr>
              <w:jc w:val="center"/>
            </w:pPr>
            <w:r w:rsidRPr="00F543AA">
              <w:t>86</w:t>
            </w:r>
            <w:r w:rsidR="00F750DB">
              <w:t>.0</w:t>
            </w:r>
            <w:r w:rsidRPr="00F543AA">
              <w:t xml:space="preserve"> </w:t>
            </w:r>
          </w:p>
        </w:tc>
      </w:tr>
      <w:tr w:rsidR="008B788E" w:rsidRPr="00F543AA" w:rsidTr="00943237">
        <w:tc>
          <w:tcPr>
            <w:tcW w:w="1278" w:type="dxa"/>
            <w:tcBorders>
              <w:top w:val="nil"/>
              <w:left w:val="nil"/>
              <w:bottom w:val="nil"/>
              <w:right w:val="nil"/>
            </w:tcBorders>
          </w:tcPr>
          <w:p w:rsidR="008B788E" w:rsidRPr="00F543AA" w:rsidRDefault="008B788E" w:rsidP="00593A0C"/>
        </w:tc>
        <w:tc>
          <w:tcPr>
            <w:tcW w:w="1440" w:type="dxa"/>
            <w:tcBorders>
              <w:top w:val="nil"/>
              <w:left w:val="nil"/>
              <w:bottom w:val="nil"/>
              <w:right w:val="nil"/>
            </w:tcBorders>
          </w:tcPr>
          <w:p w:rsidR="008B788E" w:rsidRPr="00E9530E" w:rsidRDefault="008B788E" w:rsidP="0064131C">
            <w:r w:rsidRPr="00E9530E">
              <w:t>In</w:t>
            </w:r>
            <w:r>
              <w:t xml:space="preserve">t’l </w:t>
            </w:r>
          </w:p>
        </w:tc>
        <w:tc>
          <w:tcPr>
            <w:tcW w:w="720" w:type="dxa"/>
            <w:tcBorders>
              <w:top w:val="nil"/>
              <w:left w:val="nil"/>
              <w:bottom w:val="nil"/>
              <w:right w:val="nil"/>
            </w:tcBorders>
          </w:tcPr>
          <w:p w:rsidR="008B788E" w:rsidRPr="00F543AA" w:rsidRDefault="008B788E" w:rsidP="00593A0C">
            <w:pPr>
              <w:jc w:val="right"/>
            </w:pPr>
            <w:r>
              <w:t>744</w:t>
            </w:r>
          </w:p>
        </w:tc>
        <w:tc>
          <w:tcPr>
            <w:tcW w:w="810" w:type="dxa"/>
            <w:tcBorders>
              <w:top w:val="nil"/>
              <w:left w:val="nil"/>
              <w:bottom w:val="nil"/>
              <w:right w:val="nil"/>
            </w:tcBorders>
          </w:tcPr>
          <w:p w:rsidR="008B788E" w:rsidRPr="00F543AA" w:rsidRDefault="008B788E" w:rsidP="00593A0C">
            <w:pPr>
              <w:jc w:val="center"/>
            </w:pPr>
            <w:r w:rsidRPr="00F543AA">
              <w:t>3.46</w:t>
            </w:r>
          </w:p>
        </w:tc>
        <w:tc>
          <w:tcPr>
            <w:tcW w:w="630" w:type="dxa"/>
            <w:tcBorders>
              <w:top w:val="nil"/>
              <w:left w:val="nil"/>
              <w:bottom w:val="nil"/>
              <w:right w:val="nil"/>
            </w:tcBorders>
          </w:tcPr>
          <w:p w:rsidR="008B788E" w:rsidRPr="00F543AA" w:rsidRDefault="008B788E" w:rsidP="00593A0C">
            <w:pPr>
              <w:jc w:val="center"/>
            </w:pPr>
            <w:r>
              <w:t>.48</w:t>
            </w:r>
          </w:p>
        </w:tc>
        <w:tc>
          <w:tcPr>
            <w:tcW w:w="270" w:type="dxa"/>
            <w:tcBorders>
              <w:top w:val="nil"/>
              <w:left w:val="nil"/>
              <w:bottom w:val="nil"/>
              <w:right w:val="nil"/>
            </w:tcBorders>
          </w:tcPr>
          <w:p w:rsidR="008B788E" w:rsidRPr="00F543AA" w:rsidRDefault="008B788E" w:rsidP="00593A0C">
            <w:pPr>
              <w:jc w:val="right"/>
            </w:pPr>
          </w:p>
        </w:tc>
        <w:tc>
          <w:tcPr>
            <w:tcW w:w="810" w:type="dxa"/>
            <w:tcBorders>
              <w:top w:val="nil"/>
              <w:left w:val="nil"/>
              <w:bottom w:val="nil"/>
              <w:right w:val="nil"/>
            </w:tcBorders>
          </w:tcPr>
          <w:p w:rsidR="008B788E" w:rsidRPr="00F543AA" w:rsidRDefault="008B788E" w:rsidP="00593A0C">
            <w:pPr>
              <w:jc w:val="center"/>
            </w:pPr>
            <w:r>
              <w:t>605</w:t>
            </w:r>
          </w:p>
        </w:tc>
        <w:tc>
          <w:tcPr>
            <w:tcW w:w="810" w:type="dxa"/>
            <w:tcBorders>
              <w:top w:val="nil"/>
              <w:left w:val="nil"/>
              <w:bottom w:val="nil"/>
              <w:right w:val="nil"/>
            </w:tcBorders>
          </w:tcPr>
          <w:p w:rsidR="008B788E" w:rsidRPr="00F543AA" w:rsidRDefault="008B788E" w:rsidP="00593A0C">
            <w:pPr>
              <w:jc w:val="center"/>
            </w:pPr>
            <w:r w:rsidRPr="00F543AA">
              <w:t>3.44</w:t>
            </w:r>
          </w:p>
        </w:tc>
        <w:tc>
          <w:tcPr>
            <w:tcW w:w="720" w:type="dxa"/>
            <w:tcBorders>
              <w:top w:val="nil"/>
              <w:left w:val="nil"/>
              <w:bottom w:val="nil"/>
              <w:right w:val="nil"/>
            </w:tcBorders>
          </w:tcPr>
          <w:p w:rsidR="008B788E" w:rsidRPr="00F543AA" w:rsidRDefault="008B788E" w:rsidP="00593A0C">
            <w:pPr>
              <w:jc w:val="center"/>
            </w:pPr>
            <w:r>
              <w:t>.61</w:t>
            </w:r>
          </w:p>
        </w:tc>
        <w:tc>
          <w:tcPr>
            <w:tcW w:w="270" w:type="dxa"/>
            <w:tcBorders>
              <w:top w:val="nil"/>
              <w:left w:val="nil"/>
              <w:bottom w:val="nil"/>
              <w:right w:val="nil"/>
            </w:tcBorders>
          </w:tcPr>
          <w:p w:rsidR="008B788E" w:rsidRPr="00F543AA" w:rsidRDefault="008B788E" w:rsidP="00593A0C">
            <w:pPr>
              <w:jc w:val="center"/>
            </w:pPr>
          </w:p>
        </w:tc>
        <w:tc>
          <w:tcPr>
            <w:tcW w:w="1170" w:type="dxa"/>
            <w:tcBorders>
              <w:top w:val="nil"/>
              <w:left w:val="nil"/>
              <w:bottom w:val="nil"/>
              <w:right w:val="nil"/>
            </w:tcBorders>
          </w:tcPr>
          <w:p w:rsidR="008B788E" w:rsidRPr="007A7F12" w:rsidRDefault="008B788E" w:rsidP="00593A0C">
            <w:pPr>
              <w:jc w:val="right"/>
            </w:pPr>
            <w:r w:rsidRPr="007A7F12">
              <w:t>514</w:t>
            </w:r>
          </w:p>
        </w:tc>
        <w:tc>
          <w:tcPr>
            <w:tcW w:w="990" w:type="dxa"/>
            <w:tcBorders>
              <w:top w:val="nil"/>
              <w:left w:val="nil"/>
              <w:bottom w:val="nil"/>
              <w:right w:val="nil"/>
            </w:tcBorders>
          </w:tcPr>
          <w:p w:rsidR="008B788E" w:rsidRPr="007A7F12" w:rsidRDefault="008B788E" w:rsidP="00593A0C">
            <w:pPr>
              <w:jc w:val="right"/>
            </w:pPr>
            <w:r w:rsidRPr="007A7F12">
              <w:t>35.11</w:t>
            </w:r>
          </w:p>
        </w:tc>
        <w:tc>
          <w:tcPr>
            <w:tcW w:w="900" w:type="dxa"/>
            <w:tcBorders>
              <w:top w:val="nil"/>
              <w:left w:val="nil"/>
              <w:bottom w:val="nil"/>
              <w:right w:val="nil"/>
            </w:tcBorders>
          </w:tcPr>
          <w:p w:rsidR="008B788E" w:rsidRPr="00F543AA" w:rsidRDefault="008B788E" w:rsidP="00593A0C">
            <w:pPr>
              <w:jc w:val="right"/>
            </w:pPr>
            <w:r w:rsidRPr="00F543AA">
              <w:t xml:space="preserve">   441 </w:t>
            </w:r>
          </w:p>
        </w:tc>
        <w:tc>
          <w:tcPr>
            <w:tcW w:w="990" w:type="dxa"/>
            <w:tcBorders>
              <w:top w:val="nil"/>
              <w:left w:val="nil"/>
              <w:bottom w:val="nil"/>
              <w:right w:val="nil"/>
            </w:tcBorders>
          </w:tcPr>
          <w:p w:rsidR="008B788E" w:rsidRPr="00F543AA" w:rsidRDefault="008B788E" w:rsidP="00593A0C">
            <w:pPr>
              <w:jc w:val="center"/>
            </w:pPr>
            <w:r w:rsidRPr="00F543AA">
              <w:t>86</w:t>
            </w:r>
            <w:r w:rsidR="00F750DB">
              <w:t>.0</w:t>
            </w:r>
            <w:r w:rsidRPr="00F543AA">
              <w:t xml:space="preserve"> </w:t>
            </w:r>
          </w:p>
        </w:tc>
      </w:tr>
      <w:tr w:rsidR="008B788E" w:rsidRPr="00F543AA" w:rsidTr="007A7F12">
        <w:tc>
          <w:tcPr>
            <w:tcW w:w="1278" w:type="dxa"/>
            <w:tcBorders>
              <w:top w:val="nil"/>
              <w:left w:val="nil"/>
              <w:bottom w:val="nil"/>
              <w:right w:val="nil"/>
            </w:tcBorders>
          </w:tcPr>
          <w:p w:rsidR="008B788E" w:rsidRPr="00F543AA" w:rsidRDefault="008B788E" w:rsidP="00593A0C"/>
        </w:tc>
        <w:tc>
          <w:tcPr>
            <w:tcW w:w="1440" w:type="dxa"/>
            <w:tcBorders>
              <w:top w:val="nil"/>
              <w:left w:val="nil"/>
              <w:bottom w:val="nil"/>
              <w:right w:val="nil"/>
            </w:tcBorders>
          </w:tcPr>
          <w:p w:rsidR="008B788E" w:rsidRPr="00E9530E" w:rsidRDefault="008B788E" w:rsidP="0064131C">
            <w:r w:rsidRPr="00E9530E">
              <w:t>Native Am.</w:t>
            </w:r>
          </w:p>
        </w:tc>
        <w:tc>
          <w:tcPr>
            <w:tcW w:w="720" w:type="dxa"/>
            <w:tcBorders>
              <w:top w:val="nil"/>
              <w:left w:val="nil"/>
              <w:bottom w:val="nil"/>
              <w:right w:val="nil"/>
            </w:tcBorders>
          </w:tcPr>
          <w:p w:rsidR="008B788E" w:rsidRPr="00F543AA" w:rsidRDefault="008B788E" w:rsidP="00593A0C">
            <w:pPr>
              <w:jc w:val="right"/>
            </w:pPr>
            <w:r>
              <w:t>10</w:t>
            </w:r>
          </w:p>
        </w:tc>
        <w:tc>
          <w:tcPr>
            <w:tcW w:w="810" w:type="dxa"/>
            <w:tcBorders>
              <w:top w:val="nil"/>
              <w:left w:val="nil"/>
              <w:bottom w:val="nil"/>
              <w:right w:val="nil"/>
            </w:tcBorders>
          </w:tcPr>
          <w:p w:rsidR="008B788E" w:rsidRPr="00F543AA" w:rsidRDefault="008B788E" w:rsidP="00593A0C">
            <w:pPr>
              <w:jc w:val="center"/>
            </w:pPr>
            <w:r w:rsidRPr="00F543AA">
              <w:t>3.28</w:t>
            </w:r>
          </w:p>
        </w:tc>
        <w:tc>
          <w:tcPr>
            <w:tcW w:w="630" w:type="dxa"/>
            <w:tcBorders>
              <w:top w:val="nil"/>
              <w:left w:val="nil"/>
              <w:bottom w:val="nil"/>
              <w:right w:val="nil"/>
            </w:tcBorders>
          </w:tcPr>
          <w:p w:rsidR="008B788E" w:rsidRPr="00F543AA" w:rsidRDefault="008B788E" w:rsidP="00593A0C">
            <w:pPr>
              <w:jc w:val="center"/>
            </w:pPr>
            <w:r>
              <w:t>.45</w:t>
            </w:r>
          </w:p>
        </w:tc>
        <w:tc>
          <w:tcPr>
            <w:tcW w:w="270" w:type="dxa"/>
            <w:tcBorders>
              <w:top w:val="nil"/>
              <w:left w:val="nil"/>
              <w:bottom w:val="nil"/>
              <w:right w:val="nil"/>
            </w:tcBorders>
          </w:tcPr>
          <w:p w:rsidR="008B788E" w:rsidRPr="00F543AA" w:rsidRDefault="008B788E" w:rsidP="00593A0C">
            <w:pPr>
              <w:jc w:val="right"/>
            </w:pPr>
          </w:p>
        </w:tc>
        <w:tc>
          <w:tcPr>
            <w:tcW w:w="810" w:type="dxa"/>
            <w:tcBorders>
              <w:top w:val="nil"/>
              <w:left w:val="nil"/>
              <w:bottom w:val="nil"/>
              <w:right w:val="nil"/>
            </w:tcBorders>
          </w:tcPr>
          <w:p w:rsidR="008B788E" w:rsidRPr="00F543AA" w:rsidRDefault="008B788E" w:rsidP="00593A0C">
            <w:pPr>
              <w:jc w:val="center"/>
            </w:pPr>
            <w:r>
              <w:t>7</w:t>
            </w:r>
          </w:p>
        </w:tc>
        <w:tc>
          <w:tcPr>
            <w:tcW w:w="810" w:type="dxa"/>
            <w:tcBorders>
              <w:top w:val="nil"/>
              <w:left w:val="nil"/>
              <w:bottom w:val="nil"/>
              <w:right w:val="nil"/>
            </w:tcBorders>
          </w:tcPr>
          <w:p w:rsidR="008B788E" w:rsidRPr="00F543AA" w:rsidRDefault="008B788E" w:rsidP="00593A0C">
            <w:pPr>
              <w:jc w:val="center"/>
            </w:pPr>
            <w:r w:rsidRPr="00F543AA">
              <w:t>2.77</w:t>
            </w:r>
          </w:p>
        </w:tc>
        <w:tc>
          <w:tcPr>
            <w:tcW w:w="720" w:type="dxa"/>
            <w:tcBorders>
              <w:top w:val="nil"/>
              <w:left w:val="nil"/>
              <w:bottom w:val="nil"/>
              <w:right w:val="nil"/>
            </w:tcBorders>
          </w:tcPr>
          <w:p w:rsidR="008B788E" w:rsidRPr="00F543AA" w:rsidRDefault="008B788E" w:rsidP="00593A0C">
            <w:pPr>
              <w:jc w:val="center"/>
            </w:pPr>
            <w:r>
              <w:t>1.54</w:t>
            </w:r>
          </w:p>
        </w:tc>
        <w:tc>
          <w:tcPr>
            <w:tcW w:w="270" w:type="dxa"/>
            <w:tcBorders>
              <w:top w:val="nil"/>
              <w:left w:val="nil"/>
              <w:bottom w:val="nil"/>
              <w:right w:val="nil"/>
            </w:tcBorders>
          </w:tcPr>
          <w:p w:rsidR="008B788E" w:rsidRPr="00F543AA" w:rsidRDefault="008B788E" w:rsidP="00593A0C">
            <w:pPr>
              <w:jc w:val="center"/>
            </w:pPr>
          </w:p>
        </w:tc>
        <w:tc>
          <w:tcPr>
            <w:tcW w:w="1170" w:type="dxa"/>
            <w:tcBorders>
              <w:top w:val="nil"/>
              <w:left w:val="nil"/>
              <w:bottom w:val="nil"/>
              <w:right w:val="nil"/>
            </w:tcBorders>
          </w:tcPr>
          <w:p w:rsidR="008B788E" w:rsidRPr="007A7F12" w:rsidRDefault="008B788E" w:rsidP="00593A0C">
            <w:pPr>
              <w:jc w:val="right"/>
            </w:pPr>
            <w:r w:rsidRPr="007A7F12">
              <w:t>10</w:t>
            </w:r>
          </w:p>
        </w:tc>
        <w:tc>
          <w:tcPr>
            <w:tcW w:w="990" w:type="dxa"/>
            <w:tcBorders>
              <w:top w:val="nil"/>
              <w:left w:val="nil"/>
              <w:bottom w:val="nil"/>
              <w:right w:val="nil"/>
            </w:tcBorders>
          </w:tcPr>
          <w:p w:rsidR="008B788E" w:rsidRPr="007A7F12" w:rsidRDefault="008B788E" w:rsidP="00593A0C">
            <w:pPr>
              <w:jc w:val="right"/>
            </w:pPr>
            <w:r w:rsidRPr="007A7F12">
              <w:t>24.30</w:t>
            </w:r>
          </w:p>
        </w:tc>
        <w:tc>
          <w:tcPr>
            <w:tcW w:w="900" w:type="dxa"/>
            <w:tcBorders>
              <w:top w:val="nil"/>
              <w:left w:val="nil"/>
              <w:bottom w:val="nil"/>
              <w:right w:val="nil"/>
            </w:tcBorders>
          </w:tcPr>
          <w:p w:rsidR="008B788E" w:rsidRPr="00F543AA" w:rsidRDefault="008B788E" w:rsidP="00593A0C">
            <w:pPr>
              <w:jc w:val="right"/>
            </w:pPr>
            <w:r w:rsidRPr="00F543AA">
              <w:t xml:space="preserve">       9 </w:t>
            </w:r>
          </w:p>
        </w:tc>
        <w:tc>
          <w:tcPr>
            <w:tcW w:w="990" w:type="dxa"/>
            <w:tcBorders>
              <w:top w:val="nil"/>
              <w:left w:val="nil"/>
              <w:bottom w:val="nil"/>
              <w:right w:val="nil"/>
            </w:tcBorders>
          </w:tcPr>
          <w:p w:rsidR="008B788E" w:rsidRPr="00F543AA" w:rsidRDefault="008B788E" w:rsidP="00593A0C">
            <w:pPr>
              <w:jc w:val="center"/>
            </w:pPr>
            <w:r w:rsidRPr="00F543AA">
              <w:t>90</w:t>
            </w:r>
            <w:r w:rsidR="00F750DB">
              <w:t>.0</w:t>
            </w:r>
            <w:r w:rsidRPr="00F543AA">
              <w:t xml:space="preserve"> </w:t>
            </w:r>
          </w:p>
        </w:tc>
      </w:tr>
      <w:tr w:rsidR="008B788E" w:rsidRPr="00F543AA" w:rsidTr="00943237">
        <w:tc>
          <w:tcPr>
            <w:tcW w:w="1278" w:type="dxa"/>
            <w:tcBorders>
              <w:top w:val="nil"/>
              <w:left w:val="nil"/>
              <w:bottom w:val="nil"/>
              <w:right w:val="nil"/>
            </w:tcBorders>
          </w:tcPr>
          <w:p w:rsidR="008B788E" w:rsidRPr="00F543AA" w:rsidRDefault="008B788E" w:rsidP="00593A0C"/>
        </w:tc>
        <w:tc>
          <w:tcPr>
            <w:tcW w:w="1440" w:type="dxa"/>
            <w:tcBorders>
              <w:top w:val="nil"/>
              <w:left w:val="nil"/>
              <w:bottom w:val="nil"/>
              <w:right w:val="nil"/>
            </w:tcBorders>
          </w:tcPr>
          <w:p w:rsidR="008B788E" w:rsidRPr="00E9530E" w:rsidRDefault="008B788E" w:rsidP="0064131C">
            <w:r w:rsidRPr="00E9530E">
              <w:t>NR</w:t>
            </w:r>
          </w:p>
        </w:tc>
        <w:tc>
          <w:tcPr>
            <w:tcW w:w="720" w:type="dxa"/>
            <w:tcBorders>
              <w:top w:val="nil"/>
              <w:left w:val="nil"/>
              <w:bottom w:val="nil"/>
              <w:right w:val="nil"/>
            </w:tcBorders>
          </w:tcPr>
          <w:p w:rsidR="008B788E" w:rsidRPr="00F543AA" w:rsidRDefault="008B788E" w:rsidP="00593A0C">
            <w:pPr>
              <w:jc w:val="right"/>
            </w:pPr>
            <w:r>
              <w:t>62</w:t>
            </w:r>
          </w:p>
        </w:tc>
        <w:tc>
          <w:tcPr>
            <w:tcW w:w="810" w:type="dxa"/>
            <w:tcBorders>
              <w:top w:val="nil"/>
              <w:left w:val="nil"/>
              <w:bottom w:val="nil"/>
              <w:right w:val="nil"/>
            </w:tcBorders>
          </w:tcPr>
          <w:p w:rsidR="008B788E" w:rsidRPr="00F543AA" w:rsidRDefault="008B788E" w:rsidP="00593A0C">
            <w:pPr>
              <w:jc w:val="center"/>
            </w:pPr>
            <w:r w:rsidRPr="00F543AA">
              <w:t>3.59</w:t>
            </w:r>
          </w:p>
        </w:tc>
        <w:tc>
          <w:tcPr>
            <w:tcW w:w="630" w:type="dxa"/>
            <w:tcBorders>
              <w:top w:val="nil"/>
              <w:left w:val="nil"/>
              <w:bottom w:val="nil"/>
              <w:right w:val="nil"/>
            </w:tcBorders>
          </w:tcPr>
          <w:p w:rsidR="008B788E" w:rsidRPr="00F543AA" w:rsidRDefault="008B788E" w:rsidP="00593A0C">
            <w:pPr>
              <w:jc w:val="center"/>
            </w:pPr>
            <w:r>
              <w:t>.37</w:t>
            </w:r>
          </w:p>
        </w:tc>
        <w:tc>
          <w:tcPr>
            <w:tcW w:w="270" w:type="dxa"/>
            <w:tcBorders>
              <w:top w:val="nil"/>
              <w:left w:val="nil"/>
              <w:bottom w:val="nil"/>
              <w:right w:val="nil"/>
            </w:tcBorders>
          </w:tcPr>
          <w:p w:rsidR="008B788E" w:rsidRPr="00F543AA" w:rsidRDefault="008B788E" w:rsidP="00593A0C">
            <w:pPr>
              <w:jc w:val="right"/>
            </w:pPr>
          </w:p>
        </w:tc>
        <w:tc>
          <w:tcPr>
            <w:tcW w:w="810" w:type="dxa"/>
            <w:tcBorders>
              <w:top w:val="nil"/>
              <w:left w:val="nil"/>
              <w:bottom w:val="nil"/>
              <w:right w:val="nil"/>
            </w:tcBorders>
          </w:tcPr>
          <w:p w:rsidR="008B788E" w:rsidRPr="00F543AA" w:rsidRDefault="008B788E" w:rsidP="00593A0C">
            <w:pPr>
              <w:jc w:val="center"/>
            </w:pPr>
            <w:r>
              <w:t>54</w:t>
            </w:r>
          </w:p>
        </w:tc>
        <w:tc>
          <w:tcPr>
            <w:tcW w:w="810" w:type="dxa"/>
            <w:tcBorders>
              <w:top w:val="nil"/>
              <w:left w:val="nil"/>
              <w:bottom w:val="nil"/>
              <w:right w:val="nil"/>
            </w:tcBorders>
          </w:tcPr>
          <w:p w:rsidR="008B788E" w:rsidRPr="00F543AA" w:rsidRDefault="008B788E" w:rsidP="00593A0C">
            <w:pPr>
              <w:jc w:val="center"/>
            </w:pPr>
            <w:r w:rsidRPr="00F543AA">
              <w:t>3.32</w:t>
            </w:r>
          </w:p>
        </w:tc>
        <w:tc>
          <w:tcPr>
            <w:tcW w:w="720" w:type="dxa"/>
            <w:tcBorders>
              <w:top w:val="nil"/>
              <w:left w:val="nil"/>
              <w:bottom w:val="nil"/>
              <w:right w:val="nil"/>
            </w:tcBorders>
          </w:tcPr>
          <w:p w:rsidR="008B788E" w:rsidRPr="00F543AA" w:rsidRDefault="008B788E" w:rsidP="00593A0C">
            <w:pPr>
              <w:jc w:val="center"/>
            </w:pPr>
            <w:r>
              <w:t>.84</w:t>
            </w:r>
          </w:p>
        </w:tc>
        <w:tc>
          <w:tcPr>
            <w:tcW w:w="270" w:type="dxa"/>
            <w:tcBorders>
              <w:top w:val="nil"/>
              <w:left w:val="nil"/>
              <w:bottom w:val="nil"/>
              <w:right w:val="nil"/>
            </w:tcBorders>
          </w:tcPr>
          <w:p w:rsidR="008B788E" w:rsidRPr="00F543AA" w:rsidRDefault="008B788E" w:rsidP="00593A0C">
            <w:pPr>
              <w:jc w:val="center"/>
            </w:pPr>
          </w:p>
        </w:tc>
        <w:tc>
          <w:tcPr>
            <w:tcW w:w="1170" w:type="dxa"/>
            <w:tcBorders>
              <w:top w:val="nil"/>
              <w:left w:val="nil"/>
              <w:bottom w:val="nil"/>
              <w:right w:val="nil"/>
            </w:tcBorders>
          </w:tcPr>
          <w:p w:rsidR="008B788E" w:rsidRPr="007A7F12" w:rsidRDefault="008B788E" w:rsidP="00593A0C">
            <w:pPr>
              <w:jc w:val="right"/>
            </w:pPr>
            <w:r w:rsidRPr="007A7F12">
              <w:t>55</w:t>
            </w:r>
          </w:p>
        </w:tc>
        <w:tc>
          <w:tcPr>
            <w:tcW w:w="990" w:type="dxa"/>
            <w:tcBorders>
              <w:top w:val="nil"/>
              <w:left w:val="nil"/>
              <w:bottom w:val="nil"/>
              <w:right w:val="nil"/>
            </w:tcBorders>
          </w:tcPr>
          <w:p w:rsidR="008B788E" w:rsidRPr="007A7F12" w:rsidRDefault="008B788E" w:rsidP="00593A0C">
            <w:pPr>
              <w:jc w:val="right"/>
            </w:pPr>
            <w:r w:rsidRPr="007A7F12">
              <w:t>37.32</w:t>
            </w:r>
          </w:p>
        </w:tc>
        <w:tc>
          <w:tcPr>
            <w:tcW w:w="900" w:type="dxa"/>
            <w:tcBorders>
              <w:top w:val="nil"/>
              <w:left w:val="nil"/>
              <w:bottom w:val="nil"/>
              <w:right w:val="nil"/>
            </w:tcBorders>
          </w:tcPr>
          <w:p w:rsidR="008B788E" w:rsidRPr="00F543AA" w:rsidRDefault="008B788E" w:rsidP="00593A0C">
            <w:pPr>
              <w:jc w:val="right"/>
            </w:pPr>
            <w:r w:rsidRPr="00F543AA">
              <w:t xml:space="preserve">     45 </w:t>
            </w:r>
          </w:p>
        </w:tc>
        <w:tc>
          <w:tcPr>
            <w:tcW w:w="990" w:type="dxa"/>
            <w:tcBorders>
              <w:top w:val="nil"/>
              <w:left w:val="nil"/>
              <w:bottom w:val="nil"/>
              <w:right w:val="nil"/>
            </w:tcBorders>
          </w:tcPr>
          <w:p w:rsidR="008B788E" w:rsidRPr="00F543AA" w:rsidRDefault="008B788E" w:rsidP="00593A0C">
            <w:pPr>
              <w:jc w:val="center"/>
            </w:pPr>
            <w:r w:rsidRPr="00F543AA">
              <w:t>82</w:t>
            </w:r>
            <w:r w:rsidR="00F750DB">
              <w:t>.0</w:t>
            </w:r>
            <w:r w:rsidRPr="00F543AA">
              <w:t xml:space="preserve"> </w:t>
            </w:r>
          </w:p>
        </w:tc>
      </w:tr>
      <w:tr w:rsidR="008B788E" w:rsidRPr="00F543AA" w:rsidTr="007A7F12">
        <w:tc>
          <w:tcPr>
            <w:tcW w:w="1278" w:type="dxa"/>
            <w:tcBorders>
              <w:top w:val="nil"/>
              <w:left w:val="nil"/>
              <w:right w:val="nil"/>
            </w:tcBorders>
          </w:tcPr>
          <w:p w:rsidR="008B788E" w:rsidRPr="00F543AA" w:rsidRDefault="008B788E" w:rsidP="00593A0C"/>
        </w:tc>
        <w:tc>
          <w:tcPr>
            <w:tcW w:w="1440" w:type="dxa"/>
            <w:tcBorders>
              <w:top w:val="nil"/>
              <w:left w:val="nil"/>
              <w:right w:val="nil"/>
            </w:tcBorders>
          </w:tcPr>
          <w:p w:rsidR="008B788E" w:rsidRPr="00E9530E" w:rsidRDefault="008B788E" w:rsidP="0064131C">
            <w:r w:rsidRPr="00E9530E">
              <w:t>White</w:t>
            </w:r>
          </w:p>
        </w:tc>
        <w:tc>
          <w:tcPr>
            <w:tcW w:w="720" w:type="dxa"/>
            <w:tcBorders>
              <w:top w:val="nil"/>
              <w:left w:val="nil"/>
              <w:right w:val="nil"/>
            </w:tcBorders>
          </w:tcPr>
          <w:p w:rsidR="008B788E" w:rsidRPr="00F543AA" w:rsidRDefault="008B788E" w:rsidP="00593A0C">
            <w:pPr>
              <w:jc w:val="right"/>
            </w:pPr>
            <w:r>
              <w:t>1,474</w:t>
            </w:r>
          </w:p>
        </w:tc>
        <w:tc>
          <w:tcPr>
            <w:tcW w:w="810" w:type="dxa"/>
            <w:tcBorders>
              <w:top w:val="nil"/>
              <w:left w:val="nil"/>
              <w:right w:val="nil"/>
            </w:tcBorders>
          </w:tcPr>
          <w:p w:rsidR="008B788E" w:rsidRPr="00F543AA" w:rsidRDefault="008B788E" w:rsidP="00593A0C">
            <w:pPr>
              <w:jc w:val="center"/>
            </w:pPr>
            <w:r w:rsidRPr="00F543AA">
              <w:t>3.59</w:t>
            </w:r>
          </w:p>
        </w:tc>
        <w:tc>
          <w:tcPr>
            <w:tcW w:w="630" w:type="dxa"/>
            <w:tcBorders>
              <w:top w:val="nil"/>
              <w:left w:val="nil"/>
              <w:right w:val="nil"/>
            </w:tcBorders>
          </w:tcPr>
          <w:p w:rsidR="008B788E" w:rsidRPr="00F543AA" w:rsidRDefault="008B788E" w:rsidP="00593A0C">
            <w:pPr>
              <w:jc w:val="center"/>
            </w:pPr>
            <w:r>
              <w:t>.55</w:t>
            </w:r>
          </w:p>
        </w:tc>
        <w:tc>
          <w:tcPr>
            <w:tcW w:w="270" w:type="dxa"/>
            <w:tcBorders>
              <w:top w:val="nil"/>
              <w:left w:val="nil"/>
              <w:right w:val="nil"/>
            </w:tcBorders>
          </w:tcPr>
          <w:p w:rsidR="008B788E" w:rsidRPr="00F543AA" w:rsidRDefault="008B788E" w:rsidP="00593A0C">
            <w:pPr>
              <w:jc w:val="right"/>
            </w:pPr>
          </w:p>
        </w:tc>
        <w:tc>
          <w:tcPr>
            <w:tcW w:w="810" w:type="dxa"/>
            <w:tcBorders>
              <w:top w:val="nil"/>
              <w:left w:val="nil"/>
              <w:right w:val="nil"/>
            </w:tcBorders>
          </w:tcPr>
          <w:p w:rsidR="008B788E" w:rsidRPr="00F543AA" w:rsidRDefault="008B788E" w:rsidP="00593A0C">
            <w:pPr>
              <w:jc w:val="center"/>
            </w:pPr>
            <w:r>
              <w:t>1,245</w:t>
            </w:r>
          </w:p>
        </w:tc>
        <w:tc>
          <w:tcPr>
            <w:tcW w:w="810" w:type="dxa"/>
            <w:tcBorders>
              <w:top w:val="nil"/>
              <w:left w:val="nil"/>
              <w:right w:val="nil"/>
            </w:tcBorders>
          </w:tcPr>
          <w:p w:rsidR="008B788E" w:rsidRPr="00F543AA" w:rsidRDefault="008B788E" w:rsidP="00593A0C">
            <w:pPr>
              <w:jc w:val="center"/>
            </w:pPr>
            <w:r w:rsidRPr="00F543AA">
              <w:t>3.49</w:t>
            </w:r>
          </w:p>
        </w:tc>
        <w:tc>
          <w:tcPr>
            <w:tcW w:w="720" w:type="dxa"/>
            <w:tcBorders>
              <w:top w:val="nil"/>
              <w:left w:val="nil"/>
              <w:right w:val="nil"/>
            </w:tcBorders>
          </w:tcPr>
          <w:p w:rsidR="008B788E" w:rsidRPr="00F543AA" w:rsidRDefault="008B788E" w:rsidP="00593A0C">
            <w:pPr>
              <w:jc w:val="center"/>
            </w:pPr>
            <w:r>
              <w:t>.79</w:t>
            </w:r>
          </w:p>
        </w:tc>
        <w:tc>
          <w:tcPr>
            <w:tcW w:w="270" w:type="dxa"/>
            <w:tcBorders>
              <w:top w:val="nil"/>
              <w:left w:val="nil"/>
              <w:right w:val="nil"/>
            </w:tcBorders>
          </w:tcPr>
          <w:p w:rsidR="008B788E" w:rsidRPr="00F543AA" w:rsidRDefault="008B788E" w:rsidP="00593A0C">
            <w:pPr>
              <w:jc w:val="center"/>
            </w:pPr>
          </w:p>
        </w:tc>
        <w:tc>
          <w:tcPr>
            <w:tcW w:w="1170" w:type="dxa"/>
            <w:tcBorders>
              <w:top w:val="nil"/>
              <w:left w:val="nil"/>
              <w:right w:val="nil"/>
            </w:tcBorders>
          </w:tcPr>
          <w:p w:rsidR="008B788E" w:rsidRPr="007A7F12" w:rsidRDefault="008B788E" w:rsidP="00593A0C">
            <w:pPr>
              <w:jc w:val="right"/>
            </w:pPr>
            <w:r w:rsidRPr="007A7F12">
              <w:t>1,341</w:t>
            </w:r>
          </w:p>
        </w:tc>
        <w:tc>
          <w:tcPr>
            <w:tcW w:w="990" w:type="dxa"/>
            <w:tcBorders>
              <w:top w:val="nil"/>
              <w:left w:val="nil"/>
              <w:right w:val="nil"/>
            </w:tcBorders>
          </w:tcPr>
          <w:p w:rsidR="008B788E" w:rsidRPr="007A7F12" w:rsidRDefault="008B788E" w:rsidP="00593A0C">
            <w:pPr>
              <w:jc w:val="right"/>
            </w:pPr>
            <w:r w:rsidRPr="007A7F12">
              <w:t>38.18</w:t>
            </w:r>
          </w:p>
        </w:tc>
        <w:tc>
          <w:tcPr>
            <w:tcW w:w="900" w:type="dxa"/>
            <w:tcBorders>
              <w:top w:val="nil"/>
              <w:left w:val="nil"/>
              <w:right w:val="nil"/>
            </w:tcBorders>
          </w:tcPr>
          <w:p w:rsidR="008B788E" w:rsidRPr="00F543AA" w:rsidRDefault="008B788E" w:rsidP="00593A0C">
            <w:pPr>
              <w:jc w:val="right"/>
            </w:pPr>
            <w:r w:rsidRPr="00F543AA">
              <w:t xml:space="preserve">1,100 </w:t>
            </w:r>
          </w:p>
        </w:tc>
        <w:tc>
          <w:tcPr>
            <w:tcW w:w="990" w:type="dxa"/>
            <w:tcBorders>
              <w:top w:val="nil"/>
              <w:left w:val="nil"/>
              <w:right w:val="nil"/>
            </w:tcBorders>
          </w:tcPr>
          <w:p w:rsidR="008B788E" w:rsidRPr="00F543AA" w:rsidRDefault="008B788E" w:rsidP="00593A0C">
            <w:pPr>
              <w:jc w:val="center"/>
            </w:pPr>
            <w:r w:rsidRPr="00F543AA">
              <w:t>82</w:t>
            </w:r>
            <w:r w:rsidR="00F750DB">
              <w:t>.0</w:t>
            </w:r>
            <w:r w:rsidRPr="00F543AA">
              <w:t xml:space="preserve"> </w:t>
            </w:r>
          </w:p>
        </w:tc>
      </w:tr>
    </w:tbl>
    <w:p w:rsidR="00943237" w:rsidRPr="00036920" w:rsidRDefault="00C9307F" w:rsidP="00C9307F">
      <w:pPr>
        <w:rPr>
          <w:sz w:val="20"/>
          <w:szCs w:val="20"/>
        </w:rPr>
      </w:pPr>
      <w:r w:rsidRPr="003A1E8B">
        <w:rPr>
          <w:i/>
          <w:sz w:val="20"/>
          <w:szCs w:val="20"/>
        </w:rPr>
        <w:t xml:space="preserve">Note. </w:t>
      </w:r>
      <w:r w:rsidRPr="003A1E8B">
        <w:rPr>
          <w:sz w:val="20"/>
          <w:szCs w:val="20"/>
        </w:rPr>
        <w:t>FGPA</w:t>
      </w:r>
      <w:r>
        <w:rPr>
          <w:sz w:val="20"/>
          <w:szCs w:val="20"/>
        </w:rPr>
        <w:t xml:space="preserve"> is first year graduate </w:t>
      </w:r>
      <w:r w:rsidRPr="00036920">
        <w:rPr>
          <w:sz w:val="20"/>
          <w:szCs w:val="20"/>
        </w:rPr>
        <w:t xml:space="preserve">GPA. CGPA is cumulative graduate GPA. Am is an abbreviation of American. Int’l is an abbreviation of </w:t>
      </w:r>
    </w:p>
    <w:p w:rsidR="00036920" w:rsidRPr="00036920" w:rsidRDefault="00943237" w:rsidP="00C9307F">
      <w:pPr>
        <w:rPr>
          <w:sz w:val="20"/>
          <w:szCs w:val="20"/>
        </w:rPr>
      </w:pPr>
      <w:r w:rsidRPr="00036920">
        <w:rPr>
          <w:sz w:val="20"/>
          <w:szCs w:val="20"/>
        </w:rPr>
        <w:t>I</w:t>
      </w:r>
      <w:r w:rsidR="00C9307F" w:rsidRPr="00036920">
        <w:rPr>
          <w:sz w:val="20"/>
          <w:szCs w:val="20"/>
        </w:rPr>
        <w:t>nternational</w:t>
      </w:r>
      <w:r w:rsidR="00A32403" w:rsidRPr="00036920">
        <w:rPr>
          <w:sz w:val="20"/>
          <w:szCs w:val="20"/>
        </w:rPr>
        <w:t xml:space="preserve"> students</w:t>
      </w:r>
      <w:r w:rsidR="000A21ED" w:rsidRPr="00036920">
        <w:rPr>
          <w:sz w:val="20"/>
          <w:szCs w:val="20"/>
        </w:rPr>
        <w:t xml:space="preserve">. NR is a group whose race or </w:t>
      </w:r>
      <w:r w:rsidR="00C9307F" w:rsidRPr="00036920">
        <w:rPr>
          <w:sz w:val="20"/>
          <w:szCs w:val="20"/>
        </w:rPr>
        <w:t>ethnicity was not identified. The mean,</w:t>
      </w:r>
      <w:r w:rsidRPr="00036920">
        <w:rPr>
          <w:sz w:val="20"/>
          <w:szCs w:val="20"/>
        </w:rPr>
        <w:t xml:space="preserve"> </w:t>
      </w:r>
      <w:r w:rsidR="00C9307F" w:rsidRPr="00036920">
        <w:rPr>
          <w:i/>
          <w:sz w:val="20"/>
          <w:szCs w:val="20"/>
        </w:rPr>
        <w:t xml:space="preserve">M, </w:t>
      </w:r>
      <w:r w:rsidR="00C9307F" w:rsidRPr="00036920">
        <w:rPr>
          <w:sz w:val="20"/>
          <w:szCs w:val="20"/>
        </w:rPr>
        <w:t xml:space="preserve">under Degree Attainment column is </w:t>
      </w:r>
      <w:r w:rsidR="00B774A1" w:rsidRPr="00036920">
        <w:rPr>
          <w:sz w:val="20"/>
          <w:szCs w:val="20"/>
        </w:rPr>
        <w:t>the time</w:t>
      </w:r>
    </w:p>
    <w:p w:rsidR="00C9307F" w:rsidRPr="00D631C0" w:rsidRDefault="00036920" w:rsidP="00C9307F">
      <w:pPr>
        <w:rPr>
          <w:i/>
          <w:sz w:val="20"/>
          <w:szCs w:val="20"/>
        </w:rPr>
      </w:pPr>
      <w:r w:rsidRPr="00036920">
        <w:rPr>
          <w:sz w:val="20"/>
          <w:szCs w:val="20"/>
        </w:rPr>
        <w:t xml:space="preserve"> elapsed</w:t>
      </w:r>
      <w:r w:rsidR="00B774A1" w:rsidRPr="00036920">
        <w:rPr>
          <w:sz w:val="20"/>
          <w:szCs w:val="20"/>
        </w:rPr>
        <w:t xml:space="preserve"> (</w:t>
      </w:r>
      <w:r w:rsidR="000A21ED" w:rsidRPr="00036920">
        <w:rPr>
          <w:sz w:val="20"/>
          <w:szCs w:val="20"/>
        </w:rPr>
        <w:t xml:space="preserve">in </w:t>
      </w:r>
      <w:r w:rsidR="00C9307F" w:rsidRPr="00036920">
        <w:rPr>
          <w:sz w:val="20"/>
          <w:szCs w:val="20"/>
        </w:rPr>
        <w:t>months</w:t>
      </w:r>
      <w:r w:rsidR="00B774A1" w:rsidRPr="00036920">
        <w:rPr>
          <w:sz w:val="20"/>
          <w:szCs w:val="20"/>
        </w:rPr>
        <w:t>)</w:t>
      </w:r>
      <w:r w:rsidR="00C9307F" w:rsidRPr="00036920">
        <w:rPr>
          <w:sz w:val="20"/>
          <w:szCs w:val="20"/>
        </w:rPr>
        <w:t xml:space="preserve"> </w:t>
      </w:r>
      <w:r w:rsidRPr="00036920">
        <w:rPr>
          <w:sz w:val="20"/>
          <w:szCs w:val="20"/>
        </w:rPr>
        <w:t>until degree attainment</w:t>
      </w:r>
      <w:r w:rsidR="00C9307F" w:rsidRPr="00036920">
        <w:rPr>
          <w:sz w:val="20"/>
          <w:szCs w:val="20"/>
        </w:rPr>
        <w:t xml:space="preserve">. </w:t>
      </w:r>
      <w:r w:rsidR="00C9307F" w:rsidRPr="00036920">
        <w:rPr>
          <w:i/>
          <w:sz w:val="20"/>
          <w:szCs w:val="20"/>
        </w:rPr>
        <w:t>f</w:t>
      </w:r>
      <w:r w:rsidR="00C9307F" w:rsidRPr="00036920">
        <w:rPr>
          <w:sz w:val="20"/>
          <w:szCs w:val="20"/>
        </w:rPr>
        <w:t xml:space="preserve"> is the</w:t>
      </w:r>
      <w:r w:rsidR="00C9307F">
        <w:rPr>
          <w:sz w:val="20"/>
          <w:szCs w:val="20"/>
        </w:rPr>
        <w:t xml:space="preserve"> number of students who attained the degree.</w:t>
      </w:r>
    </w:p>
    <w:p w:rsidR="00C9307F" w:rsidRDefault="00C9307F" w:rsidP="00C9307F">
      <w:pPr>
        <w:rPr>
          <w:highlight w:val="cyan"/>
        </w:rPr>
      </w:pPr>
      <w:r>
        <w:rPr>
          <w:highlight w:val="cyan"/>
        </w:rPr>
        <w:br w:type="page"/>
      </w:r>
    </w:p>
    <w:p w:rsidR="00C9307F" w:rsidRDefault="00C9307F" w:rsidP="00C9307F">
      <w:r w:rsidRPr="00587799">
        <w:t xml:space="preserve">Table </w:t>
      </w:r>
      <w:r>
        <w:t>14</w:t>
      </w:r>
    </w:p>
    <w:p w:rsidR="00C9307F" w:rsidRPr="00587799" w:rsidRDefault="00C9307F" w:rsidP="00C9307F">
      <w:pPr>
        <w:rPr>
          <w:i/>
        </w:rPr>
      </w:pPr>
    </w:p>
    <w:p w:rsidR="00C9307F" w:rsidRDefault="00C9307F" w:rsidP="00C9307F">
      <w:pPr>
        <w:rPr>
          <w:i/>
        </w:rPr>
      </w:pPr>
      <w:r w:rsidRPr="00587799">
        <w:rPr>
          <w:i/>
        </w:rPr>
        <w:t>Descriptive Statistics for Doctoral Students’ GRE Scores</w:t>
      </w:r>
      <w:r>
        <w:rPr>
          <w:i/>
        </w:rPr>
        <w:t xml:space="preserve"> and UGPA </w:t>
      </w:r>
      <w:r w:rsidRPr="00587799">
        <w:rPr>
          <w:i/>
        </w:rPr>
        <w:t>by Sex and Race/Ethnicity</w:t>
      </w:r>
    </w:p>
    <w:p w:rsidR="00C9307F" w:rsidRDefault="00C9307F" w:rsidP="00C9307F">
      <w:pPr>
        <w:rPr>
          <w:i/>
        </w:rPr>
      </w:pPr>
    </w:p>
    <w:tbl>
      <w:tblPr>
        <w:tblStyle w:val="TableGrid"/>
        <w:tblW w:w="12818" w:type="dxa"/>
        <w:tblLayout w:type="fixed"/>
        <w:tblLook w:val="04A0" w:firstRow="1" w:lastRow="0" w:firstColumn="1" w:lastColumn="0" w:noHBand="0" w:noVBand="1"/>
      </w:tblPr>
      <w:tblGrid>
        <w:gridCol w:w="918"/>
        <w:gridCol w:w="90"/>
        <w:gridCol w:w="1262"/>
        <w:gridCol w:w="733"/>
        <w:gridCol w:w="797"/>
        <w:gridCol w:w="898"/>
        <w:gridCol w:w="270"/>
        <w:gridCol w:w="720"/>
        <w:gridCol w:w="812"/>
        <w:gridCol w:w="810"/>
        <w:gridCol w:w="270"/>
        <w:gridCol w:w="810"/>
        <w:gridCol w:w="990"/>
        <w:gridCol w:w="898"/>
        <w:gridCol w:w="236"/>
        <w:gridCol w:w="666"/>
        <w:gridCol w:w="810"/>
        <w:gridCol w:w="828"/>
      </w:tblGrid>
      <w:tr w:rsidR="00C9307F" w:rsidRPr="00E9530E" w:rsidTr="00593A0C">
        <w:tc>
          <w:tcPr>
            <w:tcW w:w="918" w:type="dxa"/>
            <w:tcBorders>
              <w:left w:val="nil"/>
              <w:bottom w:val="nil"/>
              <w:right w:val="nil"/>
            </w:tcBorders>
          </w:tcPr>
          <w:p w:rsidR="00C9307F" w:rsidRPr="00E9530E" w:rsidRDefault="00C9307F" w:rsidP="00593A0C"/>
        </w:tc>
        <w:tc>
          <w:tcPr>
            <w:tcW w:w="1352" w:type="dxa"/>
            <w:gridSpan w:val="2"/>
            <w:tcBorders>
              <w:left w:val="nil"/>
              <w:bottom w:val="nil"/>
              <w:right w:val="nil"/>
            </w:tcBorders>
          </w:tcPr>
          <w:p w:rsidR="00C9307F" w:rsidRPr="00E9530E" w:rsidRDefault="00C9307F" w:rsidP="00593A0C"/>
        </w:tc>
        <w:tc>
          <w:tcPr>
            <w:tcW w:w="733" w:type="dxa"/>
            <w:tcBorders>
              <w:left w:val="nil"/>
              <w:bottom w:val="nil"/>
              <w:right w:val="nil"/>
            </w:tcBorders>
          </w:tcPr>
          <w:p w:rsidR="00C9307F" w:rsidRPr="00E9530E" w:rsidRDefault="00C9307F" w:rsidP="00593A0C">
            <w:pPr>
              <w:jc w:val="center"/>
            </w:pPr>
          </w:p>
        </w:tc>
        <w:tc>
          <w:tcPr>
            <w:tcW w:w="797" w:type="dxa"/>
            <w:tcBorders>
              <w:left w:val="nil"/>
              <w:bottom w:val="nil"/>
              <w:right w:val="nil"/>
            </w:tcBorders>
          </w:tcPr>
          <w:p w:rsidR="00C9307F" w:rsidRPr="00E9530E" w:rsidRDefault="00C9307F" w:rsidP="00593A0C">
            <w:pPr>
              <w:jc w:val="center"/>
            </w:pPr>
            <w:r w:rsidRPr="00E9530E">
              <w:t>GREV</w:t>
            </w:r>
          </w:p>
        </w:tc>
        <w:tc>
          <w:tcPr>
            <w:tcW w:w="898" w:type="dxa"/>
            <w:tcBorders>
              <w:left w:val="nil"/>
              <w:bottom w:val="nil"/>
              <w:right w:val="nil"/>
            </w:tcBorders>
          </w:tcPr>
          <w:p w:rsidR="00C9307F" w:rsidRPr="00E9530E" w:rsidRDefault="00C9307F" w:rsidP="00593A0C">
            <w:pPr>
              <w:jc w:val="right"/>
            </w:pPr>
          </w:p>
        </w:tc>
        <w:tc>
          <w:tcPr>
            <w:tcW w:w="270" w:type="dxa"/>
            <w:tcBorders>
              <w:left w:val="nil"/>
              <w:bottom w:val="nil"/>
              <w:right w:val="nil"/>
            </w:tcBorders>
          </w:tcPr>
          <w:p w:rsidR="00C9307F" w:rsidRPr="00E9530E" w:rsidRDefault="00C9307F" w:rsidP="00593A0C">
            <w:pPr>
              <w:jc w:val="center"/>
            </w:pPr>
          </w:p>
        </w:tc>
        <w:tc>
          <w:tcPr>
            <w:tcW w:w="720" w:type="dxa"/>
            <w:tcBorders>
              <w:left w:val="nil"/>
              <w:bottom w:val="nil"/>
              <w:right w:val="nil"/>
            </w:tcBorders>
          </w:tcPr>
          <w:p w:rsidR="00C9307F" w:rsidRPr="00E9530E" w:rsidRDefault="00C9307F" w:rsidP="00593A0C">
            <w:pPr>
              <w:jc w:val="right"/>
            </w:pPr>
          </w:p>
        </w:tc>
        <w:tc>
          <w:tcPr>
            <w:tcW w:w="812" w:type="dxa"/>
            <w:tcBorders>
              <w:left w:val="nil"/>
              <w:bottom w:val="nil"/>
              <w:right w:val="nil"/>
            </w:tcBorders>
          </w:tcPr>
          <w:p w:rsidR="00C9307F" w:rsidRPr="00E9530E" w:rsidRDefault="00C9307F" w:rsidP="00593A0C">
            <w:pPr>
              <w:jc w:val="center"/>
            </w:pPr>
            <w:r w:rsidRPr="00E9530E">
              <w:t>GREQ</w:t>
            </w:r>
          </w:p>
        </w:tc>
        <w:tc>
          <w:tcPr>
            <w:tcW w:w="810" w:type="dxa"/>
            <w:tcBorders>
              <w:left w:val="nil"/>
              <w:bottom w:val="nil"/>
              <w:right w:val="nil"/>
            </w:tcBorders>
          </w:tcPr>
          <w:p w:rsidR="00C9307F" w:rsidRPr="00E9530E" w:rsidRDefault="00C9307F" w:rsidP="00593A0C">
            <w:pPr>
              <w:jc w:val="right"/>
            </w:pPr>
          </w:p>
        </w:tc>
        <w:tc>
          <w:tcPr>
            <w:tcW w:w="270" w:type="dxa"/>
            <w:tcBorders>
              <w:left w:val="nil"/>
              <w:bottom w:val="nil"/>
              <w:right w:val="nil"/>
            </w:tcBorders>
          </w:tcPr>
          <w:p w:rsidR="00C9307F" w:rsidRPr="00E9530E" w:rsidRDefault="00C9307F" w:rsidP="00593A0C">
            <w:pPr>
              <w:jc w:val="center"/>
            </w:pPr>
          </w:p>
        </w:tc>
        <w:tc>
          <w:tcPr>
            <w:tcW w:w="810" w:type="dxa"/>
            <w:tcBorders>
              <w:left w:val="nil"/>
              <w:bottom w:val="nil"/>
              <w:right w:val="nil"/>
            </w:tcBorders>
          </w:tcPr>
          <w:p w:rsidR="00C9307F" w:rsidRPr="00E9530E" w:rsidRDefault="00C9307F" w:rsidP="00593A0C">
            <w:pPr>
              <w:jc w:val="center"/>
            </w:pPr>
          </w:p>
        </w:tc>
        <w:tc>
          <w:tcPr>
            <w:tcW w:w="990" w:type="dxa"/>
            <w:tcBorders>
              <w:left w:val="nil"/>
              <w:bottom w:val="nil"/>
              <w:right w:val="nil"/>
            </w:tcBorders>
          </w:tcPr>
          <w:p w:rsidR="00C9307F" w:rsidRPr="00E9530E" w:rsidRDefault="00C9307F" w:rsidP="00593A0C">
            <w:r w:rsidRPr="00E9530E">
              <w:t>GRET</w:t>
            </w:r>
          </w:p>
        </w:tc>
        <w:tc>
          <w:tcPr>
            <w:tcW w:w="898" w:type="dxa"/>
            <w:tcBorders>
              <w:left w:val="nil"/>
              <w:bottom w:val="nil"/>
              <w:right w:val="nil"/>
            </w:tcBorders>
          </w:tcPr>
          <w:p w:rsidR="00C9307F" w:rsidRPr="00E9530E" w:rsidRDefault="00C9307F" w:rsidP="00593A0C">
            <w:pPr>
              <w:jc w:val="center"/>
            </w:pPr>
          </w:p>
        </w:tc>
        <w:tc>
          <w:tcPr>
            <w:tcW w:w="236" w:type="dxa"/>
            <w:tcBorders>
              <w:left w:val="nil"/>
              <w:bottom w:val="nil"/>
              <w:right w:val="nil"/>
            </w:tcBorders>
          </w:tcPr>
          <w:p w:rsidR="00C9307F" w:rsidRPr="00E9530E" w:rsidRDefault="00C9307F" w:rsidP="00593A0C"/>
        </w:tc>
        <w:tc>
          <w:tcPr>
            <w:tcW w:w="666" w:type="dxa"/>
            <w:tcBorders>
              <w:left w:val="nil"/>
              <w:bottom w:val="nil"/>
              <w:right w:val="nil"/>
            </w:tcBorders>
          </w:tcPr>
          <w:p w:rsidR="00C9307F" w:rsidRPr="00E9530E" w:rsidRDefault="00C9307F" w:rsidP="00593A0C"/>
        </w:tc>
        <w:tc>
          <w:tcPr>
            <w:tcW w:w="810" w:type="dxa"/>
            <w:tcBorders>
              <w:left w:val="nil"/>
              <w:bottom w:val="nil"/>
              <w:right w:val="nil"/>
            </w:tcBorders>
          </w:tcPr>
          <w:p w:rsidR="00C9307F" w:rsidRPr="00E9530E" w:rsidRDefault="00C9307F" w:rsidP="00593A0C">
            <w:r w:rsidRPr="00E9530E">
              <w:t>UGPA</w:t>
            </w:r>
          </w:p>
        </w:tc>
        <w:tc>
          <w:tcPr>
            <w:tcW w:w="828" w:type="dxa"/>
            <w:tcBorders>
              <w:left w:val="nil"/>
              <w:bottom w:val="nil"/>
              <w:right w:val="nil"/>
            </w:tcBorders>
          </w:tcPr>
          <w:p w:rsidR="00C9307F" w:rsidRPr="00E9530E" w:rsidRDefault="00C9307F" w:rsidP="00593A0C">
            <w:pPr>
              <w:jc w:val="center"/>
            </w:pPr>
          </w:p>
        </w:tc>
      </w:tr>
      <w:tr w:rsidR="00C9307F" w:rsidRPr="00E9530E" w:rsidTr="00593A0C">
        <w:tc>
          <w:tcPr>
            <w:tcW w:w="2270" w:type="dxa"/>
            <w:gridSpan w:val="3"/>
            <w:tcBorders>
              <w:top w:val="nil"/>
              <w:left w:val="nil"/>
              <w:right w:val="nil"/>
            </w:tcBorders>
          </w:tcPr>
          <w:p w:rsidR="00C9307F" w:rsidRPr="00E9530E" w:rsidRDefault="00C9307F" w:rsidP="00593A0C">
            <w:r>
              <w:t>Characteristic</w:t>
            </w:r>
          </w:p>
        </w:tc>
        <w:tc>
          <w:tcPr>
            <w:tcW w:w="733" w:type="dxa"/>
            <w:tcBorders>
              <w:left w:val="nil"/>
              <w:bottom w:val="nil"/>
              <w:right w:val="nil"/>
            </w:tcBorders>
          </w:tcPr>
          <w:p w:rsidR="00C9307F" w:rsidRPr="00E9530E" w:rsidRDefault="00C9307F" w:rsidP="00593A0C">
            <w:pPr>
              <w:jc w:val="center"/>
              <w:rPr>
                <w:i/>
              </w:rPr>
            </w:pPr>
            <w:r w:rsidRPr="00E9530E">
              <w:rPr>
                <w:i/>
              </w:rPr>
              <w:t>N</w:t>
            </w:r>
          </w:p>
        </w:tc>
        <w:tc>
          <w:tcPr>
            <w:tcW w:w="797" w:type="dxa"/>
            <w:tcBorders>
              <w:left w:val="nil"/>
              <w:bottom w:val="nil"/>
              <w:right w:val="nil"/>
            </w:tcBorders>
          </w:tcPr>
          <w:p w:rsidR="00C9307F" w:rsidRPr="00E9530E" w:rsidRDefault="00C9307F" w:rsidP="00593A0C">
            <w:pPr>
              <w:jc w:val="center"/>
              <w:rPr>
                <w:i/>
              </w:rPr>
            </w:pPr>
            <w:r w:rsidRPr="00E9530E">
              <w:rPr>
                <w:i/>
              </w:rPr>
              <w:t>M</w:t>
            </w:r>
          </w:p>
        </w:tc>
        <w:tc>
          <w:tcPr>
            <w:tcW w:w="898" w:type="dxa"/>
            <w:tcBorders>
              <w:left w:val="nil"/>
              <w:bottom w:val="nil"/>
              <w:right w:val="nil"/>
            </w:tcBorders>
          </w:tcPr>
          <w:p w:rsidR="00C9307F" w:rsidRPr="00E9530E" w:rsidRDefault="00C9307F" w:rsidP="00593A0C">
            <w:pPr>
              <w:jc w:val="right"/>
              <w:rPr>
                <w:i/>
              </w:rPr>
            </w:pPr>
            <w:r w:rsidRPr="00E9530E">
              <w:rPr>
                <w:i/>
              </w:rPr>
              <w:t>SD</w:t>
            </w:r>
          </w:p>
        </w:tc>
        <w:tc>
          <w:tcPr>
            <w:tcW w:w="270" w:type="dxa"/>
            <w:tcBorders>
              <w:top w:val="nil"/>
              <w:left w:val="nil"/>
              <w:bottom w:val="nil"/>
              <w:right w:val="nil"/>
            </w:tcBorders>
          </w:tcPr>
          <w:p w:rsidR="00C9307F" w:rsidRPr="00E9530E" w:rsidRDefault="00C9307F" w:rsidP="00593A0C">
            <w:pPr>
              <w:jc w:val="center"/>
              <w:rPr>
                <w:i/>
              </w:rPr>
            </w:pPr>
          </w:p>
        </w:tc>
        <w:tc>
          <w:tcPr>
            <w:tcW w:w="720" w:type="dxa"/>
            <w:tcBorders>
              <w:left w:val="nil"/>
              <w:bottom w:val="nil"/>
              <w:right w:val="nil"/>
            </w:tcBorders>
          </w:tcPr>
          <w:p w:rsidR="00C9307F" w:rsidRPr="00E9530E" w:rsidRDefault="00C9307F" w:rsidP="00593A0C">
            <w:pPr>
              <w:jc w:val="right"/>
              <w:rPr>
                <w:i/>
              </w:rPr>
            </w:pPr>
            <w:r w:rsidRPr="00E9530E">
              <w:rPr>
                <w:i/>
              </w:rPr>
              <w:t>N</w:t>
            </w:r>
          </w:p>
        </w:tc>
        <w:tc>
          <w:tcPr>
            <w:tcW w:w="812" w:type="dxa"/>
            <w:tcBorders>
              <w:left w:val="nil"/>
              <w:bottom w:val="nil"/>
              <w:right w:val="nil"/>
            </w:tcBorders>
          </w:tcPr>
          <w:p w:rsidR="00C9307F" w:rsidRPr="00E9530E" w:rsidRDefault="00C9307F" w:rsidP="00593A0C">
            <w:pPr>
              <w:jc w:val="center"/>
              <w:rPr>
                <w:i/>
              </w:rPr>
            </w:pPr>
            <w:r w:rsidRPr="00E9530E">
              <w:rPr>
                <w:i/>
              </w:rPr>
              <w:t>M</w:t>
            </w:r>
          </w:p>
        </w:tc>
        <w:tc>
          <w:tcPr>
            <w:tcW w:w="810" w:type="dxa"/>
            <w:tcBorders>
              <w:left w:val="nil"/>
              <w:bottom w:val="nil"/>
              <w:right w:val="nil"/>
            </w:tcBorders>
          </w:tcPr>
          <w:p w:rsidR="00C9307F" w:rsidRPr="00E9530E" w:rsidRDefault="00C9307F" w:rsidP="00593A0C">
            <w:pPr>
              <w:jc w:val="center"/>
              <w:rPr>
                <w:i/>
              </w:rPr>
            </w:pPr>
            <w:r w:rsidRPr="00E9530E">
              <w:rPr>
                <w:i/>
              </w:rPr>
              <w:t>SD</w:t>
            </w:r>
          </w:p>
        </w:tc>
        <w:tc>
          <w:tcPr>
            <w:tcW w:w="270" w:type="dxa"/>
            <w:tcBorders>
              <w:top w:val="nil"/>
              <w:left w:val="nil"/>
              <w:bottom w:val="nil"/>
              <w:right w:val="nil"/>
            </w:tcBorders>
          </w:tcPr>
          <w:p w:rsidR="00C9307F" w:rsidRPr="00E9530E" w:rsidRDefault="00C9307F" w:rsidP="00593A0C">
            <w:pPr>
              <w:jc w:val="center"/>
              <w:rPr>
                <w:i/>
              </w:rPr>
            </w:pPr>
          </w:p>
        </w:tc>
        <w:tc>
          <w:tcPr>
            <w:tcW w:w="810" w:type="dxa"/>
            <w:tcBorders>
              <w:left w:val="nil"/>
              <w:bottom w:val="nil"/>
              <w:right w:val="nil"/>
            </w:tcBorders>
          </w:tcPr>
          <w:p w:rsidR="00C9307F" w:rsidRPr="00E9530E" w:rsidRDefault="00C9307F" w:rsidP="00593A0C">
            <w:pPr>
              <w:jc w:val="center"/>
              <w:rPr>
                <w:i/>
              </w:rPr>
            </w:pPr>
            <w:r w:rsidRPr="00E9530E">
              <w:rPr>
                <w:i/>
              </w:rPr>
              <w:t>N</w:t>
            </w:r>
          </w:p>
        </w:tc>
        <w:tc>
          <w:tcPr>
            <w:tcW w:w="990" w:type="dxa"/>
            <w:tcBorders>
              <w:left w:val="nil"/>
              <w:bottom w:val="nil"/>
              <w:right w:val="nil"/>
            </w:tcBorders>
          </w:tcPr>
          <w:p w:rsidR="00C9307F" w:rsidRPr="00E9530E" w:rsidRDefault="00C9307F" w:rsidP="00593A0C">
            <w:pPr>
              <w:jc w:val="center"/>
              <w:rPr>
                <w:i/>
              </w:rPr>
            </w:pPr>
            <w:r w:rsidRPr="00E9530E">
              <w:rPr>
                <w:i/>
              </w:rPr>
              <w:t>M</w:t>
            </w:r>
          </w:p>
        </w:tc>
        <w:tc>
          <w:tcPr>
            <w:tcW w:w="898" w:type="dxa"/>
            <w:tcBorders>
              <w:left w:val="nil"/>
              <w:bottom w:val="nil"/>
              <w:right w:val="nil"/>
            </w:tcBorders>
          </w:tcPr>
          <w:p w:rsidR="00C9307F" w:rsidRPr="00E9530E" w:rsidRDefault="00C9307F" w:rsidP="00593A0C">
            <w:pPr>
              <w:jc w:val="center"/>
              <w:rPr>
                <w:i/>
              </w:rPr>
            </w:pPr>
            <w:r w:rsidRPr="00E9530E">
              <w:rPr>
                <w:i/>
              </w:rPr>
              <w:t>SD</w:t>
            </w:r>
          </w:p>
        </w:tc>
        <w:tc>
          <w:tcPr>
            <w:tcW w:w="236" w:type="dxa"/>
            <w:tcBorders>
              <w:top w:val="nil"/>
              <w:left w:val="nil"/>
              <w:bottom w:val="nil"/>
              <w:right w:val="nil"/>
            </w:tcBorders>
          </w:tcPr>
          <w:p w:rsidR="00C9307F" w:rsidRPr="00E9530E" w:rsidRDefault="00C9307F" w:rsidP="00593A0C">
            <w:pPr>
              <w:jc w:val="center"/>
              <w:rPr>
                <w:i/>
              </w:rPr>
            </w:pPr>
          </w:p>
        </w:tc>
        <w:tc>
          <w:tcPr>
            <w:tcW w:w="666" w:type="dxa"/>
            <w:tcBorders>
              <w:left w:val="nil"/>
              <w:bottom w:val="nil"/>
              <w:right w:val="nil"/>
            </w:tcBorders>
          </w:tcPr>
          <w:p w:rsidR="00C9307F" w:rsidRPr="00E9530E" w:rsidRDefault="00C9307F" w:rsidP="00593A0C">
            <w:pPr>
              <w:jc w:val="center"/>
              <w:rPr>
                <w:i/>
              </w:rPr>
            </w:pPr>
            <w:r w:rsidRPr="00E9530E">
              <w:rPr>
                <w:i/>
              </w:rPr>
              <w:t>N</w:t>
            </w:r>
          </w:p>
        </w:tc>
        <w:tc>
          <w:tcPr>
            <w:tcW w:w="810" w:type="dxa"/>
            <w:tcBorders>
              <w:left w:val="nil"/>
              <w:bottom w:val="nil"/>
              <w:right w:val="nil"/>
            </w:tcBorders>
          </w:tcPr>
          <w:p w:rsidR="00C9307F" w:rsidRPr="00E9530E" w:rsidRDefault="00C9307F" w:rsidP="00593A0C">
            <w:pPr>
              <w:jc w:val="center"/>
              <w:rPr>
                <w:i/>
              </w:rPr>
            </w:pPr>
            <w:r w:rsidRPr="00E9530E">
              <w:rPr>
                <w:i/>
              </w:rPr>
              <w:t>M</w:t>
            </w:r>
          </w:p>
        </w:tc>
        <w:tc>
          <w:tcPr>
            <w:tcW w:w="828" w:type="dxa"/>
            <w:tcBorders>
              <w:left w:val="nil"/>
              <w:bottom w:val="nil"/>
              <w:right w:val="nil"/>
            </w:tcBorders>
          </w:tcPr>
          <w:p w:rsidR="00C9307F" w:rsidRPr="00E9530E" w:rsidRDefault="00C9307F" w:rsidP="00593A0C">
            <w:pPr>
              <w:jc w:val="center"/>
              <w:rPr>
                <w:i/>
              </w:rPr>
            </w:pPr>
            <w:r w:rsidRPr="00E9530E">
              <w:rPr>
                <w:i/>
              </w:rPr>
              <w:t>SD</w:t>
            </w:r>
          </w:p>
        </w:tc>
      </w:tr>
      <w:tr w:rsidR="008B788E" w:rsidRPr="00E9530E" w:rsidTr="008F5393">
        <w:tc>
          <w:tcPr>
            <w:tcW w:w="1008" w:type="dxa"/>
            <w:gridSpan w:val="2"/>
            <w:tcBorders>
              <w:left w:val="nil"/>
              <w:bottom w:val="nil"/>
              <w:right w:val="nil"/>
            </w:tcBorders>
          </w:tcPr>
          <w:p w:rsidR="008B788E" w:rsidRPr="00E9530E" w:rsidRDefault="008B788E" w:rsidP="00593A0C">
            <w:r w:rsidRPr="00E9530E">
              <w:t>Sex</w:t>
            </w:r>
          </w:p>
        </w:tc>
        <w:tc>
          <w:tcPr>
            <w:tcW w:w="1262" w:type="dxa"/>
            <w:tcBorders>
              <w:left w:val="nil"/>
              <w:bottom w:val="nil"/>
              <w:right w:val="nil"/>
            </w:tcBorders>
          </w:tcPr>
          <w:p w:rsidR="008B788E" w:rsidRPr="002D18FC" w:rsidRDefault="008B788E" w:rsidP="0064131C">
            <w:r w:rsidRPr="002D18FC">
              <w:t>Women</w:t>
            </w:r>
          </w:p>
        </w:tc>
        <w:tc>
          <w:tcPr>
            <w:tcW w:w="733" w:type="dxa"/>
            <w:tcBorders>
              <w:left w:val="nil"/>
              <w:bottom w:val="nil"/>
              <w:right w:val="nil"/>
            </w:tcBorders>
          </w:tcPr>
          <w:p w:rsidR="008B788E" w:rsidRPr="00E9530E" w:rsidRDefault="008B788E" w:rsidP="00593A0C">
            <w:pPr>
              <w:jc w:val="right"/>
            </w:pPr>
            <w:r>
              <w:t>710</w:t>
            </w:r>
          </w:p>
        </w:tc>
        <w:tc>
          <w:tcPr>
            <w:tcW w:w="797" w:type="dxa"/>
            <w:tcBorders>
              <w:left w:val="nil"/>
              <w:bottom w:val="nil"/>
              <w:right w:val="nil"/>
            </w:tcBorders>
          </w:tcPr>
          <w:p w:rsidR="008B788E" w:rsidRPr="00BE58AD" w:rsidRDefault="008B788E" w:rsidP="00593A0C">
            <w:pPr>
              <w:jc w:val="right"/>
            </w:pPr>
            <w:r w:rsidRPr="00BE58AD">
              <w:t>493.75</w:t>
            </w:r>
          </w:p>
        </w:tc>
        <w:tc>
          <w:tcPr>
            <w:tcW w:w="898" w:type="dxa"/>
            <w:tcBorders>
              <w:left w:val="nil"/>
              <w:bottom w:val="nil"/>
              <w:right w:val="nil"/>
            </w:tcBorders>
          </w:tcPr>
          <w:p w:rsidR="008B788E" w:rsidRPr="00E9530E" w:rsidRDefault="008B788E" w:rsidP="00593A0C">
            <w:pPr>
              <w:jc w:val="right"/>
            </w:pPr>
            <w:r>
              <w:t>99.76</w:t>
            </w:r>
          </w:p>
        </w:tc>
        <w:tc>
          <w:tcPr>
            <w:tcW w:w="270" w:type="dxa"/>
            <w:tcBorders>
              <w:left w:val="nil"/>
              <w:bottom w:val="nil"/>
              <w:right w:val="nil"/>
            </w:tcBorders>
          </w:tcPr>
          <w:p w:rsidR="008B788E" w:rsidRPr="00E9530E" w:rsidRDefault="008B788E" w:rsidP="00593A0C">
            <w:pPr>
              <w:jc w:val="center"/>
            </w:pPr>
          </w:p>
        </w:tc>
        <w:tc>
          <w:tcPr>
            <w:tcW w:w="720" w:type="dxa"/>
            <w:tcBorders>
              <w:left w:val="nil"/>
              <w:bottom w:val="nil"/>
              <w:right w:val="nil"/>
            </w:tcBorders>
          </w:tcPr>
          <w:p w:rsidR="008B788E" w:rsidRPr="00E9530E" w:rsidRDefault="008B788E" w:rsidP="00593A0C">
            <w:pPr>
              <w:jc w:val="right"/>
            </w:pPr>
            <w:r>
              <w:t>710</w:t>
            </w:r>
          </w:p>
        </w:tc>
        <w:tc>
          <w:tcPr>
            <w:tcW w:w="812" w:type="dxa"/>
            <w:tcBorders>
              <w:left w:val="nil"/>
              <w:bottom w:val="nil"/>
              <w:right w:val="nil"/>
            </w:tcBorders>
          </w:tcPr>
          <w:p w:rsidR="008B788E" w:rsidRPr="00BE58AD" w:rsidRDefault="008B788E" w:rsidP="00593A0C">
            <w:pPr>
              <w:jc w:val="right"/>
            </w:pPr>
            <w:r w:rsidRPr="00BE58AD">
              <w:t>592.82</w:t>
            </w:r>
          </w:p>
        </w:tc>
        <w:tc>
          <w:tcPr>
            <w:tcW w:w="810" w:type="dxa"/>
            <w:tcBorders>
              <w:left w:val="nil"/>
              <w:bottom w:val="nil"/>
              <w:right w:val="nil"/>
            </w:tcBorders>
          </w:tcPr>
          <w:p w:rsidR="008B788E" w:rsidRPr="00E9530E" w:rsidRDefault="008B788E" w:rsidP="00593A0C">
            <w:pPr>
              <w:jc w:val="right"/>
            </w:pPr>
            <w:r>
              <w:t>123.89</w:t>
            </w:r>
          </w:p>
        </w:tc>
        <w:tc>
          <w:tcPr>
            <w:tcW w:w="270" w:type="dxa"/>
            <w:tcBorders>
              <w:left w:val="nil"/>
              <w:bottom w:val="nil"/>
              <w:right w:val="nil"/>
            </w:tcBorders>
          </w:tcPr>
          <w:p w:rsidR="008B788E" w:rsidRPr="00E9530E" w:rsidRDefault="008B788E" w:rsidP="00593A0C">
            <w:pPr>
              <w:jc w:val="center"/>
            </w:pPr>
          </w:p>
        </w:tc>
        <w:tc>
          <w:tcPr>
            <w:tcW w:w="810" w:type="dxa"/>
            <w:tcBorders>
              <w:left w:val="nil"/>
              <w:bottom w:val="nil"/>
              <w:right w:val="nil"/>
            </w:tcBorders>
          </w:tcPr>
          <w:p w:rsidR="008B788E" w:rsidRPr="00E9530E" w:rsidRDefault="008B788E" w:rsidP="00593A0C">
            <w:pPr>
              <w:jc w:val="right"/>
            </w:pPr>
            <w:r>
              <w:t>710</w:t>
            </w:r>
          </w:p>
        </w:tc>
        <w:tc>
          <w:tcPr>
            <w:tcW w:w="990" w:type="dxa"/>
            <w:tcBorders>
              <w:left w:val="nil"/>
              <w:bottom w:val="nil"/>
              <w:right w:val="nil"/>
            </w:tcBorders>
          </w:tcPr>
          <w:p w:rsidR="008B788E" w:rsidRPr="00BE58AD" w:rsidRDefault="008B788E" w:rsidP="00593A0C">
            <w:pPr>
              <w:jc w:val="right"/>
            </w:pPr>
            <w:r w:rsidRPr="00BE58AD">
              <w:t>1,086.42</w:t>
            </w:r>
          </w:p>
        </w:tc>
        <w:tc>
          <w:tcPr>
            <w:tcW w:w="898" w:type="dxa"/>
            <w:tcBorders>
              <w:left w:val="nil"/>
              <w:bottom w:val="nil"/>
              <w:right w:val="nil"/>
            </w:tcBorders>
          </w:tcPr>
          <w:p w:rsidR="008B788E" w:rsidRPr="00E9530E" w:rsidRDefault="008B788E" w:rsidP="00593A0C">
            <w:pPr>
              <w:jc w:val="center"/>
            </w:pPr>
            <w:r>
              <w:t>173.69</w:t>
            </w:r>
          </w:p>
        </w:tc>
        <w:tc>
          <w:tcPr>
            <w:tcW w:w="236" w:type="dxa"/>
            <w:tcBorders>
              <w:left w:val="nil"/>
              <w:bottom w:val="nil"/>
              <w:right w:val="nil"/>
            </w:tcBorders>
          </w:tcPr>
          <w:p w:rsidR="008B788E" w:rsidRPr="00E9530E" w:rsidRDefault="008B788E" w:rsidP="00593A0C"/>
        </w:tc>
        <w:tc>
          <w:tcPr>
            <w:tcW w:w="666" w:type="dxa"/>
            <w:tcBorders>
              <w:left w:val="nil"/>
              <w:bottom w:val="nil"/>
              <w:right w:val="nil"/>
            </w:tcBorders>
          </w:tcPr>
          <w:p w:rsidR="008B788E" w:rsidRPr="00E9530E" w:rsidRDefault="008B788E" w:rsidP="00593A0C">
            <w:r>
              <w:t xml:space="preserve">   687</w:t>
            </w:r>
          </w:p>
        </w:tc>
        <w:tc>
          <w:tcPr>
            <w:tcW w:w="810" w:type="dxa"/>
            <w:tcBorders>
              <w:left w:val="nil"/>
              <w:bottom w:val="nil"/>
              <w:right w:val="nil"/>
            </w:tcBorders>
          </w:tcPr>
          <w:p w:rsidR="008B788E" w:rsidRPr="00BE58AD" w:rsidRDefault="008B788E" w:rsidP="00593A0C">
            <w:pPr>
              <w:jc w:val="center"/>
            </w:pPr>
            <w:r w:rsidRPr="00BE58AD">
              <w:t>3.56</w:t>
            </w:r>
          </w:p>
        </w:tc>
        <w:tc>
          <w:tcPr>
            <w:tcW w:w="828" w:type="dxa"/>
            <w:tcBorders>
              <w:left w:val="nil"/>
              <w:bottom w:val="nil"/>
              <w:right w:val="nil"/>
            </w:tcBorders>
          </w:tcPr>
          <w:p w:rsidR="008B788E" w:rsidRPr="00E9530E" w:rsidRDefault="008B788E" w:rsidP="00593A0C">
            <w:pPr>
              <w:jc w:val="center"/>
            </w:pPr>
            <w:r>
              <w:t>.36</w:t>
            </w:r>
          </w:p>
        </w:tc>
      </w:tr>
      <w:tr w:rsidR="008B788E" w:rsidRPr="00E9530E" w:rsidTr="008F5393">
        <w:tc>
          <w:tcPr>
            <w:tcW w:w="1008" w:type="dxa"/>
            <w:gridSpan w:val="2"/>
            <w:tcBorders>
              <w:top w:val="nil"/>
              <w:left w:val="nil"/>
              <w:bottom w:val="nil"/>
              <w:right w:val="nil"/>
            </w:tcBorders>
          </w:tcPr>
          <w:p w:rsidR="008B788E" w:rsidRPr="00E9530E" w:rsidRDefault="008B788E" w:rsidP="00593A0C"/>
        </w:tc>
        <w:tc>
          <w:tcPr>
            <w:tcW w:w="1262" w:type="dxa"/>
            <w:tcBorders>
              <w:top w:val="nil"/>
              <w:left w:val="nil"/>
              <w:bottom w:val="nil"/>
              <w:right w:val="nil"/>
            </w:tcBorders>
          </w:tcPr>
          <w:p w:rsidR="008B788E" w:rsidRPr="002D18FC" w:rsidRDefault="008B788E" w:rsidP="0064131C">
            <w:r w:rsidRPr="002D18FC">
              <w:t>Men</w:t>
            </w:r>
          </w:p>
        </w:tc>
        <w:tc>
          <w:tcPr>
            <w:tcW w:w="733" w:type="dxa"/>
            <w:tcBorders>
              <w:top w:val="nil"/>
              <w:left w:val="nil"/>
              <w:bottom w:val="nil"/>
              <w:right w:val="nil"/>
            </w:tcBorders>
          </w:tcPr>
          <w:p w:rsidR="008B788E" w:rsidRPr="00E9530E" w:rsidRDefault="008B788E" w:rsidP="00593A0C">
            <w:pPr>
              <w:jc w:val="right"/>
            </w:pPr>
            <w:r>
              <w:t>667</w:t>
            </w:r>
          </w:p>
        </w:tc>
        <w:tc>
          <w:tcPr>
            <w:tcW w:w="797" w:type="dxa"/>
            <w:tcBorders>
              <w:top w:val="nil"/>
              <w:left w:val="nil"/>
              <w:bottom w:val="nil"/>
              <w:right w:val="nil"/>
            </w:tcBorders>
          </w:tcPr>
          <w:p w:rsidR="008B788E" w:rsidRPr="003A1E8B" w:rsidRDefault="008B788E" w:rsidP="00593A0C">
            <w:pPr>
              <w:jc w:val="right"/>
            </w:pPr>
            <w:r w:rsidRPr="003A1E8B">
              <w:t>488.20</w:t>
            </w:r>
          </w:p>
        </w:tc>
        <w:tc>
          <w:tcPr>
            <w:tcW w:w="898" w:type="dxa"/>
            <w:tcBorders>
              <w:top w:val="nil"/>
              <w:left w:val="nil"/>
              <w:bottom w:val="nil"/>
              <w:right w:val="nil"/>
            </w:tcBorders>
          </w:tcPr>
          <w:p w:rsidR="008B788E" w:rsidRPr="00E9530E" w:rsidRDefault="008B788E" w:rsidP="00593A0C">
            <w:pPr>
              <w:jc w:val="right"/>
            </w:pPr>
            <w:r>
              <w:t>115.18</w:t>
            </w:r>
          </w:p>
        </w:tc>
        <w:tc>
          <w:tcPr>
            <w:tcW w:w="270" w:type="dxa"/>
            <w:tcBorders>
              <w:top w:val="nil"/>
              <w:left w:val="nil"/>
              <w:bottom w:val="nil"/>
              <w:right w:val="nil"/>
            </w:tcBorders>
          </w:tcPr>
          <w:p w:rsidR="008B788E" w:rsidRPr="00E9530E" w:rsidRDefault="008B788E" w:rsidP="00593A0C">
            <w:pPr>
              <w:jc w:val="center"/>
            </w:pPr>
          </w:p>
        </w:tc>
        <w:tc>
          <w:tcPr>
            <w:tcW w:w="720" w:type="dxa"/>
            <w:tcBorders>
              <w:top w:val="nil"/>
              <w:left w:val="nil"/>
              <w:bottom w:val="nil"/>
              <w:right w:val="nil"/>
            </w:tcBorders>
          </w:tcPr>
          <w:p w:rsidR="008B788E" w:rsidRPr="00E9530E" w:rsidRDefault="008B788E" w:rsidP="00593A0C">
            <w:pPr>
              <w:jc w:val="right"/>
            </w:pPr>
            <w:r>
              <w:t>667</w:t>
            </w:r>
          </w:p>
        </w:tc>
        <w:tc>
          <w:tcPr>
            <w:tcW w:w="812" w:type="dxa"/>
            <w:tcBorders>
              <w:top w:val="nil"/>
              <w:left w:val="nil"/>
              <w:bottom w:val="nil"/>
              <w:right w:val="nil"/>
            </w:tcBorders>
          </w:tcPr>
          <w:p w:rsidR="008B788E" w:rsidRPr="003A1E8B" w:rsidRDefault="008B788E" w:rsidP="00593A0C">
            <w:pPr>
              <w:jc w:val="right"/>
            </w:pPr>
            <w:r w:rsidRPr="003A1E8B">
              <w:t>666.52</w:t>
            </w:r>
          </w:p>
        </w:tc>
        <w:tc>
          <w:tcPr>
            <w:tcW w:w="810" w:type="dxa"/>
            <w:tcBorders>
              <w:top w:val="nil"/>
              <w:left w:val="nil"/>
              <w:bottom w:val="nil"/>
              <w:right w:val="nil"/>
            </w:tcBorders>
          </w:tcPr>
          <w:p w:rsidR="008B788E" w:rsidRPr="00E9530E" w:rsidRDefault="008B788E" w:rsidP="00593A0C">
            <w:pPr>
              <w:jc w:val="right"/>
            </w:pPr>
            <w:r>
              <w:t>116.37</w:t>
            </w:r>
          </w:p>
        </w:tc>
        <w:tc>
          <w:tcPr>
            <w:tcW w:w="270" w:type="dxa"/>
            <w:tcBorders>
              <w:top w:val="nil"/>
              <w:left w:val="nil"/>
              <w:bottom w:val="nil"/>
              <w:right w:val="nil"/>
            </w:tcBorders>
          </w:tcPr>
          <w:p w:rsidR="008B788E" w:rsidRPr="00E9530E" w:rsidRDefault="008B788E" w:rsidP="00593A0C">
            <w:pPr>
              <w:jc w:val="center"/>
            </w:pPr>
          </w:p>
        </w:tc>
        <w:tc>
          <w:tcPr>
            <w:tcW w:w="810" w:type="dxa"/>
            <w:tcBorders>
              <w:top w:val="nil"/>
              <w:left w:val="nil"/>
              <w:bottom w:val="nil"/>
              <w:right w:val="nil"/>
            </w:tcBorders>
          </w:tcPr>
          <w:p w:rsidR="008B788E" w:rsidRPr="00E9530E" w:rsidRDefault="008B788E" w:rsidP="00593A0C">
            <w:pPr>
              <w:jc w:val="right"/>
            </w:pPr>
            <w:r>
              <w:t>667</w:t>
            </w:r>
          </w:p>
        </w:tc>
        <w:tc>
          <w:tcPr>
            <w:tcW w:w="990" w:type="dxa"/>
            <w:tcBorders>
              <w:top w:val="nil"/>
              <w:left w:val="nil"/>
              <w:bottom w:val="nil"/>
              <w:right w:val="nil"/>
            </w:tcBorders>
          </w:tcPr>
          <w:p w:rsidR="008B788E" w:rsidRPr="003A1E8B" w:rsidRDefault="008B788E" w:rsidP="00593A0C">
            <w:pPr>
              <w:jc w:val="right"/>
            </w:pPr>
            <w:r w:rsidRPr="003A1E8B">
              <w:t>1,154.69</w:t>
            </w:r>
          </w:p>
        </w:tc>
        <w:tc>
          <w:tcPr>
            <w:tcW w:w="898" w:type="dxa"/>
            <w:tcBorders>
              <w:top w:val="nil"/>
              <w:left w:val="nil"/>
              <w:bottom w:val="nil"/>
              <w:right w:val="nil"/>
            </w:tcBorders>
          </w:tcPr>
          <w:p w:rsidR="008B788E" w:rsidRPr="00E9530E" w:rsidRDefault="008B788E" w:rsidP="00593A0C">
            <w:pPr>
              <w:jc w:val="center"/>
            </w:pPr>
            <w:r>
              <w:t>171.78</w:t>
            </w:r>
          </w:p>
        </w:tc>
        <w:tc>
          <w:tcPr>
            <w:tcW w:w="236" w:type="dxa"/>
            <w:tcBorders>
              <w:top w:val="nil"/>
              <w:left w:val="nil"/>
              <w:bottom w:val="nil"/>
              <w:right w:val="nil"/>
            </w:tcBorders>
          </w:tcPr>
          <w:p w:rsidR="008B788E" w:rsidRPr="00E9530E" w:rsidRDefault="008B788E" w:rsidP="00593A0C"/>
        </w:tc>
        <w:tc>
          <w:tcPr>
            <w:tcW w:w="666" w:type="dxa"/>
            <w:tcBorders>
              <w:top w:val="nil"/>
              <w:left w:val="nil"/>
              <w:bottom w:val="nil"/>
              <w:right w:val="nil"/>
            </w:tcBorders>
          </w:tcPr>
          <w:p w:rsidR="008B788E" w:rsidRPr="00E9530E" w:rsidRDefault="008B788E" w:rsidP="00593A0C">
            <w:r>
              <w:t xml:space="preserve">   638</w:t>
            </w:r>
          </w:p>
        </w:tc>
        <w:tc>
          <w:tcPr>
            <w:tcW w:w="810" w:type="dxa"/>
            <w:tcBorders>
              <w:top w:val="nil"/>
              <w:left w:val="nil"/>
              <w:bottom w:val="nil"/>
              <w:right w:val="nil"/>
            </w:tcBorders>
          </w:tcPr>
          <w:p w:rsidR="008B788E" w:rsidRPr="003A1E8B" w:rsidRDefault="008B788E" w:rsidP="00593A0C">
            <w:pPr>
              <w:jc w:val="center"/>
            </w:pPr>
            <w:r w:rsidRPr="003A1E8B">
              <w:t>3.48</w:t>
            </w:r>
          </w:p>
        </w:tc>
        <w:tc>
          <w:tcPr>
            <w:tcW w:w="828" w:type="dxa"/>
            <w:tcBorders>
              <w:top w:val="nil"/>
              <w:left w:val="nil"/>
              <w:bottom w:val="nil"/>
              <w:right w:val="nil"/>
            </w:tcBorders>
          </w:tcPr>
          <w:p w:rsidR="008B788E" w:rsidRPr="00E9530E" w:rsidRDefault="008B788E" w:rsidP="00593A0C">
            <w:pPr>
              <w:jc w:val="center"/>
            </w:pPr>
            <w:r>
              <w:t>.39</w:t>
            </w:r>
          </w:p>
        </w:tc>
      </w:tr>
      <w:tr w:rsidR="008B788E" w:rsidRPr="00E9530E" w:rsidTr="008F5393">
        <w:tc>
          <w:tcPr>
            <w:tcW w:w="1008" w:type="dxa"/>
            <w:gridSpan w:val="2"/>
            <w:tcBorders>
              <w:left w:val="nil"/>
              <w:bottom w:val="nil"/>
              <w:right w:val="nil"/>
            </w:tcBorders>
          </w:tcPr>
          <w:p w:rsidR="008B788E" w:rsidRPr="00E9530E" w:rsidRDefault="008B788E" w:rsidP="008F5393">
            <w:r>
              <w:t>Race/</w:t>
            </w:r>
          </w:p>
        </w:tc>
        <w:tc>
          <w:tcPr>
            <w:tcW w:w="1262" w:type="dxa"/>
            <w:tcBorders>
              <w:left w:val="nil"/>
              <w:bottom w:val="nil"/>
              <w:right w:val="nil"/>
            </w:tcBorders>
          </w:tcPr>
          <w:p w:rsidR="008B788E" w:rsidRPr="00E9530E" w:rsidRDefault="008B788E" w:rsidP="0064131C">
            <w:r w:rsidRPr="00E9530E">
              <w:t>African Am</w:t>
            </w:r>
            <w:r>
              <w:t>.</w:t>
            </w:r>
          </w:p>
        </w:tc>
        <w:tc>
          <w:tcPr>
            <w:tcW w:w="733" w:type="dxa"/>
            <w:tcBorders>
              <w:left w:val="nil"/>
              <w:bottom w:val="nil"/>
              <w:right w:val="nil"/>
            </w:tcBorders>
          </w:tcPr>
          <w:p w:rsidR="008B788E" w:rsidRPr="00E9530E" w:rsidRDefault="008B788E" w:rsidP="00593A0C">
            <w:pPr>
              <w:jc w:val="right"/>
            </w:pPr>
            <w:r>
              <w:t>135</w:t>
            </w:r>
          </w:p>
        </w:tc>
        <w:tc>
          <w:tcPr>
            <w:tcW w:w="797" w:type="dxa"/>
            <w:tcBorders>
              <w:left w:val="nil"/>
              <w:bottom w:val="nil"/>
              <w:right w:val="nil"/>
            </w:tcBorders>
          </w:tcPr>
          <w:p w:rsidR="008B788E" w:rsidRPr="003A1E8B" w:rsidRDefault="008B788E" w:rsidP="00593A0C">
            <w:pPr>
              <w:jc w:val="right"/>
            </w:pPr>
            <w:r w:rsidRPr="003A1E8B">
              <w:t>466.37</w:t>
            </w:r>
          </w:p>
        </w:tc>
        <w:tc>
          <w:tcPr>
            <w:tcW w:w="898" w:type="dxa"/>
            <w:tcBorders>
              <w:left w:val="nil"/>
              <w:bottom w:val="nil"/>
              <w:right w:val="nil"/>
            </w:tcBorders>
          </w:tcPr>
          <w:p w:rsidR="008B788E" w:rsidRPr="00E9530E" w:rsidRDefault="008B788E" w:rsidP="00593A0C">
            <w:pPr>
              <w:jc w:val="right"/>
            </w:pPr>
            <w:r>
              <w:t>89.47</w:t>
            </w:r>
          </w:p>
        </w:tc>
        <w:tc>
          <w:tcPr>
            <w:tcW w:w="270" w:type="dxa"/>
            <w:tcBorders>
              <w:left w:val="nil"/>
              <w:bottom w:val="nil"/>
              <w:right w:val="nil"/>
            </w:tcBorders>
          </w:tcPr>
          <w:p w:rsidR="008B788E" w:rsidRPr="00E9530E" w:rsidRDefault="008B788E" w:rsidP="00593A0C">
            <w:pPr>
              <w:jc w:val="right"/>
            </w:pPr>
          </w:p>
        </w:tc>
        <w:tc>
          <w:tcPr>
            <w:tcW w:w="720" w:type="dxa"/>
            <w:tcBorders>
              <w:left w:val="nil"/>
              <w:bottom w:val="nil"/>
              <w:right w:val="nil"/>
            </w:tcBorders>
          </w:tcPr>
          <w:p w:rsidR="008B788E" w:rsidRPr="00E9530E" w:rsidRDefault="008B788E" w:rsidP="00593A0C">
            <w:pPr>
              <w:jc w:val="right"/>
            </w:pPr>
            <w:r>
              <w:t>135</w:t>
            </w:r>
          </w:p>
        </w:tc>
        <w:tc>
          <w:tcPr>
            <w:tcW w:w="812" w:type="dxa"/>
            <w:tcBorders>
              <w:left w:val="nil"/>
              <w:bottom w:val="nil"/>
              <w:right w:val="nil"/>
            </w:tcBorders>
          </w:tcPr>
          <w:p w:rsidR="008B788E" w:rsidRPr="003A1E8B" w:rsidRDefault="008B788E" w:rsidP="00593A0C">
            <w:pPr>
              <w:jc w:val="right"/>
            </w:pPr>
            <w:r w:rsidRPr="003A1E8B">
              <w:t>532.22</w:t>
            </w:r>
          </w:p>
        </w:tc>
        <w:tc>
          <w:tcPr>
            <w:tcW w:w="810" w:type="dxa"/>
            <w:tcBorders>
              <w:left w:val="nil"/>
              <w:bottom w:val="nil"/>
              <w:right w:val="nil"/>
            </w:tcBorders>
          </w:tcPr>
          <w:p w:rsidR="008B788E" w:rsidRPr="00E9530E" w:rsidRDefault="008B788E" w:rsidP="00593A0C">
            <w:pPr>
              <w:jc w:val="right"/>
            </w:pPr>
            <w:r>
              <w:t>122.35</w:t>
            </w:r>
          </w:p>
        </w:tc>
        <w:tc>
          <w:tcPr>
            <w:tcW w:w="270" w:type="dxa"/>
            <w:tcBorders>
              <w:left w:val="nil"/>
              <w:bottom w:val="nil"/>
              <w:right w:val="nil"/>
            </w:tcBorders>
          </w:tcPr>
          <w:p w:rsidR="008B788E" w:rsidRPr="00E9530E" w:rsidRDefault="008B788E" w:rsidP="00593A0C">
            <w:pPr>
              <w:jc w:val="center"/>
            </w:pPr>
          </w:p>
        </w:tc>
        <w:tc>
          <w:tcPr>
            <w:tcW w:w="810" w:type="dxa"/>
            <w:tcBorders>
              <w:left w:val="nil"/>
              <w:bottom w:val="nil"/>
              <w:right w:val="nil"/>
            </w:tcBorders>
          </w:tcPr>
          <w:p w:rsidR="008B788E" w:rsidRPr="00E9530E" w:rsidRDefault="008B788E" w:rsidP="00593A0C">
            <w:pPr>
              <w:jc w:val="right"/>
            </w:pPr>
            <w:r>
              <w:t>135</w:t>
            </w:r>
          </w:p>
        </w:tc>
        <w:tc>
          <w:tcPr>
            <w:tcW w:w="990" w:type="dxa"/>
            <w:tcBorders>
              <w:left w:val="nil"/>
              <w:bottom w:val="nil"/>
              <w:right w:val="nil"/>
            </w:tcBorders>
          </w:tcPr>
          <w:p w:rsidR="008B788E" w:rsidRPr="003A1E8B" w:rsidRDefault="008B788E" w:rsidP="00DE2EAB">
            <w:pPr>
              <w:jc w:val="center"/>
            </w:pPr>
            <w:r w:rsidRPr="003A1E8B">
              <w:t>998.59</w:t>
            </w:r>
          </w:p>
        </w:tc>
        <w:tc>
          <w:tcPr>
            <w:tcW w:w="898" w:type="dxa"/>
            <w:tcBorders>
              <w:left w:val="nil"/>
              <w:bottom w:val="nil"/>
              <w:right w:val="nil"/>
            </w:tcBorders>
          </w:tcPr>
          <w:p w:rsidR="008B788E" w:rsidRPr="00E9530E" w:rsidRDefault="008B788E" w:rsidP="00DE2EAB">
            <w:pPr>
              <w:jc w:val="center"/>
            </w:pPr>
            <w:r>
              <w:t>173.24</w:t>
            </w:r>
          </w:p>
        </w:tc>
        <w:tc>
          <w:tcPr>
            <w:tcW w:w="236" w:type="dxa"/>
            <w:tcBorders>
              <w:left w:val="nil"/>
              <w:bottom w:val="nil"/>
              <w:right w:val="nil"/>
            </w:tcBorders>
          </w:tcPr>
          <w:p w:rsidR="008B788E" w:rsidRPr="00E9530E" w:rsidRDefault="008B788E" w:rsidP="00593A0C">
            <w:pPr>
              <w:jc w:val="right"/>
            </w:pPr>
          </w:p>
        </w:tc>
        <w:tc>
          <w:tcPr>
            <w:tcW w:w="666" w:type="dxa"/>
            <w:tcBorders>
              <w:left w:val="nil"/>
              <w:bottom w:val="nil"/>
              <w:right w:val="nil"/>
            </w:tcBorders>
          </w:tcPr>
          <w:p w:rsidR="008B788E" w:rsidRPr="00E9530E" w:rsidRDefault="008B788E" w:rsidP="00593A0C">
            <w:pPr>
              <w:jc w:val="right"/>
            </w:pPr>
            <w:r>
              <w:t>132</w:t>
            </w:r>
          </w:p>
        </w:tc>
        <w:tc>
          <w:tcPr>
            <w:tcW w:w="810" w:type="dxa"/>
            <w:tcBorders>
              <w:left w:val="nil"/>
              <w:bottom w:val="nil"/>
              <w:right w:val="nil"/>
            </w:tcBorders>
          </w:tcPr>
          <w:p w:rsidR="008B788E" w:rsidRPr="003A1E8B" w:rsidRDefault="008B788E" w:rsidP="00593A0C">
            <w:pPr>
              <w:jc w:val="center"/>
            </w:pPr>
            <w:r w:rsidRPr="003A1E8B">
              <w:t>3.43</w:t>
            </w:r>
          </w:p>
        </w:tc>
        <w:tc>
          <w:tcPr>
            <w:tcW w:w="828" w:type="dxa"/>
            <w:tcBorders>
              <w:left w:val="nil"/>
              <w:bottom w:val="nil"/>
              <w:right w:val="nil"/>
            </w:tcBorders>
          </w:tcPr>
          <w:p w:rsidR="008B788E" w:rsidRPr="00E9530E" w:rsidRDefault="008B788E" w:rsidP="00593A0C">
            <w:pPr>
              <w:jc w:val="center"/>
            </w:pPr>
            <w:r>
              <w:t>.44</w:t>
            </w:r>
          </w:p>
        </w:tc>
      </w:tr>
      <w:tr w:rsidR="008B788E" w:rsidRPr="00E9530E" w:rsidTr="008F5393">
        <w:tc>
          <w:tcPr>
            <w:tcW w:w="1008" w:type="dxa"/>
            <w:gridSpan w:val="2"/>
            <w:tcBorders>
              <w:top w:val="nil"/>
              <w:left w:val="nil"/>
              <w:bottom w:val="nil"/>
              <w:right w:val="nil"/>
            </w:tcBorders>
          </w:tcPr>
          <w:p w:rsidR="008B788E" w:rsidRPr="00E9530E" w:rsidRDefault="008B788E" w:rsidP="00593A0C">
            <w:r>
              <w:t>Ethnicity</w:t>
            </w:r>
          </w:p>
        </w:tc>
        <w:tc>
          <w:tcPr>
            <w:tcW w:w="1262" w:type="dxa"/>
            <w:tcBorders>
              <w:top w:val="nil"/>
              <w:left w:val="nil"/>
              <w:bottom w:val="nil"/>
              <w:right w:val="nil"/>
            </w:tcBorders>
          </w:tcPr>
          <w:p w:rsidR="008B788E" w:rsidRPr="00E9530E" w:rsidRDefault="008B788E" w:rsidP="0064131C">
            <w:r w:rsidRPr="00E9530E">
              <w:t>Asian Am</w:t>
            </w:r>
            <w:r>
              <w:t>.</w:t>
            </w:r>
          </w:p>
        </w:tc>
        <w:tc>
          <w:tcPr>
            <w:tcW w:w="733" w:type="dxa"/>
            <w:tcBorders>
              <w:top w:val="nil"/>
              <w:left w:val="nil"/>
              <w:bottom w:val="nil"/>
              <w:right w:val="nil"/>
            </w:tcBorders>
          </w:tcPr>
          <w:p w:rsidR="008B788E" w:rsidRPr="00E9530E" w:rsidRDefault="008B788E" w:rsidP="00593A0C">
            <w:pPr>
              <w:jc w:val="right"/>
            </w:pPr>
            <w:r>
              <w:t>47</w:t>
            </w:r>
          </w:p>
        </w:tc>
        <w:tc>
          <w:tcPr>
            <w:tcW w:w="797" w:type="dxa"/>
            <w:tcBorders>
              <w:top w:val="nil"/>
              <w:left w:val="nil"/>
              <w:bottom w:val="nil"/>
              <w:right w:val="nil"/>
            </w:tcBorders>
          </w:tcPr>
          <w:p w:rsidR="008B788E" w:rsidRPr="003A1E8B" w:rsidRDefault="008B788E" w:rsidP="00593A0C">
            <w:pPr>
              <w:jc w:val="right"/>
            </w:pPr>
            <w:r w:rsidRPr="003A1E8B">
              <w:t>473.83</w:t>
            </w:r>
          </w:p>
        </w:tc>
        <w:tc>
          <w:tcPr>
            <w:tcW w:w="898" w:type="dxa"/>
            <w:tcBorders>
              <w:top w:val="nil"/>
              <w:left w:val="nil"/>
              <w:bottom w:val="nil"/>
              <w:right w:val="nil"/>
            </w:tcBorders>
          </w:tcPr>
          <w:p w:rsidR="008B788E" w:rsidRPr="00E9530E" w:rsidRDefault="008B788E" w:rsidP="00593A0C">
            <w:pPr>
              <w:jc w:val="right"/>
            </w:pPr>
            <w:r>
              <w:t>11503</w:t>
            </w:r>
          </w:p>
        </w:tc>
        <w:tc>
          <w:tcPr>
            <w:tcW w:w="270" w:type="dxa"/>
            <w:tcBorders>
              <w:top w:val="nil"/>
              <w:left w:val="nil"/>
              <w:bottom w:val="nil"/>
              <w:right w:val="nil"/>
            </w:tcBorders>
          </w:tcPr>
          <w:p w:rsidR="008B788E" w:rsidRPr="00E9530E" w:rsidRDefault="008B788E" w:rsidP="00593A0C">
            <w:pPr>
              <w:jc w:val="right"/>
            </w:pPr>
          </w:p>
        </w:tc>
        <w:tc>
          <w:tcPr>
            <w:tcW w:w="720" w:type="dxa"/>
            <w:tcBorders>
              <w:top w:val="nil"/>
              <w:left w:val="nil"/>
              <w:bottom w:val="nil"/>
              <w:right w:val="nil"/>
            </w:tcBorders>
          </w:tcPr>
          <w:p w:rsidR="008B788E" w:rsidRPr="00E9530E" w:rsidRDefault="008B788E" w:rsidP="00593A0C">
            <w:pPr>
              <w:jc w:val="right"/>
            </w:pPr>
            <w:r>
              <w:t>47</w:t>
            </w:r>
          </w:p>
        </w:tc>
        <w:tc>
          <w:tcPr>
            <w:tcW w:w="812" w:type="dxa"/>
            <w:tcBorders>
              <w:top w:val="nil"/>
              <w:left w:val="nil"/>
              <w:bottom w:val="nil"/>
              <w:right w:val="nil"/>
            </w:tcBorders>
          </w:tcPr>
          <w:p w:rsidR="008B788E" w:rsidRPr="003A1E8B" w:rsidRDefault="008B788E" w:rsidP="00593A0C">
            <w:pPr>
              <w:jc w:val="right"/>
            </w:pPr>
            <w:r w:rsidRPr="003A1E8B">
              <w:t>638.30</w:t>
            </w:r>
          </w:p>
        </w:tc>
        <w:tc>
          <w:tcPr>
            <w:tcW w:w="810" w:type="dxa"/>
            <w:tcBorders>
              <w:top w:val="nil"/>
              <w:left w:val="nil"/>
              <w:bottom w:val="nil"/>
              <w:right w:val="nil"/>
            </w:tcBorders>
          </w:tcPr>
          <w:p w:rsidR="008B788E" w:rsidRPr="00E9530E" w:rsidRDefault="008B788E" w:rsidP="00593A0C">
            <w:pPr>
              <w:jc w:val="right"/>
            </w:pPr>
            <w:r>
              <w:t>120.93</w:t>
            </w:r>
          </w:p>
        </w:tc>
        <w:tc>
          <w:tcPr>
            <w:tcW w:w="270" w:type="dxa"/>
            <w:tcBorders>
              <w:top w:val="nil"/>
              <w:left w:val="nil"/>
              <w:bottom w:val="nil"/>
              <w:right w:val="nil"/>
            </w:tcBorders>
          </w:tcPr>
          <w:p w:rsidR="008B788E" w:rsidRPr="00E9530E" w:rsidRDefault="008B788E" w:rsidP="00593A0C">
            <w:pPr>
              <w:jc w:val="center"/>
            </w:pPr>
          </w:p>
        </w:tc>
        <w:tc>
          <w:tcPr>
            <w:tcW w:w="810" w:type="dxa"/>
            <w:tcBorders>
              <w:top w:val="nil"/>
              <w:left w:val="nil"/>
              <w:bottom w:val="nil"/>
              <w:right w:val="nil"/>
            </w:tcBorders>
          </w:tcPr>
          <w:p w:rsidR="008B788E" w:rsidRPr="00E9530E" w:rsidRDefault="008B788E" w:rsidP="00593A0C">
            <w:pPr>
              <w:jc w:val="right"/>
            </w:pPr>
            <w:r>
              <w:t>47</w:t>
            </w:r>
          </w:p>
        </w:tc>
        <w:tc>
          <w:tcPr>
            <w:tcW w:w="990" w:type="dxa"/>
            <w:tcBorders>
              <w:top w:val="nil"/>
              <w:left w:val="nil"/>
              <w:bottom w:val="nil"/>
              <w:right w:val="nil"/>
            </w:tcBorders>
          </w:tcPr>
          <w:p w:rsidR="008B788E" w:rsidRPr="003A1E8B" w:rsidRDefault="008B788E" w:rsidP="00DE2EAB">
            <w:pPr>
              <w:jc w:val="center"/>
            </w:pPr>
            <w:r w:rsidRPr="003A1E8B">
              <w:t>1,112.13</w:t>
            </w:r>
          </w:p>
        </w:tc>
        <w:tc>
          <w:tcPr>
            <w:tcW w:w="898" w:type="dxa"/>
            <w:tcBorders>
              <w:top w:val="nil"/>
              <w:left w:val="nil"/>
              <w:bottom w:val="nil"/>
              <w:right w:val="nil"/>
            </w:tcBorders>
          </w:tcPr>
          <w:p w:rsidR="008B788E" w:rsidRPr="00E9530E" w:rsidRDefault="008B788E" w:rsidP="00DE2EAB">
            <w:pPr>
              <w:jc w:val="center"/>
            </w:pPr>
            <w:r>
              <w:t>171.76</w:t>
            </w:r>
          </w:p>
        </w:tc>
        <w:tc>
          <w:tcPr>
            <w:tcW w:w="236" w:type="dxa"/>
            <w:tcBorders>
              <w:top w:val="nil"/>
              <w:left w:val="nil"/>
              <w:bottom w:val="nil"/>
              <w:right w:val="nil"/>
            </w:tcBorders>
          </w:tcPr>
          <w:p w:rsidR="008B788E" w:rsidRPr="00E9530E" w:rsidRDefault="008B788E" w:rsidP="00593A0C">
            <w:pPr>
              <w:jc w:val="right"/>
            </w:pPr>
          </w:p>
        </w:tc>
        <w:tc>
          <w:tcPr>
            <w:tcW w:w="666" w:type="dxa"/>
            <w:tcBorders>
              <w:top w:val="nil"/>
              <w:left w:val="nil"/>
              <w:bottom w:val="nil"/>
              <w:right w:val="nil"/>
            </w:tcBorders>
          </w:tcPr>
          <w:p w:rsidR="008B788E" w:rsidRPr="00E9530E" w:rsidRDefault="008B788E" w:rsidP="00593A0C">
            <w:pPr>
              <w:jc w:val="right"/>
            </w:pPr>
            <w:r>
              <w:t>46</w:t>
            </w:r>
          </w:p>
        </w:tc>
        <w:tc>
          <w:tcPr>
            <w:tcW w:w="810" w:type="dxa"/>
            <w:tcBorders>
              <w:top w:val="nil"/>
              <w:left w:val="nil"/>
              <w:bottom w:val="nil"/>
              <w:right w:val="nil"/>
            </w:tcBorders>
          </w:tcPr>
          <w:p w:rsidR="008B788E" w:rsidRPr="003A1E8B" w:rsidRDefault="008B788E" w:rsidP="00593A0C">
            <w:pPr>
              <w:jc w:val="center"/>
            </w:pPr>
            <w:r w:rsidRPr="003A1E8B">
              <w:t>3.40</w:t>
            </w:r>
          </w:p>
        </w:tc>
        <w:tc>
          <w:tcPr>
            <w:tcW w:w="828" w:type="dxa"/>
            <w:tcBorders>
              <w:top w:val="nil"/>
              <w:left w:val="nil"/>
              <w:bottom w:val="nil"/>
              <w:right w:val="nil"/>
            </w:tcBorders>
          </w:tcPr>
          <w:p w:rsidR="008B788E" w:rsidRPr="00E9530E" w:rsidRDefault="008B788E" w:rsidP="00593A0C">
            <w:pPr>
              <w:jc w:val="center"/>
            </w:pPr>
            <w:r>
              <w:t>.38</w:t>
            </w:r>
          </w:p>
        </w:tc>
      </w:tr>
      <w:tr w:rsidR="008B788E" w:rsidRPr="00E9530E" w:rsidTr="008F5393">
        <w:tc>
          <w:tcPr>
            <w:tcW w:w="1008" w:type="dxa"/>
            <w:gridSpan w:val="2"/>
            <w:tcBorders>
              <w:top w:val="nil"/>
              <w:left w:val="nil"/>
              <w:bottom w:val="nil"/>
              <w:right w:val="nil"/>
            </w:tcBorders>
          </w:tcPr>
          <w:p w:rsidR="008B788E" w:rsidRPr="00E9530E" w:rsidRDefault="008B788E" w:rsidP="00593A0C"/>
        </w:tc>
        <w:tc>
          <w:tcPr>
            <w:tcW w:w="1262" w:type="dxa"/>
            <w:tcBorders>
              <w:top w:val="nil"/>
              <w:left w:val="nil"/>
              <w:bottom w:val="nil"/>
              <w:right w:val="nil"/>
            </w:tcBorders>
          </w:tcPr>
          <w:p w:rsidR="008B788E" w:rsidRPr="00E9530E" w:rsidRDefault="008B788E" w:rsidP="0064131C">
            <w:r w:rsidRPr="00E9530E">
              <w:t>Hispanic</w:t>
            </w:r>
          </w:p>
        </w:tc>
        <w:tc>
          <w:tcPr>
            <w:tcW w:w="733" w:type="dxa"/>
            <w:tcBorders>
              <w:top w:val="nil"/>
              <w:left w:val="nil"/>
              <w:bottom w:val="nil"/>
              <w:right w:val="nil"/>
            </w:tcBorders>
          </w:tcPr>
          <w:p w:rsidR="008B788E" w:rsidRPr="00E9530E" w:rsidRDefault="008B788E" w:rsidP="00593A0C">
            <w:pPr>
              <w:jc w:val="right"/>
            </w:pPr>
            <w:r>
              <w:t>327</w:t>
            </w:r>
          </w:p>
        </w:tc>
        <w:tc>
          <w:tcPr>
            <w:tcW w:w="797" w:type="dxa"/>
            <w:tcBorders>
              <w:top w:val="nil"/>
              <w:left w:val="nil"/>
              <w:bottom w:val="nil"/>
              <w:right w:val="nil"/>
            </w:tcBorders>
          </w:tcPr>
          <w:p w:rsidR="008B788E" w:rsidRPr="003A1E8B" w:rsidRDefault="008B788E" w:rsidP="00593A0C">
            <w:pPr>
              <w:jc w:val="right"/>
            </w:pPr>
            <w:r w:rsidRPr="003A1E8B">
              <w:t>466.64</w:t>
            </w:r>
          </w:p>
        </w:tc>
        <w:tc>
          <w:tcPr>
            <w:tcW w:w="898" w:type="dxa"/>
            <w:tcBorders>
              <w:top w:val="nil"/>
              <w:left w:val="nil"/>
              <w:bottom w:val="nil"/>
              <w:right w:val="nil"/>
            </w:tcBorders>
          </w:tcPr>
          <w:p w:rsidR="008B788E" w:rsidRPr="00E9530E" w:rsidRDefault="008B788E" w:rsidP="00593A0C">
            <w:pPr>
              <w:jc w:val="right"/>
            </w:pPr>
            <w:r>
              <w:t>93.01</w:t>
            </w:r>
          </w:p>
        </w:tc>
        <w:tc>
          <w:tcPr>
            <w:tcW w:w="270" w:type="dxa"/>
            <w:tcBorders>
              <w:top w:val="nil"/>
              <w:left w:val="nil"/>
              <w:bottom w:val="nil"/>
              <w:right w:val="nil"/>
            </w:tcBorders>
          </w:tcPr>
          <w:p w:rsidR="008B788E" w:rsidRPr="00E9530E" w:rsidRDefault="008B788E" w:rsidP="00593A0C">
            <w:pPr>
              <w:jc w:val="right"/>
            </w:pPr>
          </w:p>
        </w:tc>
        <w:tc>
          <w:tcPr>
            <w:tcW w:w="720" w:type="dxa"/>
            <w:tcBorders>
              <w:top w:val="nil"/>
              <w:left w:val="nil"/>
              <w:bottom w:val="nil"/>
              <w:right w:val="nil"/>
            </w:tcBorders>
          </w:tcPr>
          <w:p w:rsidR="008B788E" w:rsidRPr="00E9530E" w:rsidRDefault="008B788E" w:rsidP="00593A0C">
            <w:pPr>
              <w:jc w:val="right"/>
            </w:pPr>
            <w:r>
              <w:t>327</w:t>
            </w:r>
          </w:p>
        </w:tc>
        <w:tc>
          <w:tcPr>
            <w:tcW w:w="812" w:type="dxa"/>
            <w:tcBorders>
              <w:top w:val="nil"/>
              <w:left w:val="nil"/>
              <w:bottom w:val="nil"/>
              <w:right w:val="nil"/>
            </w:tcBorders>
          </w:tcPr>
          <w:p w:rsidR="008B788E" w:rsidRPr="003A1E8B" w:rsidRDefault="008B788E" w:rsidP="00593A0C">
            <w:pPr>
              <w:jc w:val="right"/>
            </w:pPr>
            <w:r w:rsidRPr="003A1E8B">
              <w:t>572.87</w:t>
            </w:r>
          </w:p>
        </w:tc>
        <w:tc>
          <w:tcPr>
            <w:tcW w:w="810" w:type="dxa"/>
            <w:tcBorders>
              <w:top w:val="nil"/>
              <w:left w:val="nil"/>
              <w:bottom w:val="nil"/>
              <w:right w:val="nil"/>
            </w:tcBorders>
          </w:tcPr>
          <w:p w:rsidR="008B788E" w:rsidRPr="00E9530E" w:rsidRDefault="008B788E" w:rsidP="00593A0C">
            <w:pPr>
              <w:jc w:val="right"/>
            </w:pPr>
            <w:r>
              <w:t>125.91</w:t>
            </w:r>
          </w:p>
        </w:tc>
        <w:tc>
          <w:tcPr>
            <w:tcW w:w="270" w:type="dxa"/>
            <w:tcBorders>
              <w:top w:val="nil"/>
              <w:left w:val="nil"/>
              <w:bottom w:val="nil"/>
              <w:right w:val="nil"/>
            </w:tcBorders>
          </w:tcPr>
          <w:p w:rsidR="008B788E" w:rsidRPr="00E9530E" w:rsidRDefault="008B788E" w:rsidP="00593A0C">
            <w:pPr>
              <w:jc w:val="center"/>
            </w:pPr>
          </w:p>
        </w:tc>
        <w:tc>
          <w:tcPr>
            <w:tcW w:w="810" w:type="dxa"/>
            <w:tcBorders>
              <w:top w:val="nil"/>
              <w:left w:val="nil"/>
              <w:bottom w:val="nil"/>
              <w:right w:val="nil"/>
            </w:tcBorders>
          </w:tcPr>
          <w:p w:rsidR="008B788E" w:rsidRPr="00E9530E" w:rsidRDefault="008B788E" w:rsidP="00593A0C">
            <w:pPr>
              <w:jc w:val="right"/>
            </w:pPr>
            <w:r>
              <w:t>327</w:t>
            </w:r>
          </w:p>
        </w:tc>
        <w:tc>
          <w:tcPr>
            <w:tcW w:w="990" w:type="dxa"/>
            <w:tcBorders>
              <w:top w:val="nil"/>
              <w:left w:val="nil"/>
              <w:bottom w:val="nil"/>
              <w:right w:val="nil"/>
            </w:tcBorders>
          </w:tcPr>
          <w:p w:rsidR="008B788E" w:rsidRPr="003A1E8B" w:rsidRDefault="008B788E" w:rsidP="00DE2EAB">
            <w:pPr>
              <w:jc w:val="center"/>
            </w:pPr>
            <w:r w:rsidRPr="003A1E8B">
              <w:t>1,039.27</w:t>
            </w:r>
          </w:p>
        </w:tc>
        <w:tc>
          <w:tcPr>
            <w:tcW w:w="898" w:type="dxa"/>
            <w:tcBorders>
              <w:top w:val="nil"/>
              <w:left w:val="nil"/>
              <w:bottom w:val="nil"/>
              <w:right w:val="nil"/>
            </w:tcBorders>
          </w:tcPr>
          <w:p w:rsidR="008B788E" w:rsidRPr="00E9530E" w:rsidRDefault="008B788E" w:rsidP="00DE2EAB">
            <w:pPr>
              <w:jc w:val="center"/>
            </w:pPr>
            <w:r>
              <w:t>172.32</w:t>
            </w:r>
          </w:p>
        </w:tc>
        <w:tc>
          <w:tcPr>
            <w:tcW w:w="236" w:type="dxa"/>
            <w:tcBorders>
              <w:top w:val="nil"/>
              <w:left w:val="nil"/>
              <w:bottom w:val="nil"/>
              <w:right w:val="nil"/>
            </w:tcBorders>
          </w:tcPr>
          <w:p w:rsidR="008B788E" w:rsidRPr="00E9530E" w:rsidRDefault="008B788E" w:rsidP="00593A0C">
            <w:pPr>
              <w:jc w:val="right"/>
            </w:pPr>
          </w:p>
        </w:tc>
        <w:tc>
          <w:tcPr>
            <w:tcW w:w="666" w:type="dxa"/>
            <w:tcBorders>
              <w:top w:val="nil"/>
              <w:left w:val="nil"/>
              <w:bottom w:val="nil"/>
              <w:right w:val="nil"/>
            </w:tcBorders>
          </w:tcPr>
          <w:p w:rsidR="008B788E" w:rsidRPr="00E9530E" w:rsidRDefault="008B788E" w:rsidP="00593A0C">
            <w:pPr>
              <w:jc w:val="right"/>
            </w:pPr>
            <w:r>
              <w:t>314</w:t>
            </w:r>
          </w:p>
        </w:tc>
        <w:tc>
          <w:tcPr>
            <w:tcW w:w="810" w:type="dxa"/>
            <w:tcBorders>
              <w:top w:val="nil"/>
              <w:left w:val="nil"/>
              <w:bottom w:val="nil"/>
              <w:right w:val="nil"/>
            </w:tcBorders>
          </w:tcPr>
          <w:p w:rsidR="008B788E" w:rsidRPr="003A1E8B" w:rsidRDefault="008B788E" w:rsidP="00593A0C">
            <w:pPr>
              <w:jc w:val="center"/>
            </w:pPr>
            <w:r w:rsidRPr="003A1E8B">
              <w:t>3.50</w:t>
            </w:r>
          </w:p>
        </w:tc>
        <w:tc>
          <w:tcPr>
            <w:tcW w:w="828" w:type="dxa"/>
            <w:tcBorders>
              <w:top w:val="nil"/>
              <w:left w:val="nil"/>
              <w:bottom w:val="nil"/>
              <w:right w:val="nil"/>
            </w:tcBorders>
          </w:tcPr>
          <w:p w:rsidR="008B788E" w:rsidRPr="00E9530E" w:rsidRDefault="008B788E" w:rsidP="00593A0C">
            <w:pPr>
              <w:jc w:val="center"/>
            </w:pPr>
            <w:r>
              <w:t>.40</w:t>
            </w:r>
          </w:p>
        </w:tc>
      </w:tr>
      <w:tr w:rsidR="008B788E" w:rsidRPr="00E9530E" w:rsidTr="008F5393">
        <w:tc>
          <w:tcPr>
            <w:tcW w:w="1008" w:type="dxa"/>
            <w:gridSpan w:val="2"/>
            <w:tcBorders>
              <w:top w:val="nil"/>
              <w:left w:val="nil"/>
              <w:bottom w:val="nil"/>
              <w:right w:val="nil"/>
            </w:tcBorders>
          </w:tcPr>
          <w:p w:rsidR="008B788E" w:rsidRPr="00E9530E" w:rsidRDefault="008B788E" w:rsidP="00593A0C"/>
        </w:tc>
        <w:tc>
          <w:tcPr>
            <w:tcW w:w="1262" w:type="dxa"/>
            <w:tcBorders>
              <w:top w:val="nil"/>
              <w:left w:val="nil"/>
              <w:bottom w:val="nil"/>
              <w:right w:val="nil"/>
            </w:tcBorders>
          </w:tcPr>
          <w:p w:rsidR="008B788E" w:rsidRPr="00E9530E" w:rsidRDefault="008B788E" w:rsidP="0064131C">
            <w:r w:rsidRPr="00E9530E">
              <w:t>In</w:t>
            </w:r>
            <w:r>
              <w:t xml:space="preserve">t’l </w:t>
            </w:r>
          </w:p>
        </w:tc>
        <w:tc>
          <w:tcPr>
            <w:tcW w:w="733" w:type="dxa"/>
            <w:tcBorders>
              <w:top w:val="nil"/>
              <w:left w:val="nil"/>
              <w:bottom w:val="nil"/>
              <w:right w:val="nil"/>
            </w:tcBorders>
          </w:tcPr>
          <w:p w:rsidR="008B788E" w:rsidRPr="00E9530E" w:rsidRDefault="008B788E" w:rsidP="00593A0C">
            <w:pPr>
              <w:jc w:val="right"/>
            </w:pPr>
            <w:r>
              <w:t>405</w:t>
            </w:r>
          </w:p>
        </w:tc>
        <w:tc>
          <w:tcPr>
            <w:tcW w:w="797" w:type="dxa"/>
            <w:tcBorders>
              <w:top w:val="nil"/>
              <w:left w:val="nil"/>
              <w:bottom w:val="nil"/>
              <w:right w:val="nil"/>
            </w:tcBorders>
          </w:tcPr>
          <w:p w:rsidR="008B788E" w:rsidRPr="003A1E8B" w:rsidRDefault="008B788E" w:rsidP="00593A0C">
            <w:pPr>
              <w:jc w:val="right"/>
            </w:pPr>
            <w:r w:rsidRPr="003A1E8B">
              <w:t>471.21</w:t>
            </w:r>
          </w:p>
        </w:tc>
        <w:tc>
          <w:tcPr>
            <w:tcW w:w="898" w:type="dxa"/>
            <w:tcBorders>
              <w:top w:val="nil"/>
              <w:left w:val="nil"/>
              <w:bottom w:val="nil"/>
              <w:right w:val="nil"/>
            </w:tcBorders>
          </w:tcPr>
          <w:p w:rsidR="008B788E" w:rsidRPr="00E9530E" w:rsidRDefault="008B788E" w:rsidP="00593A0C">
            <w:pPr>
              <w:jc w:val="right"/>
            </w:pPr>
            <w:r>
              <w:t>1,21.95</w:t>
            </w:r>
          </w:p>
        </w:tc>
        <w:tc>
          <w:tcPr>
            <w:tcW w:w="270" w:type="dxa"/>
            <w:tcBorders>
              <w:top w:val="nil"/>
              <w:left w:val="nil"/>
              <w:bottom w:val="nil"/>
              <w:right w:val="nil"/>
            </w:tcBorders>
          </w:tcPr>
          <w:p w:rsidR="008B788E" w:rsidRDefault="008B788E" w:rsidP="00593A0C">
            <w:pPr>
              <w:jc w:val="right"/>
            </w:pPr>
          </w:p>
        </w:tc>
        <w:tc>
          <w:tcPr>
            <w:tcW w:w="720" w:type="dxa"/>
            <w:tcBorders>
              <w:top w:val="nil"/>
              <w:left w:val="nil"/>
              <w:bottom w:val="nil"/>
              <w:right w:val="nil"/>
            </w:tcBorders>
          </w:tcPr>
          <w:p w:rsidR="008B788E" w:rsidRPr="00E9530E" w:rsidRDefault="008B788E" w:rsidP="00593A0C">
            <w:pPr>
              <w:jc w:val="right"/>
            </w:pPr>
            <w:r>
              <w:t>405</w:t>
            </w:r>
          </w:p>
        </w:tc>
        <w:tc>
          <w:tcPr>
            <w:tcW w:w="812" w:type="dxa"/>
            <w:tcBorders>
              <w:top w:val="nil"/>
              <w:left w:val="nil"/>
              <w:bottom w:val="nil"/>
              <w:right w:val="nil"/>
            </w:tcBorders>
          </w:tcPr>
          <w:p w:rsidR="008B788E" w:rsidRPr="003A1E8B" w:rsidRDefault="008B788E" w:rsidP="00593A0C">
            <w:pPr>
              <w:jc w:val="right"/>
            </w:pPr>
            <w:r w:rsidRPr="003A1E8B">
              <w:t>722</w:t>
            </w:r>
            <w:r w:rsidR="007F13FD">
              <w:t>.00</w:t>
            </w:r>
          </w:p>
        </w:tc>
        <w:tc>
          <w:tcPr>
            <w:tcW w:w="810" w:type="dxa"/>
            <w:tcBorders>
              <w:top w:val="nil"/>
              <w:left w:val="nil"/>
              <w:bottom w:val="nil"/>
              <w:right w:val="nil"/>
            </w:tcBorders>
          </w:tcPr>
          <w:p w:rsidR="008B788E" w:rsidRPr="00E9530E" w:rsidRDefault="008B788E" w:rsidP="00593A0C">
            <w:pPr>
              <w:jc w:val="right"/>
            </w:pPr>
            <w:r>
              <w:t>88.00</w:t>
            </w:r>
          </w:p>
        </w:tc>
        <w:tc>
          <w:tcPr>
            <w:tcW w:w="270" w:type="dxa"/>
            <w:tcBorders>
              <w:top w:val="nil"/>
              <w:left w:val="nil"/>
              <w:bottom w:val="nil"/>
              <w:right w:val="nil"/>
            </w:tcBorders>
          </w:tcPr>
          <w:p w:rsidR="008B788E" w:rsidRDefault="008B788E" w:rsidP="00593A0C">
            <w:pPr>
              <w:jc w:val="center"/>
            </w:pPr>
          </w:p>
        </w:tc>
        <w:tc>
          <w:tcPr>
            <w:tcW w:w="810" w:type="dxa"/>
            <w:tcBorders>
              <w:top w:val="nil"/>
              <w:left w:val="nil"/>
              <w:bottom w:val="nil"/>
              <w:right w:val="nil"/>
            </w:tcBorders>
          </w:tcPr>
          <w:p w:rsidR="008B788E" w:rsidRPr="00E9530E" w:rsidRDefault="008B788E" w:rsidP="00593A0C">
            <w:pPr>
              <w:jc w:val="right"/>
            </w:pPr>
            <w:r>
              <w:t>405</w:t>
            </w:r>
          </w:p>
        </w:tc>
        <w:tc>
          <w:tcPr>
            <w:tcW w:w="990" w:type="dxa"/>
            <w:tcBorders>
              <w:top w:val="nil"/>
              <w:left w:val="nil"/>
              <w:bottom w:val="nil"/>
              <w:right w:val="nil"/>
            </w:tcBorders>
          </w:tcPr>
          <w:p w:rsidR="008B788E" w:rsidRPr="003A1E8B" w:rsidRDefault="008B788E" w:rsidP="00DE2EAB">
            <w:pPr>
              <w:jc w:val="center"/>
            </w:pPr>
            <w:r w:rsidRPr="003A1E8B">
              <w:t>1,193.21</w:t>
            </w:r>
          </w:p>
        </w:tc>
        <w:tc>
          <w:tcPr>
            <w:tcW w:w="898" w:type="dxa"/>
            <w:tcBorders>
              <w:top w:val="nil"/>
              <w:left w:val="nil"/>
              <w:bottom w:val="nil"/>
              <w:right w:val="nil"/>
            </w:tcBorders>
          </w:tcPr>
          <w:p w:rsidR="008B788E" w:rsidRPr="00E9530E" w:rsidRDefault="008B788E" w:rsidP="00DE2EAB">
            <w:pPr>
              <w:jc w:val="center"/>
            </w:pPr>
            <w:r>
              <w:t>159.82</w:t>
            </w:r>
          </w:p>
        </w:tc>
        <w:tc>
          <w:tcPr>
            <w:tcW w:w="236" w:type="dxa"/>
            <w:tcBorders>
              <w:top w:val="nil"/>
              <w:left w:val="nil"/>
              <w:bottom w:val="nil"/>
              <w:right w:val="nil"/>
            </w:tcBorders>
          </w:tcPr>
          <w:p w:rsidR="008B788E" w:rsidRDefault="008B788E" w:rsidP="00593A0C">
            <w:pPr>
              <w:jc w:val="right"/>
            </w:pPr>
          </w:p>
        </w:tc>
        <w:tc>
          <w:tcPr>
            <w:tcW w:w="666" w:type="dxa"/>
            <w:tcBorders>
              <w:top w:val="nil"/>
              <w:left w:val="nil"/>
              <w:bottom w:val="nil"/>
              <w:right w:val="nil"/>
            </w:tcBorders>
          </w:tcPr>
          <w:p w:rsidR="008B788E" w:rsidRPr="00E9530E" w:rsidRDefault="008B788E" w:rsidP="00593A0C">
            <w:pPr>
              <w:jc w:val="right"/>
            </w:pPr>
            <w:r>
              <w:t>388</w:t>
            </w:r>
          </w:p>
        </w:tc>
        <w:tc>
          <w:tcPr>
            <w:tcW w:w="810" w:type="dxa"/>
            <w:tcBorders>
              <w:top w:val="nil"/>
              <w:left w:val="nil"/>
              <w:bottom w:val="nil"/>
              <w:right w:val="nil"/>
            </w:tcBorders>
          </w:tcPr>
          <w:p w:rsidR="008B788E" w:rsidRPr="003A1E8B" w:rsidRDefault="008B788E" w:rsidP="00593A0C">
            <w:pPr>
              <w:jc w:val="center"/>
            </w:pPr>
            <w:r w:rsidRPr="003A1E8B">
              <w:t>3.51</w:t>
            </w:r>
          </w:p>
        </w:tc>
        <w:tc>
          <w:tcPr>
            <w:tcW w:w="828" w:type="dxa"/>
            <w:tcBorders>
              <w:top w:val="nil"/>
              <w:left w:val="nil"/>
              <w:bottom w:val="nil"/>
              <w:right w:val="nil"/>
            </w:tcBorders>
          </w:tcPr>
          <w:p w:rsidR="008B788E" w:rsidRPr="00E9530E" w:rsidRDefault="008B788E" w:rsidP="00593A0C">
            <w:pPr>
              <w:jc w:val="center"/>
            </w:pPr>
            <w:r>
              <w:t>.34</w:t>
            </w:r>
          </w:p>
        </w:tc>
      </w:tr>
      <w:tr w:rsidR="008B788E" w:rsidRPr="00E9530E" w:rsidTr="008F5393">
        <w:tc>
          <w:tcPr>
            <w:tcW w:w="1008" w:type="dxa"/>
            <w:gridSpan w:val="2"/>
            <w:tcBorders>
              <w:top w:val="nil"/>
              <w:left w:val="nil"/>
              <w:bottom w:val="nil"/>
              <w:right w:val="nil"/>
            </w:tcBorders>
          </w:tcPr>
          <w:p w:rsidR="008B788E" w:rsidRPr="00E9530E" w:rsidRDefault="008B788E" w:rsidP="00593A0C"/>
        </w:tc>
        <w:tc>
          <w:tcPr>
            <w:tcW w:w="1262" w:type="dxa"/>
            <w:tcBorders>
              <w:top w:val="nil"/>
              <w:left w:val="nil"/>
              <w:bottom w:val="nil"/>
              <w:right w:val="nil"/>
            </w:tcBorders>
          </w:tcPr>
          <w:p w:rsidR="008B788E" w:rsidRPr="00E9530E" w:rsidRDefault="008B788E" w:rsidP="0064131C">
            <w:r w:rsidRPr="00E9530E">
              <w:t>Native Am.</w:t>
            </w:r>
          </w:p>
        </w:tc>
        <w:tc>
          <w:tcPr>
            <w:tcW w:w="733" w:type="dxa"/>
            <w:tcBorders>
              <w:top w:val="nil"/>
              <w:left w:val="nil"/>
              <w:bottom w:val="nil"/>
              <w:right w:val="nil"/>
            </w:tcBorders>
          </w:tcPr>
          <w:p w:rsidR="008B788E" w:rsidRPr="00E9530E" w:rsidRDefault="008B788E" w:rsidP="00593A0C">
            <w:pPr>
              <w:jc w:val="right"/>
            </w:pPr>
            <w:r>
              <w:t>6</w:t>
            </w:r>
          </w:p>
        </w:tc>
        <w:tc>
          <w:tcPr>
            <w:tcW w:w="797" w:type="dxa"/>
            <w:tcBorders>
              <w:top w:val="nil"/>
              <w:left w:val="nil"/>
              <w:bottom w:val="nil"/>
              <w:right w:val="nil"/>
            </w:tcBorders>
          </w:tcPr>
          <w:p w:rsidR="008B788E" w:rsidRPr="003A1E8B" w:rsidRDefault="008B788E" w:rsidP="00593A0C">
            <w:pPr>
              <w:jc w:val="right"/>
            </w:pPr>
            <w:r w:rsidRPr="003A1E8B">
              <w:t>571.67</w:t>
            </w:r>
          </w:p>
        </w:tc>
        <w:tc>
          <w:tcPr>
            <w:tcW w:w="898" w:type="dxa"/>
            <w:tcBorders>
              <w:top w:val="nil"/>
              <w:left w:val="nil"/>
              <w:bottom w:val="nil"/>
              <w:right w:val="nil"/>
            </w:tcBorders>
          </w:tcPr>
          <w:p w:rsidR="008B788E" w:rsidRPr="00E9530E" w:rsidRDefault="008B788E" w:rsidP="00593A0C">
            <w:pPr>
              <w:jc w:val="right"/>
            </w:pPr>
            <w:r>
              <w:t>48.34</w:t>
            </w:r>
          </w:p>
        </w:tc>
        <w:tc>
          <w:tcPr>
            <w:tcW w:w="270" w:type="dxa"/>
            <w:tcBorders>
              <w:top w:val="nil"/>
              <w:left w:val="nil"/>
              <w:bottom w:val="nil"/>
              <w:right w:val="nil"/>
            </w:tcBorders>
          </w:tcPr>
          <w:p w:rsidR="008B788E" w:rsidRPr="00E9530E" w:rsidRDefault="008B788E" w:rsidP="00593A0C">
            <w:pPr>
              <w:jc w:val="right"/>
            </w:pPr>
          </w:p>
        </w:tc>
        <w:tc>
          <w:tcPr>
            <w:tcW w:w="720" w:type="dxa"/>
            <w:tcBorders>
              <w:top w:val="nil"/>
              <w:left w:val="nil"/>
              <w:bottom w:val="nil"/>
              <w:right w:val="nil"/>
            </w:tcBorders>
          </w:tcPr>
          <w:p w:rsidR="008B788E" w:rsidRPr="00E9530E" w:rsidRDefault="008B788E" w:rsidP="00593A0C">
            <w:pPr>
              <w:jc w:val="right"/>
            </w:pPr>
            <w:r>
              <w:t>6</w:t>
            </w:r>
          </w:p>
        </w:tc>
        <w:tc>
          <w:tcPr>
            <w:tcW w:w="812" w:type="dxa"/>
            <w:tcBorders>
              <w:top w:val="nil"/>
              <w:left w:val="nil"/>
              <w:bottom w:val="nil"/>
              <w:right w:val="nil"/>
            </w:tcBorders>
          </w:tcPr>
          <w:p w:rsidR="008B788E" w:rsidRPr="003A1E8B" w:rsidRDefault="008B788E" w:rsidP="00593A0C">
            <w:pPr>
              <w:jc w:val="right"/>
            </w:pPr>
            <w:r w:rsidRPr="003A1E8B">
              <w:t>635.00</w:t>
            </w:r>
          </w:p>
        </w:tc>
        <w:tc>
          <w:tcPr>
            <w:tcW w:w="810" w:type="dxa"/>
            <w:tcBorders>
              <w:top w:val="nil"/>
              <w:left w:val="nil"/>
              <w:bottom w:val="nil"/>
              <w:right w:val="nil"/>
            </w:tcBorders>
          </w:tcPr>
          <w:p w:rsidR="008B788E" w:rsidRPr="00E9530E" w:rsidRDefault="008B788E" w:rsidP="00593A0C">
            <w:pPr>
              <w:jc w:val="right"/>
            </w:pPr>
            <w:r>
              <w:t>57.53</w:t>
            </w:r>
          </w:p>
        </w:tc>
        <w:tc>
          <w:tcPr>
            <w:tcW w:w="270" w:type="dxa"/>
            <w:tcBorders>
              <w:top w:val="nil"/>
              <w:left w:val="nil"/>
              <w:bottom w:val="nil"/>
              <w:right w:val="nil"/>
            </w:tcBorders>
          </w:tcPr>
          <w:p w:rsidR="008B788E" w:rsidRPr="00E9530E" w:rsidRDefault="008B788E" w:rsidP="00593A0C">
            <w:pPr>
              <w:jc w:val="center"/>
            </w:pPr>
          </w:p>
        </w:tc>
        <w:tc>
          <w:tcPr>
            <w:tcW w:w="810" w:type="dxa"/>
            <w:tcBorders>
              <w:top w:val="nil"/>
              <w:left w:val="nil"/>
              <w:bottom w:val="nil"/>
              <w:right w:val="nil"/>
            </w:tcBorders>
          </w:tcPr>
          <w:p w:rsidR="008B788E" w:rsidRPr="00E9530E" w:rsidRDefault="008B788E" w:rsidP="00593A0C">
            <w:pPr>
              <w:jc w:val="right"/>
            </w:pPr>
            <w:r>
              <w:t>6</w:t>
            </w:r>
          </w:p>
        </w:tc>
        <w:tc>
          <w:tcPr>
            <w:tcW w:w="990" w:type="dxa"/>
            <w:tcBorders>
              <w:top w:val="nil"/>
              <w:left w:val="nil"/>
              <w:bottom w:val="nil"/>
              <w:right w:val="nil"/>
            </w:tcBorders>
          </w:tcPr>
          <w:p w:rsidR="008B788E" w:rsidRPr="003A1E8B" w:rsidRDefault="008B788E" w:rsidP="00DE2EAB">
            <w:pPr>
              <w:jc w:val="center"/>
            </w:pPr>
            <w:r w:rsidRPr="003A1E8B">
              <w:t>1,206.67</w:t>
            </w:r>
          </w:p>
        </w:tc>
        <w:tc>
          <w:tcPr>
            <w:tcW w:w="898" w:type="dxa"/>
            <w:tcBorders>
              <w:top w:val="nil"/>
              <w:left w:val="nil"/>
              <w:bottom w:val="nil"/>
              <w:right w:val="nil"/>
            </w:tcBorders>
          </w:tcPr>
          <w:p w:rsidR="008B788E" w:rsidRPr="00E9530E" w:rsidRDefault="008B788E" w:rsidP="00DE2EAB">
            <w:pPr>
              <w:jc w:val="center"/>
            </w:pPr>
            <w:r>
              <w:t>33.27</w:t>
            </w:r>
          </w:p>
        </w:tc>
        <w:tc>
          <w:tcPr>
            <w:tcW w:w="236" w:type="dxa"/>
            <w:tcBorders>
              <w:top w:val="nil"/>
              <w:left w:val="nil"/>
              <w:bottom w:val="nil"/>
              <w:right w:val="nil"/>
            </w:tcBorders>
          </w:tcPr>
          <w:p w:rsidR="008B788E" w:rsidRPr="00E9530E" w:rsidRDefault="008B788E" w:rsidP="00593A0C">
            <w:pPr>
              <w:jc w:val="right"/>
            </w:pPr>
          </w:p>
        </w:tc>
        <w:tc>
          <w:tcPr>
            <w:tcW w:w="666" w:type="dxa"/>
            <w:tcBorders>
              <w:top w:val="nil"/>
              <w:left w:val="nil"/>
              <w:bottom w:val="nil"/>
              <w:right w:val="nil"/>
            </w:tcBorders>
          </w:tcPr>
          <w:p w:rsidR="008B788E" w:rsidRPr="00E9530E" w:rsidRDefault="008B788E" w:rsidP="00593A0C">
            <w:pPr>
              <w:jc w:val="right"/>
            </w:pPr>
            <w:r>
              <w:t>6</w:t>
            </w:r>
          </w:p>
        </w:tc>
        <w:tc>
          <w:tcPr>
            <w:tcW w:w="810" w:type="dxa"/>
            <w:tcBorders>
              <w:top w:val="nil"/>
              <w:left w:val="nil"/>
              <w:bottom w:val="nil"/>
              <w:right w:val="nil"/>
            </w:tcBorders>
          </w:tcPr>
          <w:p w:rsidR="008B788E" w:rsidRPr="003A1E8B" w:rsidRDefault="008B788E" w:rsidP="00593A0C">
            <w:pPr>
              <w:jc w:val="center"/>
            </w:pPr>
            <w:r w:rsidRPr="003A1E8B">
              <w:t>3.58</w:t>
            </w:r>
          </w:p>
        </w:tc>
        <w:tc>
          <w:tcPr>
            <w:tcW w:w="828" w:type="dxa"/>
            <w:tcBorders>
              <w:top w:val="nil"/>
              <w:left w:val="nil"/>
              <w:bottom w:val="nil"/>
              <w:right w:val="nil"/>
            </w:tcBorders>
          </w:tcPr>
          <w:p w:rsidR="008B788E" w:rsidRPr="00E9530E" w:rsidRDefault="008B788E" w:rsidP="00593A0C">
            <w:pPr>
              <w:jc w:val="center"/>
            </w:pPr>
            <w:r>
              <w:t>.47</w:t>
            </w:r>
          </w:p>
        </w:tc>
      </w:tr>
      <w:tr w:rsidR="008B788E" w:rsidRPr="00E9530E" w:rsidTr="007A7F12">
        <w:tc>
          <w:tcPr>
            <w:tcW w:w="1008" w:type="dxa"/>
            <w:gridSpan w:val="2"/>
            <w:tcBorders>
              <w:top w:val="nil"/>
              <w:left w:val="nil"/>
              <w:bottom w:val="nil"/>
              <w:right w:val="nil"/>
            </w:tcBorders>
          </w:tcPr>
          <w:p w:rsidR="008B788E" w:rsidRPr="00E9530E" w:rsidRDefault="008B788E" w:rsidP="00593A0C"/>
        </w:tc>
        <w:tc>
          <w:tcPr>
            <w:tcW w:w="1262" w:type="dxa"/>
            <w:tcBorders>
              <w:top w:val="nil"/>
              <w:left w:val="nil"/>
              <w:bottom w:val="nil"/>
              <w:right w:val="nil"/>
            </w:tcBorders>
          </w:tcPr>
          <w:p w:rsidR="008B788E" w:rsidRPr="00E9530E" w:rsidRDefault="008B788E" w:rsidP="0064131C">
            <w:r w:rsidRPr="00E9530E">
              <w:t>NR</w:t>
            </w:r>
          </w:p>
        </w:tc>
        <w:tc>
          <w:tcPr>
            <w:tcW w:w="733" w:type="dxa"/>
            <w:tcBorders>
              <w:top w:val="nil"/>
              <w:left w:val="nil"/>
              <w:bottom w:val="nil"/>
              <w:right w:val="nil"/>
            </w:tcBorders>
          </w:tcPr>
          <w:p w:rsidR="008B788E" w:rsidRPr="00E9530E" w:rsidRDefault="008B788E" w:rsidP="00593A0C">
            <w:pPr>
              <w:jc w:val="right"/>
            </w:pPr>
            <w:r>
              <w:t>24</w:t>
            </w:r>
          </w:p>
        </w:tc>
        <w:tc>
          <w:tcPr>
            <w:tcW w:w="797" w:type="dxa"/>
            <w:tcBorders>
              <w:top w:val="nil"/>
              <w:left w:val="nil"/>
              <w:bottom w:val="nil"/>
              <w:right w:val="nil"/>
            </w:tcBorders>
          </w:tcPr>
          <w:p w:rsidR="008B788E" w:rsidRPr="003A1E8B" w:rsidRDefault="008B788E" w:rsidP="00593A0C">
            <w:pPr>
              <w:jc w:val="right"/>
            </w:pPr>
            <w:r w:rsidRPr="003A1E8B">
              <w:t>467.92</w:t>
            </w:r>
          </w:p>
        </w:tc>
        <w:tc>
          <w:tcPr>
            <w:tcW w:w="898" w:type="dxa"/>
            <w:tcBorders>
              <w:top w:val="nil"/>
              <w:left w:val="nil"/>
              <w:bottom w:val="nil"/>
              <w:right w:val="nil"/>
            </w:tcBorders>
          </w:tcPr>
          <w:p w:rsidR="008B788E" w:rsidRPr="00E9530E" w:rsidRDefault="008B788E" w:rsidP="00593A0C">
            <w:pPr>
              <w:jc w:val="right"/>
            </w:pPr>
            <w:r>
              <w:t>118.32</w:t>
            </w:r>
          </w:p>
        </w:tc>
        <w:tc>
          <w:tcPr>
            <w:tcW w:w="270" w:type="dxa"/>
            <w:tcBorders>
              <w:top w:val="nil"/>
              <w:left w:val="nil"/>
              <w:bottom w:val="nil"/>
              <w:right w:val="nil"/>
            </w:tcBorders>
          </w:tcPr>
          <w:p w:rsidR="008B788E" w:rsidRDefault="008B788E" w:rsidP="00593A0C">
            <w:pPr>
              <w:jc w:val="right"/>
            </w:pPr>
          </w:p>
        </w:tc>
        <w:tc>
          <w:tcPr>
            <w:tcW w:w="720" w:type="dxa"/>
            <w:tcBorders>
              <w:top w:val="nil"/>
              <w:left w:val="nil"/>
              <w:bottom w:val="nil"/>
              <w:right w:val="nil"/>
            </w:tcBorders>
          </w:tcPr>
          <w:p w:rsidR="008B788E" w:rsidRPr="00E9530E" w:rsidRDefault="008B788E" w:rsidP="00593A0C">
            <w:pPr>
              <w:jc w:val="right"/>
            </w:pPr>
            <w:r>
              <w:t>24</w:t>
            </w:r>
          </w:p>
        </w:tc>
        <w:tc>
          <w:tcPr>
            <w:tcW w:w="812" w:type="dxa"/>
            <w:tcBorders>
              <w:top w:val="nil"/>
              <w:left w:val="nil"/>
              <w:bottom w:val="nil"/>
              <w:right w:val="nil"/>
            </w:tcBorders>
          </w:tcPr>
          <w:p w:rsidR="008B788E" w:rsidRPr="003A1E8B" w:rsidRDefault="008B788E" w:rsidP="00593A0C">
            <w:pPr>
              <w:jc w:val="right"/>
            </w:pPr>
            <w:r w:rsidRPr="003A1E8B">
              <w:t>650.00</w:t>
            </w:r>
          </w:p>
        </w:tc>
        <w:tc>
          <w:tcPr>
            <w:tcW w:w="810" w:type="dxa"/>
            <w:tcBorders>
              <w:top w:val="nil"/>
              <w:left w:val="nil"/>
              <w:bottom w:val="nil"/>
              <w:right w:val="nil"/>
            </w:tcBorders>
          </w:tcPr>
          <w:p w:rsidR="008B788E" w:rsidRPr="00E9530E" w:rsidRDefault="008B788E" w:rsidP="00593A0C">
            <w:pPr>
              <w:jc w:val="right"/>
            </w:pPr>
            <w:r>
              <w:t>100.48</w:t>
            </w:r>
          </w:p>
        </w:tc>
        <w:tc>
          <w:tcPr>
            <w:tcW w:w="270" w:type="dxa"/>
            <w:tcBorders>
              <w:top w:val="nil"/>
              <w:left w:val="nil"/>
              <w:bottom w:val="nil"/>
              <w:right w:val="nil"/>
            </w:tcBorders>
          </w:tcPr>
          <w:p w:rsidR="008B788E" w:rsidRDefault="008B788E" w:rsidP="00593A0C">
            <w:pPr>
              <w:jc w:val="center"/>
            </w:pPr>
          </w:p>
        </w:tc>
        <w:tc>
          <w:tcPr>
            <w:tcW w:w="810" w:type="dxa"/>
            <w:tcBorders>
              <w:top w:val="nil"/>
              <w:left w:val="nil"/>
              <w:bottom w:val="nil"/>
              <w:right w:val="nil"/>
            </w:tcBorders>
          </w:tcPr>
          <w:p w:rsidR="008B788E" w:rsidRPr="00E9530E" w:rsidRDefault="008B788E" w:rsidP="00593A0C">
            <w:pPr>
              <w:jc w:val="right"/>
            </w:pPr>
            <w:r>
              <w:t>24</w:t>
            </w:r>
          </w:p>
        </w:tc>
        <w:tc>
          <w:tcPr>
            <w:tcW w:w="990" w:type="dxa"/>
            <w:tcBorders>
              <w:top w:val="nil"/>
              <w:left w:val="nil"/>
              <w:bottom w:val="nil"/>
              <w:right w:val="nil"/>
            </w:tcBorders>
          </w:tcPr>
          <w:p w:rsidR="008B788E" w:rsidRPr="003A1E8B" w:rsidRDefault="008B788E" w:rsidP="00DE2EAB">
            <w:pPr>
              <w:jc w:val="center"/>
            </w:pPr>
            <w:r w:rsidRPr="003A1E8B">
              <w:t>1,117.92</w:t>
            </w:r>
          </w:p>
        </w:tc>
        <w:tc>
          <w:tcPr>
            <w:tcW w:w="898" w:type="dxa"/>
            <w:tcBorders>
              <w:top w:val="nil"/>
              <w:left w:val="nil"/>
              <w:bottom w:val="nil"/>
              <w:right w:val="nil"/>
            </w:tcBorders>
          </w:tcPr>
          <w:p w:rsidR="008B788E" w:rsidRPr="00E9530E" w:rsidRDefault="008B788E" w:rsidP="00DE2EAB">
            <w:pPr>
              <w:jc w:val="center"/>
            </w:pPr>
            <w:r>
              <w:t>156.40</w:t>
            </w:r>
          </w:p>
        </w:tc>
        <w:tc>
          <w:tcPr>
            <w:tcW w:w="236" w:type="dxa"/>
            <w:tcBorders>
              <w:top w:val="nil"/>
              <w:left w:val="nil"/>
              <w:bottom w:val="nil"/>
              <w:right w:val="nil"/>
            </w:tcBorders>
          </w:tcPr>
          <w:p w:rsidR="008B788E" w:rsidRDefault="008B788E" w:rsidP="00593A0C">
            <w:pPr>
              <w:jc w:val="right"/>
            </w:pPr>
          </w:p>
        </w:tc>
        <w:tc>
          <w:tcPr>
            <w:tcW w:w="666" w:type="dxa"/>
            <w:tcBorders>
              <w:top w:val="nil"/>
              <w:left w:val="nil"/>
              <w:bottom w:val="nil"/>
              <w:right w:val="nil"/>
            </w:tcBorders>
          </w:tcPr>
          <w:p w:rsidR="008B788E" w:rsidRPr="00E9530E" w:rsidRDefault="008B788E" w:rsidP="00593A0C">
            <w:pPr>
              <w:jc w:val="right"/>
            </w:pPr>
            <w:r>
              <w:t>22</w:t>
            </w:r>
          </w:p>
        </w:tc>
        <w:tc>
          <w:tcPr>
            <w:tcW w:w="810" w:type="dxa"/>
            <w:tcBorders>
              <w:top w:val="nil"/>
              <w:left w:val="nil"/>
              <w:bottom w:val="nil"/>
              <w:right w:val="nil"/>
            </w:tcBorders>
          </w:tcPr>
          <w:p w:rsidR="008B788E" w:rsidRPr="003A1E8B" w:rsidRDefault="008B788E" w:rsidP="00593A0C">
            <w:pPr>
              <w:jc w:val="center"/>
            </w:pPr>
            <w:r w:rsidRPr="003A1E8B">
              <w:t>3.56</w:t>
            </w:r>
          </w:p>
        </w:tc>
        <w:tc>
          <w:tcPr>
            <w:tcW w:w="828" w:type="dxa"/>
            <w:tcBorders>
              <w:top w:val="nil"/>
              <w:left w:val="nil"/>
              <w:bottom w:val="nil"/>
              <w:right w:val="nil"/>
            </w:tcBorders>
          </w:tcPr>
          <w:p w:rsidR="008B788E" w:rsidRPr="00E9530E" w:rsidRDefault="008B788E" w:rsidP="00593A0C">
            <w:pPr>
              <w:jc w:val="center"/>
            </w:pPr>
            <w:r>
              <w:t>.39</w:t>
            </w:r>
          </w:p>
        </w:tc>
      </w:tr>
      <w:tr w:rsidR="008B788E" w:rsidRPr="00E9530E" w:rsidTr="007A7F12">
        <w:trPr>
          <w:trHeight w:val="95"/>
        </w:trPr>
        <w:tc>
          <w:tcPr>
            <w:tcW w:w="1008" w:type="dxa"/>
            <w:gridSpan w:val="2"/>
            <w:tcBorders>
              <w:top w:val="nil"/>
              <w:left w:val="nil"/>
              <w:right w:val="nil"/>
            </w:tcBorders>
          </w:tcPr>
          <w:p w:rsidR="008B788E" w:rsidRPr="00E9530E" w:rsidRDefault="008B788E" w:rsidP="00593A0C"/>
        </w:tc>
        <w:tc>
          <w:tcPr>
            <w:tcW w:w="1262" w:type="dxa"/>
            <w:tcBorders>
              <w:top w:val="nil"/>
              <w:left w:val="nil"/>
              <w:right w:val="nil"/>
            </w:tcBorders>
          </w:tcPr>
          <w:p w:rsidR="008B788E" w:rsidRPr="00E9530E" w:rsidRDefault="008B788E" w:rsidP="0064131C">
            <w:r w:rsidRPr="00E9530E">
              <w:t>White</w:t>
            </w:r>
          </w:p>
        </w:tc>
        <w:tc>
          <w:tcPr>
            <w:tcW w:w="733" w:type="dxa"/>
            <w:tcBorders>
              <w:top w:val="nil"/>
              <w:left w:val="nil"/>
              <w:right w:val="nil"/>
            </w:tcBorders>
          </w:tcPr>
          <w:p w:rsidR="008B788E" w:rsidRPr="00E9530E" w:rsidRDefault="008B788E" w:rsidP="00593A0C">
            <w:pPr>
              <w:jc w:val="right"/>
            </w:pPr>
            <w:r>
              <w:t>433</w:t>
            </w:r>
          </w:p>
        </w:tc>
        <w:tc>
          <w:tcPr>
            <w:tcW w:w="797" w:type="dxa"/>
            <w:tcBorders>
              <w:top w:val="nil"/>
              <w:left w:val="nil"/>
              <w:right w:val="nil"/>
            </w:tcBorders>
          </w:tcPr>
          <w:p w:rsidR="008B788E" w:rsidRPr="003A1E8B" w:rsidRDefault="008B788E" w:rsidP="00593A0C">
            <w:pPr>
              <w:jc w:val="right"/>
            </w:pPr>
            <w:r w:rsidRPr="003A1E8B">
              <w:t>537.81</w:t>
            </w:r>
          </w:p>
        </w:tc>
        <w:tc>
          <w:tcPr>
            <w:tcW w:w="898" w:type="dxa"/>
            <w:tcBorders>
              <w:top w:val="nil"/>
              <w:left w:val="nil"/>
              <w:right w:val="nil"/>
            </w:tcBorders>
          </w:tcPr>
          <w:p w:rsidR="008B788E" w:rsidRPr="00E9530E" w:rsidRDefault="008B788E" w:rsidP="00593A0C">
            <w:pPr>
              <w:jc w:val="right"/>
            </w:pPr>
            <w:r>
              <w:t>91.41</w:t>
            </w:r>
          </w:p>
        </w:tc>
        <w:tc>
          <w:tcPr>
            <w:tcW w:w="270" w:type="dxa"/>
            <w:tcBorders>
              <w:top w:val="nil"/>
              <w:left w:val="nil"/>
              <w:right w:val="nil"/>
            </w:tcBorders>
          </w:tcPr>
          <w:p w:rsidR="008B788E" w:rsidRPr="00E9530E" w:rsidRDefault="008B788E" w:rsidP="00593A0C">
            <w:pPr>
              <w:jc w:val="right"/>
            </w:pPr>
          </w:p>
        </w:tc>
        <w:tc>
          <w:tcPr>
            <w:tcW w:w="720" w:type="dxa"/>
            <w:tcBorders>
              <w:top w:val="nil"/>
              <w:left w:val="nil"/>
              <w:right w:val="nil"/>
            </w:tcBorders>
          </w:tcPr>
          <w:p w:rsidR="008B788E" w:rsidRPr="00E9530E" w:rsidRDefault="008B788E" w:rsidP="00593A0C">
            <w:pPr>
              <w:jc w:val="right"/>
            </w:pPr>
            <w:r>
              <w:t>433</w:t>
            </w:r>
          </w:p>
        </w:tc>
        <w:tc>
          <w:tcPr>
            <w:tcW w:w="812" w:type="dxa"/>
            <w:tcBorders>
              <w:top w:val="nil"/>
              <w:left w:val="nil"/>
              <w:right w:val="nil"/>
            </w:tcBorders>
          </w:tcPr>
          <w:p w:rsidR="008B788E" w:rsidRPr="003A1E8B" w:rsidRDefault="008B788E" w:rsidP="00593A0C">
            <w:pPr>
              <w:jc w:val="right"/>
            </w:pPr>
            <w:r w:rsidRPr="003A1E8B">
              <w:t>610.79</w:t>
            </w:r>
          </w:p>
        </w:tc>
        <w:tc>
          <w:tcPr>
            <w:tcW w:w="810" w:type="dxa"/>
            <w:tcBorders>
              <w:top w:val="nil"/>
              <w:left w:val="nil"/>
              <w:right w:val="nil"/>
            </w:tcBorders>
          </w:tcPr>
          <w:p w:rsidR="008B788E" w:rsidRPr="00E9530E" w:rsidRDefault="008B788E" w:rsidP="00593A0C">
            <w:pPr>
              <w:jc w:val="right"/>
            </w:pPr>
            <w:r>
              <w:t>103.07</w:t>
            </w:r>
          </w:p>
        </w:tc>
        <w:tc>
          <w:tcPr>
            <w:tcW w:w="270" w:type="dxa"/>
            <w:tcBorders>
              <w:top w:val="nil"/>
              <w:left w:val="nil"/>
              <w:right w:val="nil"/>
            </w:tcBorders>
          </w:tcPr>
          <w:p w:rsidR="008B788E" w:rsidRPr="00E9530E" w:rsidRDefault="008B788E" w:rsidP="00593A0C">
            <w:pPr>
              <w:jc w:val="center"/>
            </w:pPr>
          </w:p>
        </w:tc>
        <w:tc>
          <w:tcPr>
            <w:tcW w:w="810" w:type="dxa"/>
            <w:tcBorders>
              <w:top w:val="nil"/>
              <w:left w:val="nil"/>
              <w:right w:val="nil"/>
            </w:tcBorders>
          </w:tcPr>
          <w:p w:rsidR="008B788E" w:rsidRPr="00E9530E" w:rsidRDefault="008B788E" w:rsidP="00593A0C">
            <w:pPr>
              <w:jc w:val="right"/>
            </w:pPr>
            <w:r>
              <w:t>433</w:t>
            </w:r>
          </w:p>
        </w:tc>
        <w:tc>
          <w:tcPr>
            <w:tcW w:w="990" w:type="dxa"/>
            <w:tcBorders>
              <w:top w:val="nil"/>
              <w:left w:val="nil"/>
              <w:right w:val="nil"/>
            </w:tcBorders>
          </w:tcPr>
          <w:p w:rsidR="008B788E" w:rsidRPr="003A1E8B" w:rsidRDefault="008B788E" w:rsidP="00DE2EAB">
            <w:pPr>
              <w:jc w:val="center"/>
            </w:pPr>
            <w:r w:rsidRPr="003A1E8B">
              <w:t>1,148.50</w:t>
            </w:r>
          </w:p>
        </w:tc>
        <w:tc>
          <w:tcPr>
            <w:tcW w:w="898" w:type="dxa"/>
            <w:tcBorders>
              <w:top w:val="nil"/>
              <w:left w:val="nil"/>
              <w:right w:val="nil"/>
            </w:tcBorders>
          </w:tcPr>
          <w:p w:rsidR="008B788E" w:rsidRPr="00E9530E" w:rsidRDefault="008B788E" w:rsidP="00DE2EAB">
            <w:pPr>
              <w:jc w:val="center"/>
            </w:pPr>
            <w:r>
              <w:t>152.20</w:t>
            </w:r>
          </w:p>
        </w:tc>
        <w:tc>
          <w:tcPr>
            <w:tcW w:w="236" w:type="dxa"/>
            <w:tcBorders>
              <w:top w:val="nil"/>
              <w:left w:val="nil"/>
              <w:right w:val="nil"/>
            </w:tcBorders>
          </w:tcPr>
          <w:p w:rsidR="008B788E" w:rsidRPr="00E9530E" w:rsidRDefault="008B788E" w:rsidP="00593A0C">
            <w:pPr>
              <w:jc w:val="right"/>
            </w:pPr>
          </w:p>
        </w:tc>
        <w:tc>
          <w:tcPr>
            <w:tcW w:w="666" w:type="dxa"/>
            <w:tcBorders>
              <w:top w:val="nil"/>
              <w:left w:val="nil"/>
              <w:right w:val="nil"/>
            </w:tcBorders>
          </w:tcPr>
          <w:p w:rsidR="008B788E" w:rsidRPr="00E9530E" w:rsidRDefault="008B788E" w:rsidP="00593A0C">
            <w:pPr>
              <w:jc w:val="right"/>
            </w:pPr>
            <w:r>
              <w:t>417</w:t>
            </w:r>
          </w:p>
        </w:tc>
        <w:tc>
          <w:tcPr>
            <w:tcW w:w="810" w:type="dxa"/>
            <w:tcBorders>
              <w:top w:val="nil"/>
              <w:left w:val="nil"/>
              <w:right w:val="nil"/>
            </w:tcBorders>
          </w:tcPr>
          <w:p w:rsidR="008B788E" w:rsidRPr="003A1E8B" w:rsidRDefault="008B788E" w:rsidP="00593A0C">
            <w:pPr>
              <w:jc w:val="center"/>
            </w:pPr>
            <w:r w:rsidRPr="003A1E8B">
              <w:t>3.60</w:t>
            </w:r>
          </w:p>
        </w:tc>
        <w:tc>
          <w:tcPr>
            <w:tcW w:w="828" w:type="dxa"/>
            <w:tcBorders>
              <w:top w:val="nil"/>
              <w:left w:val="nil"/>
              <w:right w:val="nil"/>
            </w:tcBorders>
          </w:tcPr>
          <w:p w:rsidR="008B788E" w:rsidRPr="00E9530E" w:rsidRDefault="008B788E" w:rsidP="00593A0C">
            <w:pPr>
              <w:jc w:val="center"/>
            </w:pPr>
            <w:r>
              <w:t>.36</w:t>
            </w:r>
          </w:p>
        </w:tc>
      </w:tr>
    </w:tbl>
    <w:p w:rsidR="00C9307F" w:rsidRPr="003A1E8B" w:rsidRDefault="00C9307F" w:rsidP="00C9307F">
      <w:pPr>
        <w:rPr>
          <w:sz w:val="20"/>
          <w:szCs w:val="20"/>
        </w:rPr>
      </w:pPr>
      <w:r w:rsidRPr="003A1E8B">
        <w:rPr>
          <w:i/>
          <w:sz w:val="20"/>
          <w:szCs w:val="20"/>
        </w:rPr>
        <w:t xml:space="preserve">Note. </w:t>
      </w:r>
      <w:r w:rsidRPr="003A1E8B">
        <w:rPr>
          <w:sz w:val="20"/>
          <w:szCs w:val="20"/>
        </w:rPr>
        <w:t>GREV</w:t>
      </w:r>
      <w:r>
        <w:rPr>
          <w:sz w:val="20"/>
          <w:szCs w:val="20"/>
        </w:rPr>
        <w:t xml:space="preserve"> is GRE Verbal Reasoning Test score. </w:t>
      </w:r>
      <w:r w:rsidRPr="003A1E8B">
        <w:rPr>
          <w:sz w:val="20"/>
          <w:szCs w:val="20"/>
        </w:rPr>
        <w:t>GREQ</w:t>
      </w:r>
      <w:r>
        <w:rPr>
          <w:sz w:val="20"/>
          <w:szCs w:val="20"/>
        </w:rPr>
        <w:t xml:space="preserve">, GRE Quantitative Reasoning Test score, </w:t>
      </w:r>
      <w:r w:rsidRPr="003A1E8B">
        <w:rPr>
          <w:sz w:val="20"/>
          <w:szCs w:val="20"/>
        </w:rPr>
        <w:t>GRET</w:t>
      </w:r>
      <w:r>
        <w:rPr>
          <w:sz w:val="20"/>
          <w:szCs w:val="20"/>
        </w:rPr>
        <w:t xml:space="preserve">, sum of GREV and GREQ. </w:t>
      </w:r>
      <w:r w:rsidRPr="003A1E8B">
        <w:rPr>
          <w:sz w:val="20"/>
          <w:szCs w:val="20"/>
        </w:rPr>
        <w:t>UGPA</w:t>
      </w:r>
      <w:r w:rsidR="008F5393">
        <w:rPr>
          <w:sz w:val="20"/>
          <w:szCs w:val="20"/>
        </w:rPr>
        <w:t xml:space="preserve"> is undergraduate GPA. </w:t>
      </w:r>
      <w:r>
        <w:rPr>
          <w:sz w:val="20"/>
          <w:szCs w:val="20"/>
        </w:rPr>
        <w:t xml:space="preserve">Am. is abbreviation of American. Int’l is an abbreviation of </w:t>
      </w:r>
      <w:r w:rsidR="007B2822">
        <w:rPr>
          <w:sz w:val="20"/>
          <w:szCs w:val="20"/>
        </w:rPr>
        <w:t>I</w:t>
      </w:r>
      <w:r>
        <w:rPr>
          <w:sz w:val="20"/>
          <w:szCs w:val="20"/>
        </w:rPr>
        <w:t>nternational</w:t>
      </w:r>
      <w:r w:rsidR="008F5393">
        <w:rPr>
          <w:sz w:val="20"/>
          <w:szCs w:val="20"/>
        </w:rPr>
        <w:t xml:space="preserve"> students</w:t>
      </w:r>
      <w:r>
        <w:rPr>
          <w:sz w:val="20"/>
          <w:szCs w:val="20"/>
        </w:rPr>
        <w:t>. NR is a group whose race</w:t>
      </w:r>
      <w:r w:rsidR="000A21ED">
        <w:rPr>
          <w:sz w:val="20"/>
          <w:szCs w:val="20"/>
        </w:rPr>
        <w:t xml:space="preserve"> or </w:t>
      </w:r>
      <w:r>
        <w:rPr>
          <w:sz w:val="20"/>
          <w:szCs w:val="20"/>
        </w:rPr>
        <w:t>ethnicity was not identified.</w:t>
      </w:r>
    </w:p>
    <w:p w:rsidR="00C9307F" w:rsidRDefault="00C9307F" w:rsidP="00C9307F"/>
    <w:p w:rsidR="00C9307F" w:rsidRDefault="00C9307F" w:rsidP="00C9307F">
      <w:r>
        <w:br w:type="page"/>
      </w:r>
    </w:p>
    <w:p w:rsidR="00C9307F" w:rsidRDefault="00C9307F" w:rsidP="00C9307F">
      <w:r w:rsidRPr="00587799">
        <w:t>Table</w:t>
      </w:r>
      <w:r>
        <w:t xml:space="preserve"> 15</w:t>
      </w:r>
    </w:p>
    <w:p w:rsidR="00C9307F" w:rsidRPr="00587799" w:rsidRDefault="00C9307F" w:rsidP="00C9307F">
      <w:pPr>
        <w:rPr>
          <w:i/>
        </w:rPr>
      </w:pPr>
    </w:p>
    <w:p w:rsidR="00C9307F" w:rsidRDefault="00C9307F" w:rsidP="00C9307F">
      <w:pPr>
        <w:rPr>
          <w:i/>
        </w:rPr>
      </w:pPr>
      <w:r w:rsidRPr="00587799">
        <w:rPr>
          <w:i/>
        </w:rPr>
        <w:t>Descriptive Statistics for Doctoral Students’ FGPA, CGPA, and Degree Attainment by Sex and Race/Ethnicity</w:t>
      </w:r>
    </w:p>
    <w:p w:rsidR="00C9307F" w:rsidRDefault="00C9307F" w:rsidP="00C9307F">
      <w:pPr>
        <w:rPr>
          <w:i/>
        </w:rPr>
      </w:pPr>
    </w:p>
    <w:tbl>
      <w:tblPr>
        <w:tblStyle w:val="TableGrid"/>
        <w:tblW w:w="0" w:type="auto"/>
        <w:tblLayout w:type="fixed"/>
        <w:tblLook w:val="04A0" w:firstRow="1" w:lastRow="0" w:firstColumn="1" w:lastColumn="0" w:noHBand="0" w:noVBand="1"/>
      </w:tblPr>
      <w:tblGrid>
        <w:gridCol w:w="1278"/>
        <w:gridCol w:w="1440"/>
        <w:gridCol w:w="720"/>
        <w:gridCol w:w="810"/>
        <w:gridCol w:w="630"/>
        <w:gridCol w:w="270"/>
        <w:gridCol w:w="810"/>
        <w:gridCol w:w="810"/>
        <w:gridCol w:w="720"/>
        <w:gridCol w:w="270"/>
        <w:gridCol w:w="1170"/>
        <w:gridCol w:w="990"/>
        <w:gridCol w:w="810"/>
        <w:gridCol w:w="810"/>
        <w:gridCol w:w="270"/>
      </w:tblGrid>
      <w:tr w:rsidR="00C9307F" w:rsidRPr="00F543AA" w:rsidTr="00593A0C">
        <w:tc>
          <w:tcPr>
            <w:tcW w:w="2718" w:type="dxa"/>
            <w:gridSpan w:val="2"/>
            <w:tcBorders>
              <w:left w:val="nil"/>
              <w:bottom w:val="nil"/>
              <w:right w:val="nil"/>
            </w:tcBorders>
          </w:tcPr>
          <w:p w:rsidR="00C9307F" w:rsidRPr="00F543AA" w:rsidRDefault="00C9307F" w:rsidP="00593A0C"/>
        </w:tc>
        <w:tc>
          <w:tcPr>
            <w:tcW w:w="720" w:type="dxa"/>
            <w:tcBorders>
              <w:left w:val="nil"/>
              <w:right w:val="nil"/>
            </w:tcBorders>
          </w:tcPr>
          <w:p w:rsidR="00C9307F" w:rsidRPr="00D631C0" w:rsidRDefault="00C9307F" w:rsidP="00593A0C">
            <w:pPr>
              <w:jc w:val="right"/>
            </w:pPr>
          </w:p>
        </w:tc>
        <w:tc>
          <w:tcPr>
            <w:tcW w:w="810" w:type="dxa"/>
            <w:tcBorders>
              <w:left w:val="nil"/>
              <w:right w:val="nil"/>
            </w:tcBorders>
          </w:tcPr>
          <w:p w:rsidR="00C9307F" w:rsidRPr="00D631C0" w:rsidRDefault="00C9307F" w:rsidP="00593A0C">
            <w:pPr>
              <w:jc w:val="center"/>
            </w:pPr>
            <w:r w:rsidRPr="00D631C0">
              <w:t>FGPA</w:t>
            </w:r>
          </w:p>
        </w:tc>
        <w:tc>
          <w:tcPr>
            <w:tcW w:w="630" w:type="dxa"/>
            <w:tcBorders>
              <w:left w:val="nil"/>
              <w:right w:val="nil"/>
            </w:tcBorders>
          </w:tcPr>
          <w:p w:rsidR="00C9307F" w:rsidRPr="00D631C0" w:rsidRDefault="00C9307F" w:rsidP="00593A0C">
            <w:pPr>
              <w:jc w:val="center"/>
            </w:pPr>
          </w:p>
        </w:tc>
        <w:tc>
          <w:tcPr>
            <w:tcW w:w="270" w:type="dxa"/>
            <w:tcBorders>
              <w:left w:val="nil"/>
              <w:bottom w:val="nil"/>
              <w:right w:val="nil"/>
            </w:tcBorders>
          </w:tcPr>
          <w:p w:rsidR="00C9307F" w:rsidRPr="00D631C0" w:rsidRDefault="00C9307F" w:rsidP="00593A0C">
            <w:pPr>
              <w:jc w:val="center"/>
            </w:pPr>
          </w:p>
        </w:tc>
        <w:tc>
          <w:tcPr>
            <w:tcW w:w="810" w:type="dxa"/>
            <w:tcBorders>
              <w:left w:val="nil"/>
              <w:right w:val="nil"/>
            </w:tcBorders>
          </w:tcPr>
          <w:p w:rsidR="00C9307F" w:rsidRPr="00D631C0" w:rsidRDefault="00C9307F" w:rsidP="00593A0C">
            <w:pPr>
              <w:jc w:val="center"/>
            </w:pPr>
          </w:p>
        </w:tc>
        <w:tc>
          <w:tcPr>
            <w:tcW w:w="810" w:type="dxa"/>
            <w:tcBorders>
              <w:left w:val="nil"/>
              <w:right w:val="nil"/>
            </w:tcBorders>
          </w:tcPr>
          <w:p w:rsidR="00C9307F" w:rsidRPr="00D631C0" w:rsidRDefault="00C9307F" w:rsidP="00593A0C">
            <w:pPr>
              <w:jc w:val="center"/>
            </w:pPr>
            <w:r w:rsidRPr="00D631C0">
              <w:t>CGPA</w:t>
            </w:r>
          </w:p>
        </w:tc>
        <w:tc>
          <w:tcPr>
            <w:tcW w:w="720" w:type="dxa"/>
            <w:tcBorders>
              <w:left w:val="nil"/>
              <w:right w:val="nil"/>
            </w:tcBorders>
          </w:tcPr>
          <w:p w:rsidR="00C9307F" w:rsidRPr="00D631C0" w:rsidRDefault="00C9307F" w:rsidP="00593A0C">
            <w:pPr>
              <w:jc w:val="center"/>
            </w:pPr>
          </w:p>
        </w:tc>
        <w:tc>
          <w:tcPr>
            <w:tcW w:w="270" w:type="dxa"/>
            <w:tcBorders>
              <w:left w:val="nil"/>
              <w:bottom w:val="nil"/>
              <w:right w:val="nil"/>
            </w:tcBorders>
          </w:tcPr>
          <w:p w:rsidR="00C9307F" w:rsidRPr="00F543AA" w:rsidRDefault="00C9307F" w:rsidP="00593A0C">
            <w:pPr>
              <w:jc w:val="center"/>
              <w:rPr>
                <w:i/>
              </w:rPr>
            </w:pPr>
          </w:p>
        </w:tc>
        <w:tc>
          <w:tcPr>
            <w:tcW w:w="4050" w:type="dxa"/>
            <w:gridSpan w:val="5"/>
            <w:tcBorders>
              <w:left w:val="nil"/>
              <w:right w:val="nil"/>
            </w:tcBorders>
          </w:tcPr>
          <w:p w:rsidR="00C9307F" w:rsidRPr="00ED17DB" w:rsidRDefault="00C9307F" w:rsidP="00593A0C">
            <w:pPr>
              <w:jc w:val="center"/>
            </w:pPr>
            <w:r>
              <w:t>Degree Attainment</w:t>
            </w:r>
          </w:p>
        </w:tc>
      </w:tr>
      <w:tr w:rsidR="00C9307F" w:rsidRPr="00F543AA" w:rsidTr="00D50544">
        <w:trPr>
          <w:gridAfter w:val="1"/>
          <w:wAfter w:w="270" w:type="dxa"/>
        </w:trPr>
        <w:tc>
          <w:tcPr>
            <w:tcW w:w="2718" w:type="dxa"/>
            <w:gridSpan w:val="2"/>
            <w:tcBorders>
              <w:top w:val="nil"/>
              <w:left w:val="nil"/>
              <w:right w:val="nil"/>
            </w:tcBorders>
          </w:tcPr>
          <w:p w:rsidR="00C9307F" w:rsidRPr="00F543AA" w:rsidRDefault="00C9307F" w:rsidP="00593A0C">
            <w:r w:rsidRPr="00F543AA">
              <w:t>Characteristic</w:t>
            </w:r>
          </w:p>
        </w:tc>
        <w:tc>
          <w:tcPr>
            <w:tcW w:w="720" w:type="dxa"/>
            <w:tcBorders>
              <w:left w:val="nil"/>
              <w:bottom w:val="nil"/>
              <w:right w:val="nil"/>
            </w:tcBorders>
          </w:tcPr>
          <w:p w:rsidR="00C9307F" w:rsidRPr="00F543AA" w:rsidRDefault="00305FB0" w:rsidP="00305FB0">
            <w:pPr>
              <w:jc w:val="center"/>
              <w:rPr>
                <w:i/>
              </w:rPr>
            </w:pPr>
            <w:r>
              <w:rPr>
                <w:i/>
              </w:rPr>
              <w:t xml:space="preserve">   </w:t>
            </w:r>
            <w:r w:rsidR="00C9307F" w:rsidRPr="00F543AA">
              <w:rPr>
                <w:i/>
              </w:rPr>
              <w:t>N</w:t>
            </w:r>
          </w:p>
        </w:tc>
        <w:tc>
          <w:tcPr>
            <w:tcW w:w="810" w:type="dxa"/>
            <w:tcBorders>
              <w:left w:val="nil"/>
              <w:bottom w:val="nil"/>
              <w:right w:val="nil"/>
            </w:tcBorders>
          </w:tcPr>
          <w:p w:rsidR="00C9307F" w:rsidRPr="00F543AA" w:rsidRDefault="00C9307F" w:rsidP="00593A0C">
            <w:pPr>
              <w:jc w:val="center"/>
              <w:rPr>
                <w:i/>
              </w:rPr>
            </w:pPr>
            <w:r w:rsidRPr="00F543AA">
              <w:rPr>
                <w:i/>
              </w:rPr>
              <w:t>M</w:t>
            </w:r>
          </w:p>
        </w:tc>
        <w:tc>
          <w:tcPr>
            <w:tcW w:w="630" w:type="dxa"/>
            <w:tcBorders>
              <w:left w:val="nil"/>
              <w:bottom w:val="nil"/>
              <w:right w:val="nil"/>
            </w:tcBorders>
          </w:tcPr>
          <w:p w:rsidR="00C9307F" w:rsidRPr="00F543AA" w:rsidRDefault="00C9307F" w:rsidP="00593A0C">
            <w:pPr>
              <w:jc w:val="center"/>
              <w:rPr>
                <w:i/>
              </w:rPr>
            </w:pPr>
            <w:r w:rsidRPr="00F543AA">
              <w:rPr>
                <w:i/>
              </w:rPr>
              <w:t>SD</w:t>
            </w:r>
          </w:p>
        </w:tc>
        <w:tc>
          <w:tcPr>
            <w:tcW w:w="270" w:type="dxa"/>
            <w:tcBorders>
              <w:top w:val="nil"/>
              <w:left w:val="nil"/>
              <w:bottom w:val="nil"/>
              <w:right w:val="nil"/>
            </w:tcBorders>
          </w:tcPr>
          <w:p w:rsidR="00C9307F" w:rsidRPr="00F543AA" w:rsidRDefault="00C9307F" w:rsidP="00593A0C">
            <w:pPr>
              <w:jc w:val="center"/>
              <w:rPr>
                <w:i/>
              </w:rPr>
            </w:pPr>
          </w:p>
        </w:tc>
        <w:tc>
          <w:tcPr>
            <w:tcW w:w="810" w:type="dxa"/>
            <w:tcBorders>
              <w:left w:val="nil"/>
              <w:bottom w:val="nil"/>
              <w:right w:val="nil"/>
            </w:tcBorders>
          </w:tcPr>
          <w:p w:rsidR="00C9307F" w:rsidRPr="00F543AA" w:rsidRDefault="00305FB0" w:rsidP="00305FB0">
            <w:pPr>
              <w:jc w:val="center"/>
              <w:rPr>
                <w:i/>
              </w:rPr>
            </w:pPr>
            <w:r>
              <w:rPr>
                <w:i/>
              </w:rPr>
              <w:t xml:space="preserve">    </w:t>
            </w:r>
            <w:r w:rsidR="00C9307F" w:rsidRPr="00F543AA">
              <w:rPr>
                <w:i/>
              </w:rPr>
              <w:t>N</w:t>
            </w:r>
          </w:p>
        </w:tc>
        <w:tc>
          <w:tcPr>
            <w:tcW w:w="810" w:type="dxa"/>
            <w:tcBorders>
              <w:left w:val="nil"/>
              <w:bottom w:val="nil"/>
              <w:right w:val="nil"/>
            </w:tcBorders>
          </w:tcPr>
          <w:p w:rsidR="00C9307F" w:rsidRPr="00F543AA" w:rsidRDefault="00C9307F" w:rsidP="00593A0C">
            <w:pPr>
              <w:jc w:val="center"/>
              <w:rPr>
                <w:i/>
              </w:rPr>
            </w:pPr>
            <w:r w:rsidRPr="00F543AA">
              <w:rPr>
                <w:i/>
              </w:rPr>
              <w:t>M</w:t>
            </w:r>
          </w:p>
        </w:tc>
        <w:tc>
          <w:tcPr>
            <w:tcW w:w="720" w:type="dxa"/>
            <w:tcBorders>
              <w:left w:val="nil"/>
              <w:bottom w:val="nil"/>
              <w:right w:val="nil"/>
            </w:tcBorders>
          </w:tcPr>
          <w:p w:rsidR="00C9307F" w:rsidRPr="00F543AA" w:rsidRDefault="00C9307F" w:rsidP="00593A0C">
            <w:pPr>
              <w:jc w:val="center"/>
              <w:rPr>
                <w:i/>
              </w:rPr>
            </w:pPr>
            <w:r w:rsidRPr="00F543AA">
              <w:rPr>
                <w:i/>
              </w:rPr>
              <w:t>SD</w:t>
            </w:r>
          </w:p>
        </w:tc>
        <w:tc>
          <w:tcPr>
            <w:tcW w:w="270" w:type="dxa"/>
            <w:tcBorders>
              <w:top w:val="nil"/>
              <w:left w:val="nil"/>
              <w:bottom w:val="nil"/>
              <w:right w:val="nil"/>
            </w:tcBorders>
          </w:tcPr>
          <w:p w:rsidR="00C9307F" w:rsidRPr="00F543AA" w:rsidRDefault="00C9307F" w:rsidP="00593A0C">
            <w:pPr>
              <w:jc w:val="center"/>
              <w:rPr>
                <w:i/>
              </w:rPr>
            </w:pPr>
          </w:p>
        </w:tc>
        <w:tc>
          <w:tcPr>
            <w:tcW w:w="1170" w:type="dxa"/>
            <w:tcBorders>
              <w:left w:val="nil"/>
              <w:bottom w:val="nil"/>
              <w:right w:val="nil"/>
            </w:tcBorders>
          </w:tcPr>
          <w:p w:rsidR="00C9307F" w:rsidRPr="00F543AA" w:rsidRDefault="00305FB0" w:rsidP="00593A0C">
            <w:pPr>
              <w:jc w:val="center"/>
              <w:rPr>
                <w:i/>
              </w:rPr>
            </w:pPr>
            <w:r>
              <w:rPr>
                <w:i/>
              </w:rPr>
              <w:t xml:space="preserve">  </w:t>
            </w:r>
            <w:r w:rsidR="00C9307F" w:rsidRPr="00F543AA">
              <w:rPr>
                <w:i/>
              </w:rPr>
              <w:t>N</w:t>
            </w:r>
          </w:p>
        </w:tc>
        <w:tc>
          <w:tcPr>
            <w:tcW w:w="990" w:type="dxa"/>
            <w:tcBorders>
              <w:left w:val="nil"/>
              <w:bottom w:val="nil"/>
              <w:right w:val="nil"/>
            </w:tcBorders>
          </w:tcPr>
          <w:p w:rsidR="00C9307F" w:rsidRPr="00F543AA" w:rsidRDefault="00C9307F" w:rsidP="00593A0C">
            <w:pPr>
              <w:jc w:val="center"/>
              <w:rPr>
                <w:i/>
              </w:rPr>
            </w:pPr>
            <w:r>
              <w:rPr>
                <w:i/>
              </w:rPr>
              <w:t xml:space="preserve">     </w:t>
            </w:r>
            <w:r w:rsidRPr="00F543AA">
              <w:rPr>
                <w:i/>
              </w:rPr>
              <w:t>M</w:t>
            </w:r>
          </w:p>
        </w:tc>
        <w:tc>
          <w:tcPr>
            <w:tcW w:w="810" w:type="dxa"/>
            <w:tcBorders>
              <w:left w:val="nil"/>
              <w:bottom w:val="nil"/>
              <w:right w:val="nil"/>
            </w:tcBorders>
          </w:tcPr>
          <w:p w:rsidR="00C9307F" w:rsidRPr="00F543AA" w:rsidRDefault="00C9307F" w:rsidP="00593A0C">
            <w:pPr>
              <w:jc w:val="center"/>
              <w:rPr>
                <w:i/>
              </w:rPr>
            </w:pPr>
            <w:r>
              <w:rPr>
                <w:i/>
              </w:rPr>
              <w:t xml:space="preserve">    f</w:t>
            </w:r>
          </w:p>
        </w:tc>
        <w:tc>
          <w:tcPr>
            <w:tcW w:w="810" w:type="dxa"/>
            <w:tcBorders>
              <w:left w:val="nil"/>
              <w:bottom w:val="nil"/>
              <w:right w:val="nil"/>
            </w:tcBorders>
          </w:tcPr>
          <w:p w:rsidR="00C9307F" w:rsidRPr="00F543AA" w:rsidRDefault="00D50544" w:rsidP="00D50544">
            <w:pPr>
              <w:rPr>
                <w:i/>
              </w:rPr>
            </w:pPr>
            <w:r>
              <w:rPr>
                <w:i/>
              </w:rPr>
              <w:t xml:space="preserve"> </w:t>
            </w:r>
            <w:r w:rsidR="004664C6">
              <w:rPr>
                <w:i/>
              </w:rPr>
              <w:t xml:space="preserve">  </w:t>
            </w:r>
            <w:r w:rsidR="00C9307F" w:rsidRPr="00F543AA">
              <w:rPr>
                <w:i/>
              </w:rPr>
              <w:t>%</w:t>
            </w:r>
          </w:p>
        </w:tc>
      </w:tr>
      <w:tr w:rsidR="008B788E" w:rsidRPr="00F543AA" w:rsidTr="00D50544">
        <w:trPr>
          <w:gridAfter w:val="1"/>
          <w:wAfter w:w="270" w:type="dxa"/>
        </w:trPr>
        <w:tc>
          <w:tcPr>
            <w:tcW w:w="1278" w:type="dxa"/>
            <w:tcBorders>
              <w:left w:val="nil"/>
              <w:bottom w:val="nil"/>
              <w:right w:val="nil"/>
            </w:tcBorders>
          </w:tcPr>
          <w:p w:rsidR="008B788E" w:rsidRPr="00F543AA" w:rsidRDefault="008B788E" w:rsidP="00593A0C">
            <w:r w:rsidRPr="00F543AA">
              <w:t>Sex</w:t>
            </w:r>
          </w:p>
        </w:tc>
        <w:tc>
          <w:tcPr>
            <w:tcW w:w="1440" w:type="dxa"/>
            <w:tcBorders>
              <w:left w:val="nil"/>
              <w:bottom w:val="nil"/>
              <w:right w:val="nil"/>
            </w:tcBorders>
          </w:tcPr>
          <w:p w:rsidR="008B788E" w:rsidRPr="002D18FC" w:rsidRDefault="008B788E" w:rsidP="0064131C">
            <w:r w:rsidRPr="002D18FC">
              <w:t>Women</w:t>
            </w:r>
          </w:p>
        </w:tc>
        <w:tc>
          <w:tcPr>
            <w:tcW w:w="720" w:type="dxa"/>
            <w:tcBorders>
              <w:left w:val="nil"/>
              <w:bottom w:val="nil"/>
              <w:right w:val="nil"/>
            </w:tcBorders>
          </w:tcPr>
          <w:p w:rsidR="008B788E" w:rsidRPr="00F543AA" w:rsidRDefault="008B788E" w:rsidP="00593A0C">
            <w:pPr>
              <w:jc w:val="right"/>
            </w:pPr>
            <w:r>
              <w:t>710</w:t>
            </w:r>
          </w:p>
        </w:tc>
        <w:tc>
          <w:tcPr>
            <w:tcW w:w="810" w:type="dxa"/>
            <w:tcBorders>
              <w:left w:val="nil"/>
              <w:bottom w:val="nil"/>
              <w:right w:val="nil"/>
            </w:tcBorders>
          </w:tcPr>
          <w:p w:rsidR="008B788E" w:rsidRPr="0088552D" w:rsidRDefault="008B788E" w:rsidP="00593A0C">
            <w:pPr>
              <w:jc w:val="center"/>
            </w:pPr>
            <w:r w:rsidRPr="0088552D">
              <w:t>3.68</w:t>
            </w:r>
          </w:p>
        </w:tc>
        <w:tc>
          <w:tcPr>
            <w:tcW w:w="630" w:type="dxa"/>
            <w:tcBorders>
              <w:left w:val="nil"/>
              <w:bottom w:val="nil"/>
              <w:right w:val="nil"/>
            </w:tcBorders>
          </w:tcPr>
          <w:p w:rsidR="008B788E" w:rsidRPr="00F543AA" w:rsidRDefault="008B788E" w:rsidP="00593A0C">
            <w:pPr>
              <w:jc w:val="center"/>
            </w:pPr>
            <w:r>
              <w:t>.37</w:t>
            </w:r>
          </w:p>
        </w:tc>
        <w:tc>
          <w:tcPr>
            <w:tcW w:w="270" w:type="dxa"/>
            <w:tcBorders>
              <w:left w:val="nil"/>
              <w:bottom w:val="nil"/>
              <w:right w:val="nil"/>
            </w:tcBorders>
          </w:tcPr>
          <w:p w:rsidR="008B788E" w:rsidRPr="00F543AA" w:rsidRDefault="008B788E" w:rsidP="00593A0C">
            <w:pPr>
              <w:jc w:val="center"/>
            </w:pPr>
          </w:p>
        </w:tc>
        <w:tc>
          <w:tcPr>
            <w:tcW w:w="810" w:type="dxa"/>
            <w:tcBorders>
              <w:left w:val="nil"/>
              <w:bottom w:val="nil"/>
              <w:right w:val="nil"/>
            </w:tcBorders>
          </w:tcPr>
          <w:p w:rsidR="008B788E" w:rsidRPr="00F543AA" w:rsidRDefault="008B788E" w:rsidP="00593A0C">
            <w:pPr>
              <w:jc w:val="right"/>
            </w:pPr>
            <w:r>
              <w:t>551</w:t>
            </w:r>
          </w:p>
        </w:tc>
        <w:tc>
          <w:tcPr>
            <w:tcW w:w="810" w:type="dxa"/>
            <w:tcBorders>
              <w:left w:val="nil"/>
              <w:bottom w:val="nil"/>
              <w:right w:val="nil"/>
            </w:tcBorders>
          </w:tcPr>
          <w:p w:rsidR="008B788E" w:rsidRPr="0088552D" w:rsidRDefault="008B788E" w:rsidP="00593A0C">
            <w:pPr>
              <w:jc w:val="center"/>
            </w:pPr>
            <w:r w:rsidRPr="0088552D">
              <w:t>3.67</w:t>
            </w:r>
          </w:p>
        </w:tc>
        <w:tc>
          <w:tcPr>
            <w:tcW w:w="720" w:type="dxa"/>
            <w:tcBorders>
              <w:left w:val="nil"/>
              <w:bottom w:val="nil"/>
              <w:right w:val="nil"/>
            </w:tcBorders>
          </w:tcPr>
          <w:p w:rsidR="008B788E" w:rsidRPr="00F543AA" w:rsidRDefault="008B788E" w:rsidP="00593A0C">
            <w:pPr>
              <w:jc w:val="center"/>
            </w:pPr>
            <w:r>
              <w:t>.40</w:t>
            </w:r>
          </w:p>
        </w:tc>
        <w:tc>
          <w:tcPr>
            <w:tcW w:w="270" w:type="dxa"/>
            <w:tcBorders>
              <w:left w:val="nil"/>
              <w:bottom w:val="nil"/>
              <w:right w:val="nil"/>
            </w:tcBorders>
          </w:tcPr>
          <w:p w:rsidR="008B788E" w:rsidRPr="00F543AA" w:rsidRDefault="008B788E" w:rsidP="00593A0C">
            <w:pPr>
              <w:jc w:val="center"/>
            </w:pPr>
          </w:p>
        </w:tc>
        <w:tc>
          <w:tcPr>
            <w:tcW w:w="1170" w:type="dxa"/>
            <w:tcBorders>
              <w:left w:val="nil"/>
              <w:bottom w:val="nil"/>
              <w:right w:val="nil"/>
            </w:tcBorders>
          </w:tcPr>
          <w:p w:rsidR="008B788E" w:rsidRPr="0088552D" w:rsidRDefault="008B788E" w:rsidP="00593A0C">
            <w:pPr>
              <w:jc w:val="center"/>
            </w:pPr>
            <w:r>
              <w:t xml:space="preserve"> 244</w:t>
            </w:r>
          </w:p>
        </w:tc>
        <w:tc>
          <w:tcPr>
            <w:tcW w:w="990" w:type="dxa"/>
            <w:tcBorders>
              <w:left w:val="nil"/>
              <w:bottom w:val="nil"/>
              <w:right w:val="nil"/>
            </w:tcBorders>
          </w:tcPr>
          <w:p w:rsidR="008B788E" w:rsidRPr="0088552D" w:rsidRDefault="008B788E" w:rsidP="00593A0C">
            <w:pPr>
              <w:jc w:val="center"/>
            </w:pPr>
            <w:r w:rsidRPr="0088552D">
              <w:t>55.29</w:t>
            </w:r>
          </w:p>
        </w:tc>
        <w:tc>
          <w:tcPr>
            <w:tcW w:w="810" w:type="dxa"/>
            <w:tcBorders>
              <w:left w:val="nil"/>
              <w:bottom w:val="nil"/>
              <w:right w:val="nil"/>
            </w:tcBorders>
          </w:tcPr>
          <w:p w:rsidR="008B788E" w:rsidRPr="0088552D" w:rsidRDefault="008B788E" w:rsidP="00593A0C">
            <w:pPr>
              <w:jc w:val="center"/>
            </w:pPr>
            <w:r>
              <w:t>187</w:t>
            </w:r>
          </w:p>
        </w:tc>
        <w:tc>
          <w:tcPr>
            <w:tcW w:w="810" w:type="dxa"/>
            <w:tcBorders>
              <w:left w:val="nil"/>
              <w:bottom w:val="nil"/>
              <w:right w:val="nil"/>
            </w:tcBorders>
          </w:tcPr>
          <w:p w:rsidR="008B788E" w:rsidRPr="0088552D" w:rsidRDefault="00D50544" w:rsidP="00D50544">
            <w:r>
              <w:t xml:space="preserve">  </w:t>
            </w:r>
            <w:r w:rsidR="008B788E" w:rsidRPr="0088552D">
              <w:t>77</w:t>
            </w:r>
            <w:r>
              <w:t>.0</w:t>
            </w:r>
          </w:p>
        </w:tc>
      </w:tr>
      <w:tr w:rsidR="008B788E" w:rsidRPr="00F543AA" w:rsidTr="00D50544">
        <w:trPr>
          <w:gridAfter w:val="1"/>
          <w:wAfter w:w="270" w:type="dxa"/>
        </w:trPr>
        <w:tc>
          <w:tcPr>
            <w:tcW w:w="1278" w:type="dxa"/>
            <w:tcBorders>
              <w:top w:val="nil"/>
              <w:left w:val="nil"/>
              <w:bottom w:val="nil"/>
              <w:right w:val="nil"/>
            </w:tcBorders>
          </w:tcPr>
          <w:p w:rsidR="008B788E" w:rsidRPr="00F543AA" w:rsidRDefault="008B788E" w:rsidP="00593A0C"/>
        </w:tc>
        <w:tc>
          <w:tcPr>
            <w:tcW w:w="1440" w:type="dxa"/>
            <w:tcBorders>
              <w:top w:val="nil"/>
              <w:left w:val="nil"/>
              <w:bottom w:val="nil"/>
              <w:right w:val="nil"/>
            </w:tcBorders>
          </w:tcPr>
          <w:p w:rsidR="008B788E" w:rsidRPr="002D18FC" w:rsidRDefault="008B788E" w:rsidP="0064131C">
            <w:r w:rsidRPr="002D18FC">
              <w:t>Men</w:t>
            </w:r>
          </w:p>
        </w:tc>
        <w:tc>
          <w:tcPr>
            <w:tcW w:w="720" w:type="dxa"/>
            <w:tcBorders>
              <w:top w:val="nil"/>
              <w:left w:val="nil"/>
              <w:bottom w:val="nil"/>
              <w:right w:val="nil"/>
            </w:tcBorders>
          </w:tcPr>
          <w:p w:rsidR="008B788E" w:rsidRPr="00F543AA" w:rsidRDefault="008B788E" w:rsidP="00593A0C">
            <w:pPr>
              <w:jc w:val="right"/>
            </w:pPr>
            <w:r>
              <w:t>667</w:t>
            </w:r>
          </w:p>
        </w:tc>
        <w:tc>
          <w:tcPr>
            <w:tcW w:w="810" w:type="dxa"/>
            <w:tcBorders>
              <w:top w:val="nil"/>
              <w:left w:val="nil"/>
              <w:bottom w:val="nil"/>
              <w:right w:val="nil"/>
            </w:tcBorders>
          </w:tcPr>
          <w:p w:rsidR="008B788E" w:rsidRPr="0088552D" w:rsidRDefault="008B788E" w:rsidP="00593A0C">
            <w:pPr>
              <w:jc w:val="center"/>
            </w:pPr>
            <w:r w:rsidRPr="0088552D">
              <w:t>3.62</w:t>
            </w:r>
          </w:p>
        </w:tc>
        <w:tc>
          <w:tcPr>
            <w:tcW w:w="630" w:type="dxa"/>
            <w:tcBorders>
              <w:top w:val="nil"/>
              <w:left w:val="nil"/>
              <w:bottom w:val="nil"/>
              <w:right w:val="nil"/>
            </w:tcBorders>
          </w:tcPr>
          <w:p w:rsidR="008B788E" w:rsidRPr="00F543AA" w:rsidRDefault="008B788E" w:rsidP="00593A0C">
            <w:pPr>
              <w:jc w:val="center"/>
            </w:pPr>
            <w:r>
              <w:t>.49</w:t>
            </w:r>
          </w:p>
        </w:tc>
        <w:tc>
          <w:tcPr>
            <w:tcW w:w="270" w:type="dxa"/>
            <w:tcBorders>
              <w:top w:val="nil"/>
              <w:left w:val="nil"/>
              <w:bottom w:val="nil"/>
              <w:right w:val="nil"/>
            </w:tcBorders>
          </w:tcPr>
          <w:p w:rsidR="008B788E" w:rsidRPr="00F543AA" w:rsidRDefault="008B788E" w:rsidP="00593A0C">
            <w:pPr>
              <w:jc w:val="center"/>
            </w:pPr>
          </w:p>
        </w:tc>
        <w:tc>
          <w:tcPr>
            <w:tcW w:w="810" w:type="dxa"/>
            <w:tcBorders>
              <w:top w:val="nil"/>
              <w:left w:val="nil"/>
              <w:bottom w:val="nil"/>
              <w:right w:val="nil"/>
            </w:tcBorders>
          </w:tcPr>
          <w:p w:rsidR="008B788E" w:rsidRPr="00F543AA" w:rsidRDefault="008B788E" w:rsidP="00593A0C">
            <w:pPr>
              <w:jc w:val="right"/>
            </w:pPr>
            <w:r>
              <w:t>508</w:t>
            </w:r>
          </w:p>
        </w:tc>
        <w:tc>
          <w:tcPr>
            <w:tcW w:w="810" w:type="dxa"/>
            <w:tcBorders>
              <w:top w:val="nil"/>
              <w:left w:val="nil"/>
              <w:bottom w:val="nil"/>
              <w:right w:val="nil"/>
            </w:tcBorders>
          </w:tcPr>
          <w:p w:rsidR="008B788E" w:rsidRPr="0088552D" w:rsidRDefault="008B788E" w:rsidP="00593A0C">
            <w:pPr>
              <w:jc w:val="center"/>
            </w:pPr>
            <w:r w:rsidRPr="0088552D">
              <w:t>3.59</w:t>
            </w:r>
          </w:p>
        </w:tc>
        <w:tc>
          <w:tcPr>
            <w:tcW w:w="720" w:type="dxa"/>
            <w:tcBorders>
              <w:top w:val="nil"/>
              <w:left w:val="nil"/>
              <w:bottom w:val="nil"/>
              <w:right w:val="nil"/>
            </w:tcBorders>
          </w:tcPr>
          <w:p w:rsidR="008B788E" w:rsidRPr="00F543AA" w:rsidRDefault="008B788E" w:rsidP="00593A0C">
            <w:pPr>
              <w:jc w:val="center"/>
            </w:pPr>
            <w:r>
              <w:t>.56</w:t>
            </w:r>
          </w:p>
        </w:tc>
        <w:tc>
          <w:tcPr>
            <w:tcW w:w="270" w:type="dxa"/>
            <w:tcBorders>
              <w:top w:val="nil"/>
              <w:left w:val="nil"/>
              <w:bottom w:val="nil"/>
              <w:right w:val="nil"/>
            </w:tcBorders>
          </w:tcPr>
          <w:p w:rsidR="008B788E" w:rsidRPr="00F543AA" w:rsidRDefault="008B788E" w:rsidP="00593A0C">
            <w:pPr>
              <w:jc w:val="center"/>
            </w:pPr>
          </w:p>
        </w:tc>
        <w:tc>
          <w:tcPr>
            <w:tcW w:w="1170" w:type="dxa"/>
            <w:tcBorders>
              <w:top w:val="nil"/>
              <w:left w:val="nil"/>
              <w:bottom w:val="nil"/>
              <w:right w:val="nil"/>
            </w:tcBorders>
          </w:tcPr>
          <w:p w:rsidR="008B788E" w:rsidRPr="0088552D" w:rsidRDefault="008B788E" w:rsidP="00593A0C">
            <w:pPr>
              <w:jc w:val="center"/>
            </w:pPr>
            <w:r>
              <w:t xml:space="preserve"> 202</w:t>
            </w:r>
          </w:p>
        </w:tc>
        <w:tc>
          <w:tcPr>
            <w:tcW w:w="990" w:type="dxa"/>
            <w:tcBorders>
              <w:top w:val="nil"/>
              <w:left w:val="nil"/>
              <w:bottom w:val="nil"/>
              <w:right w:val="nil"/>
            </w:tcBorders>
          </w:tcPr>
          <w:p w:rsidR="008B788E" w:rsidRPr="0088552D" w:rsidRDefault="008B788E" w:rsidP="00593A0C">
            <w:pPr>
              <w:jc w:val="center"/>
            </w:pPr>
            <w:r w:rsidRPr="0088552D">
              <w:t>53.11</w:t>
            </w:r>
          </w:p>
        </w:tc>
        <w:tc>
          <w:tcPr>
            <w:tcW w:w="810" w:type="dxa"/>
            <w:tcBorders>
              <w:top w:val="nil"/>
              <w:left w:val="nil"/>
              <w:bottom w:val="nil"/>
              <w:right w:val="nil"/>
            </w:tcBorders>
          </w:tcPr>
          <w:p w:rsidR="008B788E" w:rsidRPr="0088552D" w:rsidRDefault="008B788E" w:rsidP="00593A0C">
            <w:pPr>
              <w:jc w:val="center"/>
            </w:pPr>
            <w:r>
              <w:t>151</w:t>
            </w:r>
          </w:p>
        </w:tc>
        <w:tc>
          <w:tcPr>
            <w:tcW w:w="810" w:type="dxa"/>
            <w:tcBorders>
              <w:top w:val="nil"/>
              <w:left w:val="nil"/>
              <w:bottom w:val="nil"/>
              <w:right w:val="nil"/>
            </w:tcBorders>
          </w:tcPr>
          <w:p w:rsidR="008B788E" w:rsidRPr="0088552D" w:rsidRDefault="00D50544" w:rsidP="00D50544">
            <w:r>
              <w:t xml:space="preserve">  </w:t>
            </w:r>
            <w:r w:rsidR="008B788E" w:rsidRPr="0088552D">
              <w:t>75</w:t>
            </w:r>
            <w:r>
              <w:t>.0</w:t>
            </w:r>
          </w:p>
        </w:tc>
      </w:tr>
      <w:tr w:rsidR="008B788E" w:rsidRPr="00F543AA" w:rsidTr="00D50544">
        <w:trPr>
          <w:gridAfter w:val="1"/>
          <w:wAfter w:w="270" w:type="dxa"/>
        </w:trPr>
        <w:tc>
          <w:tcPr>
            <w:tcW w:w="1278" w:type="dxa"/>
            <w:tcBorders>
              <w:left w:val="nil"/>
              <w:bottom w:val="nil"/>
              <w:right w:val="nil"/>
            </w:tcBorders>
          </w:tcPr>
          <w:p w:rsidR="008B788E" w:rsidRPr="00F543AA" w:rsidRDefault="008B788E" w:rsidP="008F5393">
            <w:r>
              <w:t>Race/</w:t>
            </w:r>
          </w:p>
        </w:tc>
        <w:tc>
          <w:tcPr>
            <w:tcW w:w="1440" w:type="dxa"/>
            <w:tcBorders>
              <w:left w:val="nil"/>
              <w:bottom w:val="nil"/>
              <w:right w:val="nil"/>
            </w:tcBorders>
          </w:tcPr>
          <w:p w:rsidR="008B788E" w:rsidRPr="00E9530E" w:rsidRDefault="008B788E" w:rsidP="0064131C">
            <w:r w:rsidRPr="00E9530E">
              <w:t>African Am</w:t>
            </w:r>
            <w:r>
              <w:t>.</w:t>
            </w:r>
          </w:p>
        </w:tc>
        <w:tc>
          <w:tcPr>
            <w:tcW w:w="720" w:type="dxa"/>
            <w:tcBorders>
              <w:left w:val="nil"/>
              <w:bottom w:val="nil"/>
              <w:right w:val="nil"/>
            </w:tcBorders>
          </w:tcPr>
          <w:p w:rsidR="008B788E" w:rsidRPr="00F543AA" w:rsidRDefault="008B788E" w:rsidP="00593A0C">
            <w:pPr>
              <w:jc w:val="right"/>
            </w:pPr>
            <w:r>
              <w:t>135</w:t>
            </w:r>
          </w:p>
        </w:tc>
        <w:tc>
          <w:tcPr>
            <w:tcW w:w="810" w:type="dxa"/>
            <w:tcBorders>
              <w:left w:val="nil"/>
              <w:bottom w:val="nil"/>
              <w:right w:val="nil"/>
            </w:tcBorders>
          </w:tcPr>
          <w:p w:rsidR="008B788E" w:rsidRPr="0088552D" w:rsidRDefault="008B788E" w:rsidP="00593A0C">
            <w:pPr>
              <w:jc w:val="center"/>
            </w:pPr>
            <w:r w:rsidRPr="0088552D">
              <w:t>3.57</w:t>
            </w:r>
          </w:p>
        </w:tc>
        <w:tc>
          <w:tcPr>
            <w:tcW w:w="630" w:type="dxa"/>
            <w:tcBorders>
              <w:left w:val="nil"/>
              <w:bottom w:val="nil"/>
              <w:right w:val="nil"/>
            </w:tcBorders>
          </w:tcPr>
          <w:p w:rsidR="008B788E" w:rsidRPr="00F543AA" w:rsidRDefault="008B788E" w:rsidP="00593A0C">
            <w:pPr>
              <w:jc w:val="center"/>
            </w:pPr>
            <w:r>
              <w:t>.44</w:t>
            </w:r>
          </w:p>
        </w:tc>
        <w:tc>
          <w:tcPr>
            <w:tcW w:w="270" w:type="dxa"/>
            <w:tcBorders>
              <w:left w:val="nil"/>
              <w:bottom w:val="nil"/>
              <w:right w:val="nil"/>
            </w:tcBorders>
          </w:tcPr>
          <w:p w:rsidR="008B788E" w:rsidRPr="00F543AA" w:rsidRDefault="008B788E" w:rsidP="00593A0C">
            <w:pPr>
              <w:jc w:val="right"/>
            </w:pPr>
          </w:p>
        </w:tc>
        <w:tc>
          <w:tcPr>
            <w:tcW w:w="810" w:type="dxa"/>
            <w:tcBorders>
              <w:left w:val="nil"/>
              <w:bottom w:val="nil"/>
              <w:right w:val="nil"/>
            </w:tcBorders>
          </w:tcPr>
          <w:p w:rsidR="008B788E" w:rsidRPr="00F543AA" w:rsidRDefault="008B788E" w:rsidP="00593A0C">
            <w:pPr>
              <w:jc w:val="right"/>
            </w:pPr>
            <w:r>
              <w:t>104</w:t>
            </w:r>
          </w:p>
        </w:tc>
        <w:tc>
          <w:tcPr>
            <w:tcW w:w="810" w:type="dxa"/>
            <w:tcBorders>
              <w:left w:val="nil"/>
              <w:bottom w:val="nil"/>
              <w:right w:val="nil"/>
            </w:tcBorders>
          </w:tcPr>
          <w:p w:rsidR="008B788E" w:rsidRPr="0088552D" w:rsidRDefault="008B788E" w:rsidP="00593A0C">
            <w:pPr>
              <w:jc w:val="center"/>
            </w:pPr>
            <w:r w:rsidRPr="0088552D">
              <w:t>3.55</w:t>
            </w:r>
          </w:p>
        </w:tc>
        <w:tc>
          <w:tcPr>
            <w:tcW w:w="720" w:type="dxa"/>
            <w:tcBorders>
              <w:left w:val="nil"/>
              <w:bottom w:val="nil"/>
              <w:right w:val="nil"/>
            </w:tcBorders>
          </w:tcPr>
          <w:p w:rsidR="008B788E" w:rsidRPr="00F543AA" w:rsidRDefault="008B788E" w:rsidP="00593A0C">
            <w:pPr>
              <w:jc w:val="center"/>
            </w:pPr>
            <w:r>
              <w:t>.42</w:t>
            </w:r>
          </w:p>
        </w:tc>
        <w:tc>
          <w:tcPr>
            <w:tcW w:w="270" w:type="dxa"/>
            <w:tcBorders>
              <w:left w:val="nil"/>
              <w:bottom w:val="nil"/>
              <w:right w:val="nil"/>
            </w:tcBorders>
          </w:tcPr>
          <w:p w:rsidR="008B788E" w:rsidRPr="00F543AA" w:rsidRDefault="008B788E" w:rsidP="00593A0C">
            <w:pPr>
              <w:jc w:val="center"/>
            </w:pPr>
          </w:p>
        </w:tc>
        <w:tc>
          <w:tcPr>
            <w:tcW w:w="1170" w:type="dxa"/>
            <w:tcBorders>
              <w:left w:val="nil"/>
              <w:bottom w:val="nil"/>
              <w:right w:val="nil"/>
            </w:tcBorders>
          </w:tcPr>
          <w:p w:rsidR="008B788E" w:rsidRPr="00916541" w:rsidRDefault="00B80789" w:rsidP="00593A0C">
            <w:pPr>
              <w:jc w:val="center"/>
            </w:pPr>
            <w:r>
              <w:t>49</w:t>
            </w:r>
          </w:p>
        </w:tc>
        <w:tc>
          <w:tcPr>
            <w:tcW w:w="990" w:type="dxa"/>
            <w:tcBorders>
              <w:left w:val="nil"/>
              <w:bottom w:val="nil"/>
              <w:right w:val="nil"/>
            </w:tcBorders>
          </w:tcPr>
          <w:p w:rsidR="008B788E" w:rsidRPr="0088552D" w:rsidRDefault="00B80789" w:rsidP="00593A0C">
            <w:pPr>
              <w:jc w:val="center"/>
            </w:pPr>
            <w:r>
              <w:t>91.67</w:t>
            </w:r>
          </w:p>
        </w:tc>
        <w:tc>
          <w:tcPr>
            <w:tcW w:w="810" w:type="dxa"/>
            <w:tcBorders>
              <w:left w:val="nil"/>
              <w:bottom w:val="nil"/>
              <w:right w:val="nil"/>
            </w:tcBorders>
          </w:tcPr>
          <w:p w:rsidR="008B788E" w:rsidRPr="0088552D" w:rsidRDefault="00B80789" w:rsidP="00593A0C">
            <w:pPr>
              <w:jc w:val="center"/>
            </w:pPr>
            <w:r>
              <w:t>29</w:t>
            </w:r>
          </w:p>
        </w:tc>
        <w:tc>
          <w:tcPr>
            <w:tcW w:w="810" w:type="dxa"/>
            <w:tcBorders>
              <w:left w:val="nil"/>
              <w:bottom w:val="nil"/>
              <w:right w:val="nil"/>
            </w:tcBorders>
          </w:tcPr>
          <w:p w:rsidR="008B788E" w:rsidRPr="0088552D" w:rsidRDefault="00D50544" w:rsidP="00D50544">
            <w:r>
              <w:t xml:space="preserve">  </w:t>
            </w:r>
            <w:r w:rsidR="00CC3BAD">
              <w:t>59.2</w:t>
            </w:r>
          </w:p>
        </w:tc>
      </w:tr>
      <w:tr w:rsidR="008B788E" w:rsidRPr="00F543AA" w:rsidTr="00D50544">
        <w:trPr>
          <w:gridAfter w:val="1"/>
          <w:wAfter w:w="270" w:type="dxa"/>
        </w:trPr>
        <w:tc>
          <w:tcPr>
            <w:tcW w:w="1278" w:type="dxa"/>
            <w:tcBorders>
              <w:top w:val="nil"/>
              <w:left w:val="nil"/>
              <w:bottom w:val="nil"/>
              <w:right w:val="nil"/>
            </w:tcBorders>
          </w:tcPr>
          <w:p w:rsidR="008B788E" w:rsidRPr="00F543AA" w:rsidRDefault="008B788E" w:rsidP="00593A0C">
            <w:r>
              <w:t>Ethnicity</w:t>
            </w:r>
          </w:p>
        </w:tc>
        <w:tc>
          <w:tcPr>
            <w:tcW w:w="1440" w:type="dxa"/>
            <w:tcBorders>
              <w:top w:val="nil"/>
              <w:left w:val="nil"/>
              <w:bottom w:val="nil"/>
              <w:right w:val="nil"/>
            </w:tcBorders>
          </w:tcPr>
          <w:p w:rsidR="008B788E" w:rsidRPr="00E9530E" w:rsidRDefault="008B788E" w:rsidP="0064131C">
            <w:r w:rsidRPr="00E9530E">
              <w:t>Asian Am</w:t>
            </w:r>
            <w:r>
              <w:t>.</w:t>
            </w:r>
          </w:p>
        </w:tc>
        <w:tc>
          <w:tcPr>
            <w:tcW w:w="720" w:type="dxa"/>
            <w:tcBorders>
              <w:top w:val="nil"/>
              <w:left w:val="nil"/>
              <w:bottom w:val="nil"/>
              <w:right w:val="nil"/>
            </w:tcBorders>
          </w:tcPr>
          <w:p w:rsidR="008B788E" w:rsidRPr="00F543AA" w:rsidRDefault="008B788E" w:rsidP="00593A0C">
            <w:pPr>
              <w:jc w:val="right"/>
            </w:pPr>
            <w:r>
              <w:t>47</w:t>
            </w:r>
          </w:p>
        </w:tc>
        <w:tc>
          <w:tcPr>
            <w:tcW w:w="810" w:type="dxa"/>
            <w:tcBorders>
              <w:top w:val="nil"/>
              <w:left w:val="nil"/>
              <w:bottom w:val="nil"/>
              <w:right w:val="nil"/>
            </w:tcBorders>
          </w:tcPr>
          <w:p w:rsidR="008B788E" w:rsidRPr="0088552D" w:rsidRDefault="008B788E" w:rsidP="00593A0C">
            <w:pPr>
              <w:jc w:val="center"/>
            </w:pPr>
            <w:r w:rsidRPr="0088552D">
              <w:t>3.53</w:t>
            </w:r>
          </w:p>
        </w:tc>
        <w:tc>
          <w:tcPr>
            <w:tcW w:w="630" w:type="dxa"/>
            <w:tcBorders>
              <w:top w:val="nil"/>
              <w:left w:val="nil"/>
              <w:bottom w:val="nil"/>
              <w:right w:val="nil"/>
            </w:tcBorders>
          </w:tcPr>
          <w:p w:rsidR="008B788E" w:rsidRPr="00F543AA" w:rsidRDefault="008B788E" w:rsidP="00593A0C">
            <w:pPr>
              <w:jc w:val="center"/>
            </w:pPr>
            <w:r>
              <w:t>.54</w:t>
            </w:r>
          </w:p>
        </w:tc>
        <w:tc>
          <w:tcPr>
            <w:tcW w:w="270" w:type="dxa"/>
            <w:tcBorders>
              <w:top w:val="nil"/>
              <w:left w:val="nil"/>
              <w:bottom w:val="nil"/>
              <w:right w:val="nil"/>
            </w:tcBorders>
          </w:tcPr>
          <w:p w:rsidR="008B788E" w:rsidRPr="00F543AA" w:rsidRDefault="008B788E" w:rsidP="00593A0C">
            <w:pPr>
              <w:jc w:val="right"/>
            </w:pPr>
          </w:p>
        </w:tc>
        <w:tc>
          <w:tcPr>
            <w:tcW w:w="810" w:type="dxa"/>
            <w:tcBorders>
              <w:top w:val="nil"/>
              <w:left w:val="nil"/>
              <w:bottom w:val="nil"/>
              <w:right w:val="nil"/>
            </w:tcBorders>
          </w:tcPr>
          <w:p w:rsidR="008B788E" w:rsidRPr="00F543AA" w:rsidRDefault="008B788E" w:rsidP="00593A0C">
            <w:pPr>
              <w:jc w:val="right"/>
            </w:pPr>
            <w:r>
              <w:t>37</w:t>
            </w:r>
          </w:p>
        </w:tc>
        <w:tc>
          <w:tcPr>
            <w:tcW w:w="810" w:type="dxa"/>
            <w:tcBorders>
              <w:top w:val="nil"/>
              <w:left w:val="nil"/>
              <w:bottom w:val="nil"/>
              <w:right w:val="nil"/>
            </w:tcBorders>
          </w:tcPr>
          <w:p w:rsidR="008B788E" w:rsidRPr="0088552D" w:rsidRDefault="008B788E" w:rsidP="00593A0C">
            <w:pPr>
              <w:jc w:val="center"/>
            </w:pPr>
            <w:r w:rsidRPr="0088552D">
              <w:t>3.59</w:t>
            </w:r>
          </w:p>
        </w:tc>
        <w:tc>
          <w:tcPr>
            <w:tcW w:w="720" w:type="dxa"/>
            <w:tcBorders>
              <w:top w:val="nil"/>
              <w:left w:val="nil"/>
              <w:bottom w:val="nil"/>
              <w:right w:val="nil"/>
            </w:tcBorders>
          </w:tcPr>
          <w:p w:rsidR="008B788E" w:rsidRPr="00F543AA" w:rsidRDefault="008B788E" w:rsidP="00593A0C">
            <w:pPr>
              <w:jc w:val="center"/>
            </w:pPr>
            <w:r>
              <w:t>.54</w:t>
            </w:r>
          </w:p>
        </w:tc>
        <w:tc>
          <w:tcPr>
            <w:tcW w:w="270" w:type="dxa"/>
            <w:tcBorders>
              <w:top w:val="nil"/>
              <w:left w:val="nil"/>
              <w:bottom w:val="nil"/>
              <w:right w:val="nil"/>
            </w:tcBorders>
          </w:tcPr>
          <w:p w:rsidR="008B788E" w:rsidRPr="00F543AA" w:rsidRDefault="008B788E" w:rsidP="00593A0C">
            <w:pPr>
              <w:jc w:val="center"/>
            </w:pPr>
          </w:p>
        </w:tc>
        <w:tc>
          <w:tcPr>
            <w:tcW w:w="1170" w:type="dxa"/>
            <w:tcBorders>
              <w:top w:val="nil"/>
              <w:left w:val="nil"/>
              <w:bottom w:val="nil"/>
              <w:right w:val="nil"/>
            </w:tcBorders>
          </w:tcPr>
          <w:p w:rsidR="008B788E" w:rsidRPr="00916541" w:rsidRDefault="00B80789" w:rsidP="00593A0C">
            <w:pPr>
              <w:jc w:val="center"/>
            </w:pPr>
            <w:r>
              <w:t>8</w:t>
            </w:r>
          </w:p>
        </w:tc>
        <w:tc>
          <w:tcPr>
            <w:tcW w:w="990" w:type="dxa"/>
            <w:tcBorders>
              <w:top w:val="nil"/>
              <w:left w:val="nil"/>
              <w:bottom w:val="nil"/>
              <w:right w:val="nil"/>
            </w:tcBorders>
          </w:tcPr>
          <w:p w:rsidR="008B788E" w:rsidRPr="00916541" w:rsidRDefault="00B80789" w:rsidP="00593A0C">
            <w:pPr>
              <w:jc w:val="center"/>
            </w:pPr>
            <w:r>
              <w:t>58.75</w:t>
            </w:r>
          </w:p>
        </w:tc>
        <w:tc>
          <w:tcPr>
            <w:tcW w:w="810" w:type="dxa"/>
            <w:tcBorders>
              <w:top w:val="nil"/>
              <w:left w:val="nil"/>
              <w:bottom w:val="nil"/>
              <w:right w:val="nil"/>
            </w:tcBorders>
          </w:tcPr>
          <w:p w:rsidR="008B788E" w:rsidRPr="0088552D" w:rsidRDefault="00D50544" w:rsidP="00593A0C">
            <w:pPr>
              <w:jc w:val="center"/>
            </w:pPr>
            <w:r>
              <w:t xml:space="preserve"> </w:t>
            </w:r>
            <w:r w:rsidR="00B80789">
              <w:t>8</w:t>
            </w:r>
          </w:p>
        </w:tc>
        <w:tc>
          <w:tcPr>
            <w:tcW w:w="810" w:type="dxa"/>
            <w:tcBorders>
              <w:top w:val="nil"/>
              <w:left w:val="nil"/>
              <w:bottom w:val="nil"/>
              <w:right w:val="nil"/>
            </w:tcBorders>
          </w:tcPr>
          <w:p w:rsidR="008B788E" w:rsidRPr="0088552D" w:rsidRDefault="00CC3BAD" w:rsidP="00D50544">
            <w:r>
              <w:t>100.0</w:t>
            </w:r>
          </w:p>
        </w:tc>
      </w:tr>
      <w:tr w:rsidR="008B788E" w:rsidRPr="00F543AA" w:rsidTr="00D50544">
        <w:trPr>
          <w:gridAfter w:val="1"/>
          <w:wAfter w:w="270" w:type="dxa"/>
        </w:trPr>
        <w:tc>
          <w:tcPr>
            <w:tcW w:w="1278" w:type="dxa"/>
            <w:tcBorders>
              <w:top w:val="nil"/>
              <w:left w:val="nil"/>
              <w:bottom w:val="nil"/>
              <w:right w:val="nil"/>
            </w:tcBorders>
          </w:tcPr>
          <w:p w:rsidR="008B788E" w:rsidRPr="00F543AA" w:rsidRDefault="008B788E" w:rsidP="00593A0C"/>
        </w:tc>
        <w:tc>
          <w:tcPr>
            <w:tcW w:w="1440" w:type="dxa"/>
            <w:tcBorders>
              <w:top w:val="nil"/>
              <w:left w:val="nil"/>
              <w:bottom w:val="nil"/>
              <w:right w:val="nil"/>
            </w:tcBorders>
          </w:tcPr>
          <w:p w:rsidR="008B788E" w:rsidRPr="00E9530E" w:rsidRDefault="008B788E" w:rsidP="0064131C">
            <w:r w:rsidRPr="00E9530E">
              <w:t>Hispanic</w:t>
            </w:r>
          </w:p>
        </w:tc>
        <w:tc>
          <w:tcPr>
            <w:tcW w:w="720" w:type="dxa"/>
            <w:tcBorders>
              <w:top w:val="nil"/>
              <w:left w:val="nil"/>
              <w:bottom w:val="nil"/>
              <w:right w:val="nil"/>
            </w:tcBorders>
          </w:tcPr>
          <w:p w:rsidR="008B788E" w:rsidRPr="00F543AA" w:rsidRDefault="008B788E" w:rsidP="00593A0C">
            <w:pPr>
              <w:jc w:val="right"/>
            </w:pPr>
            <w:r>
              <w:t>327</w:t>
            </w:r>
          </w:p>
        </w:tc>
        <w:tc>
          <w:tcPr>
            <w:tcW w:w="810" w:type="dxa"/>
            <w:tcBorders>
              <w:top w:val="nil"/>
              <w:left w:val="nil"/>
              <w:bottom w:val="nil"/>
              <w:right w:val="nil"/>
            </w:tcBorders>
          </w:tcPr>
          <w:p w:rsidR="008B788E" w:rsidRPr="0088552D" w:rsidRDefault="008B788E" w:rsidP="00593A0C">
            <w:pPr>
              <w:jc w:val="center"/>
            </w:pPr>
            <w:r w:rsidRPr="0088552D">
              <w:t>3.66</w:t>
            </w:r>
          </w:p>
        </w:tc>
        <w:tc>
          <w:tcPr>
            <w:tcW w:w="630" w:type="dxa"/>
            <w:tcBorders>
              <w:top w:val="nil"/>
              <w:left w:val="nil"/>
              <w:bottom w:val="nil"/>
              <w:right w:val="nil"/>
            </w:tcBorders>
          </w:tcPr>
          <w:p w:rsidR="008B788E" w:rsidRPr="00F543AA" w:rsidRDefault="008B788E" w:rsidP="00593A0C">
            <w:pPr>
              <w:jc w:val="center"/>
            </w:pPr>
            <w:r>
              <w:t>.35</w:t>
            </w:r>
          </w:p>
        </w:tc>
        <w:tc>
          <w:tcPr>
            <w:tcW w:w="270" w:type="dxa"/>
            <w:tcBorders>
              <w:top w:val="nil"/>
              <w:left w:val="nil"/>
              <w:bottom w:val="nil"/>
              <w:right w:val="nil"/>
            </w:tcBorders>
          </w:tcPr>
          <w:p w:rsidR="008B788E" w:rsidRPr="00F543AA" w:rsidRDefault="008B788E" w:rsidP="00593A0C">
            <w:pPr>
              <w:jc w:val="right"/>
            </w:pPr>
          </w:p>
        </w:tc>
        <w:tc>
          <w:tcPr>
            <w:tcW w:w="810" w:type="dxa"/>
            <w:tcBorders>
              <w:top w:val="nil"/>
              <w:left w:val="nil"/>
              <w:bottom w:val="nil"/>
              <w:right w:val="nil"/>
            </w:tcBorders>
          </w:tcPr>
          <w:p w:rsidR="008B788E" w:rsidRPr="00F543AA" w:rsidRDefault="008B788E" w:rsidP="00593A0C">
            <w:pPr>
              <w:jc w:val="right"/>
            </w:pPr>
            <w:r>
              <w:t>268</w:t>
            </w:r>
          </w:p>
        </w:tc>
        <w:tc>
          <w:tcPr>
            <w:tcW w:w="810" w:type="dxa"/>
            <w:tcBorders>
              <w:top w:val="nil"/>
              <w:left w:val="nil"/>
              <w:bottom w:val="nil"/>
              <w:right w:val="nil"/>
            </w:tcBorders>
          </w:tcPr>
          <w:p w:rsidR="008B788E" w:rsidRPr="0088552D" w:rsidRDefault="008B788E" w:rsidP="00593A0C">
            <w:pPr>
              <w:jc w:val="center"/>
            </w:pPr>
            <w:r w:rsidRPr="0088552D">
              <w:t>3.68</w:t>
            </w:r>
          </w:p>
        </w:tc>
        <w:tc>
          <w:tcPr>
            <w:tcW w:w="720" w:type="dxa"/>
            <w:tcBorders>
              <w:top w:val="nil"/>
              <w:left w:val="nil"/>
              <w:bottom w:val="nil"/>
              <w:right w:val="nil"/>
            </w:tcBorders>
          </w:tcPr>
          <w:p w:rsidR="008B788E" w:rsidRPr="00F543AA" w:rsidRDefault="008B788E" w:rsidP="00593A0C">
            <w:pPr>
              <w:jc w:val="center"/>
            </w:pPr>
            <w:r>
              <w:t>.32</w:t>
            </w:r>
          </w:p>
        </w:tc>
        <w:tc>
          <w:tcPr>
            <w:tcW w:w="270" w:type="dxa"/>
            <w:tcBorders>
              <w:top w:val="nil"/>
              <w:left w:val="nil"/>
              <w:bottom w:val="nil"/>
              <w:right w:val="nil"/>
            </w:tcBorders>
          </w:tcPr>
          <w:p w:rsidR="008B788E" w:rsidRPr="00F543AA" w:rsidRDefault="008B788E" w:rsidP="00593A0C">
            <w:pPr>
              <w:jc w:val="center"/>
            </w:pPr>
          </w:p>
        </w:tc>
        <w:tc>
          <w:tcPr>
            <w:tcW w:w="1170" w:type="dxa"/>
            <w:tcBorders>
              <w:top w:val="nil"/>
              <w:left w:val="nil"/>
              <w:bottom w:val="nil"/>
              <w:right w:val="nil"/>
            </w:tcBorders>
          </w:tcPr>
          <w:p w:rsidR="008B788E" w:rsidRPr="00916541" w:rsidRDefault="00B80789" w:rsidP="00593A0C">
            <w:pPr>
              <w:jc w:val="center"/>
            </w:pPr>
            <w:r>
              <w:t>112</w:t>
            </w:r>
          </w:p>
        </w:tc>
        <w:tc>
          <w:tcPr>
            <w:tcW w:w="990" w:type="dxa"/>
            <w:tcBorders>
              <w:top w:val="nil"/>
              <w:left w:val="nil"/>
              <w:bottom w:val="nil"/>
              <w:right w:val="nil"/>
            </w:tcBorders>
          </w:tcPr>
          <w:p w:rsidR="008B788E" w:rsidRPr="00916541" w:rsidRDefault="00B80789" w:rsidP="00593A0C">
            <w:pPr>
              <w:jc w:val="center"/>
            </w:pPr>
            <w:r>
              <w:t>86.16</w:t>
            </w:r>
          </w:p>
        </w:tc>
        <w:tc>
          <w:tcPr>
            <w:tcW w:w="810" w:type="dxa"/>
            <w:tcBorders>
              <w:top w:val="nil"/>
              <w:left w:val="nil"/>
              <w:bottom w:val="nil"/>
              <w:right w:val="nil"/>
            </w:tcBorders>
          </w:tcPr>
          <w:p w:rsidR="008B788E" w:rsidRPr="0088552D" w:rsidRDefault="00B80789" w:rsidP="00593A0C">
            <w:pPr>
              <w:jc w:val="center"/>
            </w:pPr>
            <w:r>
              <w:t>84</w:t>
            </w:r>
            <w:r w:rsidR="008B788E" w:rsidRPr="0088552D">
              <w:t xml:space="preserve"> </w:t>
            </w:r>
          </w:p>
        </w:tc>
        <w:tc>
          <w:tcPr>
            <w:tcW w:w="810" w:type="dxa"/>
            <w:tcBorders>
              <w:top w:val="nil"/>
              <w:left w:val="nil"/>
              <w:bottom w:val="nil"/>
              <w:right w:val="nil"/>
            </w:tcBorders>
          </w:tcPr>
          <w:p w:rsidR="008B788E" w:rsidRPr="0088552D" w:rsidRDefault="00D50544" w:rsidP="00D50544">
            <w:r>
              <w:t xml:space="preserve">  </w:t>
            </w:r>
            <w:r w:rsidR="00CC3BAD">
              <w:t>75.0</w:t>
            </w:r>
          </w:p>
        </w:tc>
      </w:tr>
      <w:tr w:rsidR="008B788E" w:rsidRPr="00F543AA" w:rsidTr="00D50544">
        <w:trPr>
          <w:gridAfter w:val="1"/>
          <w:wAfter w:w="270" w:type="dxa"/>
        </w:trPr>
        <w:tc>
          <w:tcPr>
            <w:tcW w:w="1278" w:type="dxa"/>
            <w:tcBorders>
              <w:top w:val="nil"/>
              <w:left w:val="nil"/>
              <w:bottom w:val="nil"/>
              <w:right w:val="nil"/>
            </w:tcBorders>
          </w:tcPr>
          <w:p w:rsidR="008B788E" w:rsidRPr="00F543AA" w:rsidRDefault="008B788E" w:rsidP="00593A0C"/>
        </w:tc>
        <w:tc>
          <w:tcPr>
            <w:tcW w:w="1440" w:type="dxa"/>
            <w:tcBorders>
              <w:top w:val="nil"/>
              <w:left w:val="nil"/>
              <w:bottom w:val="nil"/>
              <w:right w:val="nil"/>
            </w:tcBorders>
          </w:tcPr>
          <w:p w:rsidR="008B788E" w:rsidRPr="00916541" w:rsidRDefault="008B788E" w:rsidP="0064131C">
            <w:r w:rsidRPr="00916541">
              <w:t xml:space="preserve">Int’l </w:t>
            </w:r>
          </w:p>
        </w:tc>
        <w:tc>
          <w:tcPr>
            <w:tcW w:w="720" w:type="dxa"/>
            <w:tcBorders>
              <w:top w:val="nil"/>
              <w:left w:val="nil"/>
              <w:bottom w:val="nil"/>
              <w:right w:val="nil"/>
            </w:tcBorders>
          </w:tcPr>
          <w:p w:rsidR="008B788E" w:rsidRPr="00916541" w:rsidRDefault="008B788E" w:rsidP="00593A0C">
            <w:pPr>
              <w:jc w:val="right"/>
            </w:pPr>
            <w:r w:rsidRPr="00916541">
              <w:t>405</w:t>
            </w:r>
          </w:p>
        </w:tc>
        <w:tc>
          <w:tcPr>
            <w:tcW w:w="810" w:type="dxa"/>
            <w:tcBorders>
              <w:top w:val="nil"/>
              <w:left w:val="nil"/>
              <w:bottom w:val="nil"/>
              <w:right w:val="nil"/>
            </w:tcBorders>
          </w:tcPr>
          <w:p w:rsidR="008B788E" w:rsidRPr="00916541" w:rsidRDefault="008B788E" w:rsidP="00593A0C">
            <w:pPr>
              <w:jc w:val="center"/>
            </w:pPr>
            <w:r w:rsidRPr="00916541">
              <w:t>3.65</w:t>
            </w:r>
          </w:p>
        </w:tc>
        <w:tc>
          <w:tcPr>
            <w:tcW w:w="630" w:type="dxa"/>
            <w:tcBorders>
              <w:top w:val="nil"/>
              <w:left w:val="nil"/>
              <w:bottom w:val="nil"/>
              <w:right w:val="nil"/>
            </w:tcBorders>
          </w:tcPr>
          <w:p w:rsidR="008B788E" w:rsidRPr="00916541" w:rsidRDefault="008B788E" w:rsidP="00593A0C">
            <w:pPr>
              <w:jc w:val="center"/>
            </w:pPr>
            <w:r w:rsidRPr="00916541">
              <w:t>.39</w:t>
            </w:r>
          </w:p>
        </w:tc>
        <w:tc>
          <w:tcPr>
            <w:tcW w:w="270" w:type="dxa"/>
            <w:tcBorders>
              <w:top w:val="nil"/>
              <w:left w:val="nil"/>
              <w:bottom w:val="nil"/>
              <w:right w:val="nil"/>
            </w:tcBorders>
          </w:tcPr>
          <w:p w:rsidR="008B788E" w:rsidRPr="00916541" w:rsidRDefault="008B788E" w:rsidP="00593A0C">
            <w:pPr>
              <w:jc w:val="right"/>
            </w:pPr>
          </w:p>
        </w:tc>
        <w:tc>
          <w:tcPr>
            <w:tcW w:w="810" w:type="dxa"/>
            <w:tcBorders>
              <w:top w:val="nil"/>
              <w:left w:val="nil"/>
              <w:bottom w:val="nil"/>
              <w:right w:val="nil"/>
            </w:tcBorders>
          </w:tcPr>
          <w:p w:rsidR="008B788E" w:rsidRPr="00916541" w:rsidRDefault="008B788E" w:rsidP="00593A0C">
            <w:pPr>
              <w:jc w:val="right"/>
            </w:pPr>
            <w:r w:rsidRPr="00916541">
              <w:t>292</w:t>
            </w:r>
          </w:p>
        </w:tc>
        <w:tc>
          <w:tcPr>
            <w:tcW w:w="810" w:type="dxa"/>
            <w:tcBorders>
              <w:top w:val="nil"/>
              <w:left w:val="nil"/>
              <w:bottom w:val="nil"/>
              <w:right w:val="nil"/>
            </w:tcBorders>
          </w:tcPr>
          <w:p w:rsidR="008B788E" w:rsidRPr="00916541" w:rsidRDefault="008B788E" w:rsidP="00593A0C">
            <w:pPr>
              <w:jc w:val="center"/>
            </w:pPr>
            <w:r w:rsidRPr="00916541">
              <w:t>3.64</w:t>
            </w:r>
          </w:p>
        </w:tc>
        <w:tc>
          <w:tcPr>
            <w:tcW w:w="720" w:type="dxa"/>
            <w:tcBorders>
              <w:top w:val="nil"/>
              <w:left w:val="nil"/>
              <w:bottom w:val="nil"/>
              <w:right w:val="nil"/>
            </w:tcBorders>
          </w:tcPr>
          <w:p w:rsidR="008B788E" w:rsidRPr="00916541" w:rsidRDefault="008B788E" w:rsidP="00593A0C">
            <w:pPr>
              <w:jc w:val="center"/>
            </w:pPr>
            <w:r w:rsidRPr="00916541">
              <w:t>.48</w:t>
            </w:r>
          </w:p>
        </w:tc>
        <w:tc>
          <w:tcPr>
            <w:tcW w:w="270" w:type="dxa"/>
            <w:tcBorders>
              <w:top w:val="nil"/>
              <w:left w:val="nil"/>
              <w:bottom w:val="nil"/>
              <w:right w:val="nil"/>
            </w:tcBorders>
          </w:tcPr>
          <w:p w:rsidR="008B788E" w:rsidRPr="00916541" w:rsidRDefault="008B788E" w:rsidP="00593A0C">
            <w:pPr>
              <w:jc w:val="center"/>
            </w:pPr>
          </w:p>
        </w:tc>
        <w:tc>
          <w:tcPr>
            <w:tcW w:w="1170" w:type="dxa"/>
            <w:tcBorders>
              <w:top w:val="nil"/>
              <w:left w:val="nil"/>
              <w:bottom w:val="nil"/>
              <w:right w:val="nil"/>
            </w:tcBorders>
          </w:tcPr>
          <w:p w:rsidR="008B788E" w:rsidRPr="00916541" w:rsidRDefault="00B81D12" w:rsidP="00593A0C">
            <w:pPr>
              <w:jc w:val="center"/>
            </w:pPr>
            <w:r>
              <w:t>101</w:t>
            </w:r>
          </w:p>
        </w:tc>
        <w:tc>
          <w:tcPr>
            <w:tcW w:w="990" w:type="dxa"/>
            <w:tcBorders>
              <w:top w:val="nil"/>
              <w:left w:val="nil"/>
              <w:bottom w:val="nil"/>
              <w:right w:val="nil"/>
            </w:tcBorders>
          </w:tcPr>
          <w:p w:rsidR="008B788E" w:rsidRPr="00916541" w:rsidRDefault="00B81D12" w:rsidP="00593A0C">
            <w:pPr>
              <w:jc w:val="center"/>
            </w:pPr>
            <w:r>
              <w:t>65.27</w:t>
            </w:r>
          </w:p>
        </w:tc>
        <w:tc>
          <w:tcPr>
            <w:tcW w:w="810" w:type="dxa"/>
            <w:tcBorders>
              <w:top w:val="nil"/>
              <w:left w:val="nil"/>
              <w:bottom w:val="nil"/>
              <w:right w:val="nil"/>
            </w:tcBorders>
          </w:tcPr>
          <w:p w:rsidR="008B788E" w:rsidRPr="00916541" w:rsidRDefault="00071FE1" w:rsidP="00B81D12">
            <w:pPr>
              <w:jc w:val="center"/>
            </w:pPr>
            <w:r w:rsidRPr="00916541">
              <w:t>8</w:t>
            </w:r>
            <w:r w:rsidR="00B81D12">
              <w:t>2</w:t>
            </w:r>
            <w:r w:rsidR="008B788E" w:rsidRPr="00916541">
              <w:t xml:space="preserve"> </w:t>
            </w:r>
          </w:p>
        </w:tc>
        <w:tc>
          <w:tcPr>
            <w:tcW w:w="810" w:type="dxa"/>
            <w:tcBorders>
              <w:top w:val="nil"/>
              <w:left w:val="nil"/>
              <w:bottom w:val="nil"/>
              <w:right w:val="nil"/>
            </w:tcBorders>
          </w:tcPr>
          <w:p w:rsidR="008B788E" w:rsidRPr="00916541" w:rsidRDefault="00D50544" w:rsidP="00D50544">
            <w:r>
              <w:t xml:space="preserve">  </w:t>
            </w:r>
            <w:r w:rsidR="00CC3BAD">
              <w:t>81.2</w:t>
            </w:r>
          </w:p>
        </w:tc>
      </w:tr>
      <w:tr w:rsidR="008B788E" w:rsidRPr="007660D7" w:rsidTr="00D50544">
        <w:trPr>
          <w:gridAfter w:val="1"/>
          <w:wAfter w:w="270" w:type="dxa"/>
        </w:trPr>
        <w:tc>
          <w:tcPr>
            <w:tcW w:w="1278" w:type="dxa"/>
            <w:tcBorders>
              <w:top w:val="nil"/>
              <w:left w:val="nil"/>
              <w:bottom w:val="nil"/>
              <w:right w:val="nil"/>
            </w:tcBorders>
          </w:tcPr>
          <w:p w:rsidR="008B788E" w:rsidRPr="00F543AA" w:rsidRDefault="008B788E" w:rsidP="00593A0C"/>
        </w:tc>
        <w:tc>
          <w:tcPr>
            <w:tcW w:w="1440" w:type="dxa"/>
            <w:tcBorders>
              <w:top w:val="nil"/>
              <w:left w:val="nil"/>
              <w:bottom w:val="nil"/>
              <w:right w:val="nil"/>
            </w:tcBorders>
          </w:tcPr>
          <w:p w:rsidR="008B788E" w:rsidRPr="00916541" w:rsidRDefault="008B788E" w:rsidP="0064131C">
            <w:r w:rsidRPr="00916541">
              <w:t>Native Am.</w:t>
            </w:r>
          </w:p>
        </w:tc>
        <w:tc>
          <w:tcPr>
            <w:tcW w:w="720" w:type="dxa"/>
            <w:tcBorders>
              <w:top w:val="nil"/>
              <w:left w:val="nil"/>
              <w:bottom w:val="nil"/>
              <w:right w:val="nil"/>
            </w:tcBorders>
          </w:tcPr>
          <w:p w:rsidR="008B788E" w:rsidRPr="00916541" w:rsidRDefault="008B788E" w:rsidP="00593A0C">
            <w:pPr>
              <w:jc w:val="right"/>
            </w:pPr>
            <w:r w:rsidRPr="00916541">
              <w:t>6</w:t>
            </w:r>
          </w:p>
        </w:tc>
        <w:tc>
          <w:tcPr>
            <w:tcW w:w="810" w:type="dxa"/>
            <w:tcBorders>
              <w:top w:val="nil"/>
              <w:left w:val="nil"/>
              <w:bottom w:val="nil"/>
              <w:right w:val="nil"/>
            </w:tcBorders>
          </w:tcPr>
          <w:p w:rsidR="008B788E" w:rsidRPr="00916541" w:rsidRDefault="008B788E" w:rsidP="00593A0C">
            <w:pPr>
              <w:jc w:val="center"/>
            </w:pPr>
            <w:r w:rsidRPr="00916541">
              <w:t>3.47</w:t>
            </w:r>
          </w:p>
        </w:tc>
        <w:tc>
          <w:tcPr>
            <w:tcW w:w="630" w:type="dxa"/>
            <w:tcBorders>
              <w:top w:val="nil"/>
              <w:left w:val="nil"/>
              <w:bottom w:val="nil"/>
              <w:right w:val="nil"/>
            </w:tcBorders>
          </w:tcPr>
          <w:p w:rsidR="008B788E" w:rsidRPr="00916541" w:rsidRDefault="008B788E" w:rsidP="00593A0C">
            <w:pPr>
              <w:jc w:val="center"/>
            </w:pPr>
            <w:r w:rsidRPr="00916541">
              <w:t>.76</w:t>
            </w:r>
          </w:p>
        </w:tc>
        <w:tc>
          <w:tcPr>
            <w:tcW w:w="270" w:type="dxa"/>
            <w:tcBorders>
              <w:top w:val="nil"/>
              <w:left w:val="nil"/>
              <w:bottom w:val="nil"/>
              <w:right w:val="nil"/>
            </w:tcBorders>
          </w:tcPr>
          <w:p w:rsidR="008B788E" w:rsidRPr="00916541" w:rsidRDefault="008B788E" w:rsidP="00593A0C">
            <w:pPr>
              <w:jc w:val="right"/>
            </w:pPr>
          </w:p>
        </w:tc>
        <w:tc>
          <w:tcPr>
            <w:tcW w:w="810" w:type="dxa"/>
            <w:tcBorders>
              <w:top w:val="nil"/>
              <w:left w:val="nil"/>
              <w:bottom w:val="nil"/>
              <w:right w:val="nil"/>
            </w:tcBorders>
          </w:tcPr>
          <w:p w:rsidR="008B788E" w:rsidRPr="00916541" w:rsidRDefault="008B788E" w:rsidP="00593A0C">
            <w:pPr>
              <w:jc w:val="right"/>
            </w:pPr>
            <w:r w:rsidRPr="00916541">
              <w:t>3</w:t>
            </w:r>
          </w:p>
        </w:tc>
        <w:tc>
          <w:tcPr>
            <w:tcW w:w="810" w:type="dxa"/>
            <w:tcBorders>
              <w:top w:val="nil"/>
              <w:left w:val="nil"/>
              <w:bottom w:val="nil"/>
              <w:right w:val="nil"/>
            </w:tcBorders>
          </w:tcPr>
          <w:p w:rsidR="008B788E" w:rsidRPr="00916541" w:rsidRDefault="008B788E" w:rsidP="00593A0C">
            <w:pPr>
              <w:jc w:val="center"/>
            </w:pPr>
            <w:r w:rsidRPr="00916541">
              <w:t>3.64</w:t>
            </w:r>
          </w:p>
        </w:tc>
        <w:tc>
          <w:tcPr>
            <w:tcW w:w="720" w:type="dxa"/>
            <w:tcBorders>
              <w:top w:val="nil"/>
              <w:left w:val="nil"/>
              <w:bottom w:val="nil"/>
              <w:right w:val="nil"/>
            </w:tcBorders>
          </w:tcPr>
          <w:p w:rsidR="008B788E" w:rsidRPr="00916541" w:rsidRDefault="008B788E" w:rsidP="00593A0C">
            <w:pPr>
              <w:jc w:val="center"/>
            </w:pPr>
            <w:r w:rsidRPr="00916541">
              <w:t>.33</w:t>
            </w:r>
          </w:p>
        </w:tc>
        <w:tc>
          <w:tcPr>
            <w:tcW w:w="270" w:type="dxa"/>
            <w:tcBorders>
              <w:top w:val="nil"/>
              <w:left w:val="nil"/>
              <w:bottom w:val="nil"/>
              <w:right w:val="nil"/>
            </w:tcBorders>
          </w:tcPr>
          <w:p w:rsidR="008B788E" w:rsidRPr="00916541" w:rsidRDefault="008B788E" w:rsidP="00593A0C">
            <w:pPr>
              <w:jc w:val="center"/>
            </w:pPr>
          </w:p>
        </w:tc>
        <w:tc>
          <w:tcPr>
            <w:tcW w:w="1170" w:type="dxa"/>
            <w:tcBorders>
              <w:top w:val="nil"/>
              <w:left w:val="nil"/>
              <w:bottom w:val="nil"/>
              <w:right w:val="nil"/>
            </w:tcBorders>
          </w:tcPr>
          <w:p w:rsidR="008B788E" w:rsidRPr="00916541" w:rsidRDefault="00B80789" w:rsidP="00593A0C">
            <w:pPr>
              <w:jc w:val="center"/>
            </w:pPr>
            <w:r>
              <w:t>2</w:t>
            </w:r>
          </w:p>
        </w:tc>
        <w:tc>
          <w:tcPr>
            <w:tcW w:w="990" w:type="dxa"/>
            <w:tcBorders>
              <w:top w:val="nil"/>
              <w:left w:val="nil"/>
              <w:bottom w:val="nil"/>
              <w:right w:val="nil"/>
            </w:tcBorders>
          </w:tcPr>
          <w:p w:rsidR="008B788E" w:rsidRPr="00916541" w:rsidRDefault="00916541" w:rsidP="00593A0C">
            <w:pPr>
              <w:jc w:val="center"/>
            </w:pPr>
            <w:r w:rsidRPr="00916541">
              <w:t>66.00</w:t>
            </w:r>
          </w:p>
        </w:tc>
        <w:tc>
          <w:tcPr>
            <w:tcW w:w="810" w:type="dxa"/>
            <w:tcBorders>
              <w:top w:val="nil"/>
              <w:left w:val="nil"/>
              <w:bottom w:val="nil"/>
              <w:right w:val="nil"/>
            </w:tcBorders>
          </w:tcPr>
          <w:p w:rsidR="008B788E" w:rsidRPr="00916541" w:rsidRDefault="00D50544" w:rsidP="00593A0C">
            <w:pPr>
              <w:jc w:val="center"/>
            </w:pPr>
            <w:r>
              <w:t xml:space="preserve"> </w:t>
            </w:r>
            <w:r w:rsidR="00F4511A" w:rsidRPr="00916541">
              <w:t>2</w:t>
            </w:r>
          </w:p>
        </w:tc>
        <w:tc>
          <w:tcPr>
            <w:tcW w:w="810" w:type="dxa"/>
            <w:tcBorders>
              <w:top w:val="nil"/>
              <w:left w:val="nil"/>
              <w:bottom w:val="nil"/>
              <w:right w:val="nil"/>
            </w:tcBorders>
          </w:tcPr>
          <w:p w:rsidR="008B788E" w:rsidRPr="00916541" w:rsidRDefault="00CC3BAD" w:rsidP="00D50544">
            <w:r>
              <w:t>100.0</w:t>
            </w:r>
          </w:p>
        </w:tc>
      </w:tr>
      <w:tr w:rsidR="008B788E" w:rsidRPr="00F543AA" w:rsidTr="00D50544">
        <w:trPr>
          <w:gridAfter w:val="1"/>
          <w:wAfter w:w="270" w:type="dxa"/>
        </w:trPr>
        <w:tc>
          <w:tcPr>
            <w:tcW w:w="1278" w:type="dxa"/>
            <w:tcBorders>
              <w:top w:val="nil"/>
              <w:left w:val="nil"/>
              <w:bottom w:val="nil"/>
              <w:right w:val="nil"/>
            </w:tcBorders>
          </w:tcPr>
          <w:p w:rsidR="008B788E" w:rsidRPr="00F543AA" w:rsidRDefault="008B788E" w:rsidP="00593A0C"/>
        </w:tc>
        <w:tc>
          <w:tcPr>
            <w:tcW w:w="1440" w:type="dxa"/>
            <w:tcBorders>
              <w:top w:val="nil"/>
              <w:left w:val="nil"/>
              <w:bottom w:val="nil"/>
              <w:right w:val="nil"/>
            </w:tcBorders>
          </w:tcPr>
          <w:p w:rsidR="008B788E" w:rsidRPr="00E9530E" w:rsidRDefault="008B788E" w:rsidP="0064131C">
            <w:r w:rsidRPr="00E9530E">
              <w:t>NR</w:t>
            </w:r>
          </w:p>
        </w:tc>
        <w:tc>
          <w:tcPr>
            <w:tcW w:w="720" w:type="dxa"/>
            <w:tcBorders>
              <w:top w:val="nil"/>
              <w:left w:val="nil"/>
              <w:bottom w:val="nil"/>
              <w:right w:val="nil"/>
            </w:tcBorders>
          </w:tcPr>
          <w:p w:rsidR="008B788E" w:rsidRPr="00F543AA" w:rsidRDefault="008B788E" w:rsidP="00593A0C">
            <w:pPr>
              <w:jc w:val="right"/>
            </w:pPr>
            <w:r>
              <w:t>24</w:t>
            </w:r>
          </w:p>
        </w:tc>
        <w:tc>
          <w:tcPr>
            <w:tcW w:w="810" w:type="dxa"/>
            <w:tcBorders>
              <w:top w:val="nil"/>
              <w:left w:val="nil"/>
              <w:bottom w:val="nil"/>
              <w:right w:val="nil"/>
            </w:tcBorders>
          </w:tcPr>
          <w:p w:rsidR="008B788E" w:rsidRPr="0088552D" w:rsidRDefault="008B788E" w:rsidP="00593A0C">
            <w:pPr>
              <w:jc w:val="center"/>
            </w:pPr>
            <w:r w:rsidRPr="0088552D">
              <w:t>3.48</w:t>
            </w:r>
          </w:p>
        </w:tc>
        <w:tc>
          <w:tcPr>
            <w:tcW w:w="630" w:type="dxa"/>
            <w:tcBorders>
              <w:top w:val="nil"/>
              <w:left w:val="nil"/>
              <w:bottom w:val="nil"/>
              <w:right w:val="nil"/>
            </w:tcBorders>
          </w:tcPr>
          <w:p w:rsidR="008B788E" w:rsidRPr="00F543AA" w:rsidRDefault="008B788E" w:rsidP="00593A0C">
            <w:pPr>
              <w:jc w:val="center"/>
            </w:pPr>
            <w:r>
              <w:t>.66</w:t>
            </w:r>
          </w:p>
        </w:tc>
        <w:tc>
          <w:tcPr>
            <w:tcW w:w="270" w:type="dxa"/>
            <w:tcBorders>
              <w:top w:val="nil"/>
              <w:left w:val="nil"/>
              <w:bottom w:val="nil"/>
              <w:right w:val="nil"/>
            </w:tcBorders>
          </w:tcPr>
          <w:p w:rsidR="008B788E" w:rsidRPr="00F543AA" w:rsidRDefault="008B788E" w:rsidP="00593A0C">
            <w:pPr>
              <w:jc w:val="right"/>
            </w:pPr>
          </w:p>
        </w:tc>
        <w:tc>
          <w:tcPr>
            <w:tcW w:w="810" w:type="dxa"/>
            <w:tcBorders>
              <w:top w:val="nil"/>
              <w:left w:val="nil"/>
              <w:bottom w:val="nil"/>
              <w:right w:val="nil"/>
            </w:tcBorders>
          </w:tcPr>
          <w:p w:rsidR="008B788E" w:rsidRPr="00F543AA" w:rsidRDefault="008B788E" w:rsidP="00593A0C">
            <w:pPr>
              <w:jc w:val="right"/>
            </w:pPr>
            <w:r>
              <w:t>21</w:t>
            </w:r>
          </w:p>
        </w:tc>
        <w:tc>
          <w:tcPr>
            <w:tcW w:w="810" w:type="dxa"/>
            <w:tcBorders>
              <w:top w:val="nil"/>
              <w:left w:val="nil"/>
              <w:bottom w:val="nil"/>
              <w:right w:val="nil"/>
            </w:tcBorders>
          </w:tcPr>
          <w:p w:rsidR="008B788E" w:rsidRPr="0088552D" w:rsidRDefault="008B788E" w:rsidP="00593A0C">
            <w:pPr>
              <w:jc w:val="center"/>
            </w:pPr>
            <w:r w:rsidRPr="0088552D">
              <w:t>3.51</w:t>
            </w:r>
          </w:p>
        </w:tc>
        <w:tc>
          <w:tcPr>
            <w:tcW w:w="720" w:type="dxa"/>
            <w:tcBorders>
              <w:top w:val="nil"/>
              <w:left w:val="nil"/>
              <w:bottom w:val="nil"/>
              <w:right w:val="nil"/>
            </w:tcBorders>
          </w:tcPr>
          <w:p w:rsidR="008B788E" w:rsidRPr="00F543AA" w:rsidRDefault="008B788E" w:rsidP="00593A0C">
            <w:pPr>
              <w:jc w:val="center"/>
            </w:pPr>
            <w:r>
              <w:t>.62</w:t>
            </w:r>
          </w:p>
        </w:tc>
        <w:tc>
          <w:tcPr>
            <w:tcW w:w="270" w:type="dxa"/>
            <w:tcBorders>
              <w:top w:val="nil"/>
              <w:left w:val="nil"/>
              <w:bottom w:val="nil"/>
              <w:right w:val="nil"/>
            </w:tcBorders>
          </w:tcPr>
          <w:p w:rsidR="008B788E" w:rsidRPr="00F543AA" w:rsidRDefault="008B788E" w:rsidP="00593A0C">
            <w:pPr>
              <w:jc w:val="center"/>
            </w:pPr>
          </w:p>
        </w:tc>
        <w:tc>
          <w:tcPr>
            <w:tcW w:w="1170" w:type="dxa"/>
            <w:tcBorders>
              <w:top w:val="nil"/>
              <w:left w:val="nil"/>
              <w:bottom w:val="nil"/>
              <w:right w:val="nil"/>
            </w:tcBorders>
          </w:tcPr>
          <w:p w:rsidR="008B788E" w:rsidRPr="00916541" w:rsidRDefault="00F41D69" w:rsidP="00593A0C">
            <w:pPr>
              <w:jc w:val="center"/>
            </w:pPr>
            <w:r>
              <w:t>12</w:t>
            </w:r>
          </w:p>
        </w:tc>
        <w:tc>
          <w:tcPr>
            <w:tcW w:w="990" w:type="dxa"/>
            <w:tcBorders>
              <w:top w:val="nil"/>
              <w:left w:val="nil"/>
              <w:bottom w:val="nil"/>
              <w:right w:val="nil"/>
            </w:tcBorders>
          </w:tcPr>
          <w:p w:rsidR="008B788E" w:rsidRPr="00916541" w:rsidRDefault="00F41D69" w:rsidP="00593A0C">
            <w:pPr>
              <w:jc w:val="center"/>
            </w:pPr>
            <w:r>
              <w:t>86.50</w:t>
            </w:r>
          </w:p>
        </w:tc>
        <w:tc>
          <w:tcPr>
            <w:tcW w:w="810" w:type="dxa"/>
            <w:tcBorders>
              <w:top w:val="nil"/>
              <w:left w:val="nil"/>
              <w:bottom w:val="nil"/>
              <w:right w:val="nil"/>
            </w:tcBorders>
          </w:tcPr>
          <w:p w:rsidR="008B788E" w:rsidRPr="0088552D" w:rsidRDefault="00D50544" w:rsidP="00593A0C">
            <w:pPr>
              <w:jc w:val="center"/>
            </w:pPr>
            <w:r>
              <w:t xml:space="preserve"> </w:t>
            </w:r>
            <w:r w:rsidR="00071FE1">
              <w:t>7</w:t>
            </w:r>
          </w:p>
        </w:tc>
        <w:tc>
          <w:tcPr>
            <w:tcW w:w="810" w:type="dxa"/>
            <w:tcBorders>
              <w:top w:val="nil"/>
              <w:left w:val="nil"/>
              <w:bottom w:val="nil"/>
              <w:right w:val="nil"/>
            </w:tcBorders>
          </w:tcPr>
          <w:p w:rsidR="008B788E" w:rsidRPr="0088552D" w:rsidRDefault="00D50544" w:rsidP="00D50544">
            <w:r>
              <w:t xml:space="preserve">  </w:t>
            </w:r>
            <w:r w:rsidR="00CC3BAD">
              <w:t>58.3</w:t>
            </w:r>
          </w:p>
        </w:tc>
      </w:tr>
      <w:tr w:rsidR="008B788E" w:rsidRPr="00F543AA" w:rsidTr="00D50544">
        <w:trPr>
          <w:gridAfter w:val="1"/>
          <w:wAfter w:w="270" w:type="dxa"/>
        </w:trPr>
        <w:tc>
          <w:tcPr>
            <w:tcW w:w="1278" w:type="dxa"/>
            <w:tcBorders>
              <w:top w:val="nil"/>
              <w:left w:val="nil"/>
              <w:right w:val="nil"/>
            </w:tcBorders>
          </w:tcPr>
          <w:p w:rsidR="008B788E" w:rsidRPr="00F543AA" w:rsidRDefault="008B788E" w:rsidP="00593A0C"/>
        </w:tc>
        <w:tc>
          <w:tcPr>
            <w:tcW w:w="1440" w:type="dxa"/>
            <w:tcBorders>
              <w:top w:val="nil"/>
              <w:left w:val="nil"/>
              <w:right w:val="nil"/>
            </w:tcBorders>
          </w:tcPr>
          <w:p w:rsidR="008B788E" w:rsidRPr="00E9530E" w:rsidRDefault="008B788E" w:rsidP="0064131C">
            <w:r w:rsidRPr="00E9530E">
              <w:t>White</w:t>
            </w:r>
          </w:p>
        </w:tc>
        <w:tc>
          <w:tcPr>
            <w:tcW w:w="720" w:type="dxa"/>
            <w:tcBorders>
              <w:top w:val="nil"/>
              <w:left w:val="nil"/>
              <w:right w:val="nil"/>
            </w:tcBorders>
          </w:tcPr>
          <w:p w:rsidR="008B788E" w:rsidRPr="00F543AA" w:rsidRDefault="008B788E" w:rsidP="00593A0C">
            <w:pPr>
              <w:jc w:val="right"/>
            </w:pPr>
            <w:r>
              <w:t>433</w:t>
            </w:r>
          </w:p>
        </w:tc>
        <w:tc>
          <w:tcPr>
            <w:tcW w:w="810" w:type="dxa"/>
            <w:tcBorders>
              <w:top w:val="nil"/>
              <w:left w:val="nil"/>
              <w:right w:val="nil"/>
            </w:tcBorders>
          </w:tcPr>
          <w:p w:rsidR="008B788E" w:rsidRPr="0088552D" w:rsidRDefault="008B788E" w:rsidP="00593A0C">
            <w:pPr>
              <w:jc w:val="center"/>
            </w:pPr>
            <w:r w:rsidRPr="0088552D">
              <w:t>3.68</w:t>
            </w:r>
          </w:p>
        </w:tc>
        <w:tc>
          <w:tcPr>
            <w:tcW w:w="630" w:type="dxa"/>
            <w:tcBorders>
              <w:top w:val="nil"/>
              <w:left w:val="nil"/>
              <w:right w:val="nil"/>
            </w:tcBorders>
          </w:tcPr>
          <w:p w:rsidR="008B788E" w:rsidRPr="00F543AA" w:rsidRDefault="008B788E" w:rsidP="00593A0C">
            <w:pPr>
              <w:jc w:val="center"/>
            </w:pPr>
            <w:r>
              <w:t>.48</w:t>
            </w:r>
          </w:p>
        </w:tc>
        <w:tc>
          <w:tcPr>
            <w:tcW w:w="270" w:type="dxa"/>
            <w:tcBorders>
              <w:top w:val="nil"/>
              <w:left w:val="nil"/>
              <w:right w:val="nil"/>
            </w:tcBorders>
          </w:tcPr>
          <w:p w:rsidR="008B788E" w:rsidRPr="00F543AA" w:rsidRDefault="008B788E" w:rsidP="00593A0C">
            <w:pPr>
              <w:jc w:val="right"/>
            </w:pPr>
          </w:p>
        </w:tc>
        <w:tc>
          <w:tcPr>
            <w:tcW w:w="810" w:type="dxa"/>
            <w:tcBorders>
              <w:top w:val="nil"/>
              <w:left w:val="nil"/>
              <w:right w:val="nil"/>
            </w:tcBorders>
          </w:tcPr>
          <w:p w:rsidR="008B788E" w:rsidRPr="00F543AA" w:rsidRDefault="008B788E" w:rsidP="00593A0C">
            <w:pPr>
              <w:jc w:val="right"/>
            </w:pPr>
            <w:r>
              <w:t>334</w:t>
            </w:r>
          </w:p>
        </w:tc>
        <w:tc>
          <w:tcPr>
            <w:tcW w:w="810" w:type="dxa"/>
            <w:tcBorders>
              <w:top w:val="nil"/>
              <w:left w:val="nil"/>
              <w:right w:val="nil"/>
            </w:tcBorders>
          </w:tcPr>
          <w:p w:rsidR="008B788E" w:rsidRPr="0088552D" w:rsidRDefault="008B788E" w:rsidP="00593A0C">
            <w:pPr>
              <w:jc w:val="center"/>
            </w:pPr>
            <w:r w:rsidRPr="0088552D">
              <w:t>3.63</w:t>
            </w:r>
          </w:p>
        </w:tc>
        <w:tc>
          <w:tcPr>
            <w:tcW w:w="720" w:type="dxa"/>
            <w:tcBorders>
              <w:top w:val="nil"/>
              <w:left w:val="nil"/>
              <w:right w:val="nil"/>
            </w:tcBorders>
          </w:tcPr>
          <w:p w:rsidR="008B788E" w:rsidRPr="00F543AA" w:rsidRDefault="008B788E" w:rsidP="00593A0C">
            <w:pPr>
              <w:jc w:val="center"/>
            </w:pPr>
            <w:r>
              <w:t>.60</w:t>
            </w:r>
          </w:p>
        </w:tc>
        <w:tc>
          <w:tcPr>
            <w:tcW w:w="270" w:type="dxa"/>
            <w:tcBorders>
              <w:top w:val="nil"/>
              <w:left w:val="nil"/>
              <w:right w:val="nil"/>
            </w:tcBorders>
          </w:tcPr>
          <w:p w:rsidR="008B788E" w:rsidRPr="00F543AA" w:rsidRDefault="008B788E" w:rsidP="00593A0C">
            <w:pPr>
              <w:jc w:val="center"/>
            </w:pPr>
          </w:p>
        </w:tc>
        <w:tc>
          <w:tcPr>
            <w:tcW w:w="1170" w:type="dxa"/>
            <w:tcBorders>
              <w:top w:val="nil"/>
              <w:left w:val="nil"/>
              <w:right w:val="nil"/>
            </w:tcBorders>
          </w:tcPr>
          <w:p w:rsidR="008B788E" w:rsidRPr="0088552D" w:rsidRDefault="00B81D12" w:rsidP="00B81D12">
            <w:pPr>
              <w:jc w:val="center"/>
            </w:pPr>
            <w:r>
              <w:t>162</w:t>
            </w:r>
          </w:p>
        </w:tc>
        <w:tc>
          <w:tcPr>
            <w:tcW w:w="990" w:type="dxa"/>
            <w:tcBorders>
              <w:top w:val="nil"/>
              <w:left w:val="nil"/>
              <w:right w:val="nil"/>
            </w:tcBorders>
          </w:tcPr>
          <w:p w:rsidR="008B788E" w:rsidRPr="00916541" w:rsidRDefault="00D50544" w:rsidP="00B81D12">
            <w:pPr>
              <w:tabs>
                <w:tab w:val="left" w:pos="180"/>
                <w:tab w:val="center" w:pos="387"/>
              </w:tabs>
            </w:pPr>
            <w:r>
              <w:t xml:space="preserve">  </w:t>
            </w:r>
            <w:r w:rsidR="00B81D12">
              <w:t>76.52</w:t>
            </w:r>
          </w:p>
        </w:tc>
        <w:tc>
          <w:tcPr>
            <w:tcW w:w="810" w:type="dxa"/>
            <w:tcBorders>
              <w:top w:val="nil"/>
              <w:left w:val="nil"/>
              <w:right w:val="nil"/>
            </w:tcBorders>
          </w:tcPr>
          <w:p w:rsidR="008B788E" w:rsidRPr="0088552D" w:rsidRDefault="00D50544" w:rsidP="00D50544">
            <w:r>
              <w:t xml:space="preserve">  </w:t>
            </w:r>
            <w:r w:rsidR="00B81D12">
              <w:t>126</w:t>
            </w:r>
          </w:p>
        </w:tc>
        <w:tc>
          <w:tcPr>
            <w:tcW w:w="810" w:type="dxa"/>
            <w:tcBorders>
              <w:top w:val="nil"/>
              <w:left w:val="nil"/>
              <w:right w:val="nil"/>
            </w:tcBorders>
          </w:tcPr>
          <w:p w:rsidR="008B788E" w:rsidRPr="0088552D" w:rsidRDefault="00D50544" w:rsidP="00D50544">
            <w:r>
              <w:t xml:space="preserve">  </w:t>
            </w:r>
            <w:r w:rsidR="00CC3BAD">
              <w:t>77.8</w:t>
            </w:r>
          </w:p>
        </w:tc>
      </w:tr>
    </w:tbl>
    <w:p w:rsidR="00B774A1" w:rsidRDefault="00C9307F" w:rsidP="00C211EF">
      <w:pPr>
        <w:rPr>
          <w:sz w:val="20"/>
          <w:szCs w:val="20"/>
        </w:rPr>
      </w:pPr>
      <w:r w:rsidRPr="003A1E8B">
        <w:rPr>
          <w:i/>
          <w:sz w:val="20"/>
          <w:szCs w:val="20"/>
        </w:rPr>
        <w:t xml:space="preserve">Note. </w:t>
      </w:r>
      <w:r w:rsidRPr="003A1E8B">
        <w:rPr>
          <w:sz w:val="20"/>
          <w:szCs w:val="20"/>
        </w:rPr>
        <w:t>FGPA</w:t>
      </w:r>
      <w:r>
        <w:rPr>
          <w:sz w:val="20"/>
          <w:szCs w:val="20"/>
        </w:rPr>
        <w:t xml:space="preserve"> is first year graduate GPA. </w:t>
      </w:r>
      <w:r w:rsidRPr="003A1E8B">
        <w:rPr>
          <w:sz w:val="20"/>
          <w:szCs w:val="20"/>
        </w:rPr>
        <w:t>CGPA</w:t>
      </w:r>
      <w:r>
        <w:rPr>
          <w:sz w:val="20"/>
          <w:szCs w:val="20"/>
        </w:rPr>
        <w:t xml:space="preserve"> is cumulative graduate GPA.</w:t>
      </w:r>
      <w:r w:rsidRPr="005821B9">
        <w:rPr>
          <w:sz w:val="20"/>
          <w:szCs w:val="20"/>
        </w:rPr>
        <w:t xml:space="preserve"> </w:t>
      </w:r>
      <w:r>
        <w:rPr>
          <w:sz w:val="20"/>
          <w:szCs w:val="20"/>
        </w:rPr>
        <w:t xml:space="preserve">Am is an abbreviation of American. Int’l is an abbreviation of </w:t>
      </w:r>
    </w:p>
    <w:p w:rsidR="000B5463" w:rsidRDefault="007B2822" w:rsidP="000B5463">
      <w:pPr>
        <w:rPr>
          <w:sz w:val="20"/>
          <w:szCs w:val="20"/>
        </w:rPr>
      </w:pPr>
      <w:r>
        <w:rPr>
          <w:sz w:val="20"/>
          <w:szCs w:val="20"/>
        </w:rPr>
        <w:t>I</w:t>
      </w:r>
      <w:r w:rsidR="00C9307F">
        <w:rPr>
          <w:sz w:val="20"/>
          <w:szCs w:val="20"/>
        </w:rPr>
        <w:t>nternational</w:t>
      </w:r>
      <w:r w:rsidR="00A32403">
        <w:rPr>
          <w:sz w:val="20"/>
          <w:szCs w:val="20"/>
        </w:rPr>
        <w:t xml:space="preserve"> students. </w:t>
      </w:r>
      <w:r w:rsidR="00C9307F">
        <w:rPr>
          <w:sz w:val="20"/>
          <w:szCs w:val="20"/>
        </w:rPr>
        <w:t>NR is a group whose race</w:t>
      </w:r>
      <w:r w:rsidR="000A21ED">
        <w:rPr>
          <w:sz w:val="20"/>
          <w:szCs w:val="20"/>
        </w:rPr>
        <w:t xml:space="preserve"> or </w:t>
      </w:r>
      <w:r w:rsidR="00C9307F">
        <w:rPr>
          <w:sz w:val="20"/>
          <w:szCs w:val="20"/>
        </w:rPr>
        <w:t>ethnicity was not identified. The mean</w:t>
      </w:r>
      <w:r w:rsidR="008F5393">
        <w:rPr>
          <w:sz w:val="20"/>
          <w:szCs w:val="20"/>
        </w:rPr>
        <w:t xml:space="preserve">, </w:t>
      </w:r>
      <w:r w:rsidR="00C9307F" w:rsidRPr="00ED17DB">
        <w:rPr>
          <w:i/>
          <w:sz w:val="20"/>
          <w:szCs w:val="20"/>
        </w:rPr>
        <w:t>M</w:t>
      </w:r>
      <w:r w:rsidR="00C9307F">
        <w:rPr>
          <w:i/>
          <w:sz w:val="20"/>
          <w:szCs w:val="20"/>
        </w:rPr>
        <w:t xml:space="preserve">, </w:t>
      </w:r>
      <w:r w:rsidR="00C9307F">
        <w:rPr>
          <w:sz w:val="20"/>
          <w:szCs w:val="20"/>
        </w:rPr>
        <w:t>under Degree Attainment column is</w:t>
      </w:r>
      <w:r w:rsidR="00943237">
        <w:rPr>
          <w:sz w:val="20"/>
          <w:szCs w:val="20"/>
        </w:rPr>
        <w:t xml:space="preserve"> </w:t>
      </w:r>
      <w:r w:rsidR="000B5463" w:rsidRPr="00036920">
        <w:rPr>
          <w:sz w:val="20"/>
          <w:szCs w:val="20"/>
        </w:rPr>
        <w:t>the time</w:t>
      </w:r>
      <w:r w:rsidR="000B5463">
        <w:rPr>
          <w:sz w:val="20"/>
          <w:szCs w:val="20"/>
        </w:rPr>
        <w:t xml:space="preserve"> </w:t>
      </w:r>
    </w:p>
    <w:p w:rsidR="007A7F12" w:rsidRPr="002D18FC" w:rsidRDefault="000B5463" w:rsidP="000B5463">
      <w:pPr>
        <w:rPr>
          <w:sz w:val="20"/>
          <w:szCs w:val="20"/>
        </w:rPr>
      </w:pPr>
      <w:r w:rsidRPr="00036920">
        <w:rPr>
          <w:sz w:val="20"/>
          <w:szCs w:val="20"/>
        </w:rPr>
        <w:t xml:space="preserve"> elapsed (in months) until degree attainment.</w:t>
      </w:r>
      <w:r w:rsidR="00C9307F">
        <w:rPr>
          <w:sz w:val="20"/>
          <w:szCs w:val="20"/>
        </w:rPr>
        <w:t xml:space="preserve"> </w:t>
      </w:r>
      <w:r w:rsidR="00C9307F" w:rsidRPr="00D631C0">
        <w:rPr>
          <w:i/>
          <w:sz w:val="20"/>
          <w:szCs w:val="20"/>
        </w:rPr>
        <w:t>f</w:t>
      </w:r>
      <w:r w:rsidR="00C9307F">
        <w:rPr>
          <w:sz w:val="20"/>
          <w:szCs w:val="20"/>
        </w:rPr>
        <w:t xml:space="preserve"> is the number of students who attained the degree.</w:t>
      </w:r>
      <w:r w:rsidR="007A7F12" w:rsidRPr="007A7F12">
        <w:rPr>
          <w:sz w:val="20"/>
          <w:szCs w:val="20"/>
        </w:rPr>
        <w:t xml:space="preserve"> </w:t>
      </w:r>
    </w:p>
    <w:p w:rsidR="00C9307F" w:rsidRPr="00D631C0" w:rsidRDefault="00071FE1" w:rsidP="00C9307F">
      <w:pPr>
        <w:rPr>
          <w:i/>
          <w:sz w:val="20"/>
          <w:szCs w:val="20"/>
        </w:rPr>
      </w:pPr>
      <w:r>
        <w:rPr>
          <w:i/>
          <w:sz w:val="20"/>
          <w:szCs w:val="20"/>
        </w:rPr>
        <w:t xml:space="preserve"> </w:t>
      </w:r>
    </w:p>
    <w:p w:rsidR="007553BC" w:rsidRPr="00BE58AD" w:rsidRDefault="007553BC" w:rsidP="007553BC">
      <w:pPr>
        <w:rPr>
          <w:sz w:val="20"/>
          <w:szCs w:val="20"/>
        </w:rPr>
      </w:pPr>
    </w:p>
    <w:p w:rsidR="007553BC" w:rsidRPr="003A1E8B" w:rsidRDefault="007553BC" w:rsidP="007553BC">
      <w:pPr>
        <w:rPr>
          <w:sz w:val="20"/>
          <w:szCs w:val="20"/>
        </w:rPr>
      </w:pPr>
    </w:p>
    <w:p w:rsidR="007553BC" w:rsidRDefault="007553BC" w:rsidP="007553BC">
      <w:pPr>
        <w:rPr>
          <w:sz w:val="20"/>
          <w:szCs w:val="20"/>
        </w:rPr>
      </w:pPr>
      <w:r>
        <w:rPr>
          <w:sz w:val="20"/>
          <w:szCs w:val="20"/>
        </w:rPr>
        <w:br w:type="page"/>
      </w:r>
    </w:p>
    <w:p w:rsidR="008F5391" w:rsidRPr="002D18FC" w:rsidRDefault="008F5391" w:rsidP="008F5391">
      <w:r w:rsidRPr="002D18FC">
        <w:t>Table 1</w:t>
      </w:r>
      <w:r>
        <w:t>6</w:t>
      </w:r>
    </w:p>
    <w:p w:rsidR="008F5391" w:rsidRPr="002D18FC" w:rsidRDefault="008F5391" w:rsidP="008F5391">
      <w:pPr>
        <w:rPr>
          <w:i/>
        </w:rPr>
      </w:pPr>
    </w:p>
    <w:p w:rsidR="008F5391" w:rsidRPr="002D18FC" w:rsidRDefault="008F5391" w:rsidP="008F5391">
      <w:pPr>
        <w:rPr>
          <w:i/>
        </w:rPr>
      </w:pPr>
      <w:r w:rsidRPr="002D18FC">
        <w:rPr>
          <w:i/>
        </w:rPr>
        <w:t>Means, Standard Deviations</w:t>
      </w:r>
      <w:r>
        <w:rPr>
          <w:i/>
        </w:rPr>
        <w:t>,</w:t>
      </w:r>
      <w:r w:rsidRPr="002D18FC">
        <w:rPr>
          <w:i/>
        </w:rPr>
        <w:t xml:space="preserve"> and Zero-Order Correlation Coefficients of GRE Scores and UGPA with FGPA by Sex and Race/Ethnicity</w:t>
      </w:r>
    </w:p>
    <w:tbl>
      <w:tblPr>
        <w:tblStyle w:val="TableGrid"/>
        <w:tblW w:w="0" w:type="auto"/>
        <w:tblLook w:val="04A0" w:firstRow="1" w:lastRow="0" w:firstColumn="1" w:lastColumn="0" w:noHBand="0" w:noVBand="1"/>
      </w:tblPr>
      <w:tblGrid>
        <w:gridCol w:w="1558"/>
        <w:gridCol w:w="678"/>
        <w:gridCol w:w="728"/>
        <w:gridCol w:w="617"/>
        <w:gridCol w:w="916"/>
        <w:gridCol w:w="866"/>
        <w:gridCol w:w="784"/>
        <w:gridCol w:w="819"/>
        <w:gridCol w:w="239"/>
        <w:gridCol w:w="823"/>
        <w:gridCol w:w="257"/>
        <w:gridCol w:w="463"/>
        <w:gridCol w:w="193"/>
        <w:gridCol w:w="437"/>
        <w:gridCol w:w="209"/>
        <w:gridCol w:w="691"/>
        <w:gridCol w:w="88"/>
        <w:gridCol w:w="779"/>
        <w:gridCol w:w="846"/>
        <w:gridCol w:w="819"/>
      </w:tblGrid>
      <w:tr w:rsidR="008F5391" w:rsidRPr="002D18FC" w:rsidTr="001D3431">
        <w:tc>
          <w:tcPr>
            <w:tcW w:w="1558" w:type="dxa"/>
            <w:tcBorders>
              <w:top w:val="nil"/>
              <w:left w:val="nil"/>
              <w:right w:val="nil"/>
            </w:tcBorders>
          </w:tcPr>
          <w:p w:rsidR="008F5391" w:rsidRPr="002D18FC" w:rsidRDefault="008F5391" w:rsidP="001D3431"/>
        </w:tc>
        <w:tc>
          <w:tcPr>
            <w:tcW w:w="678" w:type="dxa"/>
            <w:tcBorders>
              <w:top w:val="nil"/>
              <w:left w:val="nil"/>
              <w:right w:val="nil"/>
            </w:tcBorders>
          </w:tcPr>
          <w:p w:rsidR="008F5391" w:rsidRPr="002D18FC" w:rsidRDefault="008F5391" w:rsidP="001D3431">
            <w:pPr>
              <w:jc w:val="center"/>
              <w:rPr>
                <w:i/>
              </w:rPr>
            </w:pPr>
          </w:p>
        </w:tc>
        <w:tc>
          <w:tcPr>
            <w:tcW w:w="728" w:type="dxa"/>
            <w:tcBorders>
              <w:top w:val="nil"/>
              <w:left w:val="nil"/>
              <w:right w:val="nil"/>
            </w:tcBorders>
          </w:tcPr>
          <w:p w:rsidR="008F5391" w:rsidRPr="002D18FC" w:rsidRDefault="008F5391" w:rsidP="001D3431">
            <w:pPr>
              <w:jc w:val="center"/>
              <w:rPr>
                <w:i/>
              </w:rPr>
            </w:pPr>
          </w:p>
        </w:tc>
        <w:tc>
          <w:tcPr>
            <w:tcW w:w="617" w:type="dxa"/>
            <w:tcBorders>
              <w:top w:val="nil"/>
              <w:left w:val="nil"/>
              <w:right w:val="nil"/>
            </w:tcBorders>
          </w:tcPr>
          <w:p w:rsidR="008F5391" w:rsidRPr="002D18FC" w:rsidRDefault="008F5391" w:rsidP="001D3431">
            <w:pPr>
              <w:jc w:val="center"/>
              <w:rPr>
                <w:i/>
              </w:rPr>
            </w:pPr>
          </w:p>
        </w:tc>
        <w:tc>
          <w:tcPr>
            <w:tcW w:w="916" w:type="dxa"/>
            <w:tcBorders>
              <w:top w:val="nil"/>
              <w:left w:val="nil"/>
              <w:right w:val="nil"/>
            </w:tcBorders>
          </w:tcPr>
          <w:p w:rsidR="008F5391" w:rsidRPr="002D18FC" w:rsidRDefault="008F5391" w:rsidP="001D3431">
            <w:pPr>
              <w:jc w:val="center"/>
            </w:pPr>
          </w:p>
        </w:tc>
        <w:tc>
          <w:tcPr>
            <w:tcW w:w="866" w:type="dxa"/>
            <w:tcBorders>
              <w:top w:val="nil"/>
              <w:left w:val="nil"/>
              <w:right w:val="nil"/>
            </w:tcBorders>
          </w:tcPr>
          <w:p w:rsidR="008F5391" w:rsidRPr="002D18FC" w:rsidRDefault="008F5391" w:rsidP="001D3431">
            <w:pPr>
              <w:jc w:val="center"/>
            </w:pPr>
          </w:p>
        </w:tc>
        <w:tc>
          <w:tcPr>
            <w:tcW w:w="784" w:type="dxa"/>
            <w:tcBorders>
              <w:top w:val="nil"/>
              <w:left w:val="nil"/>
              <w:right w:val="nil"/>
            </w:tcBorders>
          </w:tcPr>
          <w:p w:rsidR="008F5391" w:rsidRPr="002D18FC" w:rsidRDefault="008F5391" w:rsidP="001D3431">
            <w:pPr>
              <w:jc w:val="center"/>
            </w:pPr>
          </w:p>
        </w:tc>
        <w:tc>
          <w:tcPr>
            <w:tcW w:w="819" w:type="dxa"/>
            <w:tcBorders>
              <w:top w:val="nil"/>
              <w:left w:val="nil"/>
              <w:right w:val="nil"/>
            </w:tcBorders>
          </w:tcPr>
          <w:p w:rsidR="008F5391" w:rsidRPr="002D18FC" w:rsidRDefault="008F5391" w:rsidP="001D3431">
            <w:pPr>
              <w:jc w:val="center"/>
            </w:pPr>
          </w:p>
        </w:tc>
        <w:tc>
          <w:tcPr>
            <w:tcW w:w="239" w:type="dxa"/>
            <w:tcBorders>
              <w:top w:val="nil"/>
              <w:left w:val="nil"/>
              <w:right w:val="nil"/>
            </w:tcBorders>
          </w:tcPr>
          <w:p w:rsidR="008F5391" w:rsidRPr="002D18FC" w:rsidRDefault="008F5391" w:rsidP="001D3431">
            <w:pPr>
              <w:jc w:val="center"/>
              <w:rPr>
                <w:i/>
              </w:rPr>
            </w:pPr>
          </w:p>
        </w:tc>
        <w:tc>
          <w:tcPr>
            <w:tcW w:w="1080" w:type="dxa"/>
            <w:gridSpan w:val="2"/>
            <w:tcBorders>
              <w:top w:val="nil"/>
              <w:left w:val="nil"/>
              <w:right w:val="nil"/>
            </w:tcBorders>
          </w:tcPr>
          <w:p w:rsidR="008F5391" w:rsidRPr="002D18FC" w:rsidRDefault="008F5391" w:rsidP="001D3431">
            <w:pPr>
              <w:jc w:val="center"/>
              <w:rPr>
                <w:i/>
              </w:rPr>
            </w:pPr>
          </w:p>
        </w:tc>
        <w:tc>
          <w:tcPr>
            <w:tcW w:w="656" w:type="dxa"/>
            <w:gridSpan w:val="2"/>
            <w:tcBorders>
              <w:top w:val="nil"/>
              <w:left w:val="nil"/>
              <w:right w:val="nil"/>
            </w:tcBorders>
          </w:tcPr>
          <w:p w:rsidR="008F5391" w:rsidRPr="002D18FC" w:rsidRDefault="008F5391" w:rsidP="001D3431">
            <w:pPr>
              <w:jc w:val="center"/>
              <w:rPr>
                <w:i/>
              </w:rPr>
            </w:pPr>
          </w:p>
        </w:tc>
        <w:tc>
          <w:tcPr>
            <w:tcW w:w="646" w:type="dxa"/>
            <w:gridSpan w:val="2"/>
            <w:tcBorders>
              <w:top w:val="nil"/>
              <w:left w:val="nil"/>
              <w:right w:val="nil"/>
            </w:tcBorders>
          </w:tcPr>
          <w:p w:rsidR="008F5391" w:rsidRPr="002D18FC" w:rsidRDefault="008F5391" w:rsidP="001D3431">
            <w:pPr>
              <w:jc w:val="center"/>
              <w:rPr>
                <w:i/>
              </w:rPr>
            </w:pPr>
          </w:p>
        </w:tc>
        <w:tc>
          <w:tcPr>
            <w:tcW w:w="779" w:type="dxa"/>
            <w:gridSpan w:val="2"/>
            <w:tcBorders>
              <w:top w:val="nil"/>
              <w:left w:val="nil"/>
              <w:right w:val="nil"/>
            </w:tcBorders>
          </w:tcPr>
          <w:p w:rsidR="008F5391" w:rsidRPr="002D18FC" w:rsidRDefault="008F5391" w:rsidP="001D3431">
            <w:pPr>
              <w:jc w:val="center"/>
            </w:pPr>
          </w:p>
        </w:tc>
        <w:tc>
          <w:tcPr>
            <w:tcW w:w="779" w:type="dxa"/>
            <w:tcBorders>
              <w:top w:val="nil"/>
              <w:left w:val="nil"/>
              <w:right w:val="nil"/>
            </w:tcBorders>
          </w:tcPr>
          <w:p w:rsidR="008F5391" w:rsidRPr="002D18FC" w:rsidRDefault="008F5391" w:rsidP="001D3431">
            <w:pPr>
              <w:jc w:val="center"/>
            </w:pPr>
          </w:p>
        </w:tc>
        <w:tc>
          <w:tcPr>
            <w:tcW w:w="846" w:type="dxa"/>
            <w:tcBorders>
              <w:top w:val="nil"/>
              <w:left w:val="nil"/>
              <w:right w:val="nil"/>
            </w:tcBorders>
          </w:tcPr>
          <w:p w:rsidR="008F5391" w:rsidRPr="002D18FC" w:rsidRDefault="008F5391" w:rsidP="001D3431">
            <w:pPr>
              <w:jc w:val="center"/>
            </w:pPr>
          </w:p>
        </w:tc>
        <w:tc>
          <w:tcPr>
            <w:tcW w:w="819" w:type="dxa"/>
            <w:tcBorders>
              <w:top w:val="nil"/>
              <w:left w:val="nil"/>
              <w:right w:val="nil"/>
            </w:tcBorders>
          </w:tcPr>
          <w:p w:rsidR="008F5391" w:rsidRPr="002D18FC" w:rsidRDefault="008F5391" w:rsidP="001D3431">
            <w:pPr>
              <w:jc w:val="center"/>
            </w:pPr>
          </w:p>
        </w:tc>
      </w:tr>
      <w:tr w:rsidR="008F5391" w:rsidRPr="002D18FC" w:rsidTr="001D3431">
        <w:tc>
          <w:tcPr>
            <w:tcW w:w="1558" w:type="dxa"/>
            <w:tcBorders>
              <w:top w:val="nil"/>
              <w:left w:val="nil"/>
              <w:right w:val="nil"/>
            </w:tcBorders>
          </w:tcPr>
          <w:p w:rsidR="008F5391" w:rsidRPr="002D18FC" w:rsidRDefault="008F5391" w:rsidP="001D3431"/>
        </w:tc>
        <w:tc>
          <w:tcPr>
            <w:tcW w:w="5408" w:type="dxa"/>
            <w:gridSpan w:val="7"/>
            <w:tcBorders>
              <w:top w:val="nil"/>
              <w:left w:val="nil"/>
              <w:right w:val="nil"/>
            </w:tcBorders>
          </w:tcPr>
          <w:p w:rsidR="008F5391" w:rsidRPr="002D18FC" w:rsidRDefault="008F5391" w:rsidP="001D3431">
            <w:pPr>
              <w:jc w:val="center"/>
            </w:pPr>
            <w:r>
              <w:t>Master’s</w:t>
            </w:r>
          </w:p>
        </w:tc>
        <w:tc>
          <w:tcPr>
            <w:tcW w:w="239" w:type="dxa"/>
            <w:tcBorders>
              <w:top w:val="nil"/>
              <w:left w:val="nil"/>
              <w:bottom w:val="nil"/>
              <w:right w:val="nil"/>
            </w:tcBorders>
          </w:tcPr>
          <w:p w:rsidR="008F5391" w:rsidRPr="002D18FC" w:rsidRDefault="008F5391" w:rsidP="001D3431">
            <w:pPr>
              <w:jc w:val="center"/>
              <w:rPr>
                <w:i/>
              </w:rPr>
            </w:pPr>
          </w:p>
        </w:tc>
        <w:tc>
          <w:tcPr>
            <w:tcW w:w="5605" w:type="dxa"/>
            <w:gridSpan w:val="11"/>
            <w:tcBorders>
              <w:left w:val="nil"/>
              <w:right w:val="nil"/>
            </w:tcBorders>
          </w:tcPr>
          <w:p w:rsidR="008F5391" w:rsidRPr="002D18FC" w:rsidRDefault="008F5391" w:rsidP="001D3431">
            <w:pPr>
              <w:jc w:val="center"/>
            </w:pPr>
            <w:r>
              <w:t>Doctoral</w:t>
            </w:r>
          </w:p>
        </w:tc>
      </w:tr>
      <w:tr w:rsidR="008F5391" w:rsidRPr="002D18FC" w:rsidTr="001D3431">
        <w:tc>
          <w:tcPr>
            <w:tcW w:w="1558" w:type="dxa"/>
            <w:tcBorders>
              <w:left w:val="nil"/>
              <w:bottom w:val="nil"/>
              <w:right w:val="nil"/>
            </w:tcBorders>
          </w:tcPr>
          <w:p w:rsidR="008F5391" w:rsidRPr="002D18FC" w:rsidRDefault="008F5391" w:rsidP="001D3431"/>
        </w:tc>
        <w:tc>
          <w:tcPr>
            <w:tcW w:w="678" w:type="dxa"/>
            <w:tcBorders>
              <w:left w:val="nil"/>
              <w:bottom w:val="nil"/>
              <w:right w:val="nil"/>
            </w:tcBorders>
          </w:tcPr>
          <w:p w:rsidR="008F5391" w:rsidRPr="002D18FC" w:rsidRDefault="008F5391" w:rsidP="001D3431">
            <w:pPr>
              <w:jc w:val="center"/>
              <w:rPr>
                <w:i/>
              </w:rPr>
            </w:pPr>
          </w:p>
        </w:tc>
        <w:tc>
          <w:tcPr>
            <w:tcW w:w="1345" w:type="dxa"/>
            <w:gridSpan w:val="2"/>
            <w:tcBorders>
              <w:top w:val="nil"/>
              <w:left w:val="nil"/>
              <w:right w:val="nil"/>
            </w:tcBorders>
          </w:tcPr>
          <w:p w:rsidR="008F5391" w:rsidRPr="00FA4145" w:rsidRDefault="008F5391" w:rsidP="001D3431">
            <w:pPr>
              <w:jc w:val="center"/>
            </w:pPr>
            <w:r w:rsidRPr="00FA4145">
              <w:t>FGPA</w:t>
            </w:r>
          </w:p>
        </w:tc>
        <w:tc>
          <w:tcPr>
            <w:tcW w:w="916" w:type="dxa"/>
            <w:tcBorders>
              <w:left w:val="nil"/>
              <w:bottom w:val="nil"/>
              <w:right w:val="nil"/>
            </w:tcBorders>
          </w:tcPr>
          <w:p w:rsidR="008F5391" w:rsidRPr="002D18FC" w:rsidRDefault="008F5391" w:rsidP="001D3431">
            <w:pPr>
              <w:jc w:val="center"/>
            </w:pPr>
          </w:p>
        </w:tc>
        <w:tc>
          <w:tcPr>
            <w:tcW w:w="866" w:type="dxa"/>
            <w:tcBorders>
              <w:left w:val="nil"/>
              <w:bottom w:val="nil"/>
              <w:right w:val="nil"/>
            </w:tcBorders>
          </w:tcPr>
          <w:p w:rsidR="008F5391" w:rsidRPr="002D18FC" w:rsidRDefault="008F5391" w:rsidP="001D3431">
            <w:pPr>
              <w:jc w:val="center"/>
            </w:pPr>
          </w:p>
        </w:tc>
        <w:tc>
          <w:tcPr>
            <w:tcW w:w="784" w:type="dxa"/>
            <w:tcBorders>
              <w:left w:val="nil"/>
              <w:bottom w:val="nil"/>
              <w:right w:val="nil"/>
            </w:tcBorders>
          </w:tcPr>
          <w:p w:rsidR="008F5391" w:rsidRPr="002D18FC" w:rsidRDefault="008F5391" w:rsidP="001D3431">
            <w:pPr>
              <w:jc w:val="center"/>
            </w:pPr>
          </w:p>
        </w:tc>
        <w:tc>
          <w:tcPr>
            <w:tcW w:w="819" w:type="dxa"/>
            <w:tcBorders>
              <w:left w:val="nil"/>
              <w:bottom w:val="nil"/>
              <w:right w:val="nil"/>
            </w:tcBorders>
          </w:tcPr>
          <w:p w:rsidR="008F5391" w:rsidRPr="002D18FC" w:rsidRDefault="008F5391" w:rsidP="001D3431">
            <w:pPr>
              <w:jc w:val="center"/>
            </w:pPr>
          </w:p>
        </w:tc>
        <w:tc>
          <w:tcPr>
            <w:tcW w:w="239" w:type="dxa"/>
            <w:tcBorders>
              <w:top w:val="nil"/>
              <w:left w:val="nil"/>
              <w:bottom w:val="nil"/>
              <w:right w:val="nil"/>
            </w:tcBorders>
          </w:tcPr>
          <w:p w:rsidR="008F5391" w:rsidRPr="002D18FC" w:rsidRDefault="008F5391" w:rsidP="001D3431">
            <w:pPr>
              <w:jc w:val="center"/>
              <w:rPr>
                <w:i/>
              </w:rPr>
            </w:pPr>
          </w:p>
        </w:tc>
        <w:tc>
          <w:tcPr>
            <w:tcW w:w="823" w:type="dxa"/>
            <w:tcBorders>
              <w:top w:val="nil"/>
              <w:left w:val="nil"/>
              <w:bottom w:val="nil"/>
              <w:right w:val="nil"/>
            </w:tcBorders>
          </w:tcPr>
          <w:p w:rsidR="008F5391" w:rsidRPr="002D18FC" w:rsidRDefault="008F5391" w:rsidP="001D3431">
            <w:pPr>
              <w:jc w:val="center"/>
              <w:rPr>
                <w:i/>
              </w:rPr>
            </w:pPr>
          </w:p>
        </w:tc>
        <w:tc>
          <w:tcPr>
            <w:tcW w:w="1350" w:type="dxa"/>
            <w:gridSpan w:val="4"/>
            <w:tcBorders>
              <w:top w:val="nil"/>
              <w:left w:val="nil"/>
              <w:right w:val="nil"/>
            </w:tcBorders>
          </w:tcPr>
          <w:p w:rsidR="008F5391" w:rsidRPr="00FA4145" w:rsidRDefault="008F5391" w:rsidP="001D3431">
            <w:pPr>
              <w:jc w:val="center"/>
            </w:pPr>
            <w:r>
              <w:t>FGPA</w:t>
            </w:r>
          </w:p>
        </w:tc>
        <w:tc>
          <w:tcPr>
            <w:tcW w:w="900" w:type="dxa"/>
            <w:gridSpan w:val="2"/>
            <w:tcBorders>
              <w:top w:val="nil"/>
              <w:left w:val="nil"/>
              <w:bottom w:val="nil"/>
              <w:right w:val="nil"/>
            </w:tcBorders>
          </w:tcPr>
          <w:p w:rsidR="008F5391" w:rsidRPr="002D18FC" w:rsidRDefault="008F5391" w:rsidP="001D3431">
            <w:pPr>
              <w:jc w:val="center"/>
            </w:pPr>
          </w:p>
        </w:tc>
        <w:tc>
          <w:tcPr>
            <w:tcW w:w="867" w:type="dxa"/>
            <w:gridSpan w:val="2"/>
            <w:tcBorders>
              <w:top w:val="nil"/>
              <w:left w:val="nil"/>
              <w:bottom w:val="nil"/>
              <w:right w:val="nil"/>
            </w:tcBorders>
          </w:tcPr>
          <w:p w:rsidR="008F5391" w:rsidRPr="002D18FC" w:rsidRDefault="008F5391" w:rsidP="001D3431">
            <w:pPr>
              <w:jc w:val="center"/>
            </w:pPr>
          </w:p>
        </w:tc>
        <w:tc>
          <w:tcPr>
            <w:tcW w:w="846" w:type="dxa"/>
            <w:tcBorders>
              <w:top w:val="nil"/>
              <w:left w:val="nil"/>
              <w:bottom w:val="nil"/>
              <w:right w:val="nil"/>
            </w:tcBorders>
          </w:tcPr>
          <w:p w:rsidR="008F5391" w:rsidRPr="002D18FC" w:rsidRDefault="008F5391" w:rsidP="001D3431">
            <w:pPr>
              <w:jc w:val="center"/>
            </w:pPr>
          </w:p>
        </w:tc>
        <w:tc>
          <w:tcPr>
            <w:tcW w:w="819" w:type="dxa"/>
            <w:tcBorders>
              <w:left w:val="nil"/>
              <w:bottom w:val="nil"/>
              <w:right w:val="nil"/>
            </w:tcBorders>
          </w:tcPr>
          <w:p w:rsidR="008F5391" w:rsidRPr="002D18FC" w:rsidRDefault="008F5391" w:rsidP="001D3431">
            <w:pPr>
              <w:jc w:val="center"/>
            </w:pPr>
          </w:p>
        </w:tc>
      </w:tr>
      <w:tr w:rsidR="008F5391" w:rsidRPr="002D18FC" w:rsidTr="001D3431">
        <w:tc>
          <w:tcPr>
            <w:tcW w:w="1558" w:type="dxa"/>
            <w:tcBorders>
              <w:top w:val="nil"/>
              <w:left w:val="nil"/>
              <w:right w:val="nil"/>
            </w:tcBorders>
          </w:tcPr>
          <w:p w:rsidR="008F5391" w:rsidRPr="002D18FC" w:rsidRDefault="008F5391" w:rsidP="001D3431">
            <w:r w:rsidRPr="002D18FC">
              <w:t>Characteristic</w:t>
            </w:r>
          </w:p>
        </w:tc>
        <w:tc>
          <w:tcPr>
            <w:tcW w:w="678" w:type="dxa"/>
            <w:tcBorders>
              <w:top w:val="nil"/>
              <w:left w:val="nil"/>
              <w:right w:val="nil"/>
            </w:tcBorders>
          </w:tcPr>
          <w:p w:rsidR="008F5391" w:rsidRPr="002D18FC" w:rsidRDefault="008F5391" w:rsidP="001D3431">
            <w:pPr>
              <w:jc w:val="center"/>
              <w:rPr>
                <w:i/>
              </w:rPr>
            </w:pPr>
            <w:r w:rsidRPr="002D18FC">
              <w:rPr>
                <w:i/>
              </w:rPr>
              <w:t>N</w:t>
            </w:r>
          </w:p>
        </w:tc>
        <w:tc>
          <w:tcPr>
            <w:tcW w:w="728" w:type="dxa"/>
            <w:tcBorders>
              <w:top w:val="nil"/>
              <w:left w:val="nil"/>
              <w:right w:val="nil"/>
            </w:tcBorders>
          </w:tcPr>
          <w:p w:rsidR="008F5391" w:rsidRPr="002D18FC" w:rsidRDefault="008F5391" w:rsidP="001D3431">
            <w:pPr>
              <w:jc w:val="center"/>
              <w:rPr>
                <w:i/>
              </w:rPr>
            </w:pPr>
            <w:r w:rsidRPr="002D18FC">
              <w:rPr>
                <w:i/>
              </w:rPr>
              <w:t>M</w:t>
            </w:r>
          </w:p>
        </w:tc>
        <w:tc>
          <w:tcPr>
            <w:tcW w:w="617" w:type="dxa"/>
            <w:tcBorders>
              <w:top w:val="nil"/>
              <w:left w:val="nil"/>
              <w:right w:val="nil"/>
            </w:tcBorders>
          </w:tcPr>
          <w:p w:rsidR="008F5391" w:rsidRPr="002D18FC" w:rsidRDefault="008F5391" w:rsidP="001D3431">
            <w:pPr>
              <w:jc w:val="center"/>
              <w:rPr>
                <w:i/>
              </w:rPr>
            </w:pPr>
            <w:r w:rsidRPr="002D18FC">
              <w:rPr>
                <w:i/>
              </w:rPr>
              <w:t>SD</w:t>
            </w:r>
          </w:p>
        </w:tc>
        <w:tc>
          <w:tcPr>
            <w:tcW w:w="916" w:type="dxa"/>
            <w:tcBorders>
              <w:top w:val="nil"/>
              <w:left w:val="nil"/>
              <w:right w:val="nil"/>
            </w:tcBorders>
          </w:tcPr>
          <w:p w:rsidR="008F5391" w:rsidRPr="002D18FC" w:rsidRDefault="008F5391" w:rsidP="001D3431">
            <w:pPr>
              <w:jc w:val="center"/>
            </w:pPr>
            <w:r w:rsidRPr="002D18FC">
              <w:t>GREV</w:t>
            </w:r>
          </w:p>
        </w:tc>
        <w:tc>
          <w:tcPr>
            <w:tcW w:w="866" w:type="dxa"/>
            <w:tcBorders>
              <w:top w:val="nil"/>
              <w:left w:val="nil"/>
              <w:right w:val="nil"/>
            </w:tcBorders>
          </w:tcPr>
          <w:p w:rsidR="008F5391" w:rsidRPr="002D18FC" w:rsidRDefault="008F5391" w:rsidP="001D3431">
            <w:pPr>
              <w:jc w:val="center"/>
            </w:pPr>
            <w:r w:rsidRPr="002D18FC">
              <w:t>GREQ</w:t>
            </w:r>
          </w:p>
        </w:tc>
        <w:tc>
          <w:tcPr>
            <w:tcW w:w="784" w:type="dxa"/>
            <w:tcBorders>
              <w:top w:val="nil"/>
              <w:left w:val="nil"/>
              <w:right w:val="nil"/>
            </w:tcBorders>
          </w:tcPr>
          <w:p w:rsidR="008F5391" w:rsidRPr="002D18FC" w:rsidRDefault="008F5391" w:rsidP="001D3431">
            <w:pPr>
              <w:jc w:val="center"/>
            </w:pPr>
            <w:r w:rsidRPr="002D18FC">
              <w:t>GRET</w:t>
            </w:r>
          </w:p>
        </w:tc>
        <w:tc>
          <w:tcPr>
            <w:tcW w:w="819" w:type="dxa"/>
            <w:tcBorders>
              <w:top w:val="nil"/>
              <w:left w:val="nil"/>
              <w:right w:val="nil"/>
            </w:tcBorders>
          </w:tcPr>
          <w:p w:rsidR="008F5391" w:rsidRPr="002D18FC" w:rsidRDefault="008F5391" w:rsidP="001D3431">
            <w:pPr>
              <w:jc w:val="center"/>
            </w:pPr>
            <w:r w:rsidRPr="002D18FC">
              <w:t>UGPA</w:t>
            </w:r>
          </w:p>
        </w:tc>
        <w:tc>
          <w:tcPr>
            <w:tcW w:w="239" w:type="dxa"/>
            <w:tcBorders>
              <w:top w:val="nil"/>
              <w:left w:val="nil"/>
              <w:right w:val="nil"/>
            </w:tcBorders>
          </w:tcPr>
          <w:p w:rsidR="008F5391" w:rsidRPr="002D18FC" w:rsidRDefault="008F5391" w:rsidP="001D3431">
            <w:pPr>
              <w:jc w:val="center"/>
              <w:rPr>
                <w:i/>
              </w:rPr>
            </w:pPr>
          </w:p>
        </w:tc>
        <w:tc>
          <w:tcPr>
            <w:tcW w:w="823" w:type="dxa"/>
            <w:tcBorders>
              <w:top w:val="nil"/>
              <w:left w:val="nil"/>
              <w:right w:val="nil"/>
            </w:tcBorders>
          </w:tcPr>
          <w:p w:rsidR="008F5391" w:rsidRPr="002D18FC" w:rsidRDefault="008F5391" w:rsidP="001D3431">
            <w:pPr>
              <w:jc w:val="center"/>
              <w:rPr>
                <w:i/>
              </w:rPr>
            </w:pPr>
            <w:r w:rsidRPr="002D18FC">
              <w:rPr>
                <w:i/>
              </w:rPr>
              <w:t xml:space="preserve">        N</w:t>
            </w:r>
          </w:p>
        </w:tc>
        <w:tc>
          <w:tcPr>
            <w:tcW w:w="720" w:type="dxa"/>
            <w:gridSpan w:val="2"/>
            <w:tcBorders>
              <w:top w:val="nil"/>
              <w:left w:val="nil"/>
              <w:right w:val="nil"/>
            </w:tcBorders>
          </w:tcPr>
          <w:p w:rsidR="008F5391" w:rsidRPr="002D18FC" w:rsidRDefault="008F5391" w:rsidP="001D3431">
            <w:pPr>
              <w:jc w:val="center"/>
              <w:rPr>
                <w:i/>
              </w:rPr>
            </w:pPr>
            <w:r w:rsidRPr="002D18FC">
              <w:rPr>
                <w:i/>
              </w:rPr>
              <w:t>M</w:t>
            </w:r>
          </w:p>
        </w:tc>
        <w:tc>
          <w:tcPr>
            <w:tcW w:w="630" w:type="dxa"/>
            <w:gridSpan w:val="2"/>
            <w:tcBorders>
              <w:top w:val="nil"/>
              <w:left w:val="nil"/>
              <w:right w:val="nil"/>
            </w:tcBorders>
          </w:tcPr>
          <w:p w:rsidR="008F5391" w:rsidRPr="002D18FC" w:rsidRDefault="008F5391" w:rsidP="001D3431">
            <w:pPr>
              <w:jc w:val="center"/>
              <w:rPr>
                <w:i/>
              </w:rPr>
            </w:pPr>
            <w:r w:rsidRPr="002D18FC">
              <w:rPr>
                <w:i/>
              </w:rPr>
              <w:t>SD</w:t>
            </w:r>
          </w:p>
        </w:tc>
        <w:tc>
          <w:tcPr>
            <w:tcW w:w="900" w:type="dxa"/>
            <w:gridSpan w:val="2"/>
            <w:tcBorders>
              <w:top w:val="nil"/>
              <w:left w:val="nil"/>
              <w:right w:val="nil"/>
            </w:tcBorders>
          </w:tcPr>
          <w:p w:rsidR="008F5391" w:rsidRPr="002D18FC" w:rsidRDefault="008F5391" w:rsidP="001D3431">
            <w:pPr>
              <w:jc w:val="center"/>
            </w:pPr>
            <w:r w:rsidRPr="002D18FC">
              <w:t>GREV</w:t>
            </w:r>
          </w:p>
        </w:tc>
        <w:tc>
          <w:tcPr>
            <w:tcW w:w="867" w:type="dxa"/>
            <w:gridSpan w:val="2"/>
            <w:tcBorders>
              <w:top w:val="nil"/>
              <w:left w:val="nil"/>
              <w:right w:val="nil"/>
            </w:tcBorders>
          </w:tcPr>
          <w:p w:rsidR="008F5391" w:rsidRPr="002D18FC" w:rsidRDefault="008F5391" w:rsidP="001D3431">
            <w:pPr>
              <w:jc w:val="center"/>
            </w:pPr>
            <w:r w:rsidRPr="002D18FC">
              <w:t>GREQ</w:t>
            </w:r>
          </w:p>
        </w:tc>
        <w:tc>
          <w:tcPr>
            <w:tcW w:w="846" w:type="dxa"/>
            <w:tcBorders>
              <w:top w:val="nil"/>
              <w:left w:val="nil"/>
              <w:right w:val="nil"/>
            </w:tcBorders>
          </w:tcPr>
          <w:p w:rsidR="008F5391" w:rsidRPr="002D18FC" w:rsidRDefault="008F5391" w:rsidP="001D3431">
            <w:pPr>
              <w:jc w:val="center"/>
            </w:pPr>
            <w:r w:rsidRPr="002D18FC">
              <w:t>GRET</w:t>
            </w:r>
          </w:p>
        </w:tc>
        <w:tc>
          <w:tcPr>
            <w:tcW w:w="819" w:type="dxa"/>
            <w:tcBorders>
              <w:top w:val="nil"/>
              <w:left w:val="nil"/>
              <w:right w:val="nil"/>
            </w:tcBorders>
          </w:tcPr>
          <w:p w:rsidR="008F5391" w:rsidRPr="002D18FC" w:rsidRDefault="008F5391" w:rsidP="001D3431">
            <w:pPr>
              <w:jc w:val="center"/>
            </w:pPr>
            <w:r w:rsidRPr="002D18FC">
              <w:t>UGPA</w:t>
            </w:r>
          </w:p>
        </w:tc>
      </w:tr>
      <w:tr w:rsidR="008F5391" w:rsidRPr="002D18FC" w:rsidTr="001D3431">
        <w:tc>
          <w:tcPr>
            <w:tcW w:w="1558" w:type="dxa"/>
            <w:tcBorders>
              <w:left w:val="nil"/>
              <w:bottom w:val="nil"/>
              <w:right w:val="nil"/>
            </w:tcBorders>
          </w:tcPr>
          <w:p w:rsidR="008F5391" w:rsidRPr="002D18FC" w:rsidRDefault="008F5391" w:rsidP="001D3431">
            <w:r w:rsidRPr="002D18FC">
              <w:t>Sex</w:t>
            </w:r>
          </w:p>
        </w:tc>
        <w:tc>
          <w:tcPr>
            <w:tcW w:w="678" w:type="dxa"/>
            <w:tcBorders>
              <w:left w:val="nil"/>
              <w:bottom w:val="nil"/>
              <w:right w:val="nil"/>
            </w:tcBorders>
          </w:tcPr>
          <w:p w:rsidR="008F5391" w:rsidRPr="002D18FC" w:rsidRDefault="008F5391" w:rsidP="001D3431">
            <w:pPr>
              <w:jc w:val="right"/>
            </w:pPr>
          </w:p>
        </w:tc>
        <w:tc>
          <w:tcPr>
            <w:tcW w:w="728" w:type="dxa"/>
            <w:tcBorders>
              <w:left w:val="nil"/>
              <w:bottom w:val="nil"/>
              <w:right w:val="nil"/>
            </w:tcBorders>
          </w:tcPr>
          <w:p w:rsidR="008F5391" w:rsidRPr="002D18FC" w:rsidRDefault="008F5391" w:rsidP="001D3431"/>
        </w:tc>
        <w:tc>
          <w:tcPr>
            <w:tcW w:w="617" w:type="dxa"/>
            <w:tcBorders>
              <w:left w:val="nil"/>
              <w:bottom w:val="nil"/>
              <w:right w:val="nil"/>
            </w:tcBorders>
          </w:tcPr>
          <w:p w:rsidR="008F5391" w:rsidRPr="002D18FC" w:rsidRDefault="008F5391" w:rsidP="001D3431"/>
        </w:tc>
        <w:tc>
          <w:tcPr>
            <w:tcW w:w="916" w:type="dxa"/>
            <w:tcBorders>
              <w:left w:val="nil"/>
              <w:bottom w:val="nil"/>
              <w:right w:val="nil"/>
            </w:tcBorders>
          </w:tcPr>
          <w:p w:rsidR="008F5391" w:rsidRPr="002D18FC" w:rsidRDefault="008F5391" w:rsidP="001D3431"/>
        </w:tc>
        <w:tc>
          <w:tcPr>
            <w:tcW w:w="866" w:type="dxa"/>
            <w:tcBorders>
              <w:left w:val="nil"/>
              <w:bottom w:val="nil"/>
              <w:right w:val="nil"/>
            </w:tcBorders>
          </w:tcPr>
          <w:p w:rsidR="008F5391" w:rsidRPr="002D18FC" w:rsidRDefault="008F5391" w:rsidP="001D3431"/>
        </w:tc>
        <w:tc>
          <w:tcPr>
            <w:tcW w:w="784" w:type="dxa"/>
            <w:tcBorders>
              <w:left w:val="nil"/>
              <w:bottom w:val="nil"/>
              <w:right w:val="nil"/>
            </w:tcBorders>
          </w:tcPr>
          <w:p w:rsidR="008F5391" w:rsidRPr="002D18FC" w:rsidRDefault="008F5391" w:rsidP="001D3431"/>
        </w:tc>
        <w:tc>
          <w:tcPr>
            <w:tcW w:w="819" w:type="dxa"/>
            <w:tcBorders>
              <w:left w:val="nil"/>
              <w:bottom w:val="nil"/>
              <w:right w:val="nil"/>
            </w:tcBorders>
          </w:tcPr>
          <w:p w:rsidR="008F5391" w:rsidRPr="002D18FC" w:rsidRDefault="008F5391" w:rsidP="001D3431"/>
        </w:tc>
        <w:tc>
          <w:tcPr>
            <w:tcW w:w="239" w:type="dxa"/>
            <w:tcBorders>
              <w:left w:val="nil"/>
              <w:bottom w:val="nil"/>
              <w:right w:val="nil"/>
            </w:tcBorders>
          </w:tcPr>
          <w:p w:rsidR="008F5391" w:rsidRPr="002D18FC" w:rsidRDefault="008F5391" w:rsidP="001D3431">
            <w:pPr>
              <w:jc w:val="right"/>
            </w:pPr>
          </w:p>
        </w:tc>
        <w:tc>
          <w:tcPr>
            <w:tcW w:w="823" w:type="dxa"/>
            <w:tcBorders>
              <w:left w:val="nil"/>
              <w:bottom w:val="nil"/>
              <w:right w:val="nil"/>
            </w:tcBorders>
          </w:tcPr>
          <w:p w:rsidR="008F5391" w:rsidRPr="002D18FC" w:rsidRDefault="008F5391" w:rsidP="001D3431">
            <w:pPr>
              <w:jc w:val="right"/>
            </w:pPr>
          </w:p>
        </w:tc>
        <w:tc>
          <w:tcPr>
            <w:tcW w:w="720" w:type="dxa"/>
            <w:gridSpan w:val="2"/>
            <w:tcBorders>
              <w:left w:val="nil"/>
              <w:bottom w:val="nil"/>
              <w:right w:val="nil"/>
            </w:tcBorders>
          </w:tcPr>
          <w:p w:rsidR="008F5391" w:rsidRPr="002D18FC" w:rsidRDefault="008F5391" w:rsidP="001D3431"/>
        </w:tc>
        <w:tc>
          <w:tcPr>
            <w:tcW w:w="630" w:type="dxa"/>
            <w:gridSpan w:val="2"/>
            <w:tcBorders>
              <w:left w:val="nil"/>
              <w:bottom w:val="nil"/>
              <w:right w:val="nil"/>
            </w:tcBorders>
          </w:tcPr>
          <w:p w:rsidR="008F5391" w:rsidRPr="002D18FC" w:rsidRDefault="008F5391" w:rsidP="001D3431"/>
        </w:tc>
        <w:tc>
          <w:tcPr>
            <w:tcW w:w="900" w:type="dxa"/>
            <w:gridSpan w:val="2"/>
            <w:tcBorders>
              <w:left w:val="nil"/>
              <w:bottom w:val="nil"/>
              <w:right w:val="nil"/>
            </w:tcBorders>
          </w:tcPr>
          <w:p w:rsidR="008F5391" w:rsidRPr="002D18FC" w:rsidRDefault="008F5391" w:rsidP="001D3431"/>
        </w:tc>
        <w:tc>
          <w:tcPr>
            <w:tcW w:w="867" w:type="dxa"/>
            <w:gridSpan w:val="2"/>
            <w:tcBorders>
              <w:left w:val="nil"/>
              <w:bottom w:val="nil"/>
              <w:right w:val="nil"/>
            </w:tcBorders>
          </w:tcPr>
          <w:p w:rsidR="008F5391" w:rsidRPr="002D18FC" w:rsidRDefault="008F5391" w:rsidP="001D3431"/>
        </w:tc>
        <w:tc>
          <w:tcPr>
            <w:tcW w:w="846" w:type="dxa"/>
            <w:tcBorders>
              <w:left w:val="nil"/>
              <w:bottom w:val="nil"/>
              <w:right w:val="nil"/>
            </w:tcBorders>
          </w:tcPr>
          <w:p w:rsidR="008F5391" w:rsidRPr="002D18FC" w:rsidRDefault="008F5391" w:rsidP="001D3431"/>
        </w:tc>
        <w:tc>
          <w:tcPr>
            <w:tcW w:w="819" w:type="dxa"/>
            <w:tcBorders>
              <w:left w:val="nil"/>
              <w:bottom w:val="nil"/>
              <w:right w:val="nil"/>
            </w:tcBorders>
          </w:tcPr>
          <w:p w:rsidR="008F5391" w:rsidRPr="002D18FC" w:rsidRDefault="008F5391" w:rsidP="001D3431"/>
        </w:tc>
      </w:tr>
      <w:tr w:rsidR="008F5391" w:rsidRPr="002D18FC" w:rsidTr="001D3431">
        <w:tc>
          <w:tcPr>
            <w:tcW w:w="1558" w:type="dxa"/>
            <w:tcBorders>
              <w:top w:val="nil"/>
              <w:left w:val="nil"/>
              <w:bottom w:val="nil"/>
              <w:right w:val="nil"/>
            </w:tcBorders>
          </w:tcPr>
          <w:p w:rsidR="008F5391" w:rsidRPr="002D18FC" w:rsidRDefault="008F5391" w:rsidP="001D3431">
            <w:r w:rsidRPr="002D18FC">
              <w:t xml:space="preserve">   Women</w:t>
            </w:r>
          </w:p>
        </w:tc>
        <w:tc>
          <w:tcPr>
            <w:tcW w:w="678" w:type="dxa"/>
            <w:tcBorders>
              <w:top w:val="nil"/>
              <w:left w:val="nil"/>
              <w:bottom w:val="nil"/>
              <w:right w:val="nil"/>
            </w:tcBorders>
          </w:tcPr>
          <w:p w:rsidR="008F5391" w:rsidRPr="002D18FC" w:rsidRDefault="008F5391" w:rsidP="001D3431">
            <w:pPr>
              <w:jc w:val="right"/>
            </w:pPr>
            <w:r w:rsidRPr="002D18FC">
              <w:t>3,371</w:t>
            </w:r>
          </w:p>
        </w:tc>
        <w:tc>
          <w:tcPr>
            <w:tcW w:w="728" w:type="dxa"/>
            <w:tcBorders>
              <w:top w:val="nil"/>
              <w:left w:val="nil"/>
              <w:bottom w:val="nil"/>
              <w:right w:val="nil"/>
            </w:tcBorders>
          </w:tcPr>
          <w:p w:rsidR="008F5391" w:rsidRPr="002D18FC" w:rsidRDefault="008F5391" w:rsidP="001D3431">
            <w:r w:rsidRPr="002D18FC">
              <w:t>3.55</w:t>
            </w:r>
          </w:p>
        </w:tc>
        <w:tc>
          <w:tcPr>
            <w:tcW w:w="617" w:type="dxa"/>
            <w:tcBorders>
              <w:top w:val="nil"/>
              <w:left w:val="nil"/>
              <w:bottom w:val="nil"/>
              <w:right w:val="nil"/>
            </w:tcBorders>
          </w:tcPr>
          <w:p w:rsidR="008F5391" w:rsidRPr="002D18FC" w:rsidRDefault="008F5391" w:rsidP="001D3431">
            <w:r w:rsidRPr="002D18FC">
              <w:t>0.51</w:t>
            </w:r>
          </w:p>
        </w:tc>
        <w:tc>
          <w:tcPr>
            <w:tcW w:w="916" w:type="dxa"/>
            <w:tcBorders>
              <w:top w:val="nil"/>
              <w:left w:val="nil"/>
              <w:bottom w:val="nil"/>
              <w:right w:val="nil"/>
            </w:tcBorders>
          </w:tcPr>
          <w:p w:rsidR="008F5391" w:rsidRPr="002D18FC" w:rsidRDefault="008F5391" w:rsidP="001D3431">
            <w:r w:rsidRPr="002D18FC">
              <w:t>.1</w:t>
            </w:r>
            <w:r>
              <w:t>7</w:t>
            </w:r>
            <w:r w:rsidRPr="002D18FC">
              <w:t>**</w:t>
            </w:r>
          </w:p>
        </w:tc>
        <w:tc>
          <w:tcPr>
            <w:tcW w:w="866" w:type="dxa"/>
            <w:tcBorders>
              <w:top w:val="nil"/>
              <w:left w:val="nil"/>
              <w:bottom w:val="nil"/>
              <w:right w:val="nil"/>
            </w:tcBorders>
          </w:tcPr>
          <w:p w:rsidR="008F5391" w:rsidRPr="002D18FC" w:rsidRDefault="008F5391" w:rsidP="001D3431">
            <w:r>
              <w:t xml:space="preserve"> </w:t>
            </w:r>
            <w:r w:rsidRPr="002D18FC">
              <w:t>.</w:t>
            </w:r>
            <w:r>
              <w:t>10</w:t>
            </w:r>
            <w:r w:rsidRPr="002D18FC">
              <w:t>**</w:t>
            </w:r>
          </w:p>
        </w:tc>
        <w:tc>
          <w:tcPr>
            <w:tcW w:w="784" w:type="dxa"/>
            <w:tcBorders>
              <w:top w:val="nil"/>
              <w:left w:val="nil"/>
              <w:bottom w:val="nil"/>
              <w:right w:val="nil"/>
            </w:tcBorders>
          </w:tcPr>
          <w:p w:rsidR="008F5391" w:rsidRPr="002D18FC" w:rsidRDefault="008F5391" w:rsidP="001D3431">
            <w:r>
              <w:t>.15</w:t>
            </w:r>
            <w:r w:rsidRPr="002D18FC">
              <w:t>**</w:t>
            </w:r>
          </w:p>
        </w:tc>
        <w:tc>
          <w:tcPr>
            <w:tcW w:w="819" w:type="dxa"/>
            <w:tcBorders>
              <w:top w:val="nil"/>
              <w:left w:val="nil"/>
              <w:bottom w:val="nil"/>
              <w:right w:val="nil"/>
            </w:tcBorders>
          </w:tcPr>
          <w:p w:rsidR="008F5391" w:rsidRPr="002D18FC" w:rsidRDefault="008F5391" w:rsidP="001D3431">
            <w:r w:rsidRPr="002D18FC">
              <w:t xml:space="preserve"> .2</w:t>
            </w:r>
            <w:r>
              <w:t>2</w:t>
            </w:r>
            <w:r w:rsidRPr="002D18FC">
              <w:t>**</w:t>
            </w:r>
          </w:p>
        </w:tc>
        <w:tc>
          <w:tcPr>
            <w:tcW w:w="239" w:type="dxa"/>
            <w:tcBorders>
              <w:top w:val="nil"/>
              <w:left w:val="nil"/>
              <w:bottom w:val="nil"/>
              <w:right w:val="nil"/>
            </w:tcBorders>
          </w:tcPr>
          <w:p w:rsidR="008F5391" w:rsidRPr="002D18FC" w:rsidRDefault="008F5391" w:rsidP="001D3431">
            <w:pPr>
              <w:jc w:val="right"/>
            </w:pPr>
          </w:p>
        </w:tc>
        <w:tc>
          <w:tcPr>
            <w:tcW w:w="823" w:type="dxa"/>
            <w:tcBorders>
              <w:top w:val="nil"/>
              <w:left w:val="nil"/>
              <w:bottom w:val="nil"/>
              <w:right w:val="nil"/>
            </w:tcBorders>
          </w:tcPr>
          <w:p w:rsidR="008F5391" w:rsidRPr="002D18FC" w:rsidRDefault="008F5391" w:rsidP="001D3431">
            <w:pPr>
              <w:jc w:val="right"/>
            </w:pPr>
            <w:r w:rsidRPr="002D18FC">
              <w:t>710</w:t>
            </w:r>
          </w:p>
        </w:tc>
        <w:tc>
          <w:tcPr>
            <w:tcW w:w="720" w:type="dxa"/>
            <w:gridSpan w:val="2"/>
            <w:tcBorders>
              <w:top w:val="nil"/>
              <w:left w:val="nil"/>
              <w:bottom w:val="nil"/>
              <w:right w:val="nil"/>
            </w:tcBorders>
          </w:tcPr>
          <w:p w:rsidR="008F5391" w:rsidRPr="002D18FC" w:rsidRDefault="008F5391" w:rsidP="001D3431">
            <w:r w:rsidRPr="002D18FC">
              <w:t>3.68</w:t>
            </w:r>
          </w:p>
        </w:tc>
        <w:tc>
          <w:tcPr>
            <w:tcW w:w="630" w:type="dxa"/>
            <w:gridSpan w:val="2"/>
            <w:tcBorders>
              <w:top w:val="nil"/>
              <w:left w:val="nil"/>
              <w:bottom w:val="nil"/>
              <w:right w:val="nil"/>
            </w:tcBorders>
          </w:tcPr>
          <w:p w:rsidR="008F5391" w:rsidRPr="002D18FC" w:rsidRDefault="008F5391" w:rsidP="001D3431">
            <w:r w:rsidRPr="002D18FC">
              <w:t>0.37</w:t>
            </w:r>
          </w:p>
        </w:tc>
        <w:tc>
          <w:tcPr>
            <w:tcW w:w="900" w:type="dxa"/>
            <w:gridSpan w:val="2"/>
            <w:tcBorders>
              <w:top w:val="nil"/>
              <w:left w:val="nil"/>
              <w:bottom w:val="nil"/>
              <w:right w:val="nil"/>
            </w:tcBorders>
          </w:tcPr>
          <w:p w:rsidR="008F5391" w:rsidRPr="002D18FC" w:rsidRDefault="008F5391" w:rsidP="001D3431">
            <w:pPr>
              <w:jc w:val="center"/>
            </w:pPr>
            <w:r>
              <w:t>.</w:t>
            </w:r>
            <w:r w:rsidRPr="002D18FC">
              <w:t>1</w:t>
            </w:r>
            <w:r>
              <w:t>1</w:t>
            </w:r>
            <w:r w:rsidRPr="002D18FC">
              <w:t>**</w:t>
            </w:r>
          </w:p>
        </w:tc>
        <w:tc>
          <w:tcPr>
            <w:tcW w:w="867" w:type="dxa"/>
            <w:gridSpan w:val="2"/>
            <w:tcBorders>
              <w:top w:val="nil"/>
              <w:left w:val="nil"/>
              <w:bottom w:val="nil"/>
              <w:right w:val="nil"/>
            </w:tcBorders>
          </w:tcPr>
          <w:p w:rsidR="008F5391" w:rsidRPr="002D18FC" w:rsidRDefault="008F5391" w:rsidP="001D3431">
            <w:pPr>
              <w:jc w:val="center"/>
            </w:pPr>
            <w:r>
              <w:t>.</w:t>
            </w:r>
            <w:r w:rsidRPr="002D18FC">
              <w:t>1</w:t>
            </w:r>
            <w:r>
              <w:t>1</w:t>
            </w:r>
            <w:r w:rsidRPr="002D18FC">
              <w:t>**</w:t>
            </w:r>
          </w:p>
        </w:tc>
        <w:tc>
          <w:tcPr>
            <w:tcW w:w="846" w:type="dxa"/>
            <w:tcBorders>
              <w:top w:val="nil"/>
              <w:left w:val="nil"/>
              <w:bottom w:val="nil"/>
              <w:right w:val="nil"/>
            </w:tcBorders>
          </w:tcPr>
          <w:p w:rsidR="008F5391" w:rsidRPr="002D18FC" w:rsidRDefault="008F5391" w:rsidP="001D3431">
            <w:pPr>
              <w:jc w:val="center"/>
            </w:pPr>
            <w:r w:rsidRPr="002D18FC">
              <w:t>.1</w:t>
            </w:r>
            <w:r>
              <w:t>4</w:t>
            </w:r>
            <w:r w:rsidRPr="002D18FC">
              <w:t>**</w:t>
            </w:r>
          </w:p>
        </w:tc>
        <w:tc>
          <w:tcPr>
            <w:tcW w:w="819" w:type="dxa"/>
            <w:tcBorders>
              <w:top w:val="nil"/>
              <w:left w:val="nil"/>
              <w:bottom w:val="nil"/>
              <w:right w:val="nil"/>
            </w:tcBorders>
          </w:tcPr>
          <w:p w:rsidR="008F5391" w:rsidRPr="002D18FC" w:rsidRDefault="008F5391" w:rsidP="001D3431">
            <w:pPr>
              <w:jc w:val="center"/>
            </w:pPr>
            <w:r>
              <w:t>.16</w:t>
            </w:r>
            <w:r w:rsidRPr="002D18FC">
              <w:t>**</w:t>
            </w:r>
          </w:p>
        </w:tc>
      </w:tr>
      <w:tr w:rsidR="008F5391" w:rsidRPr="002D18FC" w:rsidTr="001D3431">
        <w:tc>
          <w:tcPr>
            <w:tcW w:w="1558" w:type="dxa"/>
            <w:tcBorders>
              <w:top w:val="nil"/>
              <w:left w:val="nil"/>
              <w:right w:val="nil"/>
            </w:tcBorders>
          </w:tcPr>
          <w:p w:rsidR="008F5391" w:rsidRPr="002D18FC" w:rsidRDefault="008F5391" w:rsidP="001D3431">
            <w:r w:rsidRPr="002D18FC">
              <w:t xml:space="preserve">   Men</w:t>
            </w:r>
          </w:p>
        </w:tc>
        <w:tc>
          <w:tcPr>
            <w:tcW w:w="678" w:type="dxa"/>
            <w:tcBorders>
              <w:top w:val="nil"/>
              <w:left w:val="nil"/>
              <w:right w:val="nil"/>
            </w:tcBorders>
          </w:tcPr>
          <w:p w:rsidR="008F5391" w:rsidRPr="002D18FC" w:rsidRDefault="008F5391" w:rsidP="001D3431">
            <w:pPr>
              <w:jc w:val="right"/>
            </w:pPr>
            <w:r w:rsidRPr="002D18FC">
              <w:t>2,008</w:t>
            </w:r>
          </w:p>
        </w:tc>
        <w:tc>
          <w:tcPr>
            <w:tcW w:w="728" w:type="dxa"/>
            <w:tcBorders>
              <w:top w:val="nil"/>
              <w:left w:val="nil"/>
              <w:right w:val="nil"/>
            </w:tcBorders>
          </w:tcPr>
          <w:p w:rsidR="008F5391" w:rsidRPr="002D18FC" w:rsidRDefault="008F5391" w:rsidP="001D3431">
            <w:r w:rsidRPr="002D18FC">
              <w:t>3.44</w:t>
            </w:r>
          </w:p>
        </w:tc>
        <w:tc>
          <w:tcPr>
            <w:tcW w:w="617" w:type="dxa"/>
            <w:tcBorders>
              <w:top w:val="nil"/>
              <w:left w:val="nil"/>
              <w:right w:val="nil"/>
            </w:tcBorders>
          </w:tcPr>
          <w:p w:rsidR="008F5391" w:rsidRPr="002D18FC" w:rsidRDefault="008F5391" w:rsidP="001D3431">
            <w:r w:rsidRPr="002D18FC">
              <w:t>0.56</w:t>
            </w:r>
          </w:p>
        </w:tc>
        <w:tc>
          <w:tcPr>
            <w:tcW w:w="916" w:type="dxa"/>
            <w:tcBorders>
              <w:top w:val="nil"/>
              <w:left w:val="nil"/>
              <w:right w:val="nil"/>
            </w:tcBorders>
          </w:tcPr>
          <w:p w:rsidR="008F5391" w:rsidRPr="002D18FC" w:rsidRDefault="008F5391" w:rsidP="001D3431">
            <w:r w:rsidRPr="002D18FC">
              <w:t>.1</w:t>
            </w:r>
            <w:r>
              <w:t>4</w:t>
            </w:r>
            <w:r w:rsidRPr="002D18FC">
              <w:t>**</w:t>
            </w:r>
          </w:p>
        </w:tc>
        <w:tc>
          <w:tcPr>
            <w:tcW w:w="866" w:type="dxa"/>
            <w:tcBorders>
              <w:top w:val="nil"/>
              <w:left w:val="nil"/>
              <w:right w:val="nil"/>
            </w:tcBorders>
          </w:tcPr>
          <w:p w:rsidR="008F5391" w:rsidRPr="002D18FC" w:rsidRDefault="008F5391" w:rsidP="001D3431">
            <w:r w:rsidRPr="002D18FC">
              <w:t xml:space="preserve"> .0</w:t>
            </w:r>
            <w:r>
              <w:t>8</w:t>
            </w:r>
            <w:r w:rsidRPr="002D18FC">
              <w:t>**</w:t>
            </w:r>
          </w:p>
        </w:tc>
        <w:tc>
          <w:tcPr>
            <w:tcW w:w="784" w:type="dxa"/>
            <w:tcBorders>
              <w:top w:val="nil"/>
              <w:left w:val="nil"/>
              <w:right w:val="nil"/>
            </w:tcBorders>
          </w:tcPr>
          <w:p w:rsidR="008F5391" w:rsidRPr="002D18FC" w:rsidRDefault="008F5391" w:rsidP="001D3431">
            <w:r w:rsidRPr="002D18FC">
              <w:t>.13**</w:t>
            </w:r>
          </w:p>
        </w:tc>
        <w:tc>
          <w:tcPr>
            <w:tcW w:w="819" w:type="dxa"/>
            <w:tcBorders>
              <w:top w:val="nil"/>
              <w:left w:val="nil"/>
              <w:right w:val="nil"/>
            </w:tcBorders>
          </w:tcPr>
          <w:p w:rsidR="008F5391" w:rsidRPr="002D18FC" w:rsidRDefault="008F5391" w:rsidP="001D3431">
            <w:r w:rsidRPr="002D18FC">
              <w:t xml:space="preserve"> .1</w:t>
            </w:r>
            <w:r>
              <w:t>9</w:t>
            </w:r>
            <w:r w:rsidRPr="002D18FC">
              <w:t>**</w:t>
            </w:r>
          </w:p>
        </w:tc>
        <w:tc>
          <w:tcPr>
            <w:tcW w:w="239" w:type="dxa"/>
            <w:tcBorders>
              <w:top w:val="nil"/>
              <w:left w:val="nil"/>
              <w:right w:val="nil"/>
            </w:tcBorders>
          </w:tcPr>
          <w:p w:rsidR="008F5391" w:rsidRPr="002D18FC" w:rsidRDefault="008F5391" w:rsidP="001D3431">
            <w:pPr>
              <w:jc w:val="right"/>
            </w:pPr>
          </w:p>
        </w:tc>
        <w:tc>
          <w:tcPr>
            <w:tcW w:w="823" w:type="dxa"/>
            <w:tcBorders>
              <w:top w:val="nil"/>
              <w:left w:val="nil"/>
              <w:right w:val="nil"/>
            </w:tcBorders>
          </w:tcPr>
          <w:p w:rsidR="008F5391" w:rsidRPr="002D18FC" w:rsidRDefault="008F5391" w:rsidP="001D3431">
            <w:pPr>
              <w:jc w:val="right"/>
            </w:pPr>
            <w:r w:rsidRPr="002D18FC">
              <w:t>667</w:t>
            </w:r>
          </w:p>
        </w:tc>
        <w:tc>
          <w:tcPr>
            <w:tcW w:w="720" w:type="dxa"/>
            <w:gridSpan w:val="2"/>
            <w:tcBorders>
              <w:top w:val="nil"/>
              <w:left w:val="nil"/>
              <w:right w:val="nil"/>
            </w:tcBorders>
          </w:tcPr>
          <w:p w:rsidR="008F5391" w:rsidRPr="002D18FC" w:rsidRDefault="008F5391" w:rsidP="001D3431">
            <w:r w:rsidRPr="002D18FC">
              <w:t>3.62</w:t>
            </w:r>
          </w:p>
        </w:tc>
        <w:tc>
          <w:tcPr>
            <w:tcW w:w="630" w:type="dxa"/>
            <w:gridSpan w:val="2"/>
            <w:tcBorders>
              <w:top w:val="nil"/>
              <w:left w:val="nil"/>
              <w:right w:val="nil"/>
            </w:tcBorders>
          </w:tcPr>
          <w:p w:rsidR="008F5391" w:rsidRPr="002D18FC" w:rsidRDefault="008F5391" w:rsidP="001D3431">
            <w:r w:rsidRPr="002D18FC">
              <w:t>0.49</w:t>
            </w:r>
          </w:p>
        </w:tc>
        <w:tc>
          <w:tcPr>
            <w:tcW w:w="900" w:type="dxa"/>
            <w:gridSpan w:val="2"/>
            <w:tcBorders>
              <w:top w:val="nil"/>
              <w:left w:val="nil"/>
              <w:right w:val="nil"/>
            </w:tcBorders>
          </w:tcPr>
          <w:p w:rsidR="008F5391" w:rsidRPr="002D18FC" w:rsidRDefault="008F5391" w:rsidP="001D3431">
            <w:r>
              <w:t xml:space="preserve">  </w:t>
            </w:r>
            <w:r w:rsidRPr="002D18FC">
              <w:t>.04</w:t>
            </w:r>
          </w:p>
        </w:tc>
        <w:tc>
          <w:tcPr>
            <w:tcW w:w="867" w:type="dxa"/>
            <w:gridSpan w:val="2"/>
            <w:tcBorders>
              <w:top w:val="nil"/>
              <w:left w:val="nil"/>
              <w:right w:val="nil"/>
            </w:tcBorders>
          </w:tcPr>
          <w:p w:rsidR="008F5391" w:rsidRPr="002D18FC" w:rsidRDefault="008F5391" w:rsidP="001D3431">
            <w:r>
              <w:t xml:space="preserve">  </w:t>
            </w:r>
            <w:r w:rsidRPr="002D18FC">
              <w:t>.0</w:t>
            </w:r>
            <w:r>
              <w:t>2</w:t>
            </w:r>
          </w:p>
        </w:tc>
        <w:tc>
          <w:tcPr>
            <w:tcW w:w="846" w:type="dxa"/>
            <w:tcBorders>
              <w:top w:val="nil"/>
              <w:left w:val="nil"/>
              <w:right w:val="nil"/>
            </w:tcBorders>
          </w:tcPr>
          <w:p w:rsidR="008F5391" w:rsidRPr="002D18FC" w:rsidRDefault="008F5391" w:rsidP="001D3431">
            <w:r>
              <w:t xml:space="preserve">  .04</w:t>
            </w:r>
          </w:p>
        </w:tc>
        <w:tc>
          <w:tcPr>
            <w:tcW w:w="819" w:type="dxa"/>
            <w:tcBorders>
              <w:top w:val="nil"/>
              <w:left w:val="nil"/>
              <w:right w:val="nil"/>
            </w:tcBorders>
          </w:tcPr>
          <w:p w:rsidR="008F5391" w:rsidRPr="002D18FC" w:rsidRDefault="008F5391" w:rsidP="001D3431">
            <w:pPr>
              <w:jc w:val="center"/>
            </w:pPr>
            <w:r w:rsidRPr="002D18FC">
              <w:t>.2</w:t>
            </w:r>
            <w:r>
              <w:t>1</w:t>
            </w:r>
            <w:r w:rsidRPr="002D18FC">
              <w:t>**</w:t>
            </w:r>
          </w:p>
        </w:tc>
      </w:tr>
      <w:tr w:rsidR="008F5391" w:rsidRPr="002D18FC" w:rsidTr="001D3431">
        <w:tc>
          <w:tcPr>
            <w:tcW w:w="1558" w:type="dxa"/>
            <w:tcBorders>
              <w:left w:val="nil"/>
              <w:bottom w:val="nil"/>
              <w:right w:val="nil"/>
            </w:tcBorders>
          </w:tcPr>
          <w:p w:rsidR="008F5391" w:rsidRPr="002D18FC" w:rsidRDefault="008F5391" w:rsidP="001D3431">
            <w:r w:rsidRPr="002D18FC">
              <w:t>Race/Ethnicity</w:t>
            </w:r>
          </w:p>
        </w:tc>
        <w:tc>
          <w:tcPr>
            <w:tcW w:w="678" w:type="dxa"/>
            <w:tcBorders>
              <w:left w:val="nil"/>
              <w:bottom w:val="nil"/>
              <w:right w:val="nil"/>
            </w:tcBorders>
          </w:tcPr>
          <w:p w:rsidR="008F5391" w:rsidRPr="002D18FC" w:rsidRDefault="008F5391" w:rsidP="001D3431">
            <w:pPr>
              <w:jc w:val="right"/>
            </w:pPr>
          </w:p>
        </w:tc>
        <w:tc>
          <w:tcPr>
            <w:tcW w:w="728" w:type="dxa"/>
            <w:tcBorders>
              <w:left w:val="nil"/>
              <w:bottom w:val="nil"/>
              <w:right w:val="nil"/>
            </w:tcBorders>
          </w:tcPr>
          <w:p w:rsidR="008F5391" w:rsidRPr="002D18FC" w:rsidRDefault="008F5391" w:rsidP="001D3431"/>
        </w:tc>
        <w:tc>
          <w:tcPr>
            <w:tcW w:w="617" w:type="dxa"/>
            <w:tcBorders>
              <w:left w:val="nil"/>
              <w:bottom w:val="nil"/>
              <w:right w:val="nil"/>
            </w:tcBorders>
          </w:tcPr>
          <w:p w:rsidR="008F5391" w:rsidRPr="002D18FC" w:rsidRDefault="008F5391" w:rsidP="001D3431"/>
        </w:tc>
        <w:tc>
          <w:tcPr>
            <w:tcW w:w="916" w:type="dxa"/>
            <w:tcBorders>
              <w:left w:val="nil"/>
              <w:bottom w:val="nil"/>
              <w:right w:val="nil"/>
            </w:tcBorders>
          </w:tcPr>
          <w:p w:rsidR="008F5391" w:rsidRPr="002D18FC" w:rsidRDefault="008F5391" w:rsidP="001D3431"/>
        </w:tc>
        <w:tc>
          <w:tcPr>
            <w:tcW w:w="866" w:type="dxa"/>
            <w:tcBorders>
              <w:left w:val="nil"/>
              <w:bottom w:val="nil"/>
              <w:right w:val="nil"/>
            </w:tcBorders>
          </w:tcPr>
          <w:p w:rsidR="008F5391" w:rsidRPr="002D18FC" w:rsidRDefault="008F5391" w:rsidP="001D3431"/>
        </w:tc>
        <w:tc>
          <w:tcPr>
            <w:tcW w:w="784" w:type="dxa"/>
            <w:tcBorders>
              <w:left w:val="nil"/>
              <w:bottom w:val="nil"/>
              <w:right w:val="nil"/>
            </w:tcBorders>
          </w:tcPr>
          <w:p w:rsidR="008F5391" w:rsidRPr="002D18FC" w:rsidRDefault="008F5391" w:rsidP="001D3431"/>
        </w:tc>
        <w:tc>
          <w:tcPr>
            <w:tcW w:w="819" w:type="dxa"/>
            <w:tcBorders>
              <w:left w:val="nil"/>
              <w:bottom w:val="nil"/>
              <w:right w:val="nil"/>
            </w:tcBorders>
          </w:tcPr>
          <w:p w:rsidR="008F5391" w:rsidRPr="002D18FC" w:rsidRDefault="008F5391" w:rsidP="001D3431"/>
        </w:tc>
        <w:tc>
          <w:tcPr>
            <w:tcW w:w="239" w:type="dxa"/>
            <w:tcBorders>
              <w:left w:val="nil"/>
              <w:bottom w:val="nil"/>
              <w:right w:val="nil"/>
            </w:tcBorders>
          </w:tcPr>
          <w:p w:rsidR="008F5391" w:rsidRPr="002D18FC" w:rsidRDefault="008F5391" w:rsidP="001D3431">
            <w:pPr>
              <w:jc w:val="right"/>
            </w:pPr>
          </w:p>
        </w:tc>
        <w:tc>
          <w:tcPr>
            <w:tcW w:w="823" w:type="dxa"/>
            <w:tcBorders>
              <w:left w:val="nil"/>
              <w:bottom w:val="nil"/>
              <w:right w:val="nil"/>
            </w:tcBorders>
          </w:tcPr>
          <w:p w:rsidR="008F5391" w:rsidRPr="002D18FC" w:rsidRDefault="008F5391" w:rsidP="001D3431">
            <w:pPr>
              <w:jc w:val="right"/>
            </w:pPr>
          </w:p>
        </w:tc>
        <w:tc>
          <w:tcPr>
            <w:tcW w:w="720" w:type="dxa"/>
            <w:gridSpan w:val="2"/>
            <w:tcBorders>
              <w:left w:val="nil"/>
              <w:bottom w:val="nil"/>
              <w:right w:val="nil"/>
            </w:tcBorders>
          </w:tcPr>
          <w:p w:rsidR="008F5391" w:rsidRPr="002D18FC" w:rsidRDefault="008F5391" w:rsidP="001D3431"/>
        </w:tc>
        <w:tc>
          <w:tcPr>
            <w:tcW w:w="630" w:type="dxa"/>
            <w:gridSpan w:val="2"/>
            <w:tcBorders>
              <w:left w:val="nil"/>
              <w:bottom w:val="nil"/>
              <w:right w:val="nil"/>
            </w:tcBorders>
          </w:tcPr>
          <w:p w:rsidR="008F5391" w:rsidRPr="002D18FC" w:rsidRDefault="008F5391" w:rsidP="001D3431"/>
        </w:tc>
        <w:tc>
          <w:tcPr>
            <w:tcW w:w="900" w:type="dxa"/>
            <w:gridSpan w:val="2"/>
            <w:tcBorders>
              <w:left w:val="nil"/>
              <w:bottom w:val="nil"/>
              <w:right w:val="nil"/>
            </w:tcBorders>
          </w:tcPr>
          <w:p w:rsidR="008F5391" w:rsidRPr="002D18FC" w:rsidRDefault="008F5391" w:rsidP="001D3431"/>
        </w:tc>
        <w:tc>
          <w:tcPr>
            <w:tcW w:w="867" w:type="dxa"/>
            <w:gridSpan w:val="2"/>
            <w:tcBorders>
              <w:left w:val="nil"/>
              <w:bottom w:val="nil"/>
              <w:right w:val="nil"/>
            </w:tcBorders>
          </w:tcPr>
          <w:p w:rsidR="008F5391" w:rsidRPr="002D18FC" w:rsidRDefault="008F5391" w:rsidP="001D3431"/>
        </w:tc>
        <w:tc>
          <w:tcPr>
            <w:tcW w:w="846" w:type="dxa"/>
            <w:tcBorders>
              <w:left w:val="nil"/>
              <w:bottom w:val="nil"/>
              <w:right w:val="nil"/>
            </w:tcBorders>
          </w:tcPr>
          <w:p w:rsidR="008F5391" w:rsidRPr="002D18FC" w:rsidRDefault="008F5391" w:rsidP="001D3431"/>
        </w:tc>
        <w:tc>
          <w:tcPr>
            <w:tcW w:w="819" w:type="dxa"/>
            <w:tcBorders>
              <w:left w:val="nil"/>
              <w:bottom w:val="nil"/>
              <w:right w:val="nil"/>
            </w:tcBorders>
          </w:tcPr>
          <w:p w:rsidR="008F5391" w:rsidRPr="002D18FC" w:rsidRDefault="008F5391" w:rsidP="001D3431"/>
        </w:tc>
      </w:tr>
      <w:tr w:rsidR="008F5391" w:rsidRPr="002D18FC" w:rsidTr="001D3431">
        <w:tc>
          <w:tcPr>
            <w:tcW w:w="1558" w:type="dxa"/>
            <w:tcBorders>
              <w:top w:val="nil"/>
              <w:left w:val="nil"/>
              <w:bottom w:val="nil"/>
              <w:right w:val="nil"/>
            </w:tcBorders>
          </w:tcPr>
          <w:p w:rsidR="008F5391" w:rsidRPr="002D18FC" w:rsidRDefault="008F5391" w:rsidP="001D3431">
            <w:r w:rsidRPr="002D18FC">
              <w:t xml:space="preserve">  African Am.</w:t>
            </w:r>
          </w:p>
        </w:tc>
        <w:tc>
          <w:tcPr>
            <w:tcW w:w="678" w:type="dxa"/>
            <w:tcBorders>
              <w:top w:val="nil"/>
              <w:left w:val="nil"/>
              <w:bottom w:val="nil"/>
              <w:right w:val="nil"/>
            </w:tcBorders>
          </w:tcPr>
          <w:p w:rsidR="008F5391" w:rsidRPr="002D18FC" w:rsidRDefault="008F5391" w:rsidP="001D3431">
            <w:pPr>
              <w:jc w:val="right"/>
            </w:pPr>
            <w:r w:rsidRPr="002D18FC">
              <w:t>731</w:t>
            </w:r>
          </w:p>
        </w:tc>
        <w:tc>
          <w:tcPr>
            <w:tcW w:w="728" w:type="dxa"/>
            <w:tcBorders>
              <w:top w:val="nil"/>
              <w:left w:val="nil"/>
              <w:bottom w:val="nil"/>
              <w:right w:val="nil"/>
            </w:tcBorders>
          </w:tcPr>
          <w:p w:rsidR="008F5391" w:rsidRPr="002D18FC" w:rsidRDefault="008F5391" w:rsidP="001D3431">
            <w:r w:rsidRPr="002D18FC">
              <w:t>3.34</w:t>
            </w:r>
          </w:p>
        </w:tc>
        <w:tc>
          <w:tcPr>
            <w:tcW w:w="617" w:type="dxa"/>
            <w:tcBorders>
              <w:top w:val="nil"/>
              <w:left w:val="nil"/>
              <w:bottom w:val="nil"/>
              <w:right w:val="nil"/>
            </w:tcBorders>
          </w:tcPr>
          <w:p w:rsidR="008F5391" w:rsidRPr="002D18FC" w:rsidRDefault="008F5391" w:rsidP="001D3431">
            <w:r w:rsidRPr="002D18FC">
              <w:t>0.57</w:t>
            </w:r>
          </w:p>
        </w:tc>
        <w:tc>
          <w:tcPr>
            <w:tcW w:w="916" w:type="dxa"/>
            <w:tcBorders>
              <w:top w:val="nil"/>
              <w:left w:val="nil"/>
              <w:bottom w:val="nil"/>
              <w:right w:val="nil"/>
            </w:tcBorders>
          </w:tcPr>
          <w:p w:rsidR="008F5391" w:rsidRPr="002D18FC" w:rsidRDefault="008F5391" w:rsidP="001D3431">
            <w:r w:rsidRPr="002D18FC">
              <w:t>.08*</w:t>
            </w:r>
          </w:p>
        </w:tc>
        <w:tc>
          <w:tcPr>
            <w:tcW w:w="866" w:type="dxa"/>
            <w:tcBorders>
              <w:top w:val="nil"/>
              <w:left w:val="nil"/>
              <w:bottom w:val="nil"/>
              <w:right w:val="nil"/>
            </w:tcBorders>
          </w:tcPr>
          <w:p w:rsidR="008F5391" w:rsidRPr="002D18FC" w:rsidRDefault="008F5391" w:rsidP="001D3431">
            <w:r>
              <w:t>-.02</w:t>
            </w:r>
          </w:p>
        </w:tc>
        <w:tc>
          <w:tcPr>
            <w:tcW w:w="784" w:type="dxa"/>
            <w:tcBorders>
              <w:top w:val="nil"/>
              <w:left w:val="nil"/>
              <w:bottom w:val="nil"/>
              <w:right w:val="nil"/>
            </w:tcBorders>
          </w:tcPr>
          <w:p w:rsidR="008F5391" w:rsidRPr="002D18FC" w:rsidRDefault="008F5391" w:rsidP="001D3431">
            <w:r w:rsidRPr="002D18FC">
              <w:t>.0</w:t>
            </w:r>
            <w:r>
              <w:t>3</w:t>
            </w:r>
          </w:p>
        </w:tc>
        <w:tc>
          <w:tcPr>
            <w:tcW w:w="819" w:type="dxa"/>
            <w:tcBorders>
              <w:top w:val="nil"/>
              <w:left w:val="nil"/>
              <w:bottom w:val="nil"/>
              <w:right w:val="nil"/>
            </w:tcBorders>
          </w:tcPr>
          <w:p w:rsidR="008F5391" w:rsidRPr="002D18FC" w:rsidRDefault="008F5391" w:rsidP="001D3431">
            <w:r w:rsidRPr="002D18FC">
              <w:t xml:space="preserve"> .16**</w:t>
            </w:r>
          </w:p>
        </w:tc>
        <w:tc>
          <w:tcPr>
            <w:tcW w:w="239" w:type="dxa"/>
            <w:tcBorders>
              <w:top w:val="nil"/>
              <w:left w:val="nil"/>
              <w:bottom w:val="nil"/>
              <w:right w:val="nil"/>
            </w:tcBorders>
          </w:tcPr>
          <w:p w:rsidR="008F5391" w:rsidRPr="002D18FC" w:rsidRDefault="008F5391" w:rsidP="001D3431">
            <w:pPr>
              <w:jc w:val="right"/>
            </w:pPr>
          </w:p>
        </w:tc>
        <w:tc>
          <w:tcPr>
            <w:tcW w:w="823" w:type="dxa"/>
            <w:tcBorders>
              <w:top w:val="nil"/>
              <w:left w:val="nil"/>
              <w:bottom w:val="nil"/>
              <w:right w:val="nil"/>
            </w:tcBorders>
          </w:tcPr>
          <w:p w:rsidR="008F5391" w:rsidRPr="002D18FC" w:rsidRDefault="008F5391" w:rsidP="001D3431">
            <w:pPr>
              <w:jc w:val="right"/>
            </w:pPr>
            <w:r w:rsidRPr="002D18FC">
              <w:t>135</w:t>
            </w:r>
          </w:p>
        </w:tc>
        <w:tc>
          <w:tcPr>
            <w:tcW w:w="720" w:type="dxa"/>
            <w:gridSpan w:val="2"/>
            <w:tcBorders>
              <w:top w:val="nil"/>
              <w:left w:val="nil"/>
              <w:bottom w:val="nil"/>
              <w:right w:val="nil"/>
            </w:tcBorders>
          </w:tcPr>
          <w:p w:rsidR="008F5391" w:rsidRPr="002D18FC" w:rsidRDefault="008F5391" w:rsidP="001D3431">
            <w:r w:rsidRPr="002D18FC">
              <w:t>3.57</w:t>
            </w:r>
          </w:p>
        </w:tc>
        <w:tc>
          <w:tcPr>
            <w:tcW w:w="630" w:type="dxa"/>
            <w:gridSpan w:val="2"/>
            <w:tcBorders>
              <w:top w:val="nil"/>
              <w:left w:val="nil"/>
              <w:bottom w:val="nil"/>
              <w:right w:val="nil"/>
            </w:tcBorders>
          </w:tcPr>
          <w:p w:rsidR="008F5391" w:rsidRPr="002D18FC" w:rsidRDefault="008F5391" w:rsidP="001D3431">
            <w:r w:rsidRPr="002D18FC">
              <w:t>0.44</w:t>
            </w:r>
          </w:p>
        </w:tc>
        <w:tc>
          <w:tcPr>
            <w:tcW w:w="900" w:type="dxa"/>
            <w:gridSpan w:val="2"/>
            <w:tcBorders>
              <w:top w:val="nil"/>
              <w:left w:val="nil"/>
              <w:bottom w:val="nil"/>
              <w:right w:val="nil"/>
            </w:tcBorders>
          </w:tcPr>
          <w:p w:rsidR="008F5391" w:rsidRPr="002D18FC" w:rsidRDefault="008F5391" w:rsidP="001D3431">
            <w:r w:rsidRPr="002D18FC">
              <w:t xml:space="preserve"> </w:t>
            </w:r>
            <w:r>
              <w:t xml:space="preserve"> </w:t>
            </w:r>
            <w:r w:rsidRPr="002D18FC">
              <w:t>.0</w:t>
            </w:r>
            <w:r>
              <w:t>7</w:t>
            </w:r>
          </w:p>
        </w:tc>
        <w:tc>
          <w:tcPr>
            <w:tcW w:w="867" w:type="dxa"/>
            <w:gridSpan w:val="2"/>
            <w:tcBorders>
              <w:top w:val="nil"/>
              <w:left w:val="nil"/>
              <w:bottom w:val="nil"/>
              <w:right w:val="nil"/>
            </w:tcBorders>
          </w:tcPr>
          <w:p w:rsidR="008F5391" w:rsidRPr="002D18FC" w:rsidRDefault="008F5391" w:rsidP="001D3431">
            <w:r w:rsidRPr="002D18FC">
              <w:t xml:space="preserve"> .1</w:t>
            </w:r>
            <w:r>
              <w:t>7</w:t>
            </w:r>
          </w:p>
        </w:tc>
        <w:tc>
          <w:tcPr>
            <w:tcW w:w="846" w:type="dxa"/>
            <w:tcBorders>
              <w:top w:val="nil"/>
              <w:left w:val="nil"/>
              <w:bottom w:val="nil"/>
              <w:right w:val="nil"/>
            </w:tcBorders>
          </w:tcPr>
          <w:p w:rsidR="008F5391" w:rsidRPr="002D18FC" w:rsidRDefault="008F5391" w:rsidP="001D3431">
            <w:r>
              <w:t xml:space="preserve"> .15</w:t>
            </w:r>
          </w:p>
        </w:tc>
        <w:tc>
          <w:tcPr>
            <w:tcW w:w="819" w:type="dxa"/>
            <w:tcBorders>
              <w:top w:val="nil"/>
              <w:left w:val="nil"/>
              <w:bottom w:val="nil"/>
              <w:right w:val="nil"/>
            </w:tcBorders>
          </w:tcPr>
          <w:p w:rsidR="008F5391" w:rsidRPr="002D18FC" w:rsidRDefault="008F5391" w:rsidP="001D3431">
            <w:r>
              <w:t xml:space="preserve"> .19</w:t>
            </w:r>
            <w:r w:rsidRPr="002D18FC">
              <w:t>*</w:t>
            </w:r>
          </w:p>
        </w:tc>
      </w:tr>
      <w:tr w:rsidR="008F5391" w:rsidRPr="002D18FC" w:rsidTr="001D3431">
        <w:tc>
          <w:tcPr>
            <w:tcW w:w="1558" w:type="dxa"/>
            <w:tcBorders>
              <w:top w:val="nil"/>
              <w:left w:val="nil"/>
              <w:bottom w:val="nil"/>
              <w:right w:val="nil"/>
            </w:tcBorders>
          </w:tcPr>
          <w:p w:rsidR="008F5391" w:rsidRPr="002D18FC" w:rsidRDefault="008F5391" w:rsidP="001D3431">
            <w:r w:rsidRPr="002D18FC">
              <w:t xml:space="preserve">  Asian Am.</w:t>
            </w:r>
          </w:p>
        </w:tc>
        <w:tc>
          <w:tcPr>
            <w:tcW w:w="678" w:type="dxa"/>
            <w:tcBorders>
              <w:top w:val="nil"/>
              <w:left w:val="nil"/>
              <w:bottom w:val="nil"/>
              <w:right w:val="nil"/>
            </w:tcBorders>
          </w:tcPr>
          <w:p w:rsidR="008F5391" w:rsidRPr="002D18FC" w:rsidRDefault="008F5391" w:rsidP="001D3431">
            <w:pPr>
              <w:jc w:val="right"/>
            </w:pPr>
            <w:r w:rsidRPr="002D18FC">
              <w:t>212</w:t>
            </w:r>
          </w:p>
        </w:tc>
        <w:tc>
          <w:tcPr>
            <w:tcW w:w="728" w:type="dxa"/>
            <w:tcBorders>
              <w:top w:val="nil"/>
              <w:left w:val="nil"/>
              <w:bottom w:val="nil"/>
              <w:right w:val="nil"/>
            </w:tcBorders>
          </w:tcPr>
          <w:p w:rsidR="008F5391" w:rsidRPr="002D18FC" w:rsidRDefault="008F5391" w:rsidP="001D3431">
            <w:r w:rsidRPr="002D18FC">
              <w:t>3.50</w:t>
            </w:r>
          </w:p>
        </w:tc>
        <w:tc>
          <w:tcPr>
            <w:tcW w:w="617" w:type="dxa"/>
            <w:tcBorders>
              <w:top w:val="nil"/>
              <w:left w:val="nil"/>
              <w:bottom w:val="nil"/>
              <w:right w:val="nil"/>
            </w:tcBorders>
          </w:tcPr>
          <w:p w:rsidR="008F5391" w:rsidRPr="002D18FC" w:rsidRDefault="008F5391" w:rsidP="001D3431">
            <w:r w:rsidRPr="002D18FC">
              <w:t>0.57</w:t>
            </w:r>
          </w:p>
        </w:tc>
        <w:tc>
          <w:tcPr>
            <w:tcW w:w="916" w:type="dxa"/>
            <w:tcBorders>
              <w:top w:val="nil"/>
              <w:left w:val="nil"/>
              <w:bottom w:val="nil"/>
              <w:right w:val="nil"/>
            </w:tcBorders>
          </w:tcPr>
          <w:p w:rsidR="008F5391" w:rsidRPr="002D18FC" w:rsidRDefault="008F5391" w:rsidP="001D3431">
            <w:r>
              <w:t>.15</w:t>
            </w:r>
            <w:r w:rsidRPr="002D18FC">
              <w:t>*</w:t>
            </w:r>
          </w:p>
        </w:tc>
        <w:tc>
          <w:tcPr>
            <w:tcW w:w="866" w:type="dxa"/>
            <w:tcBorders>
              <w:top w:val="nil"/>
              <w:left w:val="nil"/>
              <w:bottom w:val="nil"/>
              <w:right w:val="nil"/>
            </w:tcBorders>
          </w:tcPr>
          <w:p w:rsidR="008F5391" w:rsidRPr="002D18FC" w:rsidRDefault="008F5391" w:rsidP="001D3431">
            <w:r>
              <w:t>-.05</w:t>
            </w:r>
          </w:p>
        </w:tc>
        <w:tc>
          <w:tcPr>
            <w:tcW w:w="784" w:type="dxa"/>
            <w:tcBorders>
              <w:top w:val="nil"/>
              <w:left w:val="nil"/>
              <w:bottom w:val="nil"/>
              <w:right w:val="nil"/>
            </w:tcBorders>
          </w:tcPr>
          <w:p w:rsidR="008F5391" w:rsidRPr="002D18FC" w:rsidRDefault="008F5391" w:rsidP="001D3431">
            <w:r>
              <w:t>.05</w:t>
            </w:r>
          </w:p>
        </w:tc>
        <w:tc>
          <w:tcPr>
            <w:tcW w:w="819" w:type="dxa"/>
            <w:tcBorders>
              <w:top w:val="nil"/>
              <w:left w:val="nil"/>
              <w:bottom w:val="nil"/>
              <w:right w:val="nil"/>
            </w:tcBorders>
          </w:tcPr>
          <w:p w:rsidR="008F5391" w:rsidRPr="002D18FC" w:rsidRDefault="008F5391" w:rsidP="001D3431">
            <w:r>
              <w:t xml:space="preserve"> .26</w:t>
            </w:r>
            <w:r w:rsidRPr="002D18FC">
              <w:t>**</w:t>
            </w:r>
          </w:p>
        </w:tc>
        <w:tc>
          <w:tcPr>
            <w:tcW w:w="239" w:type="dxa"/>
            <w:tcBorders>
              <w:top w:val="nil"/>
              <w:left w:val="nil"/>
              <w:bottom w:val="nil"/>
              <w:right w:val="nil"/>
            </w:tcBorders>
          </w:tcPr>
          <w:p w:rsidR="008F5391" w:rsidRPr="002D18FC" w:rsidRDefault="008F5391" w:rsidP="001D3431">
            <w:pPr>
              <w:jc w:val="right"/>
            </w:pPr>
          </w:p>
        </w:tc>
        <w:tc>
          <w:tcPr>
            <w:tcW w:w="823" w:type="dxa"/>
            <w:tcBorders>
              <w:top w:val="nil"/>
              <w:left w:val="nil"/>
              <w:bottom w:val="nil"/>
              <w:right w:val="nil"/>
            </w:tcBorders>
          </w:tcPr>
          <w:p w:rsidR="008F5391" w:rsidRPr="002D18FC" w:rsidRDefault="008F5391" w:rsidP="001D3431">
            <w:pPr>
              <w:jc w:val="right"/>
            </w:pPr>
            <w:r w:rsidRPr="002D18FC">
              <w:t>47</w:t>
            </w:r>
          </w:p>
        </w:tc>
        <w:tc>
          <w:tcPr>
            <w:tcW w:w="720" w:type="dxa"/>
            <w:gridSpan w:val="2"/>
            <w:tcBorders>
              <w:top w:val="nil"/>
              <w:left w:val="nil"/>
              <w:bottom w:val="nil"/>
              <w:right w:val="nil"/>
            </w:tcBorders>
          </w:tcPr>
          <w:p w:rsidR="008F5391" w:rsidRPr="002D18FC" w:rsidRDefault="008F5391" w:rsidP="001D3431">
            <w:r w:rsidRPr="002D18FC">
              <w:t>3.53</w:t>
            </w:r>
          </w:p>
        </w:tc>
        <w:tc>
          <w:tcPr>
            <w:tcW w:w="630" w:type="dxa"/>
            <w:gridSpan w:val="2"/>
            <w:tcBorders>
              <w:top w:val="nil"/>
              <w:left w:val="nil"/>
              <w:bottom w:val="nil"/>
              <w:right w:val="nil"/>
            </w:tcBorders>
          </w:tcPr>
          <w:p w:rsidR="008F5391" w:rsidRPr="002D18FC" w:rsidRDefault="008F5391" w:rsidP="001D3431">
            <w:r w:rsidRPr="002D18FC">
              <w:t>0.54</w:t>
            </w:r>
          </w:p>
        </w:tc>
        <w:tc>
          <w:tcPr>
            <w:tcW w:w="900" w:type="dxa"/>
            <w:gridSpan w:val="2"/>
            <w:tcBorders>
              <w:top w:val="nil"/>
              <w:left w:val="nil"/>
              <w:bottom w:val="nil"/>
              <w:right w:val="nil"/>
            </w:tcBorders>
          </w:tcPr>
          <w:p w:rsidR="008F5391" w:rsidRPr="002D18FC" w:rsidRDefault="008F5391" w:rsidP="001D3431">
            <w:pPr>
              <w:jc w:val="center"/>
            </w:pPr>
            <w:r w:rsidRPr="002D18FC">
              <w:t>--</w:t>
            </w:r>
          </w:p>
        </w:tc>
        <w:tc>
          <w:tcPr>
            <w:tcW w:w="867" w:type="dxa"/>
            <w:gridSpan w:val="2"/>
            <w:tcBorders>
              <w:top w:val="nil"/>
              <w:left w:val="nil"/>
              <w:bottom w:val="nil"/>
              <w:right w:val="nil"/>
            </w:tcBorders>
          </w:tcPr>
          <w:p w:rsidR="008F5391" w:rsidRPr="002D18FC" w:rsidRDefault="008F5391" w:rsidP="001D3431">
            <w:pPr>
              <w:jc w:val="center"/>
            </w:pPr>
            <w:r w:rsidRPr="002D18FC">
              <w:t>--</w:t>
            </w:r>
          </w:p>
        </w:tc>
        <w:tc>
          <w:tcPr>
            <w:tcW w:w="846" w:type="dxa"/>
            <w:tcBorders>
              <w:top w:val="nil"/>
              <w:left w:val="nil"/>
              <w:bottom w:val="nil"/>
              <w:right w:val="nil"/>
            </w:tcBorders>
          </w:tcPr>
          <w:p w:rsidR="008F5391" w:rsidRPr="002D18FC" w:rsidRDefault="008F5391" w:rsidP="001D3431">
            <w:pPr>
              <w:jc w:val="center"/>
            </w:pPr>
            <w:r w:rsidRPr="002D18FC">
              <w:t>--</w:t>
            </w:r>
          </w:p>
        </w:tc>
        <w:tc>
          <w:tcPr>
            <w:tcW w:w="819" w:type="dxa"/>
            <w:tcBorders>
              <w:top w:val="nil"/>
              <w:left w:val="nil"/>
              <w:bottom w:val="nil"/>
              <w:right w:val="nil"/>
            </w:tcBorders>
          </w:tcPr>
          <w:p w:rsidR="008F5391" w:rsidRPr="002D18FC" w:rsidRDefault="008F5391" w:rsidP="001D3431">
            <w:pPr>
              <w:jc w:val="center"/>
            </w:pPr>
            <w:r w:rsidRPr="002D18FC">
              <w:t>--</w:t>
            </w:r>
          </w:p>
        </w:tc>
      </w:tr>
      <w:tr w:rsidR="008F5391" w:rsidRPr="002D18FC" w:rsidTr="001D3431">
        <w:tc>
          <w:tcPr>
            <w:tcW w:w="1558" w:type="dxa"/>
            <w:tcBorders>
              <w:top w:val="nil"/>
              <w:left w:val="nil"/>
              <w:bottom w:val="nil"/>
              <w:right w:val="nil"/>
            </w:tcBorders>
          </w:tcPr>
          <w:p w:rsidR="008F5391" w:rsidRPr="002D18FC" w:rsidRDefault="008F5391" w:rsidP="001D3431">
            <w:r w:rsidRPr="002D18FC">
              <w:t xml:space="preserve">  Hispanic</w:t>
            </w:r>
          </w:p>
        </w:tc>
        <w:tc>
          <w:tcPr>
            <w:tcW w:w="678" w:type="dxa"/>
            <w:tcBorders>
              <w:top w:val="nil"/>
              <w:left w:val="nil"/>
              <w:bottom w:val="nil"/>
              <w:right w:val="nil"/>
            </w:tcBorders>
          </w:tcPr>
          <w:p w:rsidR="008F5391" w:rsidRPr="002D18FC" w:rsidRDefault="008F5391" w:rsidP="001D3431">
            <w:pPr>
              <w:jc w:val="right"/>
            </w:pPr>
            <w:r w:rsidRPr="002D18FC">
              <w:t>2,146</w:t>
            </w:r>
          </w:p>
        </w:tc>
        <w:tc>
          <w:tcPr>
            <w:tcW w:w="728" w:type="dxa"/>
            <w:tcBorders>
              <w:top w:val="nil"/>
              <w:left w:val="nil"/>
              <w:bottom w:val="nil"/>
              <w:right w:val="nil"/>
            </w:tcBorders>
          </w:tcPr>
          <w:p w:rsidR="008F5391" w:rsidRPr="002D18FC" w:rsidRDefault="008F5391" w:rsidP="001D3431">
            <w:r w:rsidRPr="002D18FC">
              <w:t>3.52</w:t>
            </w:r>
          </w:p>
        </w:tc>
        <w:tc>
          <w:tcPr>
            <w:tcW w:w="617" w:type="dxa"/>
            <w:tcBorders>
              <w:top w:val="nil"/>
              <w:left w:val="nil"/>
              <w:bottom w:val="nil"/>
              <w:right w:val="nil"/>
            </w:tcBorders>
          </w:tcPr>
          <w:p w:rsidR="008F5391" w:rsidRPr="002D18FC" w:rsidRDefault="008F5391" w:rsidP="001D3431">
            <w:r w:rsidRPr="002D18FC">
              <w:t>0.50</w:t>
            </w:r>
          </w:p>
        </w:tc>
        <w:tc>
          <w:tcPr>
            <w:tcW w:w="916" w:type="dxa"/>
            <w:tcBorders>
              <w:top w:val="nil"/>
              <w:left w:val="nil"/>
              <w:bottom w:val="nil"/>
              <w:right w:val="nil"/>
            </w:tcBorders>
          </w:tcPr>
          <w:p w:rsidR="008F5391" w:rsidRPr="002D18FC" w:rsidRDefault="008F5391" w:rsidP="001D3431">
            <w:r>
              <w:t>.10</w:t>
            </w:r>
            <w:r w:rsidRPr="002D18FC">
              <w:t>**</w:t>
            </w:r>
          </w:p>
        </w:tc>
        <w:tc>
          <w:tcPr>
            <w:tcW w:w="866" w:type="dxa"/>
            <w:tcBorders>
              <w:top w:val="nil"/>
              <w:left w:val="nil"/>
              <w:bottom w:val="nil"/>
              <w:right w:val="nil"/>
            </w:tcBorders>
          </w:tcPr>
          <w:p w:rsidR="008F5391" w:rsidRPr="002D18FC" w:rsidRDefault="008F5391" w:rsidP="001D3431">
            <w:r>
              <w:t xml:space="preserve"> .05</w:t>
            </w:r>
            <w:r w:rsidRPr="002D18FC">
              <w:t>**</w:t>
            </w:r>
          </w:p>
        </w:tc>
        <w:tc>
          <w:tcPr>
            <w:tcW w:w="784" w:type="dxa"/>
            <w:tcBorders>
              <w:top w:val="nil"/>
              <w:left w:val="nil"/>
              <w:bottom w:val="nil"/>
              <w:right w:val="nil"/>
            </w:tcBorders>
          </w:tcPr>
          <w:p w:rsidR="008F5391" w:rsidRPr="002D18FC" w:rsidRDefault="008F5391" w:rsidP="001D3431">
            <w:r w:rsidRPr="002D18FC">
              <w:t>.0</w:t>
            </w:r>
            <w:r>
              <w:t>9</w:t>
            </w:r>
            <w:r w:rsidRPr="002D18FC">
              <w:t>**</w:t>
            </w:r>
          </w:p>
        </w:tc>
        <w:tc>
          <w:tcPr>
            <w:tcW w:w="819" w:type="dxa"/>
            <w:tcBorders>
              <w:top w:val="nil"/>
              <w:left w:val="nil"/>
              <w:bottom w:val="nil"/>
              <w:right w:val="nil"/>
            </w:tcBorders>
          </w:tcPr>
          <w:p w:rsidR="008F5391" w:rsidRPr="002D18FC" w:rsidRDefault="008F5391" w:rsidP="001D3431">
            <w:r>
              <w:t xml:space="preserve"> .23</w:t>
            </w:r>
            <w:r w:rsidRPr="002D18FC">
              <w:t>**</w:t>
            </w:r>
          </w:p>
        </w:tc>
        <w:tc>
          <w:tcPr>
            <w:tcW w:w="239" w:type="dxa"/>
            <w:tcBorders>
              <w:top w:val="nil"/>
              <w:left w:val="nil"/>
              <w:bottom w:val="nil"/>
              <w:right w:val="nil"/>
            </w:tcBorders>
          </w:tcPr>
          <w:p w:rsidR="008F5391" w:rsidRPr="002D18FC" w:rsidRDefault="008F5391" w:rsidP="001D3431">
            <w:pPr>
              <w:jc w:val="right"/>
            </w:pPr>
          </w:p>
        </w:tc>
        <w:tc>
          <w:tcPr>
            <w:tcW w:w="823" w:type="dxa"/>
            <w:tcBorders>
              <w:top w:val="nil"/>
              <w:left w:val="nil"/>
              <w:bottom w:val="nil"/>
              <w:right w:val="nil"/>
            </w:tcBorders>
          </w:tcPr>
          <w:p w:rsidR="008F5391" w:rsidRPr="002D18FC" w:rsidRDefault="008F5391" w:rsidP="001D3431">
            <w:pPr>
              <w:jc w:val="right"/>
            </w:pPr>
            <w:r w:rsidRPr="002D18FC">
              <w:t>327</w:t>
            </w:r>
          </w:p>
        </w:tc>
        <w:tc>
          <w:tcPr>
            <w:tcW w:w="720" w:type="dxa"/>
            <w:gridSpan w:val="2"/>
            <w:tcBorders>
              <w:top w:val="nil"/>
              <w:left w:val="nil"/>
              <w:bottom w:val="nil"/>
              <w:right w:val="nil"/>
            </w:tcBorders>
          </w:tcPr>
          <w:p w:rsidR="008F5391" w:rsidRPr="002D18FC" w:rsidRDefault="008F5391" w:rsidP="001D3431">
            <w:r w:rsidRPr="002D18FC">
              <w:t>3.66</w:t>
            </w:r>
          </w:p>
        </w:tc>
        <w:tc>
          <w:tcPr>
            <w:tcW w:w="630" w:type="dxa"/>
            <w:gridSpan w:val="2"/>
            <w:tcBorders>
              <w:top w:val="nil"/>
              <w:left w:val="nil"/>
              <w:bottom w:val="nil"/>
              <w:right w:val="nil"/>
            </w:tcBorders>
          </w:tcPr>
          <w:p w:rsidR="008F5391" w:rsidRPr="002D18FC" w:rsidRDefault="008F5391" w:rsidP="001D3431">
            <w:r w:rsidRPr="002D18FC">
              <w:t>0.35</w:t>
            </w:r>
          </w:p>
        </w:tc>
        <w:tc>
          <w:tcPr>
            <w:tcW w:w="900" w:type="dxa"/>
            <w:gridSpan w:val="2"/>
            <w:tcBorders>
              <w:top w:val="nil"/>
              <w:left w:val="nil"/>
              <w:bottom w:val="nil"/>
              <w:right w:val="nil"/>
            </w:tcBorders>
          </w:tcPr>
          <w:p w:rsidR="008F5391" w:rsidRPr="002D18FC" w:rsidRDefault="008F5391" w:rsidP="001D3431">
            <w:r>
              <w:t xml:space="preserve"> .14</w:t>
            </w:r>
            <w:r w:rsidRPr="002D18FC">
              <w:t>*</w:t>
            </w:r>
          </w:p>
        </w:tc>
        <w:tc>
          <w:tcPr>
            <w:tcW w:w="867" w:type="dxa"/>
            <w:gridSpan w:val="2"/>
            <w:tcBorders>
              <w:top w:val="nil"/>
              <w:left w:val="nil"/>
              <w:bottom w:val="nil"/>
              <w:right w:val="nil"/>
            </w:tcBorders>
          </w:tcPr>
          <w:p w:rsidR="008F5391" w:rsidRPr="002D18FC" w:rsidRDefault="008F5391" w:rsidP="001D3431">
            <w:r>
              <w:t>-.03</w:t>
            </w:r>
          </w:p>
        </w:tc>
        <w:tc>
          <w:tcPr>
            <w:tcW w:w="846" w:type="dxa"/>
            <w:tcBorders>
              <w:top w:val="nil"/>
              <w:left w:val="nil"/>
              <w:bottom w:val="nil"/>
              <w:right w:val="nil"/>
            </w:tcBorders>
          </w:tcPr>
          <w:p w:rsidR="008F5391" w:rsidRPr="002D18FC" w:rsidRDefault="008F5391" w:rsidP="001D3431">
            <w:r>
              <w:t xml:space="preserve"> .05</w:t>
            </w:r>
          </w:p>
        </w:tc>
        <w:tc>
          <w:tcPr>
            <w:tcW w:w="819" w:type="dxa"/>
            <w:tcBorders>
              <w:top w:val="nil"/>
              <w:left w:val="nil"/>
              <w:bottom w:val="nil"/>
              <w:right w:val="nil"/>
            </w:tcBorders>
          </w:tcPr>
          <w:p w:rsidR="008F5391" w:rsidRPr="002D18FC" w:rsidRDefault="008F5391" w:rsidP="001D3431">
            <w:r>
              <w:t xml:space="preserve"> .27</w:t>
            </w:r>
            <w:r w:rsidRPr="002D18FC">
              <w:t>**</w:t>
            </w:r>
          </w:p>
        </w:tc>
      </w:tr>
      <w:tr w:rsidR="008F5391" w:rsidRPr="002D18FC" w:rsidTr="001D3431">
        <w:tc>
          <w:tcPr>
            <w:tcW w:w="1558" w:type="dxa"/>
            <w:tcBorders>
              <w:top w:val="nil"/>
              <w:left w:val="nil"/>
              <w:bottom w:val="nil"/>
              <w:right w:val="nil"/>
            </w:tcBorders>
          </w:tcPr>
          <w:p w:rsidR="008F5391" w:rsidRPr="002D18FC" w:rsidRDefault="008F5391" w:rsidP="001D3431">
            <w:r w:rsidRPr="002D18FC">
              <w:t xml:space="preserve">  International</w:t>
            </w:r>
          </w:p>
        </w:tc>
        <w:tc>
          <w:tcPr>
            <w:tcW w:w="678" w:type="dxa"/>
            <w:tcBorders>
              <w:top w:val="nil"/>
              <w:left w:val="nil"/>
              <w:bottom w:val="nil"/>
              <w:right w:val="nil"/>
            </w:tcBorders>
          </w:tcPr>
          <w:p w:rsidR="008F5391" w:rsidRPr="002D18FC" w:rsidRDefault="008F5391" w:rsidP="001D3431">
            <w:pPr>
              <w:jc w:val="right"/>
            </w:pPr>
            <w:r w:rsidRPr="002D18FC">
              <w:t>744</w:t>
            </w:r>
          </w:p>
        </w:tc>
        <w:tc>
          <w:tcPr>
            <w:tcW w:w="728" w:type="dxa"/>
            <w:tcBorders>
              <w:top w:val="nil"/>
              <w:left w:val="nil"/>
              <w:bottom w:val="nil"/>
              <w:right w:val="nil"/>
            </w:tcBorders>
          </w:tcPr>
          <w:p w:rsidR="008F5391" w:rsidRPr="002D18FC" w:rsidRDefault="008F5391" w:rsidP="001D3431">
            <w:r w:rsidRPr="002D18FC">
              <w:t>3.46</w:t>
            </w:r>
          </w:p>
        </w:tc>
        <w:tc>
          <w:tcPr>
            <w:tcW w:w="617" w:type="dxa"/>
            <w:tcBorders>
              <w:top w:val="nil"/>
              <w:left w:val="nil"/>
              <w:bottom w:val="nil"/>
              <w:right w:val="nil"/>
            </w:tcBorders>
          </w:tcPr>
          <w:p w:rsidR="008F5391" w:rsidRPr="002D18FC" w:rsidRDefault="008F5391" w:rsidP="001D3431">
            <w:r w:rsidRPr="002D18FC">
              <w:t>0.48</w:t>
            </w:r>
          </w:p>
        </w:tc>
        <w:tc>
          <w:tcPr>
            <w:tcW w:w="916" w:type="dxa"/>
            <w:tcBorders>
              <w:top w:val="nil"/>
              <w:left w:val="nil"/>
              <w:bottom w:val="nil"/>
              <w:right w:val="nil"/>
            </w:tcBorders>
          </w:tcPr>
          <w:p w:rsidR="008F5391" w:rsidRPr="002D18FC" w:rsidRDefault="008F5391" w:rsidP="001D3431">
            <w:r>
              <w:t>.13</w:t>
            </w:r>
            <w:r w:rsidRPr="002D18FC">
              <w:t>**</w:t>
            </w:r>
            <w:r>
              <w:t xml:space="preserve"> </w:t>
            </w:r>
          </w:p>
        </w:tc>
        <w:tc>
          <w:tcPr>
            <w:tcW w:w="866" w:type="dxa"/>
            <w:tcBorders>
              <w:top w:val="nil"/>
              <w:left w:val="nil"/>
              <w:bottom w:val="nil"/>
              <w:right w:val="nil"/>
            </w:tcBorders>
          </w:tcPr>
          <w:p w:rsidR="008F5391" w:rsidRPr="002D18FC" w:rsidRDefault="008F5391" w:rsidP="001D3431">
            <w:r>
              <w:t xml:space="preserve"> </w:t>
            </w:r>
            <w:r w:rsidRPr="002D18FC">
              <w:t>.</w:t>
            </w:r>
            <w:r>
              <w:t>10</w:t>
            </w:r>
            <w:r w:rsidRPr="002D18FC">
              <w:t>**</w:t>
            </w:r>
          </w:p>
        </w:tc>
        <w:tc>
          <w:tcPr>
            <w:tcW w:w="784" w:type="dxa"/>
            <w:tcBorders>
              <w:top w:val="nil"/>
              <w:left w:val="nil"/>
              <w:bottom w:val="nil"/>
              <w:right w:val="nil"/>
            </w:tcBorders>
          </w:tcPr>
          <w:p w:rsidR="008F5391" w:rsidRPr="002D18FC" w:rsidRDefault="008F5391" w:rsidP="001D3431">
            <w:r>
              <w:t>.15</w:t>
            </w:r>
            <w:r w:rsidRPr="002D18FC">
              <w:t>**</w:t>
            </w:r>
          </w:p>
        </w:tc>
        <w:tc>
          <w:tcPr>
            <w:tcW w:w="819" w:type="dxa"/>
            <w:tcBorders>
              <w:top w:val="nil"/>
              <w:left w:val="nil"/>
              <w:bottom w:val="nil"/>
              <w:right w:val="nil"/>
            </w:tcBorders>
          </w:tcPr>
          <w:p w:rsidR="008F5391" w:rsidRPr="002D18FC" w:rsidRDefault="008F5391" w:rsidP="001D3431">
            <w:r w:rsidRPr="002D18FC">
              <w:t xml:space="preserve"> .17**</w:t>
            </w:r>
          </w:p>
        </w:tc>
        <w:tc>
          <w:tcPr>
            <w:tcW w:w="239" w:type="dxa"/>
            <w:tcBorders>
              <w:top w:val="nil"/>
              <w:left w:val="nil"/>
              <w:bottom w:val="nil"/>
              <w:right w:val="nil"/>
            </w:tcBorders>
          </w:tcPr>
          <w:p w:rsidR="008F5391" w:rsidRPr="002D18FC" w:rsidRDefault="008F5391" w:rsidP="001D3431">
            <w:pPr>
              <w:jc w:val="right"/>
            </w:pPr>
          </w:p>
        </w:tc>
        <w:tc>
          <w:tcPr>
            <w:tcW w:w="823" w:type="dxa"/>
            <w:tcBorders>
              <w:top w:val="nil"/>
              <w:left w:val="nil"/>
              <w:bottom w:val="nil"/>
              <w:right w:val="nil"/>
            </w:tcBorders>
          </w:tcPr>
          <w:p w:rsidR="008F5391" w:rsidRPr="002D18FC" w:rsidRDefault="008F5391" w:rsidP="001D3431">
            <w:pPr>
              <w:jc w:val="right"/>
            </w:pPr>
            <w:r w:rsidRPr="002D18FC">
              <w:t>405</w:t>
            </w:r>
          </w:p>
        </w:tc>
        <w:tc>
          <w:tcPr>
            <w:tcW w:w="720" w:type="dxa"/>
            <w:gridSpan w:val="2"/>
            <w:tcBorders>
              <w:top w:val="nil"/>
              <w:left w:val="nil"/>
              <w:bottom w:val="nil"/>
              <w:right w:val="nil"/>
            </w:tcBorders>
          </w:tcPr>
          <w:p w:rsidR="008F5391" w:rsidRPr="002D18FC" w:rsidRDefault="008F5391" w:rsidP="001D3431">
            <w:r w:rsidRPr="002D18FC">
              <w:t>3.65</w:t>
            </w:r>
          </w:p>
        </w:tc>
        <w:tc>
          <w:tcPr>
            <w:tcW w:w="630" w:type="dxa"/>
            <w:gridSpan w:val="2"/>
            <w:tcBorders>
              <w:top w:val="nil"/>
              <w:left w:val="nil"/>
              <w:bottom w:val="nil"/>
              <w:right w:val="nil"/>
            </w:tcBorders>
          </w:tcPr>
          <w:p w:rsidR="008F5391" w:rsidRPr="002D18FC" w:rsidRDefault="008F5391" w:rsidP="001D3431">
            <w:r w:rsidRPr="002D18FC">
              <w:t>0.39</w:t>
            </w:r>
          </w:p>
        </w:tc>
        <w:tc>
          <w:tcPr>
            <w:tcW w:w="900" w:type="dxa"/>
            <w:gridSpan w:val="2"/>
            <w:tcBorders>
              <w:top w:val="nil"/>
              <w:left w:val="nil"/>
              <w:bottom w:val="nil"/>
              <w:right w:val="nil"/>
            </w:tcBorders>
          </w:tcPr>
          <w:p w:rsidR="008F5391" w:rsidRPr="002D18FC" w:rsidRDefault="008F5391" w:rsidP="001D3431">
            <w:r>
              <w:t>-.01</w:t>
            </w:r>
          </w:p>
        </w:tc>
        <w:tc>
          <w:tcPr>
            <w:tcW w:w="867" w:type="dxa"/>
            <w:gridSpan w:val="2"/>
            <w:tcBorders>
              <w:top w:val="nil"/>
              <w:left w:val="nil"/>
              <w:bottom w:val="nil"/>
              <w:right w:val="nil"/>
            </w:tcBorders>
          </w:tcPr>
          <w:p w:rsidR="008F5391" w:rsidRPr="002D18FC" w:rsidRDefault="008F5391" w:rsidP="001D3431">
            <w:r>
              <w:t xml:space="preserve"> .01</w:t>
            </w:r>
          </w:p>
        </w:tc>
        <w:tc>
          <w:tcPr>
            <w:tcW w:w="846" w:type="dxa"/>
            <w:tcBorders>
              <w:top w:val="nil"/>
              <w:left w:val="nil"/>
              <w:bottom w:val="nil"/>
              <w:right w:val="nil"/>
            </w:tcBorders>
          </w:tcPr>
          <w:p w:rsidR="008F5391" w:rsidRPr="002D18FC" w:rsidRDefault="008F5391" w:rsidP="001D3431">
            <w:r w:rsidRPr="002D18FC">
              <w:t>-.001</w:t>
            </w:r>
          </w:p>
        </w:tc>
        <w:tc>
          <w:tcPr>
            <w:tcW w:w="819" w:type="dxa"/>
            <w:tcBorders>
              <w:top w:val="nil"/>
              <w:left w:val="nil"/>
              <w:bottom w:val="nil"/>
              <w:right w:val="nil"/>
            </w:tcBorders>
          </w:tcPr>
          <w:p w:rsidR="008F5391" w:rsidRPr="002D18FC" w:rsidRDefault="008F5391" w:rsidP="001D3431">
            <w:r>
              <w:t xml:space="preserve"> </w:t>
            </w:r>
            <w:r w:rsidRPr="002D18FC">
              <w:t>.1</w:t>
            </w:r>
            <w:r>
              <w:t>4</w:t>
            </w:r>
            <w:r w:rsidRPr="002D18FC">
              <w:t>**</w:t>
            </w:r>
          </w:p>
        </w:tc>
      </w:tr>
      <w:tr w:rsidR="008F5391" w:rsidRPr="002D18FC" w:rsidTr="001D3431">
        <w:tc>
          <w:tcPr>
            <w:tcW w:w="1558" w:type="dxa"/>
            <w:tcBorders>
              <w:top w:val="nil"/>
              <w:left w:val="nil"/>
              <w:bottom w:val="nil"/>
              <w:right w:val="nil"/>
            </w:tcBorders>
          </w:tcPr>
          <w:p w:rsidR="008F5391" w:rsidRPr="002D18FC" w:rsidRDefault="008F5391" w:rsidP="001D3431">
            <w:r w:rsidRPr="002D18FC">
              <w:t xml:space="preserve">  Native Am.</w:t>
            </w:r>
          </w:p>
        </w:tc>
        <w:tc>
          <w:tcPr>
            <w:tcW w:w="678" w:type="dxa"/>
            <w:tcBorders>
              <w:top w:val="nil"/>
              <w:left w:val="nil"/>
              <w:bottom w:val="nil"/>
              <w:right w:val="nil"/>
            </w:tcBorders>
          </w:tcPr>
          <w:p w:rsidR="008F5391" w:rsidRPr="002D18FC" w:rsidRDefault="008F5391" w:rsidP="001D3431">
            <w:pPr>
              <w:jc w:val="right"/>
            </w:pPr>
            <w:r w:rsidRPr="002D18FC">
              <w:t>10</w:t>
            </w:r>
          </w:p>
        </w:tc>
        <w:tc>
          <w:tcPr>
            <w:tcW w:w="728" w:type="dxa"/>
            <w:tcBorders>
              <w:top w:val="nil"/>
              <w:left w:val="nil"/>
              <w:bottom w:val="nil"/>
              <w:right w:val="nil"/>
            </w:tcBorders>
          </w:tcPr>
          <w:p w:rsidR="008F5391" w:rsidRPr="002D18FC" w:rsidRDefault="008F5391" w:rsidP="001D3431">
            <w:r w:rsidRPr="002D18FC">
              <w:t>3.28</w:t>
            </w:r>
          </w:p>
        </w:tc>
        <w:tc>
          <w:tcPr>
            <w:tcW w:w="617" w:type="dxa"/>
            <w:tcBorders>
              <w:top w:val="nil"/>
              <w:left w:val="nil"/>
              <w:bottom w:val="nil"/>
              <w:right w:val="nil"/>
            </w:tcBorders>
          </w:tcPr>
          <w:p w:rsidR="008F5391" w:rsidRPr="002D18FC" w:rsidRDefault="008F5391" w:rsidP="001D3431">
            <w:r w:rsidRPr="002D18FC">
              <w:t>0.45</w:t>
            </w:r>
          </w:p>
        </w:tc>
        <w:tc>
          <w:tcPr>
            <w:tcW w:w="916" w:type="dxa"/>
            <w:tcBorders>
              <w:top w:val="nil"/>
              <w:left w:val="nil"/>
              <w:bottom w:val="nil"/>
              <w:right w:val="nil"/>
            </w:tcBorders>
          </w:tcPr>
          <w:p w:rsidR="008F5391" w:rsidRPr="002D18FC" w:rsidRDefault="008F5391" w:rsidP="001D3431">
            <w:pPr>
              <w:jc w:val="center"/>
            </w:pPr>
            <w:r w:rsidRPr="002D18FC">
              <w:t>--</w:t>
            </w:r>
          </w:p>
        </w:tc>
        <w:tc>
          <w:tcPr>
            <w:tcW w:w="866" w:type="dxa"/>
            <w:tcBorders>
              <w:top w:val="nil"/>
              <w:left w:val="nil"/>
              <w:bottom w:val="nil"/>
              <w:right w:val="nil"/>
            </w:tcBorders>
          </w:tcPr>
          <w:p w:rsidR="008F5391" w:rsidRPr="002D18FC" w:rsidRDefault="008F5391" w:rsidP="001D3431">
            <w:pPr>
              <w:jc w:val="center"/>
            </w:pPr>
            <w:r w:rsidRPr="002D18FC">
              <w:t>--</w:t>
            </w:r>
          </w:p>
        </w:tc>
        <w:tc>
          <w:tcPr>
            <w:tcW w:w="784" w:type="dxa"/>
            <w:tcBorders>
              <w:top w:val="nil"/>
              <w:left w:val="nil"/>
              <w:bottom w:val="nil"/>
              <w:right w:val="nil"/>
            </w:tcBorders>
          </w:tcPr>
          <w:p w:rsidR="008F5391" w:rsidRPr="002D18FC" w:rsidRDefault="008F5391" w:rsidP="001D3431">
            <w:pPr>
              <w:jc w:val="center"/>
            </w:pPr>
            <w:r w:rsidRPr="002D18FC">
              <w:t>--</w:t>
            </w:r>
          </w:p>
        </w:tc>
        <w:tc>
          <w:tcPr>
            <w:tcW w:w="819" w:type="dxa"/>
            <w:tcBorders>
              <w:top w:val="nil"/>
              <w:left w:val="nil"/>
              <w:bottom w:val="nil"/>
              <w:right w:val="nil"/>
            </w:tcBorders>
          </w:tcPr>
          <w:p w:rsidR="008F5391" w:rsidRPr="002D18FC" w:rsidRDefault="008F5391" w:rsidP="001D3431">
            <w:pPr>
              <w:jc w:val="center"/>
            </w:pPr>
            <w:r w:rsidRPr="002D18FC">
              <w:t>--</w:t>
            </w:r>
          </w:p>
        </w:tc>
        <w:tc>
          <w:tcPr>
            <w:tcW w:w="239" w:type="dxa"/>
            <w:tcBorders>
              <w:top w:val="nil"/>
              <w:left w:val="nil"/>
              <w:bottom w:val="nil"/>
              <w:right w:val="nil"/>
            </w:tcBorders>
          </w:tcPr>
          <w:p w:rsidR="008F5391" w:rsidRPr="002D18FC" w:rsidRDefault="008F5391" w:rsidP="001D3431">
            <w:pPr>
              <w:jc w:val="right"/>
            </w:pPr>
          </w:p>
        </w:tc>
        <w:tc>
          <w:tcPr>
            <w:tcW w:w="823" w:type="dxa"/>
            <w:tcBorders>
              <w:top w:val="nil"/>
              <w:left w:val="nil"/>
              <w:bottom w:val="nil"/>
              <w:right w:val="nil"/>
            </w:tcBorders>
          </w:tcPr>
          <w:p w:rsidR="008F5391" w:rsidRPr="002D18FC" w:rsidRDefault="008F5391" w:rsidP="001D3431">
            <w:pPr>
              <w:jc w:val="right"/>
            </w:pPr>
            <w:r w:rsidRPr="002D18FC">
              <w:t>6</w:t>
            </w:r>
          </w:p>
        </w:tc>
        <w:tc>
          <w:tcPr>
            <w:tcW w:w="720" w:type="dxa"/>
            <w:gridSpan w:val="2"/>
            <w:tcBorders>
              <w:top w:val="nil"/>
              <w:left w:val="nil"/>
              <w:bottom w:val="nil"/>
              <w:right w:val="nil"/>
            </w:tcBorders>
          </w:tcPr>
          <w:p w:rsidR="008F5391" w:rsidRPr="002D18FC" w:rsidRDefault="008F5391" w:rsidP="001D3431">
            <w:r w:rsidRPr="002D18FC">
              <w:t>3.47</w:t>
            </w:r>
          </w:p>
        </w:tc>
        <w:tc>
          <w:tcPr>
            <w:tcW w:w="630" w:type="dxa"/>
            <w:gridSpan w:val="2"/>
            <w:tcBorders>
              <w:top w:val="nil"/>
              <w:left w:val="nil"/>
              <w:bottom w:val="nil"/>
              <w:right w:val="nil"/>
            </w:tcBorders>
          </w:tcPr>
          <w:p w:rsidR="008F5391" w:rsidRPr="002D18FC" w:rsidRDefault="008F5391" w:rsidP="001D3431">
            <w:r w:rsidRPr="002D18FC">
              <w:t>0.76</w:t>
            </w:r>
          </w:p>
        </w:tc>
        <w:tc>
          <w:tcPr>
            <w:tcW w:w="900" w:type="dxa"/>
            <w:gridSpan w:val="2"/>
            <w:tcBorders>
              <w:top w:val="nil"/>
              <w:left w:val="nil"/>
              <w:bottom w:val="nil"/>
              <w:right w:val="nil"/>
            </w:tcBorders>
          </w:tcPr>
          <w:p w:rsidR="008F5391" w:rsidRPr="002D18FC" w:rsidRDefault="008F5391" w:rsidP="001D3431">
            <w:pPr>
              <w:jc w:val="center"/>
            </w:pPr>
            <w:r w:rsidRPr="002D18FC">
              <w:t>--</w:t>
            </w:r>
          </w:p>
        </w:tc>
        <w:tc>
          <w:tcPr>
            <w:tcW w:w="867" w:type="dxa"/>
            <w:gridSpan w:val="2"/>
            <w:tcBorders>
              <w:top w:val="nil"/>
              <w:left w:val="nil"/>
              <w:bottom w:val="nil"/>
              <w:right w:val="nil"/>
            </w:tcBorders>
          </w:tcPr>
          <w:p w:rsidR="008F5391" w:rsidRPr="002D18FC" w:rsidRDefault="008F5391" w:rsidP="001D3431">
            <w:pPr>
              <w:jc w:val="center"/>
            </w:pPr>
            <w:r w:rsidRPr="002D18FC">
              <w:t>--</w:t>
            </w:r>
          </w:p>
        </w:tc>
        <w:tc>
          <w:tcPr>
            <w:tcW w:w="846" w:type="dxa"/>
            <w:tcBorders>
              <w:top w:val="nil"/>
              <w:left w:val="nil"/>
              <w:bottom w:val="nil"/>
              <w:right w:val="nil"/>
            </w:tcBorders>
          </w:tcPr>
          <w:p w:rsidR="008F5391" w:rsidRPr="002D18FC" w:rsidRDefault="008F5391" w:rsidP="001D3431">
            <w:pPr>
              <w:jc w:val="center"/>
            </w:pPr>
            <w:r w:rsidRPr="002D18FC">
              <w:t>--</w:t>
            </w:r>
          </w:p>
        </w:tc>
        <w:tc>
          <w:tcPr>
            <w:tcW w:w="819" w:type="dxa"/>
            <w:tcBorders>
              <w:top w:val="nil"/>
              <w:left w:val="nil"/>
              <w:bottom w:val="nil"/>
              <w:right w:val="nil"/>
            </w:tcBorders>
          </w:tcPr>
          <w:p w:rsidR="008F5391" w:rsidRPr="002D18FC" w:rsidRDefault="008F5391" w:rsidP="001D3431">
            <w:pPr>
              <w:jc w:val="center"/>
            </w:pPr>
            <w:r w:rsidRPr="002D18FC">
              <w:t>--</w:t>
            </w:r>
          </w:p>
        </w:tc>
      </w:tr>
      <w:tr w:rsidR="008F5391" w:rsidRPr="002D18FC" w:rsidTr="001D3431">
        <w:tc>
          <w:tcPr>
            <w:tcW w:w="1558" w:type="dxa"/>
            <w:tcBorders>
              <w:top w:val="nil"/>
              <w:left w:val="nil"/>
              <w:bottom w:val="nil"/>
              <w:right w:val="nil"/>
            </w:tcBorders>
          </w:tcPr>
          <w:p w:rsidR="008F5391" w:rsidRPr="002D18FC" w:rsidRDefault="008F5391" w:rsidP="001D3431">
            <w:r w:rsidRPr="002D18FC">
              <w:t xml:space="preserve">  Not Reported</w:t>
            </w:r>
          </w:p>
        </w:tc>
        <w:tc>
          <w:tcPr>
            <w:tcW w:w="678" w:type="dxa"/>
            <w:tcBorders>
              <w:top w:val="nil"/>
              <w:left w:val="nil"/>
              <w:bottom w:val="nil"/>
              <w:right w:val="nil"/>
            </w:tcBorders>
          </w:tcPr>
          <w:p w:rsidR="008F5391" w:rsidRPr="002D18FC" w:rsidRDefault="008F5391" w:rsidP="001D3431">
            <w:pPr>
              <w:jc w:val="right"/>
            </w:pPr>
            <w:r w:rsidRPr="002D18FC">
              <w:t>62</w:t>
            </w:r>
          </w:p>
        </w:tc>
        <w:tc>
          <w:tcPr>
            <w:tcW w:w="728" w:type="dxa"/>
            <w:tcBorders>
              <w:top w:val="nil"/>
              <w:left w:val="nil"/>
              <w:bottom w:val="nil"/>
              <w:right w:val="nil"/>
            </w:tcBorders>
          </w:tcPr>
          <w:p w:rsidR="008F5391" w:rsidRPr="002D18FC" w:rsidRDefault="008F5391" w:rsidP="001D3431">
            <w:r w:rsidRPr="002D18FC">
              <w:t>3.59</w:t>
            </w:r>
          </w:p>
        </w:tc>
        <w:tc>
          <w:tcPr>
            <w:tcW w:w="617" w:type="dxa"/>
            <w:tcBorders>
              <w:top w:val="nil"/>
              <w:left w:val="nil"/>
              <w:bottom w:val="nil"/>
              <w:right w:val="nil"/>
            </w:tcBorders>
          </w:tcPr>
          <w:p w:rsidR="008F5391" w:rsidRPr="002D18FC" w:rsidRDefault="008F5391" w:rsidP="001D3431">
            <w:r w:rsidRPr="002D18FC">
              <w:t>0.37</w:t>
            </w:r>
          </w:p>
        </w:tc>
        <w:tc>
          <w:tcPr>
            <w:tcW w:w="916" w:type="dxa"/>
            <w:tcBorders>
              <w:top w:val="nil"/>
              <w:left w:val="nil"/>
              <w:bottom w:val="nil"/>
              <w:right w:val="nil"/>
            </w:tcBorders>
          </w:tcPr>
          <w:p w:rsidR="008F5391" w:rsidRPr="002D18FC" w:rsidRDefault="008F5391" w:rsidP="001D3431">
            <w:r>
              <w:t>.24*</w:t>
            </w:r>
          </w:p>
        </w:tc>
        <w:tc>
          <w:tcPr>
            <w:tcW w:w="866" w:type="dxa"/>
            <w:tcBorders>
              <w:top w:val="nil"/>
              <w:left w:val="nil"/>
              <w:bottom w:val="nil"/>
              <w:right w:val="nil"/>
            </w:tcBorders>
          </w:tcPr>
          <w:p w:rsidR="008F5391" w:rsidRPr="002D18FC" w:rsidRDefault="008F5391" w:rsidP="001D3431">
            <w:r>
              <w:t xml:space="preserve"> .30*</w:t>
            </w:r>
          </w:p>
        </w:tc>
        <w:tc>
          <w:tcPr>
            <w:tcW w:w="784" w:type="dxa"/>
            <w:tcBorders>
              <w:top w:val="nil"/>
              <w:left w:val="nil"/>
              <w:bottom w:val="nil"/>
              <w:right w:val="nil"/>
            </w:tcBorders>
          </w:tcPr>
          <w:p w:rsidR="008F5391" w:rsidRPr="002D18FC" w:rsidRDefault="008F5391" w:rsidP="001D3431">
            <w:r>
              <w:t>.37**</w:t>
            </w:r>
          </w:p>
        </w:tc>
        <w:tc>
          <w:tcPr>
            <w:tcW w:w="819" w:type="dxa"/>
            <w:tcBorders>
              <w:top w:val="nil"/>
              <w:left w:val="nil"/>
              <w:bottom w:val="nil"/>
              <w:right w:val="nil"/>
            </w:tcBorders>
          </w:tcPr>
          <w:p w:rsidR="008F5391" w:rsidRPr="002D18FC" w:rsidRDefault="008F5391" w:rsidP="001D3431">
            <w:pPr>
              <w:jc w:val="center"/>
            </w:pPr>
            <w:r>
              <w:t>.51**</w:t>
            </w:r>
          </w:p>
        </w:tc>
        <w:tc>
          <w:tcPr>
            <w:tcW w:w="239" w:type="dxa"/>
            <w:tcBorders>
              <w:top w:val="nil"/>
              <w:left w:val="nil"/>
              <w:bottom w:val="nil"/>
              <w:right w:val="nil"/>
            </w:tcBorders>
          </w:tcPr>
          <w:p w:rsidR="008F5391" w:rsidRPr="002D18FC" w:rsidRDefault="008F5391" w:rsidP="001D3431">
            <w:pPr>
              <w:jc w:val="right"/>
            </w:pPr>
          </w:p>
        </w:tc>
        <w:tc>
          <w:tcPr>
            <w:tcW w:w="823" w:type="dxa"/>
            <w:tcBorders>
              <w:top w:val="nil"/>
              <w:left w:val="nil"/>
              <w:bottom w:val="nil"/>
              <w:right w:val="nil"/>
            </w:tcBorders>
          </w:tcPr>
          <w:p w:rsidR="008F5391" w:rsidRPr="002D18FC" w:rsidRDefault="008F5391" w:rsidP="001D3431">
            <w:pPr>
              <w:jc w:val="right"/>
            </w:pPr>
            <w:r w:rsidRPr="002D18FC">
              <w:t>24</w:t>
            </w:r>
          </w:p>
        </w:tc>
        <w:tc>
          <w:tcPr>
            <w:tcW w:w="720" w:type="dxa"/>
            <w:gridSpan w:val="2"/>
            <w:tcBorders>
              <w:top w:val="nil"/>
              <w:left w:val="nil"/>
              <w:bottom w:val="nil"/>
              <w:right w:val="nil"/>
            </w:tcBorders>
          </w:tcPr>
          <w:p w:rsidR="008F5391" w:rsidRPr="002D18FC" w:rsidRDefault="008F5391" w:rsidP="001D3431">
            <w:r w:rsidRPr="002D18FC">
              <w:t>3.48</w:t>
            </w:r>
          </w:p>
        </w:tc>
        <w:tc>
          <w:tcPr>
            <w:tcW w:w="630" w:type="dxa"/>
            <w:gridSpan w:val="2"/>
            <w:tcBorders>
              <w:top w:val="nil"/>
              <w:left w:val="nil"/>
              <w:bottom w:val="nil"/>
              <w:right w:val="nil"/>
            </w:tcBorders>
          </w:tcPr>
          <w:p w:rsidR="008F5391" w:rsidRPr="002D18FC" w:rsidRDefault="008F5391" w:rsidP="001D3431">
            <w:r w:rsidRPr="002D18FC">
              <w:t>0.66</w:t>
            </w:r>
          </w:p>
        </w:tc>
        <w:tc>
          <w:tcPr>
            <w:tcW w:w="900" w:type="dxa"/>
            <w:gridSpan w:val="2"/>
            <w:tcBorders>
              <w:top w:val="nil"/>
              <w:left w:val="nil"/>
              <w:bottom w:val="nil"/>
              <w:right w:val="nil"/>
            </w:tcBorders>
          </w:tcPr>
          <w:p w:rsidR="008F5391" w:rsidRPr="002D18FC" w:rsidRDefault="008F5391" w:rsidP="001D3431">
            <w:pPr>
              <w:jc w:val="center"/>
            </w:pPr>
            <w:r w:rsidRPr="002D18FC">
              <w:t>--</w:t>
            </w:r>
          </w:p>
        </w:tc>
        <w:tc>
          <w:tcPr>
            <w:tcW w:w="867" w:type="dxa"/>
            <w:gridSpan w:val="2"/>
            <w:tcBorders>
              <w:top w:val="nil"/>
              <w:left w:val="nil"/>
              <w:bottom w:val="nil"/>
              <w:right w:val="nil"/>
            </w:tcBorders>
          </w:tcPr>
          <w:p w:rsidR="008F5391" w:rsidRPr="002D18FC" w:rsidRDefault="008F5391" w:rsidP="001D3431">
            <w:pPr>
              <w:jc w:val="center"/>
            </w:pPr>
            <w:r w:rsidRPr="002D18FC">
              <w:t>--</w:t>
            </w:r>
          </w:p>
        </w:tc>
        <w:tc>
          <w:tcPr>
            <w:tcW w:w="846" w:type="dxa"/>
            <w:tcBorders>
              <w:top w:val="nil"/>
              <w:left w:val="nil"/>
              <w:bottom w:val="nil"/>
              <w:right w:val="nil"/>
            </w:tcBorders>
          </w:tcPr>
          <w:p w:rsidR="008F5391" w:rsidRPr="002D18FC" w:rsidRDefault="008F5391" w:rsidP="001D3431">
            <w:pPr>
              <w:jc w:val="center"/>
            </w:pPr>
            <w:r w:rsidRPr="002D18FC">
              <w:t>--</w:t>
            </w:r>
          </w:p>
        </w:tc>
        <w:tc>
          <w:tcPr>
            <w:tcW w:w="819" w:type="dxa"/>
            <w:tcBorders>
              <w:top w:val="nil"/>
              <w:left w:val="nil"/>
              <w:bottom w:val="nil"/>
              <w:right w:val="nil"/>
            </w:tcBorders>
          </w:tcPr>
          <w:p w:rsidR="008F5391" w:rsidRPr="002D18FC" w:rsidRDefault="008F5391" w:rsidP="001D3431">
            <w:pPr>
              <w:jc w:val="center"/>
            </w:pPr>
            <w:r w:rsidRPr="002D18FC">
              <w:t>--</w:t>
            </w:r>
          </w:p>
        </w:tc>
      </w:tr>
      <w:tr w:rsidR="008F5391" w:rsidRPr="002D18FC" w:rsidTr="001D3431">
        <w:tc>
          <w:tcPr>
            <w:tcW w:w="1558" w:type="dxa"/>
            <w:tcBorders>
              <w:top w:val="nil"/>
              <w:left w:val="nil"/>
              <w:right w:val="nil"/>
            </w:tcBorders>
          </w:tcPr>
          <w:p w:rsidR="008F5391" w:rsidRPr="002D18FC" w:rsidRDefault="008F5391" w:rsidP="001D3431">
            <w:r w:rsidRPr="002D18FC">
              <w:t xml:space="preserve">  White</w:t>
            </w:r>
          </w:p>
        </w:tc>
        <w:tc>
          <w:tcPr>
            <w:tcW w:w="678" w:type="dxa"/>
            <w:tcBorders>
              <w:top w:val="nil"/>
              <w:left w:val="nil"/>
              <w:right w:val="nil"/>
            </w:tcBorders>
          </w:tcPr>
          <w:p w:rsidR="008F5391" w:rsidRPr="002D18FC" w:rsidRDefault="008F5391" w:rsidP="001D3431">
            <w:pPr>
              <w:jc w:val="right"/>
            </w:pPr>
            <w:r w:rsidRPr="002D18FC">
              <w:t>1,474</w:t>
            </w:r>
          </w:p>
        </w:tc>
        <w:tc>
          <w:tcPr>
            <w:tcW w:w="728" w:type="dxa"/>
            <w:tcBorders>
              <w:top w:val="nil"/>
              <w:left w:val="nil"/>
              <w:right w:val="nil"/>
            </w:tcBorders>
          </w:tcPr>
          <w:p w:rsidR="008F5391" w:rsidRPr="002D18FC" w:rsidRDefault="008F5391" w:rsidP="001D3431">
            <w:r w:rsidRPr="002D18FC">
              <w:t>3.59</w:t>
            </w:r>
          </w:p>
        </w:tc>
        <w:tc>
          <w:tcPr>
            <w:tcW w:w="617" w:type="dxa"/>
            <w:tcBorders>
              <w:top w:val="nil"/>
              <w:left w:val="nil"/>
              <w:right w:val="nil"/>
            </w:tcBorders>
          </w:tcPr>
          <w:p w:rsidR="008F5391" w:rsidRPr="002D18FC" w:rsidRDefault="008F5391" w:rsidP="001D3431">
            <w:r w:rsidRPr="002D18FC">
              <w:t>0.55</w:t>
            </w:r>
          </w:p>
        </w:tc>
        <w:tc>
          <w:tcPr>
            <w:tcW w:w="916" w:type="dxa"/>
            <w:tcBorders>
              <w:top w:val="nil"/>
              <w:left w:val="nil"/>
              <w:right w:val="nil"/>
            </w:tcBorders>
          </w:tcPr>
          <w:p w:rsidR="008F5391" w:rsidRPr="002D18FC" w:rsidRDefault="008F5391" w:rsidP="001D3431">
            <w:r>
              <w:t>.16</w:t>
            </w:r>
            <w:r w:rsidRPr="002D18FC">
              <w:t>**</w:t>
            </w:r>
          </w:p>
        </w:tc>
        <w:tc>
          <w:tcPr>
            <w:tcW w:w="866" w:type="dxa"/>
            <w:tcBorders>
              <w:top w:val="nil"/>
              <w:left w:val="nil"/>
              <w:right w:val="nil"/>
            </w:tcBorders>
          </w:tcPr>
          <w:p w:rsidR="008F5391" w:rsidRPr="002D18FC" w:rsidRDefault="008F5391" w:rsidP="001D3431">
            <w:r>
              <w:t xml:space="preserve"> .03</w:t>
            </w:r>
          </w:p>
        </w:tc>
        <w:tc>
          <w:tcPr>
            <w:tcW w:w="784" w:type="dxa"/>
            <w:tcBorders>
              <w:top w:val="nil"/>
              <w:left w:val="nil"/>
              <w:right w:val="nil"/>
            </w:tcBorders>
          </w:tcPr>
          <w:p w:rsidR="008F5391" w:rsidRPr="002D18FC" w:rsidRDefault="008F5391" w:rsidP="001D3431">
            <w:r>
              <w:t>.11</w:t>
            </w:r>
            <w:r w:rsidRPr="002D18FC">
              <w:t>**</w:t>
            </w:r>
          </w:p>
        </w:tc>
        <w:tc>
          <w:tcPr>
            <w:tcW w:w="819" w:type="dxa"/>
            <w:tcBorders>
              <w:top w:val="nil"/>
              <w:left w:val="nil"/>
              <w:right w:val="nil"/>
            </w:tcBorders>
          </w:tcPr>
          <w:p w:rsidR="008F5391" w:rsidRPr="002D18FC" w:rsidRDefault="008F5391" w:rsidP="001D3431">
            <w:r w:rsidRPr="002D18FC">
              <w:t xml:space="preserve"> .1</w:t>
            </w:r>
            <w:r>
              <w:t>8</w:t>
            </w:r>
            <w:r w:rsidRPr="002D18FC">
              <w:t>**</w:t>
            </w:r>
          </w:p>
        </w:tc>
        <w:tc>
          <w:tcPr>
            <w:tcW w:w="239" w:type="dxa"/>
            <w:tcBorders>
              <w:top w:val="nil"/>
              <w:left w:val="nil"/>
              <w:right w:val="nil"/>
            </w:tcBorders>
          </w:tcPr>
          <w:p w:rsidR="008F5391" w:rsidRPr="002D18FC" w:rsidRDefault="008F5391" w:rsidP="001D3431">
            <w:pPr>
              <w:jc w:val="right"/>
            </w:pPr>
          </w:p>
        </w:tc>
        <w:tc>
          <w:tcPr>
            <w:tcW w:w="823" w:type="dxa"/>
            <w:tcBorders>
              <w:top w:val="nil"/>
              <w:left w:val="nil"/>
              <w:right w:val="nil"/>
            </w:tcBorders>
          </w:tcPr>
          <w:p w:rsidR="008F5391" w:rsidRPr="002D18FC" w:rsidRDefault="008F5391" w:rsidP="001D3431">
            <w:pPr>
              <w:jc w:val="right"/>
            </w:pPr>
            <w:r w:rsidRPr="002D18FC">
              <w:t>433</w:t>
            </w:r>
          </w:p>
        </w:tc>
        <w:tc>
          <w:tcPr>
            <w:tcW w:w="720" w:type="dxa"/>
            <w:gridSpan w:val="2"/>
            <w:tcBorders>
              <w:top w:val="nil"/>
              <w:left w:val="nil"/>
              <w:right w:val="nil"/>
            </w:tcBorders>
          </w:tcPr>
          <w:p w:rsidR="008F5391" w:rsidRPr="002D18FC" w:rsidRDefault="008F5391" w:rsidP="001D3431">
            <w:r w:rsidRPr="002D18FC">
              <w:t>3.68</w:t>
            </w:r>
          </w:p>
        </w:tc>
        <w:tc>
          <w:tcPr>
            <w:tcW w:w="630" w:type="dxa"/>
            <w:gridSpan w:val="2"/>
            <w:tcBorders>
              <w:top w:val="nil"/>
              <w:left w:val="nil"/>
              <w:right w:val="nil"/>
            </w:tcBorders>
          </w:tcPr>
          <w:p w:rsidR="008F5391" w:rsidRPr="002D18FC" w:rsidRDefault="008F5391" w:rsidP="001D3431">
            <w:r w:rsidRPr="002D18FC">
              <w:t>0.48</w:t>
            </w:r>
          </w:p>
        </w:tc>
        <w:tc>
          <w:tcPr>
            <w:tcW w:w="900" w:type="dxa"/>
            <w:gridSpan w:val="2"/>
            <w:tcBorders>
              <w:top w:val="nil"/>
              <w:left w:val="nil"/>
              <w:right w:val="nil"/>
            </w:tcBorders>
          </w:tcPr>
          <w:p w:rsidR="008F5391" w:rsidRPr="002D18FC" w:rsidRDefault="008F5391" w:rsidP="001D3431">
            <w:r>
              <w:t>.13</w:t>
            </w:r>
            <w:r w:rsidRPr="002D18FC">
              <w:t>**</w:t>
            </w:r>
          </w:p>
        </w:tc>
        <w:tc>
          <w:tcPr>
            <w:tcW w:w="867" w:type="dxa"/>
            <w:gridSpan w:val="2"/>
            <w:tcBorders>
              <w:top w:val="nil"/>
              <w:left w:val="nil"/>
              <w:right w:val="nil"/>
            </w:tcBorders>
          </w:tcPr>
          <w:p w:rsidR="008F5391" w:rsidRPr="002D18FC" w:rsidRDefault="008F5391" w:rsidP="001D3431">
            <w:r>
              <w:t xml:space="preserve"> .02</w:t>
            </w:r>
          </w:p>
        </w:tc>
        <w:tc>
          <w:tcPr>
            <w:tcW w:w="846" w:type="dxa"/>
            <w:tcBorders>
              <w:top w:val="nil"/>
              <w:left w:val="nil"/>
              <w:right w:val="nil"/>
            </w:tcBorders>
          </w:tcPr>
          <w:p w:rsidR="008F5391" w:rsidRPr="002D18FC" w:rsidRDefault="008F5391" w:rsidP="001D3431">
            <w:r w:rsidRPr="002D18FC">
              <w:t xml:space="preserve"> .09</w:t>
            </w:r>
          </w:p>
        </w:tc>
        <w:tc>
          <w:tcPr>
            <w:tcW w:w="819" w:type="dxa"/>
            <w:tcBorders>
              <w:top w:val="nil"/>
              <w:left w:val="nil"/>
              <w:right w:val="nil"/>
            </w:tcBorders>
          </w:tcPr>
          <w:p w:rsidR="008F5391" w:rsidRPr="002D18FC" w:rsidRDefault="008F5391" w:rsidP="001D3431">
            <w:r>
              <w:t xml:space="preserve"> </w:t>
            </w:r>
            <w:r w:rsidRPr="002D18FC">
              <w:t>.1</w:t>
            </w:r>
            <w:r>
              <w:t>9</w:t>
            </w:r>
            <w:r w:rsidRPr="002D18FC">
              <w:t>**</w:t>
            </w:r>
          </w:p>
        </w:tc>
      </w:tr>
    </w:tbl>
    <w:p w:rsidR="008F5391" w:rsidRPr="0004584B" w:rsidRDefault="008F5391" w:rsidP="008F5391">
      <w:pPr>
        <w:rPr>
          <w:sz w:val="20"/>
          <w:szCs w:val="20"/>
        </w:rPr>
      </w:pPr>
      <w:r w:rsidRPr="002D18FC">
        <w:rPr>
          <w:i/>
          <w:sz w:val="20"/>
          <w:szCs w:val="20"/>
        </w:rPr>
        <w:t>Note.</w:t>
      </w:r>
      <w:r w:rsidRPr="002D18FC">
        <w:rPr>
          <w:sz w:val="20"/>
          <w:szCs w:val="20"/>
        </w:rPr>
        <w:t xml:space="preserve"> </w:t>
      </w:r>
      <w:r>
        <w:rPr>
          <w:sz w:val="20"/>
          <w:szCs w:val="20"/>
        </w:rPr>
        <w:t xml:space="preserve">FGPA is an abbreviation of first year graduate GPA. </w:t>
      </w:r>
      <w:r w:rsidRPr="002D18FC">
        <w:rPr>
          <w:rFonts w:eastAsia="Batang"/>
          <w:sz w:val="20"/>
          <w:szCs w:val="20"/>
        </w:rPr>
        <w:t>GREV is GRE Verb</w:t>
      </w:r>
      <w:r w:rsidRPr="0080135F">
        <w:rPr>
          <w:rFonts w:eastAsia="Batang"/>
          <w:sz w:val="20"/>
          <w:szCs w:val="20"/>
        </w:rPr>
        <w:t xml:space="preserve">al Reasoning Test scores. GREQ is GRE Quantitative Reasoning Test score. </w:t>
      </w:r>
      <w:r w:rsidRPr="0004584B">
        <w:rPr>
          <w:rFonts w:eastAsia="Batang"/>
          <w:sz w:val="20"/>
          <w:szCs w:val="20"/>
        </w:rPr>
        <w:t xml:space="preserve">GRET is the sum of GREV and GREQ scores. UGPA is undergraduate GPA. </w:t>
      </w:r>
      <w:r w:rsidRPr="0004584B">
        <w:rPr>
          <w:sz w:val="20"/>
          <w:szCs w:val="20"/>
        </w:rPr>
        <w:t xml:space="preserve">Am is an abbreviation of American. Int’l is an abbreviation of </w:t>
      </w:r>
    </w:p>
    <w:p w:rsidR="008F5391" w:rsidRPr="0004584B" w:rsidRDefault="008F5391" w:rsidP="008F5391">
      <w:pPr>
        <w:rPr>
          <w:sz w:val="20"/>
          <w:szCs w:val="20"/>
        </w:rPr>
      </w:pPr>
      <w:r w:rsidRPr="0004584B">
        <w:rPr>
          <w:sz w:val="20"/>
          <w:szCs w:val="20"/>
        </w:rPr>
        <w:t>International students. NR is a group whose race or ethnicity was not identified.</w:t>
      </w:r>
      <w:r w:rsidRPr="0004584B">
        <w:rPr>
          <w:rFonts w:eastAsia="Batang"/>
          <w:sz w:val="20"/>
          <w:szCs w:val="20"/>
        </w:rPr>
        <w:t xml:space="preserve"> Due to the small sample sizes, Native American</w:t>
      </w:r>
      <w:r>
        <w:rPr>
          <w:rFonts w:eastAsia="Batang"/>
          <w:sz w:val="20"/>
          <w:szCs w:val="20"/>
        </w:rPr>
        <w:t>s</w:t>
      </w:r>
      <w:r w:rsidRPr="0004584B">
        <w:rPr>
          <w:rFonts w:eastAsia="Batang"/>
          <w:sz w:val="20"/>
          <w:szCs w:val="20"/>
        </w:rPr>
        <w:t xml:space="preserve"> were excluded from the data analyses for both master’s degree and doctoral degree level analyses; </w:t>
      </w:r>
      <w:r w:rsidRPr="00680326">
        <w:rPr>
          <w:rFonts w:eastAsia="Batang"/>
          <w:sz w:val="20"/>
          <w:szCs w:val="20"/>
        </w:rPr>
        <w:t>Asian Americans and NRs were additionally</w:t>
      </w:r>
      <w:r w:rsidRPr="0004584B">
        <w:rPr>
          <w:rFonts w:eastAsia="Batang"/>
          <w:sz w:val="20"/>
          <w:szCs w:val="20"/>
        </w:rPr>
        <w:t xml:space="preserve"> excluded from the doctoral degree level analyses </w:t>
      </w:r>
      <w:r>
        <w:rPr>
          <w:rFonts w:eastAsia="Batang"/>
          <w:sz w:val="20"/>
          <w:szCs w:val="20"/>
        </w:rPr>
        <w:t>for the same reason.</w:t>
      </w:r>
    </w:p>
    <w:p w:rsidR="008F5391" w:rsidRPr="002D18FC" w:rsidRDefault="008F5391" w:rsidP="008F5391">
      <w:pPr>
        <w:rPr>
          <w:rFonts w:eastAsia="Batang"/>
          <w:sz w:val="20"/>
          <w:szCs w:val="20"/>
        </w:rPr>
      </w:pPr>
      <w:r w:rsidRPr="0004584B">
        <w:rPr>
          <w:sz w:val="20"/>
          <w:szCs w:val="20"/>
        </w:rPr>
        <w:t>*</w:t>
      </w:r>
      <w:r w:rsidRPr="0004584B">
        <w:rPr>
          <w:rFonts w:eastAsia="Batang"/>
          <w:i/>
          <w:sz w:val="20"/>
          <w:szCs w:val="20"/>
        </w:rPr>
        <w:t xml:space="preserve"> p</w:t>
      </w:r>
      <w:r w:rsidRPr="0004584B">
        <w:rPr>
          <w:rFonts w:eastAsia="Batang"/>
          <w:sz w:val="20"/>
          <w:szCs w:val="20"/>
        </w:rPr>
        <w:t xml:space="preserve"> &lt; .05. **</w:t>
      </w:r>
      <w:r w:rsidRPr="0004584B">
        <w:rPr>
          <w:rFonts w:eastAsia="Batang"/>
          <w:i/>
          <w:sz w:val="20"/>
          <w:szCs w:val="20"/>
        </w:rPr>
        <w:t xml:space="preserve"> p</w:t>
      </w:r>
      <w:r w:rsidRPr="0004584B">
        <w:rPr>
          <w:rFonts w:eastAsia="Batang"/>
          <w:sz w:val="20"/>
          <w:szCs w:val="20"/>
        </w:rPr>
        <w:t xml:space="preserve"> &lt; .01.</w:t>
      </w:r>
      <w:r w:rsidRPr="002D18FC">
        <w:rPr>
          <w:rFonts w:eastAsia="Batang"/>
          <w:sz w:val="20"/>
          <w:szCs w:val="20"/>
        </w:rPr>
        <w:t xml:space="preserve"> </w:t>
      </w:r>
    </w:p>
    <w:p w:rsidR="008F5391" w:rsidRDefault="008F5391" w:rsidP="008F5391">
      <w:pPr>
        <w:rPr>
          <w:highlight w:val="yellow"/>
        </w:rPr>
      </w:pPr>
      <w:r>
        <w:rPr>
          <w:highlight w:val="yellow"/>
        </w:rPr>
        <w:br w:type="page"/>
      </w:r>
    </w:p>
    <w:p w:rsidR="008F5391" w:rsidRPr="001A0620" w:rsidRDefault="008F5391" w:rsidP="008F5391">
      <w:r w:rsidRPr="001A0620">
        <w:t>Table 17</w:t>
      </w:r>
    </w:p>
    <w:p w:rsidR="008F5391" w:rsidRDefault="008F5391" w:rsidP="008F5391">
      <w:pPr>
        <w:rPr>
          <w:highlight w:val="yellow"/>
        </w:rPr>
      </w:pPr>
    </w:p>
    <w:p w:rsidR="008F5391" w:rsidRPr="002D18FC" w:rsidRDefault="008F5391" w:rsidP="008F5391">
      <w:pPr>
        <w:rPr>
          <w:i/>
        </w:rPr>
      </w:pPr>
      <w:r w:rsidRPr="002D18FC">
        <w:rPr>
          <w:i/>
        </w:rPr>
        <w:t>Means, Standard Deviations</w:t>
      </w:r>
      <w:r>
        <w:rPr>
          <w:i/>
        </w:rPr>
        <w:t>,</w:t>
      </w:r>
      <w:r w:rsidRPr="002D18FC">
        <w:rPr>
          <w:i/>
        </w:rPr>
        <w:t xml:space="preserve"> and Zero-Order Correlation Coefficients of GRE Scores and UGPA with CGPA by Sex and Race/Ethnicity</w:t>
      </w:r>
    </w:p>
    <w:tbl>
      <w:tblPr>
        <w:tblStyle w:val="TableGrid"/>
        <w:tblW w:w="0" w:type="auto"/>
        <w:tblLook w:val="04A0" w:firstRow="1" w:lastRow="0" w:firstColumn="1" w:lastColumn="0" w:noHBand="0" w:noVBand="1"/>
      </w:tblPr>
      <w:tblGrid>
        <w:gridCol w:w="1558"/>
        <w:gridCol w:w="678"/>
        <w:gridCol w:w="615"/>
        <w:gridCol w:w="113"/>
        <w:gridCol w:w="504"/>
        <w:gridCol w:w="113"/>
        <w:gridCol w:w="803"/>
        <w:gridCol w:w="113"/>
        <w:gridCol w:w="739"/>
        <w:gridCol w:w="127"/>
        <w:gridCol w:w="657"/>
        <w:gridCol w:w="127"/>
        <w:gridCol w:w="692"/>
        <w:gridCol w:w="127"/>
        <w:gridCol w:w="112"/>
        <w:gridCol w:w="127"/>
        <w:gridCol w:w="823"/>
        <w:gridCol w:w="130"/>
        <w:gridCol w:w="127"/>
        <w:gridCol w:w="463"/>
        <w:gridCol w:w="66"/>
        <w:gridCol w:w="127"/>
        <w:gridCol w:w="439"/>
        <w:gridCol w:w="207"/>
        <w:gridCol w:w="652"/>
        <w:gridCol w:w="41"/>
        <w:gridCol w:w="86"/>
        <w:gridCol w:w="652"/>
        <w:gridCol w:w="129"/>
        <w:gridCol w:w="717"/>
        <w:gridCol w:w="129"/>
        <w:gridCol w:w="690"/>
        <w:gridCol w:w="129"/>
      </w:tblGrid>
      <w:tr w:rsidR="008F5391" w:rsidRPr="002D18FC" w:rsidTr="001D3431">
        <w:tc>
          <w:tcPr>
            <w:tcW w:w="1558" w:type="dxa"/>
            <w:tcBorders>
              <w:top w:val="nil"/>
              <w:left w:val="nil"/>
              <w:right w:val="nil"/>
            </w:tcBorders>
          </w:tcPr>
          <w:p w:rsidR="008F5391" w:rsidRPr="002D18FC" w:rsidRDefault="008F5391" w:rsidP="001D3431"/>
        </w:tc>
        <w:tc>
          <w:tcPr>
            <w:tcW w:w="678" w:type="dxa"/>
            <w:tcBorders>
              <w:top w:val="nil"/>
              <w:left w:val="nil"/>
              <w:right w:val="nil"/>
            </w:tcBorders>
          </w:tcPr>
          <w:p w:rsidR="008F5391" w:rsidRPr="002D18FC" w:rsidRDefault="008F5391" w:rsidP="001D3431">
            <w:pPr>
              <w:jc w:val="center"/>
              <w:rPr>
                <w:i/>
              </w:rPr>
            </w:pPr>
          </w:p>
        </w:tc>
        <w:tc>
          <w:tcPr>
            <w:tcW w:w="728" w:type="dxa"/>
            <w:gridSpan w:val="2"/>
            <w:tcBorders>
              <w:top w:val="nil"/>
              <w:left w:val="nil"/>
              <w:right w:val="nil"/>
            </w:tcBorders>
          </w:tcPr>
          <w:p w:rsidR="008F5391" w:rsidRPr="002D18FC" w:rsidRDefault="008F5391" w:rsidP="001D3431">
            <w:pPr>
              <w:jc w:val="center"/>
              <w:rPr>
                <w:i/>
              </w:rPr>
            </w:pPr>
          </w:p>
        </w:tc>
        <w:tc>
          <w:tcPr>
            <w:tcW w:w="617" w:type="dxa"/>
            <w:gridSpan w:val="2"/>
            <w:tcBorders>
              <w:top w:val="nil"/>
              <w:left w:val="nil"/>
              <w:right w:val="nil"/>
            </w:tcBorders>
          </w:tcPr>
          <w:p w:rsidR="008F5391" w:rsidRPr="002D18FC" w:rsidRDefault="008F5391" w:rsidP="001D3431">
            <w:pPr>
              <w:jc w:val="center"/>
              <w:rPr>
                <w:i/>
              </w:rPr>
            </w:pPr>
          </w:p>
        </w:tc>
        <w:tc>
          <w:tcPr>
            <w:tcW w:w="916" w:type="dxa"/>
            <w:gridSpan w:val="2"/>
            <w:tcBorders>
              <w:top w:val="nil"/>
              <w:left w:val="nil"/>
              <w:right w:val="nil"/>
            </w:tcBorders>
          </w:tcPr>
          <w:p w:rsidR="008F5391" w:rsidRPr="002D18FC" w:rsidRDefault="008F5391" w:rsidP="001D3431">
            <w:pPr>
              <w:jc w:val="center"/>
            </w:pPr>
          </w:p>
        </w:tc>
        <w:tc>
          <w:tcPr>
            <w:tcW w:w="866" w:type="dxa"/>
            <w:gridSpan w:val="2"/>
            <w:tcBorders>
              <w:top w:val="nil"/>
              <w:left w:val="nil"/>
              <w:right w:val="nil"/>
            </w:tcBorders>
          </w:tcPr>
          <w:p w:rsidR="008F5391" w:rsidRPr="002D18FC" w:rsidRDefault="008F5391" w:rsidP="001D3431">
            <w:pPr>
              <w:jc w:val="center"/>
            </w:pPr>
          </w:p>
        </w:tc>
        <w:tc>
          <w:tcPr>
            <w:tcW w:w="784" w:type="dxa"/>
            <w:gridSpan w:val="2"/>
            <w:tcBorders>
              <w:top w:val="nil"/>
              <w:left w:val="nil"/>
              <w:right w:val="nil"/>
            </w:tcBorders>
          </w:tcPr>
          <w:p w:rsidR="008F5391" w:rsidRPr="002D18FC" w:rsidRDefault="008F5391" w:rsidP="001D3431">
            <w:pPr>
              <w:jc w:val="center"/>
            </w:pPr>
          </w:p>
        </w:tc>
        <w:tc>
          <w:tcPr>
            <w:tcW w:w="819" w:type="dxa"/>
            <w:gridSpan w:val="2"/>
            <w:tcBorders>
              <w:top w:val="nil"/>
              <w:left w:val="nil"/>
              <w:right w:val="nil"/>
            </w:tcBorders>
          </w:tcPr>
          <w:p w:rsidR="008F5391" w:rsidRPr="002D18FC" w:rsidRDefault="008F5391" w:rsidP="001D3431">
            <w:pPr>
              <w:jc w:val="center"/>
            </w:pPr>
          </w:p>
        </w:tc>
        <w:tc>
          <w:tcPr>
            <w:tcW w:w="239" w:type="dxa"/>
            <w:gridSpan w:val="2"/>
            <w:tcBorders>
              <w:top w:val="nil"/>
              <w:left w:val="nil"/>
              <w:right w:val="nil"/>
            </w:tcBorders>
          </w:tcPr>
          <w:p w:rsidR="008F5391" w:rsidRPr="002D18FC" w:rsidRDefault="008F5391" w:rsidP="001D3431">
            <w:pPr>
              <w:jc w:val="center"/>
              <w:rPr>
                <w:i/>
              </w:rPr>
            </w:pPr>
          </w:p>
        </w:tc>
        <w:tc>
          <w:tcPr>
            <w:tcW w:w="1080" w:type="dxa"/>
            <w:gridSpan w:val="3"/>
            <w:tcBorders>
              <w:top w:val="nil"/>
              <w:left w:val="nil"/>
              <w:right w:val="nil"/>
            </w:tcBorders>
          </w:tcPr>
          <w:p w:rsidR="008F5391" w:rsidRPr="002D18FC" w:rsidRDefault="008F5391" w:rsidP="001D3431">
            <w:pPr>
              <w:jc w:val="center"/>
              <w:rPr>
                <w:i/>
              </w:rPr>
            </w:pPr>
          </w:p>
        </w:tc>
        <w:tc>
          <w:tcPr>
            <w:tcW w:w="656" w:type="dxa"/>
            <w:gridSpan w:val="3"/>
            <w:tcBorders>
              <w:top w:val="nil"/>
              <w:left w:val="nil"/>
              <w:right w:val="nil"/>
            </w:tcBorders>
          </w:tcPr>
          <w:p w:rsidR="008F5391" w:rsidRPr="002D18FC" w:rsidRDefault="008F5391" w:rsidP="001D3431">
            <w:pPr>
              <w:jc w:val="center"/>
              <w:rPr>
                <w:i/>
              </w:rPr>
            </w:pPr>
          </w:p>
        </w:tc>
        <w:tc>
          <w:tcPr>
            <w:tcW w:w="646" w:type="dxa"/>
            <w:gridSpan w:val="2"/>
            <w:tcBorders>
              <w:top w:val="nil"/>
              <w:left w:val="nil"/>
              <w:right w:val="nil"/>
            </w:tcBorders>
          </w:tcPr>
          <w:p w:rsidR="008F5391" w:rsidRPr="002D18FC" w:rsidRDefault="008F5391" w:rsidP="001D3431">
            <w:pPr>
              <w:jc w:val="center"/>
              <w:rPr>
                <w:i/>
              </w:rPr>
            </w:pPr>
          </w:p>
        </w:tc>
        <w:tc>
          <w:tcPr>
            <w:tcW w:w="779" w:type="dxa"/>
            <w:gridSpan w:val="3"/>
            <w:tcBorders>
              <w:top w:val="nil"/>
              <w:left w:val="nil"/>
              <w:right w:val="nil"/>
            </w:tcBorders>
          </w:tcPr>
          <w:p w:rsidR="008F5391" w:rsidRPr="002D18FC" w:rsidRDefault="008F5391" w:rsidP="001D3431">
            <w:pPr>
              <w:jc w:val="center"/>
            </w:pPr>
          </w:p>
        </w:tc>
        <w:tc>
          <w:tcPr>
            <w:tcW w:w="781" w:type="dxa"/>
            <w:gridSpan w:val="2"/>
            <w:tcBorders>
              <w:top w:val="nil"/>
              <w:left w:val="nil"/>
              <w:right w:val="nil"/>
            </w:tcBorders>
          </w:tcPr>
          <w:p w:rsidR="008F5391" w:rsidRPr="002D18FC" w:rsidRDefault="008F5391" w:rsidP="001D3431">
            <w:pPr>
              <w:jc w:val="center"/>
            </w:pPr>
          </w:p>
        </w:tc>
        <w:tc>
          <w:tcPr>
            <w:tcW w:w="846" w:type="dxa"/>
            <w:gridSpan w:val="2"/>
            <w:tcBorders>
              <w:top w:val="nil"/>
              <w:left w:val="nil"/>
              <w:right w:val="nil"/>
            </w:tcBorders>
          </w:tcPr>
          <w:p w:rsidR="008F5391" w:rsidRPr="002D18FC" w:rsidRDefault="008F5391" w:rsidP="001D3431">
            <w:pPr>
              <w:jc w:val="center"/>
            </w:pPr>
          </w:p>
        </w:tc>
        <w:tc>
          <w:tcPr>
            <w:tcW w:w="819" w:type="dxa"/>
            <w:gridSpan w:val="2"/>
            <w:tcBorders>
              <w:top w:val="nil"/>
              <w:left w:val="nil"/>
              <w:right w:val="nil"/>
            </w:tcBorders>
          </w:tcPr>
          <w:p w:rsidR="008F5391" w:rsidRPr="002D18FC" w:rsidRDefault="008F5391" w:rsidP="001D3431">
            <w:pPr>
              <w:jc w:val="center"/>
            </w:pPr>
          </w:p>
        </w:tc>
      </w:tr>
      <w:tr w:rsidR="008F5391" w:rsidRPr="002D18FC" w:rsidTr="001D3431">
        <w:tc>
          <w:tcPr>
            <w:tcW w:w="1558" w:type="dxa"/>
            <w:tcBorders>
              <w:top w:val="nil"/>
              <w:left w:val="nil"/>
              <w:right w:val="nil"/>
            </w:tcBorders>
          </w:tcPr>
          <w:p w:rsidR="008F5391" w:rsidRPr="002D18FC" w:rsidRDefault="008F5391" w:rsidP="001D3431"/>
        </w:tc>
        <w:tc>
          <w:tcPr>
            <w:tcW w:w="5408" w:type="dxa"/>
            <w:gridSpan w:val="13"/>
            <w:tcBorders>
              <w:top w:val="nil"/>
              <w:left w:val="nil"/>
              <w:right w:val="nil"/>
            </w:tcBorders>
          </w:tcPr>
          <w:p w:rsidR="008F5391" w:rsidRPr="002D18FC" w:rsidRDefault="008F5391" w:rsidP="001D3431">
            <w:pPr>
              <w:jc w:val="center"/>
            </w:pPr>
            <w:r>
              <w:t>Master’s</w:t>
            </w:r>
          </w:p>
        </w:tc>
        <w:tc>
          <w:tcPr>
            <w:tcW w:w="239" w:type="dxa"/>
            <w:gridSpan w:val="2"/>
            <w:tcBorders>
              <w:top w:val="nil"/>
              <w:left w:val="nil"/>
              <w:bottom w:val="nil"/>
              <w:right w:val="nil"/>
            </w:tcBorders>
          </w:tcPr>
          <w:p w:rsidR="008F5391" w:rsidRPr="002D18FC" w:rsidRDefault="008F5391" w:rsidP="001D3431">
            <w:pPr>
              <w:jc w:val="center"/>
              <w:rPr>
                <w:i/>
              </w:rPr>
            </w:pPr>
          </w:p>
        </w:tc>
        <w:tc>
          <w:tcPr>
            <w:tcW w:w="5607" w:type="dxa"/>
            <w:gridSpan w:val="17"/>
            <w:tcBorders>
              <w:left w:val="nil"/>
              <w:right w:val="nil"/>
            </w:tcBorders>
          </w:tcPr>
          <w:p w:rsidR="008F5391" w:rsidRPr="002D18FC" w:rsidRDefault="008F5391" w:rsidP="001D3431">
            <w:pPr>
              <w:jc w:val="center"/>
            </w:pPr>
            <w:r>
              <w:t>Doctoral</w:t>
            </w:r>
          </w:p>
        </w:tc>
      </w:tr>
      <w:tr w:rsidR="008F5391" w:rsidRPr="002D18FC" w:rsidTr="001D3431">
        <w:tc>
          <w:tcPr>
            <w:tcW w:w="1558" w:type="dxa"/>
            <w:tcBorders>
              <w:left w:val="nil"/>
              <w:bottom w:val="nil"/>
              <w:right w:val="nil"/>
            </w:tcBorders>
          </w:tcPr>
          <w:p w:rsidR="008F5391" w:rsidRPr="002D18FC" w:rsidRDefault="008F5391" w:rsidP="001D3431"/>
        </w:tc>
        <w:tc>
          <w:tcPr>
            <w:tcW w:w="678" w:type="dxa"/>
            <w:tcBorders>
              <w:left w:val="nil"/>
              <w:bottom w:val="nil"/>
              <w:right w:val="nil"/>
            </w:tcBorders>
          </w:tcPr>
          <w:p w:rsidR="008F5391" w:rsidRPr="002D18FC" w:rsidRDefault="008F5391" w:rsidP="001D3431">
            <w:pPr>
              <w:jc w:val="center"/>
              <w:rPr>
                <w:i/>
              </w:rPr>
            </w:pPr>
          </w:p>
        </w:tc>
        <w:tc>
          <w:tcPr>
            <w:tcW w:w="1345" w:type="dxa"/>
            <w:gridSpan w:val="4"/>
            <w:tcBorders>
              <w:top w:val="nil"/>
              <w:left w:val="nil"/>
              <w:right w:val="nil"/>
            </w:tcBorders>
          </w:tcPr>
          <w:p w:rsidR="008F5391" w:rsidRPr="00FA4145" w:rsidRDefault="008F5391" w:rsidP="001D3431">
            <w:pPr>
              <w:jc w:val="center"/>
            </w:pPr>
            <w:r>
              <w:t>C</w:t>
            </w:r>
            <w:r w:rsidRPr="00FA4145">
              <w:t>GPA</w:t>
            </w:r>
          </w:p>
        </w:tc>
        <w:tc>
          <w:tcPr>
            <w:tcW w:w="916" w:type="dxa"/>
            <w:gridSpan w:val="2"/>
            <w:tcBorders>
              <w:left w:val="nil"/>
              <w:bottom w:val="nil"/>
              <w:right w:val="nil"/>
            </w:tcBorders>
          </w:tcPr>
          <w:p w:rsidR="008F5391" w:rsidRPr="002D18FC" w:rsidRDefault="008F5391" w:rsidP="001D3431">
            <w:pPr>
              <w:jc w:val="center"/>
            </w:pPr>
          </w:p>
        </w:tc>
        <w:tc>
          <w:tcPr>
            <w:tcW w:w="866" w:type="dxa"/>
            <w:gridSpan w:val="2"/>
            <w:tcBorders>
              <w:left w:val="nil"/>
              <w:bottom w:val="nil"/>
              <w:right w:val="nil"/>
            </w:tcBorders>
          </w:tcPr>
          <w:p w:rsidR="008F5391" w:rsidRPr="002D18FC" w:rsidRDefault="008F5391" w:rsidP="001D3431">
            <w:pPr>
              <w:jc w:val="center"/>
            </w:pPr>
          </w:p>
        </w:tc>
        <w:tc>
          <w:tcPr>
            <w:tcW w:w="784" w:type="dxa"/>
            <w:gridSpan w:val="2"/>
            <w:tcBorders>
              <w:left w:val="nil"/>
              <w:bottom w:val="nil"/>
              <w:right w:val="nil"/>
            </w:tcBorders>
          </w:tcPr>
          <w:p w:rsidR="008F5391" w:rsidRPr="002D18FC" w:rsidRDefault="008F5391" w:rsidP="001D3431">
            <w:pPr>
              <w:jc w:val="center"/>
            </w:pPr>
          </w:p>
        </w:tc>
        <w:tc>
          <w:tcPr>
            <w:tcW w:w="819" w:type="dxa"/>
            <w:gridSpan w:val="2"/>
            <w:tcBorders>
              <w:left w:val="nil"/>
              <w:bottom w:val="nil"/>
              <w:right w:val="nil"/>
            </w:tcBorders>
          </w:tcPr>
          <w:p w:rsidR="008F5391" w:rsidRPr="002D18FC" w:rsidRDefault="008F5391" w:rsidP="001D3431">
            <w:pPr>
              <w:jc w:val="center"/>
            </w:pPr>
          </w:p>
        </w:tc>
        <w:tc>
          <w:tcPr>
            <w:tcW w:w="239" w:type="dxa"/>
            <w:gridSpan w:val="2"/>
            <w:tcBorders>
              <w:top w:val="nil"/>
              <w:left w:val="nil"/>
              <w:bottom w:val="nil"/>
              <w:right w:val="nil"/>
            </w:tcBorders>
          </w:tcPr>
          <w:p w:rsidR="008F5391" w:rsidRPr="002D18FC" w:rsidRDefault="008F5391" w:rsidP="001D3431">
            <w:pPr>
              <w:jc w:val="center"/>
              <w:rPr>
                <w:i/>
              </w:rPr>
            </w:pPr>
          </w:p>
        </w:tc>
        <w:tc>
          <w:tcPr>
            <w:tcW w:w="823" w:type="dxa"/>
            <w:tcBorders>
              <w:top w:val="nil"/>
              <w:left w:val="nil"/>
              <w:bottom w:val="nil"/>
              <w:right w:val="nil"/>
            </w:tcBorders>
          </w:tcPr>
          <w:p w:rsidR="008F5391" w:rsidRPr="002D18FC" w:rsidRDefault="008F5391" w:rsidP="001D3431">
            <w:pPr>
              <w:jc w:val="center"/>
              <w:rPr>
                <w:i/>
              </w:rPr>
            </w:pPr>
          </w:p>
        </w:tc>
        <w:tc>
          <w:tcPr>
            <w:tcW w:w="1352" w:type="dxa"/>
            <w:gridSpan w:val="6"/>
            <w:tcBorders>
              <w:top w:val="nil"/>
              <w:left w:val="nil"/>
              <w:right w:val="nil"/>
            </w:tcBorders>
          </w:tcPr>
          <w:p w:rsidR="008F5391" w:rsidRPr="00FA4145" w:rsidRDefault="008F5391" w:rsidP="001D3431">
            <w:pPr>
              <w:jc w:val="center"/>
            </w:pPr>
            <w:r>
              <w:t>CGPA</w:t>
            </w:r>
          </w:p>
        </w:tc>
        <w:tc>
          <w:tcPr>
            <w:tcW w:w="900" w:type="dxa"/>
            <w:gridSpan w:val="3"/>
            <w:tcBorders>
              <w:top w:val="nil"/>
              <w:left w:val="nil"/>
              <w:bottom w:val="nil"/>
              <w:right w:val="nil"/>
            </w:tcBorders>
          </w:tcPr>
          <w:p w:rsidR="008F5391" w:rsidRPr="002D18FC" w:rsidRDefault="008F5391" w:rsidP="001D3431">
            <w:pPr>
              <w:jc w:val="center"/>
            </w:pPr>
          </w:p>
        </w:tc>
        <w:tc>
          <w:tcPr>
            <w:tcW w:w="867" w:type="dxa"/>
            <w:gridSpan w:val="3"/>
            <w:tcBorders>
              <w:top w:val="nil"/>
              <w:left w:val="nil"/>
              <w:bottom w:val="nil"/>
              <w:right w:val="nil"/>
            </w:tcBorders>
          </w:tcPr>
          <w:p w:rsidR="008F5391" w:rsidRPr="002D18FC" w:rsidRDefault="008F5391" w:rsidP="001D3431">
            <w:pPr>
              <w:jc w:val="center"/>
            </w:pPr>
          </w:p>
        </w:tc>
        <w:tc>
          <w:tcPr>
            <w:tcW w:w="846" w:type="dxa"/>
            <w:gridSpan w:val="2"/>
            <w:tcBorders>
              <w:top w:val="nil"/>
              <w:left w:val="nil"/>
              <w:bottom w:val="nil"/>
              <w:right w:val="nil"/>
            </w:tcBorders>
          </w:tcPr>
          <w:p w:rsidR="008F5391" w:rsidRPr="002D18FC" w:rsidRDefault="008F5391" w:rsidP="001D3431">
            <w:pPr>
              <w:jc w:val="center"/>
            </w:pPr>
          </w:p>
        </w:tc>
        <w:tc>
          <w:tcPr>
            <w:tcW w:w="819" w:type="dxa"/>
            <w:gridSpan w:val="2"/>
            <w:tcBorders>
              <w:left w:val="nil"/>
              <w:bottom w:val="nil"/>
              <w:right w:val="nil"/>
            </w:tcBorders>
          </w:tcPr>
          <w:p w:rsidR="008F5391" w:rsidRPr="002D18FC" w:rsidRDefault="008F5391" w:rsidP="001D3431">
            <w:pPr>
              <w:jc w:val="center"/>
            </w:pPr>
          </w:p>
        </w:tc>
      </w:tr>
      <w:tr w:rsidR="008F5391" w:rsidRPr="002D18FC" w:rsidTr="001D3431">
        <w:tc>
          <w:tcPr>
            <w:tcW w:w="1558" w:type="dxa"/>
            <w:tcBorders>
              <w:top w:val="nil"/>
              <w:left w:val="nil"/>
              <w:right w:val="nil"/>
            </w:tcBorders>
          </w:tcPr>
          <w:p w:rsidR="008F5391" w:rsidRPr="002D18FC" w:rsidRDefault="008F5391" w:rsidP="001D3431">
            <w:r w:rsidRPr="002D18FC">
              <w:t>Characteristic</w:t>
            </w:r>
          </w:p>
        </w:tc>
        <w:tc>
          <w:tcPr>
            <w:tcW w:w="678" w:type="dxa"/>
            <w:tcBorders>
              <w:top w:val="nil"/>
              <w:left w:val="nil"/>
              <w:right w:val="nil"/>
            </w:tcBorders>
          </w:tcPr>
          <w:p w:rsidR="008F5391" w:rsidRPr="002D18FC" w:rsidRDefault="008F5391" w:rsidP="001D3431">
            <w:pPr>
              <w:jc w:val="center"/>
              <w:rPr>
                <w:i/>
              </w:rPr>
            </w:pPr>
            <w:r w:rsidRPr="002D18FC">
              <w:rPr>
                <w:i/>
              </w:rPr>
              <w:t>N</w:t>
            </w:r>
          </w:p>
        </w:tc>
        <w:tc>
          <w:tcPr>
            <w:tcW w:w="728" w:type="dxa"/>
            <w:gridSpan w:val="2"/>
            <w:tcBorders>
              <w:top w:val="nil"/>
              <w:left w:val="nil"/>
              <w:right w:val="nil"/>
            </w:tcBorders>
          </w:tcPr>
          <w:p w:rsidR="008F5391" w:rsidRPr="002D18FC" w:rsidRDefault="008F5391" w:rsidP="001D3431">
            <w:pPr>
              <w:jc w:val="center"/>
              <w:rPr>
                <w:i/>
              </w:rPr>
            </w:pPr>
            <w:r w:rsidRPr="002D18FC">
              <w:rPr>
                <w:i/>
              </w:rPr>
              <w:t>M</w:t>
            </w:r>
          </w:p>
        </w:tc>
        <w:tc>
          <w:tcPr>
            <w:tcW w:w="617" w:type="dxa"/>
            <w:gridSpan w:val="2"/>
            <w:tcBorders>
              <w:top w:val="nil"/>
              <w:left w:val="nil"/>
              <w:right w:val="nil"/>
            </w:tcBorders>
          </w:tcPr>
          <w:p w:rsidR="008F5391" w:rsidRPr="002D18FC" w:rsidRDefault="008F5391" w:rsidP="001D3431">
            <w:pPr>
              <w:jc w:val="center"/>
              <w:rPr>
                <w:i/>
              </w:rPr>
            </w:pPr>
            <w:r w:rsidRPr="002D18FC">
              <w:rPr>
                <w:i/>
              </w:rPr>
              <w:t>SD</w:t>
            </w:r>
          </w:p>
        </w:tc>
        <w:tc>
          <w:tcPr>
            <w:tcW w:w="916" w:type="dxa"/>
            <w:gridSpan w:val="2"/>
            <w:tcBorders>
              <w:top w:val="nil"/>
              <w:left w:val="nil"/>
              <w:right w:val="nil"/>
            </w:tcBorders>
          </w:tcPr>
          <w:p w:rsidR="008F5391" w:rsidRPr="002D18FC" w:rsidRDefault="008F5391" w:rsidP="001D3431">
            <w:pPr>
              <w:jc w:val="center"/>
            </w:pPr>
            <w:r w:rsidRPr="002D18FC">
              <w:t>GREV</w:t>
            </w:r>
          </w:p>
        </w:tc>
        <w:tc>
          <w:tcPr>
            <w:tcW w:w="866" w:type="dxa"/>
            <w:gridSpan w:val="2"/>
            <w:tcBorders>
              <w:top w:val="nil"/>
              <w:left w:val="nil"/>
              <w:right w:val="nil"/>
            </w:tcBorders>
          </w:tcPr>
          <w:p w:rsidR="008F5391" w:rsidRPr="002D18FC" w:rsidRDefault="008F5391" w:rsidP="001D3431">
            <w:pPr>
              <w:jc w:val="center"/>
            </w:pPr>
            <w:r w:rsidRPr="002D18FC">
              <w:t>GREQ</w:t>
            </w:r>
          </w:p>
        </w:tc>
        <w:tc>
          <w:tcPr>
            <w:tcW w:w="784" w:type="dxa"/>
            <w:gridSpan w:val="2"/>
            <w:tcBorders>
              <w:top w:val="nil"/>
              <w:left w:val="nil"/>
              <w:right w:val="nil"/>
            </w:tcBorders>
          </w:tcPr>
          <w:p w:rsidR="008F5391" w:rsidRPr="002D18FC" w:rsidRDefault="008F5391" w:rsidP="001D3431">
            <w:pPr>
              <w:jc w:val="center"/>
            </w:pPr>
            <w:r w:rsidRPr="002D18FC">
              <w:t>GRET</w:t>
            </w:r>
          </w:p>
        </w:tc>
        <w:tc>
          <w:tcPr>
            <w:tcW w:w="819" w:type="dxa"/>
            <w:gridSpan w:val="2"/>
            <w:tcBorders>
              <w:top w:val="nil"/>
              <w:left w:val="nil"/>
              <w:right w:val="nil"/>
            </w:tcBorders>
          </w:tcPr>
          <w:p w:rsidR="008F5391" w:rsidRPr="002D18FC" w:rsidRDefault="008F5391" w:rsidP="001D3431">
            <w:pPr>
              <w:jc w:val="center"/>
            </w:pPr>
            <w:r w:rsidRPr="002D18FC">
              <w:t>UGPA</w:t>
            </w:r>
          </w:p>
        </w:tc>
        <w:tc>
          <w:tcPr>
            <w:tcW w:w="239" w:type="dxa"/>
            <w:gridSpan w:val="2"/>
            <w:tcBorders>
              <w:top w:val="nil"/>
              <w:left w:val="nil"/>
              <w:right w:val="nil"/>
            </w:tcBorders>
          </w:tcPr>
          <w:p w:rsidR="008F5391" w:rsidRPr="002D18FC" w:rsidRDefault="008F5391" w:rsidP="001D3431">
            <w:pPr>
              <w:jc w:val="center"/>
              <w:rPr>
                <w:i/>
              </w:rPr>
            </w:pPr>
          </w:p>
        </w:tc>
        <w:tc>
          <w:tcPr>
            <w:tcW w:w="823" w:type="dxa"/>
            <w:tcBorders>
              <w:top w:val="nil"/>
              <w:left w:val="nil"/>
              <w:right w:val="nil"/>
            </w:tcBorders>
          </w:tcPr>
          <w:p w:rsidR="008F5391" w:rsidRPr="002D18FC" w:rsidRDefault="008F5391" w:rsidP="001D3431">
            <w:pPr>
              <w:jc w:val="center"/>
              <w:rPr>
                <w:i/>
              </w:rPr>
            </w:pPr>
            <w:r w:rsidRPr="002D18FC">
              <w:rPr>
                <w:i/>
              </w:rPr>
              <w:t xml:space="preserve">        N</w:t>
            </w:r>
          </w:p>
        </w:tc>
        <w:tc>
          <w:tcPr>
            <w:tcW w:w="720" w:type="dxa"/>
            <w:gridSpan w:val="3"/>
            <w:tcBorders>
              <w:top w:val="nil"/>
              <w:left w:val="nil"/>
              <w:right w:val="nil"/>
            </w:tcBorders>
          </w:tcPr>
          <w:p w:rsidR="008F5391" w:rsidRPr="002D18FC" w:rsidRDefault="008F5391" w:rsidP="001D3431">
            <w:pPr>
              <w:jc w:val="center"/>
              <w:rPr>
                <w:i/>
              </w:rPr>
            </w:pPr>
            <w:r w:rsidRPr="002D18FC">
              <w:rPr>
                <w:i/>
              </w:rPr>
              <w:t>M</w:t>
            </w:r>
          </w:p>
        </w:tc>
        <w:tc>
          <w:tcPr>
            <w:tcW w:w="632" w:type="dxa"/>
            <w:gridSpan w:val="3"/>
            <w:tcBorders>
              <w:top w:val="nil"/>
              <w:left w:val="nil"/>
              <w:right w:val="nil"/>
            </w:tcBorders>
          </w:tcPr>
          <w:p w:rsidR="008F5391" w:rsidRPr="002D18FC" w:rsidRDefault="008F5391" w:rsidP="001D3431">
            <w:pPr>
              <w:jc w:val="center"/>
              <w:rPr>
                <w:i/>
              </w:rPr>
            </w:pPr>
            <w:r w:rsidRPr="002D18FC">
              <w:rPr>
                <w:i/>
              </w:rPr>
              <w:t>SD</w:t>
            </w:r>
          </w:p>
        </w:tc>
        <w:tc>
          <w:tcPr>
            <w:tcW w:w="900" w:type="dxa"/>
            <w:gridSpan w:val="3"/>
            <w:tcBorders>
              <w:top w:val="nil"/>
              <w:left w:val="nil"/>
              <w:right w:val="nil"/>
            </w:tcBorders>
          </w:tcPr>
          <w:p w:rsidR="008F5391" w:rsidRPr="002D18FC" w:rsidRDefault="008F5391" w:rsidP="001D3431">
            <w:pPr>
              <w:jc w:val="center"/>
            </w:pPr>
            <w:r w:rsidRPr="002D18FC">
              <w:t>GREV</w:t>
            </w:r>
          </w:p>
        </w:tc>
        <w:tc>
          <w:tcPr>
            <w:tcW w:w="867" w:type="dxa"/>
            <w:gridSpan w:val="3"/>
            <w:tcBorders>
              <w:top w:val="nil"/>
              <w:left w:val="nil"/>
              <w:right w:val="nil"/>
            </w:tcBorders>
          </w:tcPr>
          <w:p w:rsidR="008F5391" w:rsidRPr="002D18FC" w:rsidRDefault="008F5391" w:rsidP="001D3431">
            <w:pPr>
              <w:jc w:val="center"/>
            </w:pPr>
            <w:r w:rsidRPr="002D18FC">
              <w:t>GREQ</w:t>
            </w:r>
          </w:p>
        </w:tc>
        <w:tc>
          <w:tcPr>
            <w:tcW w:w="846" w:type="dxa"/>
            <w:gridSpan w:val="2"/>
            <w:tcBorders>
              <w:top w:val="nil"/>
              <w:left w:val="nil"/>
              <w:right w:val="nil"/>
            </w:tcBorders>
          </w:tcPr>
          <w:p w:rsidR="008F5391" w:rsidRPr="002D18FC" w:rsidRDefault="008F5391" w:rsidP="001D3431">
            <w:pPr>
              <w:jc w:val="center"/>
            </w:pPr>
            <w:r w:rsidRPr="002D18FC">
              <w:t>GRET</w:t>
            </w:r>
          </w:p>
        </w:tc>
        <w:tc>
          <w:tcPr>
            <w:tcW w:w="819" w:type="dxa"/>
            <w:gridSpan w:val="2"/>
            <w:tcBorders>
              <w:top w:val="nil"/>
              <w:left w:val="nil"/>
              <w:right w:val="nil"/>
            </w:tcBorders>
          </w:tcPr>
          <w:p w:rsidR="008F5391" w:rsidRPr="002D18FC" w:rsidRDefault="008F5391" w:rsidP="001D3431">
            <w:pPr>
              <w:jc w:val="center"/>
            </w:pPr>
            <w:r w:rsidRPr="002D18FC">
              <w:t>UGPA</w:t>
            </w:r>
          </w:p>
        </w:tc>
      </w:tr>
      <w:tr w:rsidR="008F5391" w:rsidRPr="002D18FC" w:rsidTr="001D3431">
        <w:trPr>
          <w:gridAfter w:val="1"/>
          <w:wAfter w:w="129" w:type="dxa"/>
        </w:trPr>
        <w:tc>
          <w:tcPr>
            <w:tcW w:w="1558" w:type="dxa"/>
            <w:tcBorders>
              <w:left w:val="nil"/>
              <w:bottom w:val="nil"/>
              <w:right w:val="nil"/>
            </w:tcBorders>
          </w:tcPr>
          <w:p w:rsidR="008F5391" w:rsidRPr="002D18FC" w:rsidRDefault="008F5391" w:rsidP="001D3431">
            <w:r w:rsidRPr="002D18FC">
              <w:t>Sex</w:t>
            </w:r>
          </w:p>
        </w:tc>
        <w:tc>
          <w:tcPr>
            <w:tcW w:w="678" w:type="dxa"/>
            <w:tcBorders>
              <w:left w:val="nil"/>
              <w:bottom w:val="nil"/>
              <w:right w:val="nil"/>
            </w:tcBorders>
          </w:tcPr>
          <w:p w:rsidR="008F5391" w:rsidRPr="002D18FC" w:rsidRDefault="008F5391" w:rsidP="001D3431">
            <w:pPr>
              <w:jc w:val="right"/>
            </w:pPr>
          </w:p>
        </w:tc>
        <w:tc>
          <w:tcPr>
            <w:tcW w:w="615" w:type="dxa"/>
            <w:tcBorders>
              <w:left w:val="nil"/>
              <w:bottom w:val="nil"/>
              <w:right w:val="nil"/>
            </w:tcBorders>
          </w:tcPr>
          <w:p w:rsidR="008F5391" w:rsidRPr="002D18FC" w:rsidRDefault="008F5391" w:rsidP="001D3431"/>
        </w:tc>
        <w:tc>
          <w:tcPr>
            <w:tcW w:w="617" w:type="dxa"/>
            <w:gridSpan w:val="2"/>
            <w:tcBorders>
              <w:left w:val="nil"/>
              <w:bottom w:val="nil"/>
              <w:right w:val="nil"/>
            </w:tcBorders>
          </w:tcPr>
          <w:p w:rsidR="008F5391" w:rsidRPr="002D18FC" w:rsidRDefault="008F5391" w:rsidP="001D3431"/>
        </w:tc>
        <w:tc>
          <w:tcPr>
            <w:tcW w:w="916" w:type="dxa"/>
            <w:gridSpan w:val="2"/>
            <w:tcBorders>
              <w:left w:val="nil"/>
              <w:bottom w:val="nil"/>
              <w:right w:val="nil"/>
            </w:tcBorders>
          </w:tcPr>
          <w:p w:rsidR="008F5391" w:rsidRPr="002D18FC" w:rsidRDefault="008F5391" w:rsidP="001D3431"/>
        </w:tc>
        <w:tc>
          <w:tcPr>
            <w:tcW w:w="852" w:type="dxa"/>
            <w:gridSpan w:val="2"/>
            <w:tcBorders>
              <w:left w:val="nil"/>
              <w:bottom w:val="nil"/>
              <w:right w:val="nil"/>
            </w:tcBorders>
          </w:tcPr>
          <w:p w:rsidR="008F5391" w:rsidRPr="002D18FC" w:rsidRDefault="008F5391" w:rsidP="001D3431"/>
        </w:tc>
        <w:tc>
          <w:tcPr>
            <w:tcW w:w="784" w:type="dxa"/>
            <w:gridSpan w:val="2"/>
            <w:tcBorders>
              <w:left w:val="nil"/>
              <w:bottom w:val="nil"/>
              <w:right w:val="nil"/>
            </w:tcBorders>
          </w:tcPr>
          <w:p w:rsidR="008F5391" w:rsidRPr="002D18FC" w:rsidRDefault="008F5391" w:rsidP="001D3431"/>
        </w:tc>
        <w:tc>
          <w:tcPr>
            <w:tcW w:w="819" w:type="dxa"/>
            <w:gridSpan w:val="2"/>
            <w:tcBorders>
              <w:left w:val="nil"/>
              <w:bottom w:val="nil"/>
              <w:right w:val="nil"/>
            </w:tcBorders>
          </w:tcPr>
          <w:p w:rsidR="008F5391" w:rsidRPr="002D18FC" w:rsidRDefault="008F5391" w:rsidP="001D3431"/>
        </w:tc>
        <w:tc>
          <w:tcPr>
            <w:tcW w:w="239" w:type="dxa"/>
            <w:gridSpan w:val="2"/>
            <w:tcBorders>
              <w:left w:val="nil"/>
              <w:bottom w:val="nil"/>
              <w:right w:val="nil"/>
            </w:tcBorders>
          </w:tcPr>
          <w:p w:rsidR="008F5391" w:rsidRPr="002D18FC" w:rsidRDefault="008F5391" w:rsidP="001D3431">
            <w:pPr>
              <w:jc w:val="right"/>
            </w:pPr>
          </w:p>
        </w:tc>
        <w:tc>
          <w:tcPr>
            <w:tcW w:w="1080" w:type="dxa"/>
            <w:gridSpan w:val="3"/>
            <w:tcBorders>
              <w:left w:val="nil"/>
              <w:bottom w:val="nil"/>
              <w:right w:val="nil"/>
            </w:tcBorders>
          </w:tcPr>
          <w:p w:rsidR="008F5391" w:rsidRPr="002D18FC" w:rsidRDefault="008F5391" w:rsidP="001D3431">
            <w:pPr>
              <w:jc w:val="right"/>
            </w:pPr>
          </w:p>
        </w:tc>
        <w:tc>
          <w:tcPr>
            <w:tcW w:w="656" w:type="dxa"/>
            <w:gridSpan w:val="3"/>
            <w:tcBorders>
              <w:left w:val="nil"/>
              <w:bottom w:val="nil"/>
              <w:right w:val="nil"/>
            </w:tcBorders>
          </w:tcPr>
          <w:p w:rsidR="008F5391" w:rsidRPr="002D18FC" w:rsidRDefault="008F5391" w:rsidP="001D3431"/>
        </w:tc>
        <w:tc>
          <w:tcPr>
            <w:tcW w:w="566" w:type="dxa"/>
            <w:gridSpan w:val="2"/>
            <w:tcBorders>
              <w:left w:val="nil"/>
              <w:bottom w:val="nil"/>
              <w:right w:val="nil"/>
            </w:tcBorders>
          </w:tcPr>
          <w:p w:rsidR="008F5391" w:rsidRPr="002D18FC" w:rsidRDefault="008F5391" w:rsidP="001D3431"/>
        </w:tc>
        <w:tc>
          <w:tcPr>
            <w:tcW w:w="859" w:type="dxa"/>
            <w:gridSpan w:val="2"/>
            <w:tcBorders>
              <w:left w:val="nil"/>
              <w:bottom w:val="nil"/>
              <w:right w:val="nil"/>
            </w:tcBorders>
          </w:tcPr>
          <w:p w:rsidR="008F5391" w:rsidRPr="002D18FC" w:rsidRDefault="008F5391" w:rsidP="001D3431"/>
        </w:tc>
        <w:tc>
          <w:tcPr>
            <w:tcW w:w="779" w:type="dxa"/>
            <w:gridSpan w:val="3"/>
            <w:tcBorders>
              <w:left w:val="nil"/>
              <w:bottom w:val="nil"/>
              <w:right w:val="nil"/>
            </w:tcBorders>
          </w:tcPr>
          <w:p w:rsidR="008F5391" w:rsidRPr="002D18FC" w:rsidRDefault="008F5391" w:rsidP="001D3431"/>
        </w:tc>
        <w:tc>
          <w:tcPr>
            <w:tcW w:w="846" w:type="dxa"/>
            <w:gridSpan w:val="2"/>
            <w:tcBorders>
              <w:left w:val="nil"/>
              <w:bottom w:val="nil"/>
              <w:right w:val="nil"/>
            </w:tcBorders>
          </w:tcPr>
          <w:p w:rsidR="008F5391" w:rsidRPr="002D18FC" w:rsidRDefault="008F5391" w:rsidP="001D3431"/>
        </w:tc>
        <w:tc>
          <w:tcPr>
            <w:tcW w:w="819" w:type="dxa"/>
            <w:gridSpan w:val="2"/>
            <w:tcBorders>
              <w:left w:val="nil"/>
              <w:bottom w:val="nil"/>
              <w:right w:val="nil"/>
            </w:tcBorders>
          </w:tcPr>
          <w:p w:rsidR="008F5391" w:rsidRPr="002D18FC" w:rsidRDefault="008F5391" w:rsidP="001D3431"/>
        </w:tc>
      </w:tr>
      <w:tr w:rsidR="008F5391" w:rsidRPr="002D18FC" w:rsidTr="001D3431">
        <w:trPr>
          <w:gridAfter w:val="1"/>
          <w:wAfter w:w="129" w:type="dxa"/>
        </w:trPr>
        <w:tc>
          <w:tcPr>
            <w:tcW w:w="1558" w:type="dxa"/>
            <w:tcBorders>
              <w:top w:val="nil"/>
              <w:left w:val="nil"/>
              <w:bottom w:val="nil"/>
              <w:right w:val="nil"/>
            </w:tcBorders>
          </w:tcPr>
          <w:p w:rsidR="008F5391" w:rsidRPr="002D18FC" w:rsidRDefault="008F5391" w:rsidP="001D3431">
            <w:r w:rsidRPr="002D18FC">
              <w:t xml:space="preserve">   Women</w:t>
            </w:r>
          </w:p>
        </w:tc>
        <w:tc>
          <w:tcPr>
            <w:tcW w:w="678" w:type="dxa"/>
            <w:tcBorders>
              <w:top w:val="nil"/>
              <w:left w:val="nil"/>
              <w:bottom w:val="nil"/>
              <w:right w:val="nil"/>
            </w:tcBorders>
          </w:tcPr>
          <w:p w:rsidR="008F5391" w:rsidRPr="002D18FC" w:rsidRDefault="008F5391" w:rsidP="001D3431">
            <w:pPr>
              <w:jc w:val="right"/>
            </w:pPr>
            <w:r w:rsidRPr="002D18FC">
              <w:t>2,704</w:t>
            </w:r>
          </w:p>
        </w:tc>
        <w:tc>
          <w:tcPr>
            <w:tcW w:w="615" w:type="dxa"/>
            <w:tcBorders>
              <w:top w:val="nil"/>
              <w:left w:val="nil"/>
              <w:bottom w:val="nil"/>
              <w:right w:val="nil"/>
            </w:tcBorders>
          </w:tcPr>
          <w:p w:rsidR="008F5391" w:rsidRPr="002D18FC" w:rsidRDefault="008F5391" w:rsidP="001D3431">
            <w:r w:rsidRPr="002D18FC">
              <w:t>3.46</w:t>
            </w:r>
          </w:p>
        </w:tc>
        <w:tc>
          <w:tcPr>
            <w:tcW w:w="617" w:type="dxa"/>
            <w:gridSpan w:val="2"/>
            <w:tcBorders>
              <w:top w:val="nil"/>
              <w:left w:val="nil"/>
              <w:bottom w:val="nil"/>
              <w:right w:val="nil"/>
            </w:tcBorders>
          </w:tcPr>
          <w:p w:rsidR="008F5391" w:rsidRPr="002D18FC" w:rsidRDefault="008F5391" w:rsidP="001D3431">
            <w:r w:rsidRPr="002D18FC">
              <w:t>0.76</w:t>
            </w:r>
          </w:p>
        </w:tc>
        <w:tc>
          <w:tcPr>
            <w:tcW w:w="916" w:type="dxa"/>
            <w:gridSpan w:val="2"/>
            <w:tcBorders>
              <w:top w:val="nil"/>
              <w:left w:val="nil"/>
              <w:bottom w:val="nil"/>
              <w:right w:val="nil"/>
            </w:tcBorders>
          </w:tcPr>
          <w:p w:rsidR="008F5391" w:rsidRPr="002D18FC" w:rsidRDefault="008F5391" w:rsidP="001D3431">
            <w:r w:rsidRPr="002D18FC">
              <w:t xml:space="preserve"> </w:t>
            </w:r>
            <w:r>
              <w:t>.</w:t>
            </w:r>
            <w:r w:rsidRPr="002D18FC">
              <w:t>11**</w:t>
            </w:r>
          </w:p>
        </w:tc>
        <w:tc>
          <w:tcPr>
            <w:tcW w:w="852" w:type="dxa"/>
            <w:gridSpan w:val="2"/>
            <w:tcBorders>
              <w:top w:val="nil"/>
              <w:left w:val="nil"/>
              <w:bottom w:val="nil"/>
              <w:right w:val="nil"/>
            </w:tcBorders>
          </w:tcPr>
          <w:p w:rsidR="008F5391" w:rsidRPr="002D18FC" w:rsidRDefault="008F5391" w:rsidP="001D3431">
            <w:r w:rsidRPr="002D18FC">
              <w:t xml:space="preserve"> .0</w:t>
            </w:r>
            <w:r>
              <w:t>1</w:t>
            </w:r>
            <w:r w:rsidRPr="002D18FC">
              <w:t>**</w:t>
            </w:r>
          </w:p>
        </w:tc>
        <w:tc>
          <w:tcPr>
            <w:tcW w:w="784" w:type="dxa"/>
            <w:gridSpan w:val="2"/>
            <w:tcBorders>
              <w:top w:val="nil"/>
              <w:left w:val="nil"/>
              <w:bottom w:val="nil"/>
              <w:right w:val="nil"/>
            </w:tcBorders>
          </w:tcPr>
          <w:p w:rsidR="008F5391" w:rsidRPr="002D18FC" w:rsidRDefault="008F5391" w:rsidP="001D3431">
            <w:r>
              <w:t>.12</w:t>
            </w:r>
            <w:r w:rsidRPr="002D18FC">
              <w:t>**</w:t>
            </w:r>
          </w:p>
        </w:tc>
        <w:tc>
          <w:tcPr>
            <w:tcW w:w="819" w:type="dxa"/>
            <w:gridSpan w:val="2"/>
            <w:tcBorders>
              <w:top w:val="nil"/>
              <w:left w:val="nil"/>
              <w:bottom w:val="nil"/>
              <w:right w:val="nil"/>
            </w:tcBorders>
          </w:tcPr>
          <w:p w:rsidR="008F5391" w:rsidRPr="002D18FC" w:rsidRDefault="008F5391" w:rsidP="001D3431">
            <w:r w:rsidRPr="002D18FC">
              <w:t>.1</w:t>
            </w:r>
            <w:r>
              <w:t>5</w:t>
            </w:r>
            <w:r w:rsidRPr="002D18FC">
              <w:t>**</w:t>
            </w:r>
          </w:p>
        </w:tc>
        <w:tc>
          <w:tcPr>
            <w:tcW w:w="239" w:type="dxa"/>
            <w:gridSpan w:val="2"/>
            <w:tcBorders>
              <w:top w:val="nil"/>
              <w:left w:val="nil"/>
              <w:bottom w:val="nil"/>
              <w:right w:val="nil"/>
            </w:tcBorders>
          </w:tcPr>
          <w:p w:rsidR="008F5391" w:rsidRPr="002D18FC" w:rsidRDefault="008F5391" w:rsidP="001D3431">
            <w:pPr>
              <w:jc w:val="right"/>
            </w:pPr>
          </w:p>
        </w:tc>
        <w:tc>
          <w:tcPr>
            <w:tcW w:w="1080" w:type="dxa"/>
            <w:gridSpan w:val="3"/>
            <w:tcBorders>
              <w:top w:val="nil"/>
              <w:left w:val="nil"/>
              <w:bottom w:val="nil"/>
              <w:right w:val="nil"/>
            </w:tcBorders>
          </w:tcPr>
          <w:p w:rsidR="008F5391" w:rsidRPr="002D18FC" w:rsidRDefault="008F5391" w:rsidP="001D3431">
            <w:pPr>
              <w:jc w:val="right"/>
            </w:pPr>
            <w:r w:rsidRPr="002D18FC">
              <w:t>551</w:t>
            </w:r>
          </w:p>
        </w:tc>
        <w:tc>
          <w:tcPr>
            <w:tcW w:w="656" w:type="dxa"/>
            <w:gridSpan w:val="3"/>
            <w:tcBorders>
              <w:top w:val="nil"/>
              <w:left w:val="nil"/>
              <w:bottom w:val="nil"/>
              <w:right w:val="nil"/>
            </w:tcBorders>
          </w:tcPr>
          <w:p w:rsidR="008F5391" w:rsidRPr="002D18FC" w:rsidRDefault="008F5391" w:rsidP="001D3431">
            <w:r w:rsidRPr="002D18FC">
              <w:t>3.67</w:t>
            </w:r>
          </w:p>
        </w:tc>
        <w:tc>
          <w:tcPr>
            <w:tcW w:w="566" w:type="dxa"/>
            <w:gridSpan w:val="2"/>
            <w:tcBorders>
              <w:top w:val="nil"/>
              <w:left w:val="nil"/>
              <w:bottom w:val="nil"/>
              <w:right w:val="nil"/>
            </w:tcBorders>
          </w:tcPr>
          <w:p w:rsidR="008F5391" w:rsidRPr="002D18FC" w:rsidRDefault="008F5391" w:rsidP="001D3431">
            <w:r w:rsidRPr="002D18FC">
              <w:t>0.40</w:t>
            </w:r>
          </w:p>
        </w:tc>
        <w:tc>
          <w:tcPr>
            <w:tcW w:w="859" w:type="dxa"/>
            <w:gridSpan w:val="2"/>
            <w:tcBorders>
              <w:top w:val="nil"/>
              <w:left w:val="nil"/>
              <w:bottom w:val="nil"/>
              <w:right w:val="nil"/>
            </w:tcBorders>
          </w:tcPr>
          <w:p w:rsidR="008F5391" w:rsidRPr="002D18FC" w:rsidRDefault="008F5391" w:rsidP="001D3431">
            <w:r>
              <w:t xml:space="preserve">  .07</w:t>
            </w:r>
          </w:p>
        </w:tc>
        <w:tc>
          <w:tcPr>
            <w:tcW w:w="779" w:type="dxa"/>
            <w:gridSpan w:val="3"/>
            <w:tcBorders>
              <w:top w:val="nil"/>
              <w:left w:val="nil"/>
              <w:bottom w:val="nil"/>
              <w:right w:val="nil"/>
            </w:tcBorders>
          </w:tcPr>
          <w:p w:rsidR="008F5391" w:rsidRPr="002D18FC" w:rsidRDefault="008F5391" w:rsidP="001D3431">
            <w:r w:rsidRPr="002D18FC">
              <w:t xml:space="preserve"> .0</w:t>
            </w:r>
            <w:r>
              <w:t>9</w:t>
            </w:r>
            <w:r w:rsidRPr="002D18FC">
              <w:t>*</w:t>
            </w:r>
          </w:p>
        </w:tc>
        <w:tc>
          <w:tcPr>
            <w:tcW w:w="846" w:type="dxa"/>
            <w:gridSpan w:val="2"/>
            <w:tcBorders>
              <w:top w:val="nil"/>
              <w:left w:val="nil"/>
              <w:bottom w:val="nil"/>
              <w:right w:val="nil"/>
            </w:tcBorders>
          </w:tcPr>
          <w:p w:rsidR="008F5391" w:rsidRPr="002D18FC" w:rsidRDefault="008F5391" w:rsidP="001D3431">
            <w:r w:rsidRPr="002D18FC">
              <w:t xml:space="preserve"> .10*</w:t>
            </w:r>
          </w:p>
        </w:tc>
        <w:tc>
          <w:tcPr>
            <w:tcW w:w="819" w:type="dxa"/>
            <w:gridSpan w:val="2"/>
            <w:tcBorders>
              <w:top w:val="nil"/>
              <w:left w:val="nil"/>
              <w:bottom w:val="nil"/>
              <w:right w:val="nil"/>
            </w:tcBorders>
          </w:tcPr>
          <w:p w:rsidR="008F5391" w:rsidRPr="002D18FC" w:rsidRDefault="008F5391" w:rsidP="001D3431">
            <w:r w:rsidRPr="002D18FC">
              <w:t xml:space="preserve"> .1</w:t>
            </w:r>
            <w:r>
              <w:t>3</w:t>
            </w:r>
            <w:r w:rsidRPr="002D18FC">
              <w:t>**</w:t>
            </w:r>
          </w:p>
        </w:tc>
      </w:tr>
      <w:tr w:rsidR="008F5391" w:rsidRPr="002D18FC" w:rsidTr="001D3431">
        <w:trPr>
          <w:gridAfter w:val="1"/>
          <w:wAfter w:w="129" w:type="dxa"/>
        </w:trPr>
        <w:tc>
          <w:tcPr>
            <w:tcW w:w="1558" w:type="dxa"/>
            <w:tcBorders>
              <w:top w:val="nil"/>
              <w:left w:val="nil"/>
              <w:right w:val="nil"/>
            </w:tcBorders>
          </w:tcPr>
          <w:p w:rsidR="008F5391" w:rsidRPr="002D18FC" w:rsidRDefault="008F5391" w:rsidP="001D3431">
            <w:r w:rsidRPr="002D18FC">
              <w:t xml:space="preserve">   Men</w:t>
            </w:r>
          </w:p>
        </w:tc>
        <w:tc>
          <w:tcPr>
            <w:tcW w:w="678" w:type="dxa"/>
            <w:tcBorders>
              <w:top w:val="nil"/>
              <w:left w:val="nil"/>
              <w:right w:val="nil"/>
            </w:tcBorders>
          </w:tcPr>
          <w:p w:rsidR="008F5391" w:rsidRPr="002D18FC" w:rsidRDefault="008F5391" w:rsidP="001D3431">
            <w:pPr>
              <w:jc w:val="right"/>
            </w:pPr>
            <w:r w:rsidRPr="002D18FC">
              <w:t>1,629</w:t>
            </w:r>
          </w:p>
        </w:tc>
        <w:tc>
          <w:tcPr>
            <w:tcW w:w="615" w:type="dxa"/>
            <w:tcBorders>
              <w:top w:val="nil"/>
              <w:left w:val="nil"/>
              <w:right w:val="nil"/>
            </w:tcBorders>
          </w:tcPr>
          <w:p w:rsidR="008F5391" w:rsidRPr="002D18FC" w:rsidRDefault="008F5391" w:rsidP="001D3431">
            <w:r w:rsidRPr="002D18FC">
              <w:t>3.33</w:t>
            </w:r>
          </w:p>
        </w:tc>
        <w:tc>
          <w:tcPr>
            <w:tcW w:w="617" w:type="dxa"/>
            <w:gridSpan w:val="2"/>
            <w:tcBorders>
              <w:top w:val="nil"/>
              <w:left w:val="nil"/>
              <w:right w:val="nil"/>
            </w:tcBorders>
          </w:tcPr>
          <w:p w:rsidR="008F5391" w:rsidRPr="002D18FC" w:rsidRDefault="008F5391" w:rsidP="001D3431">
            <w:r w:rsidRPr="002D18FC">
              <w:t>0.77</w:t>
            </w:r>
          </w:p>
        </w:tc>
        <w:tc>
          <w:tcPr>
            <w:tcW w:w="916" w:type="dxa"/>
            <w:gridSpan w:val="2"/>
            <w:tcBorders>
              <w:top w:val="nil"/>
              <w:left w:val="nil"/>
              <w:right w:val="nil"/>
            </w:tcBorders>
          </w:tcPr>
          <w:p w:rsidR="008F5391" w:rsidRPr="002D18FC" w:rsidRDefault="008F5391" w:rsidP="001D3431">
            <w:r w:rsidRPr="002D18FC">
              <w:t xml:space="preserve"> </w:t>
            </w:r>
            <w:r>
              <w:t>.08</w:t>
            </w:r>
            <w:r w:rsidRPr="002D18FC">
              <w:t>**</w:t>
            </w:r>
          </w:p>
        </w:tc>
        <w:tc>
          <w:tcPr>
            <w:tcW w:w="852" w:type="dxa"/>
            <w:gridSpan w:val="2"/>
            <w:tcBorders>
              <w:top w:val="nil"/>
              <w:left w:val="nil"/>
              <w:right w:val="nil"/>
            </w:tcBorders>
          </w:tcPr>
          <w:p w:rsidR="008F5391" w:rsidRPr="002D18FC" w:rsidRDefault="008F5391" w:rsidP="001D3431">
            <w:r w:rsidRPr="002D18FC">
              <w:t xml:space="preserve"> .0</w:t>
            </w:r>
            <w:r>
              <w:t>7</w:t>
            </w:r>
            <w:r w:rsidRPr="002D18FC">
              <w:t>**</w:t>
            </w:r>
          </w:p>
        </w:tc>
        <w:tc>
          <w:tcPr>
            <w:tcW w:w="784" w:type="dxa"/>
            <w:gridSpan w:val="2"/>
            <w:tcBorders>
              <w:top w:val="nil"/>
              <w:left w:val="nil"/>
              <w:right w:val="nil"/>
            </w:tcBorders>
          </w:tcPr>
          <w:p w:rsidR="008F5391" w:rsidRPr="002D18FC" w:rsidRDefault="008F5391" w:rsidP="001D3431">
            <w:r w:rsidRPr="002D18FC">
              <w:t>.09**</w:t>
            </w:r>
          </w:p>
        </w:tc>
        <w:tc>
          <w:tcPr>
            <w:tcW w:w="819" w:type="dxa"/>
            <w:gridSpan w:val="2"/>
            <w:tcBorders>
              <w:top w:val="nil"/>
              <w:left w:val="nil"/>
              <w:right w:val="nil"/>
            </w:tcBorders>
          </w:tcPr>
          <w:p w:rsidR="008F5391" w:rsidRPr="002D18FC" w:rsidRDefault="008F5391" w:rsidP="001D3431">
            <w:r w:rsidRPr="002D18FC">
              <w:t>.1</w:t>
            </w:r>
            <w:r>
              <w:t>7</w:t>
            </w:r>
            <w:r w:rsidRPr="002D18FC">
              <w:t>**</w:t>
            </w:r>
          </w:p>
        </w:tc>
        <w:tc>
          <w:tcPr>
            <w:tcW w:w="239" w:type="dxa"/>
            <w:gridSpan w:val="2"/>
            <w:tcBorders>
              <w:top w:val="nil"/>
              <w:left w:val="nil"/>
              <w:right w:val="nil"/>
            </w:tcBorders>
          </w:tcPr>
          <w:p w:rsidR="008F5391" w:rsidRPr="002D18FC" w:rsidRDefault="008F5391" w:rsidP="001D3431">
            <w:pPr>
              <w:jc w:val="right"/>
            </w:pPr>
          </w:p>
        </w:tc>
        <w:tc>
          <w:tcPr>
            <w:tcW w:w="1080" w:type="dxa"/>
            <w:gridSpan w:val="3"/>
            <w:tcBorders>
              <w:top w:val="nil"/>
              <w:left w:val="nil"/>
              <w:right w:val="nil"/>
            </w:tcBorders>
          </w:tcPr>
          <w:p w:rsidR="008F5391" w:rsidRPr="002D18FC" w:rsidRDefault="008F5391" w:rsidP="001D3431">
            <w:pPr>
              <w:jc w:val="right"/>
            </w:pPr>
            <w:r w:rsidRPr="002D18FC">
              <w:t>508</w:t>
            </w:r>
          </w:p>
        </w:tc>
        <w:tc>
          <w:tcPr>
            <w:tcW w:w="656" w:type="dxa"/>
            <w:gridSpan w:val="3"/>
            <w:tcBorders>
              <w:top w:val="nil"/>
              <w:left w:val="nil"/>
              <w:right w:val="nil"/>
            </w:tcBorders>
          </w:tcPr>
          <w:p w:rsidR="008F5391" w:rsidRPr="002D18FC" w:rsidRDefault="008F5391" w:rsidP="001D3431">
            <w:r w:rsidRPr="002D18FC">
              <w:t>3.59</w:t>
            </w:r>
          </w:p>
        </w:tc>
        <w:tc>
          <w:tcPr>
            <w:tcW w:w="566" w:type="dxa"/>
            <w:gridSpan w:val="2"/>
            <w:tcBorders>
              <w:top w:val="nil"/>
              <w:left w:val="nil"/>
              <w:right w:val="nil"/>
            </w:tcBorders>
          </w:tcPr>
          <w:p w:rsidR="008F5391" w:rsidRPr="002D18FC" w:rsidRDefault="008F5391" w:rsidP="001D3431">
            <w:r w:rsidRPr="002D18FC">
              <w:t>0.56</w:t>
            </w:r>
          </w:p>
        </w:tc>
        <w:tc>
          <w:tcPr>
            <w:tcW w:w="859" w:type="dxa"/>
            <w:gridSpan w:val="2"/>
            <w:tcBorders>
              <w:top w:val="nil"/>
              <w:left w:val="nil"/>
              <w:right w:val="nil"/>
            </w:tcBorders>
          </w:tcPr>
          <w:p w:rsidR="008F5391" w:rsidRPr="002D18FC" w:rsidRDefault="008F5391" w:rsidP="001D3431">
            <w:r>
              <w:t xml:space="preserve">  .05</w:t>
            </w:r>
          </w:p>
        </w:tc>
        <w:tc>
          <w:tcPr>
            <w:tcW w:w="779" w:type="dxa"/>
            <w:gridSpan w:val="3"/>
            <w:tcBorders>
              <w:top w:val="nil"/>
              <w:left w:val="nil"/>
              <w:right w:val="nil"/>
            </w:tcBorders>
          </w:tcPr>
          <w:p w:rsidR="008F5391" w:rsidRPr="002D18FC" w:rsidRDefault="008F5391" w:rsidP="001D3431">
            <w:r w:rsidRPr="002D18FC">
              <w:t xml:space="preserve"> .0</w:t>
            </w:r>
            <w:r>
              <w:t>7</w:t>
            </w:r>
          </w:p>
        </w:tc>
        <w:tc>
          <w:tcPr>
            <w:tcW w:w="846" w:type="dxa"/>
            <w:gridSpan w:val="2"/>
            <w:tcBorders>
              <w:top w:val="nil"/>
              <w:left w:val="nil"/>
              <w:right w:val="nil"/>
            </w:tcBorders>
          </w:tcPr>
          <w:p w:rsidR="008F5391" w:rsidRPr="002D18FC" w:rsidRDefault="008F5391" w:rsidP="001D3431">
            <w:r>
              <w:t xml:space="preserve"> .08</w:t>
            </w:r>
          </w:p>
        </w:tc>
        <w:tc>
          <w:tcPr>
            <w:tcW w:w="819" w:type="dxa"/>
            <w:gridSpan w:val="2"/>
            <w:tcBorders>
              <w:top w:val="nil"/>
              <w:left w:val="nil"/>
              <w:right w:val="nil"/>
            </w:tcBorders>
          </w:tcPr>
          <w:p w:rsidR="008F5391" w:rsidRPr="002D18FC" w:rsidRDefault="008F5391" w:rsidP="001D3431">
            <w:r>
              <w:t xml:space="preserve"> .12</w:t>
            </w:r>
            <w:r w:rsidRPr="002D18FC">
              <w:t>**</w:t>
            </w:r>
          </w:p>
        </w:tc>
      </w:tr>
      <w:tr w:rsidR="008F5391" w:rsidRPr="002D18FC" w:rsidTr="001D3431">
        <w:trPr>
          <w:gridAfter w:val="1"/>
          <w:wAfter w:w="129" w:type="dxa"/>
        </w:trPr>
        <w:tc>
          <w:tcPr>
            <w:tcW w:w="1558" w:type="dxa"/>
            <w:tcBorders>
              <w:left w:val="nil"/>
              <w:bottom w:val="nil"/>
              <w:right w:val="nil"/>
            </w:tcBorders>
          </w:tcPr>
          <w:p w:rsidR="008F5391" w:rsidRPr="002D18FC" w:rsidRDefault="008F5391" w:rsidP="001D3431">
            <w:r w:rsidRPr="002D18FC">
              <w:t>Race/Ethnicity</w:t>
            </w:r>
          </w:p>
        </w:tc>
        <w:tc>
          <w:tcPr>
            <w:tcW w:w="678" w:type="dxa"/>
            <w:tcBorders>
              <w:left w:val="nil"/>
              <w:bottom w:val="nil"/>
              <w:right w:val="nil"/>
            </w:tcBorders>
          </w:tcPr>
          <w:p w:rsidR="008F5391" w:rsidRPr="002D18FC" w:rsidRDefault="008F5391" w:rsidP="001D3431">
            <w:pPr>
              <w:jc w:val="right"/>
            </w:pPr>
          </w:p>
        </w:tc>
        <w:tc>
          <w:tcPr>
            <w:tcW w:w="615" w:type="dxa"/>
            <w:tcBorders>
              <w:left w:val="nil"/>
              <w:bottom w:val="nil"/>
              <w:right w:val="nil"/>
            </w:tcBorders>
          </w:tcPr>
          <w:p w:rsidR="008F5391" w:rsidRPr="002D18FC" w:rsidRDefault="008F5391" w:rsidP="001D3431"/>
        </w:tc>
        <w:tc>
          <w:tcPr>
            <w:tcW w:w="617" w:type="dxa"/>
            <w:gridSpan w:val="2"/>
            <w:tcBorders>
              <w:left w:val="nil"/>
              <w:bottom w:val="nil"/>
              <w:right w:val="nil"/>
            </w:tcBorders>
          </w:tcPr>
          <w:p w:rsidR="008F5391" w:rsidRPr="002D18FC" w:rsidRDefault="008F5391" w:rsidP="001D3431"/>
        </w:tc>
        <w:tc>
          <w:tcPr>
            <w:tcW w:w="916" w:type="dxa"/>
            <w:gridSpan w:val="2"/>
            <w:tcBorders>
              <w:left w:val="nil"/>
              <w:bottom w:val="nil"/>
              <w:right w:val="nil"/>
            </w:tcBorders>
          </w:tcPr>
          <w:p w:rsidR="008F5391" w:rsidRPr="002D18FC" w:rsidRDefault="008F5391" w:rsidP="001D3431"/>
        </w:tc>
        <w:tc>
          <w:tcPr>
            <w:tcW w:w="852" w:type="dxa"/>
            <w:gridSpan w:val="2"/>
            <w:tcBorders>
              <w:left w:val="nil"/>
              <w:bottom w:val="nil"/>
              <w:right w:val="nil"/>
            </w:tcBorders>
          </w:tcPr>
          <w:p w:rsidR="008F5391" w:rsidRPr="002D18FC" w:rsidRDefault="008F5391" w:rsidP="001D3431"/>
        </w:tc>
        <w:tc>
          <w:tcPr>
            <w:tcW w:w="784" w:type="dxa"/>
            <w:gridSpan w:val="2"/>
            <w:tcBorders>
              <w:left w:val="nil"/>
              <w:bottom w:val="nil"/>
              <w:right w:val="nil"/>
            </w:tcBorders>
          </w:tcPr>
          <w:p w:rsidR="008F5391" w:rsidRPr="002D18FC" w:rsidRDefault="008F5391" w:rsidP="001D3431"/>
        </w:tc>
        <w:tc>
          <w:tcPr>
            <w:tcW w:w="819" w:type="dxa"/>
            <w:gridSpan w:val="2"/>
            <w:tcBorders>
              <w:left w:val="nil"/>
              <w:bottom w:val="nil"/>
              <w:right w:val="nil"/>
            </w:tcBorders>
          </w:tcPr>
          <w:p w:rsidR="008F5391" w:rsidRPr="002D18FC" w:rsidRDefault="008F5391" w:rsidP="001D3431"/>
        </w:tc>
        <w:tc>
          <w:tcPr>
            <w:tcW w:w="239" w:type="dxa"/>
            <w:gridSpan w:val="2"/>
            <w:tcBorders>
              <w:left w:val="nil"/>
              <w:bottom w:val="nil"/>
              <w:right w:val="nil"/>
            </w:tcBorders>
          </w:tcPr>
          <w:p w:rsidR="008F5391" w:rsidRPr="002D18FC" w:rsidRDefault="008F5391" w:rsidP="001D3431">
            <w:pPr>
              <w:jc w:val="right"/>
            </w:pPr>
          </w:p>
        </w:tc>
        <w:tc>
          <w:tcPr>
            <w:tcW w:w="1080" w:type="dxa"/>
            <w:gridSpan w:val="3"/>
            <w:tcBorders>
              <w:left w:val="nil"/>
              <w:bottom w:val="nil"/>
              <w:right w:val="nil"/>
            </w:tcBorders>
          </w:tcPr>
          <w:p w:rsidR="008F5391" w:rsidRPr="002D18FC" w:rsidRDefault="008F5391" w:rsidP="001D3431">
            <w:pPr>
              <w:jc w:val="right"/>
            </w:pPr>
          </w:p>
        </w:tc>
        <w:tc>
          <w:tcPr>
            <w:tcW w:w="656" w:type="dxa"/>
            <w:gridSpan w:val="3"/>
            <w:tcBorders>
              <w:left w:val="nil"/>
              <w:bottom w:val="nil"/>
              <w:right w:val="nil"/>
            </w:tcBorders>
          </w:tcPr>
          <w:p w:rsidR="008F5391" w:rsidRPr="002D18FC" w:rsidRDefault="008F5391" w:rsidP="001D3431"/>
        </w:tc>
        <w:tc>
          <w:tcPr>
            <w:tcW w:w="566" w:type="dxa"/>
            <w:gridSpan w:val="2"/>
            <w:tcBorders>
              <w:left w:val="nil"/>
              <w:bottom w:val="nil"/>
              <w:right w:val="nil"/>
            </w:tcBorders>
          </w:tcPr>
          <w:p w:rsidR="008F5391" w:rsidRPr="002D18FC" w:rsidRDefault="008F5391" w:rsidP="001D3431"/>
        </w:tc>
        <w:tc>
          <w:tcPr>
            <w:tcW w:w="859" w:type="dxa"/>
            <w:gridSpan w:val="2"/>
            <w:tcBorders>
              <w:left w:val="nil"/>
              <w:bottom w:val="nil"/>
              <w:right w:val="nil"/>
            </w:tcBorders>
          </w:tcPr>
          <w:p w:rsidR="008F5391" w:rsidRPr="002D18FC" w:rsidRDefault="008F5391" w:rsidP="001D3431"/>
        </w:tc>
        <w:tc>
          <w:tcPr>
            <w:tcW w:w="779" w:type="dxa"/>
            <w:gridSpan w:val="3"/>
            <w:tcBorders>
              <w:left w:val="nil"/>
              <w:bottom w:val="nil"/>
              <w:right w:val="nil"/>
            </w:tcBorders>
          </w:tcPr>
          <w:p w:rsidR="008F5391" w:rsidRPr="002D18FC" w:rsidRDefault="008F5391" w:rsidP="001D3431"/>
        </w:tc>
        <w:tc>
          <w:tcPr>
            <w:tcW w:w="846" w:type="dxa"/>
            <w:gridSpan w:val="2"/>
            <w:tcBorders>
              <w:left w:val="nil"/>
              <w:bottom w:val="nil"/>
              <w:right w:val="nil"/>
            </w:tcBorders>
          </w:tcPr>
          <w:p w:rsidR="008F5391" w:rsidRPr="002D18FC" w:rsidRDefault="008F5391" w:rsidP="001D3431"/>
        </w:tc>
        <w:tc>
          <w:tcPr>
            <w:tcW w:w="819" w:type="dxa"/>
            <w:gridSpan w:val="2"/>
            <w:tcBorders>
              <w:left w:val="nil"/>
              <w:bottom w:val="nil"/>
              <w:right w:val="nil"/>
            </w:tcBorders>
          </w:tcPr>
          <w:p w:rsidR="008F5391" w:rsidRPr="002D18FC" w:rsidRDefault="008F5391" w:rsidP="001D3431"/>
        </w:tc>
      </w:tr>
      <w:tr w:rsidR="008F5391" w:rsidRPr="002D18FC" w:rsidTr="001D3431">
        <w:trPr>
          <w:gridAfter w:val="1"/>
          <w:wAfter w:w="129" w:type="dxa"/>
        </w:trPr>
        <w:tc>
          <w:tcPr>
            <w:tcW w:w="1558" w:type="dxa"/>
            <w:tcBorders>
              <w:top w:val="nil"/>
              <w:left w:val="nil"/>
              <w:bottom w:val="nil"/>
              <w:right w:val="nil"/>
            </w:tcBorders>
          </w:tcPr>
          <w:p w:rsidR="008F5391" w:rsidRPr="00E9530E" w:rsidRDefault="008F5391" w:rsidP="001D3431">
            <w:r w:rsidRPr="00E9530E">
              <w:t>African Am</w:t>
            </w:r>
            <w:r>
              <w:t>.</w:t>
            </w:r>
          </w:p>
        </w:tc>
        <w:tc>
          <w:tcPr>
            <w:tcW w:w="678" w:type="dxa"/>
            <w:tcBorders>
              <w:top w:val="nil"/>
              <w:left w:val="nil"/>
              <w:bottom w:val="nil"/>
              <w:right w:val="nil"/>
            </w:tcBorders>
          </w:tcPr>
          <w:p w:rsidR="008F5391" w:rsidRPr="002D18FC" w:rsidRDefault="008F5391" w:rsidP="001D3431">
            <w:pPr>
              <w:jc w:val="right"/>
            </w:pPr>
            <w:r w:rsidRPr="002D18FC">
              <w:t>589</w:t>
            </w:r>
          </w:p>
        </w:tc>
        <w:tc>
          <w:tcPr>
            <w:tcW w:w="615" w:type="dxa"/>
            <w:tcBorders>
              <w:top w:val="nil"/>
              <w:left w:val="nil"/>
              <w:bottom w:val="nil"/>
              <w:right w:val="nil"/>
            </w:tcBorders>
          </w:tcPr>
          <w:p w:rsidR="008F5391" w:rsidRPr="002D18FC" w:rsidRDefault="008F5391" w:rsidP="001D3431">
            <w:r w:rsidRPr="002D18FC">
              <w:t>3.25</w:t>
            </w:r>
          </w:p>
        </w:tc>
        <w:tc>
          <w:tcPr>
            <w:tcW w:w="617" w:type="dxa"/>
            <w:gridSpan w:val="2"/>
            <w:tcBorders>
              <w:top w:val="nil"/>
              <w:left w:val="nil"/>
              <w:bottom w:val="nil"/>
              <w:right w:val="nil"/>
            </w:tcBorders>
          </w:tcPr>
          <w:p w:rsidR="008F5391" w:rsidRPr="002D18FC" w:rsidRDefault="008F5391" w:rsidP="001D3431">
            <w:r w:rsidRPr="002D18FC">
              <w:t>0.78</w:t>
            </w:r>
          </w:p>
        </w:tc>
        <w:tc>
          <w:tcPr>
            <w:tcW w:w="916" w:type="dxa"/>
            <w:gridSpan w:val="2"/>
            <w:tcBorders>
              <w:top w:val="nil"/>
              <w:left w:val="nil"/>
              <w:bottom w:val="nil"/>
              <w:right w:val="nil"/>
            </w:tcBorders>
          </w:tcPr>
          <w:p w:rsidR="008F5391" w:rsidRPr="002D18FC" w:rsidRDefault="008F5391" w:rsidP="001D3431">
            <w:r w:rsidRPr="002D18FC">
              <w:t xml:space="preserve"> .07</w:t>
            </w:r>
          </w:p>
        </w:tc>
        <w:tc>
          <w:tcPr>
            <w:tcW w:w="852" w:type="dxa"/>
            <w:gridSpan w:val="2"/>
            <w:tcBorders>
              <w:top w:val="nil"/>
              <w:left w:val="nil"/>
              <w:bottom w:val="nil"/>
              <w:right w:val="nil"/>
            </w:tcBorders>
          </w:tcPr>
          <w:p w:rsidR="008F5391" w:rsidRPr="002D18FC" w:rsidRDefault="008F5391" w:rsidP="001D3431">
            <w:r w:rsidRPr="002D18FC">
              <w:t xml:space="preserve"> .06</w:t>
            </w:r>
          </w:p>
        </w:tc>
        <w:tc>
          <w:tcPr>
            <w:tcW w:w="784" w:type="dxa"/>
            <w:gridSpan w:val="2"/>
            <w:tcBorders>
              <w:top w:val="nil"/>
              <w:left w:val="nil"/>
              <w:bottom w:val="nil"/>
              <w:right w:val="nil"/>
            </w:tcBorders>
          </w:tcPr>
          <w:p w:rsidR="008F5391" w:rsidRPr="002D18FC" w:rsidRDefault="008F5391" w:rsidP="001D3431">
            <w:r w:rsidRPr="002D18FC">
              <w:t>.0</w:t>
            </w:r>
            <w:r>
              <w:t>8</w:t>
            </w:r>
          </w:p>
        </w:tc>
        <w:tc>
          <w:tcPr>
            <w:tcW w:w="819" w:type="dxa"/>
            <w:gridSpan w:val="2"/>
            <w:tcBorders>
              <w:top w:val="nil"/>
              <w:left w:val="nil"/>
              <w:bottom w:val="nil"/>
              <w:right w:val="nil"/>
            </w:tcBorders>
          </w:tcPr>
          <w:p w:rsidR="008F5391" w:rsidRPr="002D18FC" w:rsidRDefault="008F5391" w:rsidP="001D3431">
            <w:r w:rsidRPr="002D18FC">
              <w:t>.1</w:t>
            </w:r>
            <w:r>
              <w:t>5</w:t>
            </w:r>
            <w:r w:rsidRPr="002D18FC">
              <w:t>**</w:t>
            </w:r>
          </w:p>
        </w:tc>
        <w:tc>
          <w:tcPr>
            <w:tcW w:w="239" w:type="dxa"/>
            <w:gridSpan w:val="2"/>
            <w:tcBorders>
              <w:top w:val="nil"/>
              <w:left w:val="nil"/>
              <w:bottom w:val="nil"/>
              <w:right w:val="nil"/>
            </w:tcBorders>
          </w:tcPr>
          <w:p w:rsidR="008F5391" w:rsidRPr="002D18FC" w:rsidRDefault="008F5391" w:rsidP="001D3431">
            <w:pPr>
              <w:jc w:val="right"/>
            </w:pPr>
          </w:p>
        </w:tc>
        <w:tc>
          <w:tcPr>
            <w:tcW w:w="1080" w:type="dxa"/>
            <w:gridSpan w:val="3"/>
            <w:tcBorders>
              <w:top w:val="nil"/>
              <w:left w:val="nil"/>
              <w:bottom w:val="nil"/>
              <w:right w:val="nil"/>
            </w:tcBorders>
          </w:tcPr>
          <w:p w:rsidR="008F5391" w:rsidRPr="002D18FC" w:rsidRDefault="008F5391" w:rsidP="001D3431">
            <w:pPr>
              <w:jc w:val="right"/>
            </w:pPr>
            <w:r w:rsidRPr="002D18FC">
              <w:t>104</w:t>
            </w:r>
          </w:p>
        </w:tc>
        <w:tc>
          <w:tcPr>
            <w:tcW w:w="656" w:type="dxa"/>
            <w:gridSpan w:val="3"/>
            <w:tcBorders>
              <w:top w:val="nil"/>
              <w:left w:val="nil"/>
              <w:bottom w:val="nil"/>
              <w:right w:val="nil"/>
            </w:tcBorders>
          </w:tcPr>
          <w:p w:rsidR="008F5391" w:rsidRPr="002D18FC" w:rsidRDefault="008F5391" w:rsidP="001D3431">
            <w:r w:rsidRPr="002D18FC">
              <w:t>3.55</w:t>
            </w:r>
          </w:p>
        </w:tc>
        <w:tc>
          <w:tcPr>
            <w:tcW w:w="566" w:type="dxa"/>
            <w:gridSpan w:val="2"/>
            <w:tcBorders>
              <w:top w:val="nil"/>
              <w:left w:val="nil"/>
              <w:bottom w:val="nil"/>
              <w:right w:val="nil"/>
            </w:tcBorders>
          </w:tcPr>
          <w:p w:rsidR="008F5391" w:rsidRPr="002D18FC" w:rsidRDefault="008F5391" w:rsidP="001D3431">
            <w:r w:rsidRPr="002D18FC">
              <w:t>0.42</w:t>
            </w:r>
          </w:p>
        </w:tc>
        <w:tc>
          <w:tcPr>
            <w:tcW w:w="859" w:type="dxa"/>
            <w:gridSpan w:val="2"/>
            <w:tcBorders>
              <w:top w:val="nil"/>
              <w:left w:val="nil"/>
              <w:bottom w:val="nil"/>
              <w:right w:val="nil"/>
            </w:tcBorders>
          </w:tcPr>
          <w:p w:rsidR="008F5391" w:rsidRPr="002D18FC" w:rsidRDefault="008F5391" w:rsidP="001D3431">
            <w:r w:rsidRPr="002D18FC">
              <w:t>-.0</w:t>
            </w:r>
            <w:r>
              <w:t>4</w:t>
            </w:r>
          </w:p>
        </w:tc>
        <w:tc>
          <w:tcPr>
            <w:tcW w:w="779" w:type="dxa"/>
            <w:gridSpan w:val="3"/>
            <w:tcBorders>
              <w:top w:val="nil"/>
              <w:left w:val="nil"/>
              <w:bottom w:val="nil"/>
              <w:right w:val="nil"/>
            </w:tcBorders>
          </w:tcPr>
          <w:p w:rsidR="008F5391" w:rsidRPr="002D18FC" w:rsidRDefault="008F5391" w:rsidP="001D3431">
            <w:r w:rsidRPr="002D18FC">
              <w:t xml:space="preserve"> .1</w:t>
            </w:r>
            <w:r>
              <w:t>4</w:t>
            </w:r>
          </w:p>
        </w:tc>
        <w:tc>
          <w:tcPr>
            <w:tcW w:w="846" w:type="dxa"/>
            <w:gridSpan w:val="2"/>
            <w:tcBorders>
              <w:top w:val="nil"/>
              <w:left w:val="nil"/>
              <w:bottom w:val="nil"/>
              <w:right w:val="nil"/>
            </w:tcBorders>
          </w:tcPr>
          <w:p w:rsidR="008F5391" w:rsidRPr="002D18FC" w:rsidRDefault="008F5391" w:rsidP="001D3431">
            <w:r w:rsidRPr="002D18FC">
              <w:t xml:space="preserve"> .0</w:t>
            </w:r>
            <w:r>
              <w:t>8</w:t>
            </w:r>
          </w:p>
        </w:tc>
        <w:tc>
          <w:tcPr>
            <w:tcW w:w="819" w:type="dxa"/>
            <w:gridSpan w:val="2"/>
            <w:tcBorders>
              <w:top w:val="nil"/>
              <w:left w:val="nil"/>
              <w:bottom w:val="nil"/>
              <w:right w:val="nil"/>
            </w:tcBorders>
          </w:tcPr>
          <w:p w:rsidR="008F5391" w:rsidRPr="002D18FC" w:rsidRDefault="008F5391" w:rsidP="001D3431">
            <w:r w:rsidRPr="002D18FC">
              <w:t xml:space="preserve"> .28**</w:t>
            </w:r>
          </w:p>
        </w:tc>
      </w:tr>
      <w:tr w:rsidR="008F5391" w:rsidRPr="002D18FC" w:rsidTr="001D3431">
        <w:trPr>
          <w:gridAfter w:val="1"/>
          <w:wAfter w:w="129" w:type="dxa"/>
        </w:trPr>
        <w:tc>
          <w:tcPr>
            <w:tcW w:w="1558" w:type="dxa"/>
            <w:tcBorders>
              <w:top w:val="nil"/>
              <w:left w:val="nil"/>
              <w:bottom w:val="nil"/>
              <w:right w:val="nil"/>
            </w:tcBorders>
          </w:tcPr>
          <w:p w:rsidR="008F5391" w:rsidRPr="00E9530E" w:rsidRDefault="008F5391" w:rsidP="001D3431">
            <w:r w:rsidRPr="00E9530E">
              <w:t>Asian Am</w:t>
            </w:r>
            <w:r>
              <w:t>.</w:t>
            </w:r>
          </w:p>
        </w:tc>
        <w:tc>
          <w:tcPr>
            <w:tcW w:w="678" w:type="dxa"/>
            <w:tcBorders>
              <w:top w:val="nil"/>
              <w:left w:val="nil"/>
              <w:bottom w:val="nil"/>
              <w:right w:val="nil"/>
            </w:tcBorders>
          </w:tcPr>
          <w:p w:rsidR="008F5391" w:rsidRPr="002D18FC" w:rsidRDefault="008F5391" w:rsidP="001D3431">
            <w:pPr>
              <w:jc w:val="right"/>
            </w:pPr>
            <w:r w:rsidRPr="002D18FC">
              <w:t>163</w:t>
            </w:r>
          </w:p>
        </w:tc>
        <w:tc>
          <w:tcPr>
            <w:tcW w:w="615" w:type="dxa"/>
            <w:tcBorders>
              <w:top w:val="nil"/>
              <w:left w:val="nil"/>
              <w:bottom w:val="nil"/>
              <w:right w:val="nil"/>
            </w:tcBorders>
          </w:tcPr>
          <w:p w:rsidR="008F5391" w:rsidRPr="002D18FC" w:rsidRDefault="008F5391" w:rsidP="001D3431">
            <w:r w:rsidRPr="002D18FC">
              <w:t>3.40</w:t>
            </w:r>
          </w:p>
        </w:tc>
        <w:tc>
          <w:tcPr>
            <w:tcW w:w="617" w:type="dxa"/>
            <w:gridSpan w:val="2"/>
            <w:tcBorders>
              <w:top w:val="nil"/>
              <w:left w:val="nil"/>
              <w:bottom w:val="nil"/>
              <w:right w:val="nil"/>
            </w:tcBorders>
          </w:tcPr>
          <w:p w:rsidR="008F5391" w:rsidRPr="002D18FC" w:rsidRDefault="008F5391" w:rsidP="001D3431">
            <w:r w:rsidRPr="002D18FC">
              <w:t>0.81</w:t>
            </w:r>
          </w:p>
        </w:tc>
        <w:tc>
          <w:tcPr>
            <w:tcW w:w="916" w:type="dxa"/>
            <w:gridSpan w:val="2"/>
            <w:tcBorders>
              <w:top w:val="nil"/>
              <w:left w:val="nil"/>
              <w:bottom w:val="nil"/>
              <w:right w:val="nil"/>
            </w:tcBorders>
          </w:tcPr>
          <w:p w:rsidR="008F5391" w:rsidRPr="002D18FC" w:rsidRDefault="008F5391" w:rsidP="001D3431">
            <w:r w:rsidRPr="002D18FC">
              <w:t xml:space="preserve"> .0</w:t>
            </w:r>
            <w:r>
              <w:t>9</w:t>
            </w:r>
          </w:p>
        </w:tc>
        <w:tc>
          <w:tcPr>
            <w:tcW w:w="852" w:type="dxa"/>
            <w:gridSpan w:val="2"/>
            <w:tcBorders>
              <w:top w:val="nil"/>
              <w:left w:val="nil"/>
              <w:bottom w:val="nil"/>
              <w:right w:val="nil"/>
            </w:tcBorders>
          </w:tcPr>
          <w:p w:rsidR="008F5391" w:rsidRPr="002D18FC" w:rsidRDefault="008F5391" w:rsidP="001D3431">
            <w:r>
              <w:t>-.01</w:t>
            </w:r>
          </w:p>
        </w:tc>
        <w:tc>
          <w:tcPr>
            <w:tcW w:w="784" w:type="dxa"/>
            <w:gridSpan w:val="2"/>
            <w:tcBorders>
              <w:top w:val="nil"/>
              <w:left w:val="nil"/>
              <w:bottom w:val="nil"/>
              <w:right w:val="nil"/>
            </w:tcBorders>
          </w:tcPr>
          <w:p w:rsidR="008F5391" w:rsidRPr="002D18FC" w:rsidRDefault="008F5391" w:rsidP="001D3431">
            <w:r w:rsidRPr="002D18FC">
              <w:t>.0</w:t>
            </w:r>
            <w:r>
              <w:t>5</w:t>
            </w:r>
          </w:p>
        </w:tc>
        <w:tc>
          <w:tcPr>
            <w:tcW w:w="819" w:type="dxa"/>
            <w:gridSpan w:val="2"/>
            <w:tcBorders>
              <w:top w:val="nil"/>
              <w:left w:val="nil"/>
              <w:bottom w:val="nil"/>
              <w:right w:val="nil"/>
            </w:tcBorders>
          </w:tcPr>
          <w:p w:rsidR="008F5391" w:rsidRPr="002D18FC" w:rsidRDefault="008F5391" w:rsidP="001D3431">
            <w:r w:rsidRPr="002D18FC">
              <w:t>.13</w:t>
            </w:r>
          </w:p>
        </w:tc>
        <w:tc>
          <w:tcPr>
            <w:tcW w:w="239" w:type="dxa"/>
            <w:gridSpan w:val="2"/>
            <w:tcBorders>
              <w:top w:val="nil"/>
              <w:left w:val="nil"/>
              <w:bottom w:val="nil"/>
              <w:right w:val="nil"/>
            </w:tcBorders>
          </w:tcPr>
          <w:p w:rsidR="008F5391" w:rsidRPr="002D18FC" w:rsidRDefault="008F5391" w:rsidP="001D3431">
            <w:pPr>
              <w:jc w:val="right"/>
            </w:pPr>
          </w:p>
        </w:tc>
        <w:tc>
          <w:tcPr>
            <w:tcW w:w="1080" w:type="dxa"/>
            <w:gridSpan w:val="3"/>
            <w:tcBorders>
              <w:top w:val="nil"/>
              <w:left w:val="nil"/>
              <w:bottom w:val="nil"/>
              <w:right w:val="nil"/>
            </w:tcBorders>
          </w:tcPr>
          <w:p w:rsidR="008F5391" w:rsidRPr="002D18FC" w:rsidRDefault="008F5391" w:rsidP="001D3431">
            <w:pPr>
              <w:jc w:val="right"/>
            </w:pPr>
            <w:r w:rsidRPr="002D18FC">
              <w:t>37</w:t>
            </w:r>
          </w:p>
        </w:tc>
        <w:tc>
          <w:tcPr>
            <w:tcW w:w="656" w:type="dxa"/>
            <w:gridSpan w:val="3"/>
            <w:tcBorders>
              <w:top w:val="nil"/>
              <w:left w:val="nil"/>
              <w:bottom w:val="nil"/>
              <w:right w:val="nil"/>
            </w:tcBorders>
          </w:tcPr>
          <w:p w:rsidR="008F5391" w:rsidRPr="002D18FC" w:rsidRDefault="008F5391" w:rsidP="001D3431">
            <w:r w:rsidRPr="002D18FC">
              <w:t>3.59</w:t>
            </w:r>
          </w:p>
        </w:tc>
        <w:tc>
          <w:tcPr>
            <w:tcW w:w="566" w:type="dxa"/>
            <w:gridSpan w:val="2"/>
            <w:tcBorders>
              <w:top w:val="nil"/>
              <w:left w:val="nil"/>
              <w:bottom w:val="nil"/>
              <w:right w:val="nil"/>
            </w:tcBorders>
          </w:tcPr>
          <w:p w:rsidR="008F5391" w:rsidRPr="002D18FC" w:rsidRDefault="008F5391" w:rsidP="001D3431">
            <w:r w:rsidRPr="002D18FC">
              <w:t>0.54</w:t>
            </w:r>
          </w:p>
        </w:tc>
        <w:tc>
          <w:tcPr>
            <w:tcW w:w="859" w:type="dxa"/>
            <w:gridSpan w:val="2"/>
            <w:tcBorders>
              <w:top w:val="nil"/>
              <w:left w:val="nil"/>
              <w:bottom w:val="nil"/>
              <w:right w:val="nil"/>
            </w:tcBorders>
          </w:tcPr>
          <w:p w:rsidR="008F5391" w:rsidRPr="002D18FC" w:rsidRDefault="008F5391" w:rsidP="001D3431">
            <w:pPr>
              <w:jc w:val="center"/>
            </w:pPr>
            <w:r w:rsidRPr="002D18FC">
              <w:t>--</w:t>
            </w:r>
          </w:p>
        </w:tc>
        <w:tc>
          <w:tcPr>
            <w:tcW w:w="779" w:type="dxa"/>
            <w:gridSpan w:val="3"/>
            <w:tcBorders>
              <w:top w:val="nil"/>
              <w:left w:val="nil"/>
              <w:bottom w:val="nil"/>
              <w:right w:val="nil"/>
            </w:tcBorders>
          </w:tcPr>
          <w:p w:rsidR="008F5391" w:rsidRPr="002D18FC" w:rsidRDefault="008F5391" w:rsidP="001D3431">
            <w:pPr>
              <w:jc w:val="center"/>
            </w:pPr>
            <w:r w:rsidRPr="002D18FC">
              <w:t>--</w:t>
            </w:r>
          </w:p>
        </w:tc>
        <w:tc>
          <w:tcPr>
            <w:tcW w:w="846" w:type="dxa"/>
            <w:gridSpan w:val="2"/>
            <w:tcBorders>
              <w:top w:val="nil"/>
              <w:left w:val="nil"/>
              <w:bottom w:val="nil"/>
              <w:right w:val="nil"/>
            </w:tcBorders>
          </w:tcPr>
          <w:p w:rsidR="008F5391" w:rsidRPr="002D18FC" w:rsidRDefault="008F5391" w:rsidP="001D3431">
            <w:pPr>
              <w:jc w:val="center"/>
            </w:pPr>
            <w:r w:rsidRPr="002D18FC">
              <w:t>--</w:t>
            </w:r>
          </w:p>
        </w:tc>
        <w:tc>
          <w:tcPr>
            <w:tcW w:w="819" w:type="dxa"/>
            <w:gridSpan w:val="2"/>
            <w:tcBorders>
              <w:top w:val="nil"/>
              <w:left w:val="nil"/>
              <w:bottom w:val="nil"/>
              <w:right w:val="nil"/>
            </w:tcBorders>
          </w:tcPr>
          <w:p w:rsidR="008F5391" w:rsidRPr="002D18FC" w:rsidRDefault="008F5391" w:rsidP="001D3431">
            <w:pPr>
              <w:jc w:val="center"/>
            </w:pPr>
            <w:r w:rsidRPr="002D18FC">
              <w:t>--</w:t>
            </w:r>
          </w:p>
        </w:tc>
      </w:tr>
      <w:tr w:rsidR="008F5391" w:rsidRPr="002D18FC" w:rsidTr="001D3431">
        <w:trPr>
          <w:gridAfter w:val="1"/>
          <w:wAfter w:w="129" w:type="dxa"/>
        </w:trPr>
        <w:tc>
          <w:tcPr>
            <w:tcW w:w="1558" w:type="dxa"/>
            <w:tcBorders>
              <w:top w:val="nil"/>
              <w:left w:val="nil"/>
              <w:bottom w:val="nil"/>
              <w:right w:val="nil"/>
            </w:tcBorders>
          </w:tcPr>
          <w:p w:rsidR="008F5391" w:rsidRPr="00E9530E" w:rsidRDefault="008F5391" w:rsidP="001D3431">
            <w:r w:rsidRPr="00E9530E">
              <w:t>Hispanic</w:t>
            </w:r>
          </w:p>
        </w:tc>
        <w:tc>
          <w:tcPr>
            <w:tcW w:w="678" w:type="dxa"/>
            <w:tcBorders>
              <w:top w:val="nil"/>
              <w:left w:val="nil"/>
              <w:bottom w:val="nil"/>
              <w:right w:val="nil"/>
            </w:tcBorders>
          </w:tcPr>
          <w:p w:rsidR="008F5391" w:rsidRPr="002D18FC" w:rsidRDefault="008F5391" w:rsidP="001D3431">
            <w:pPr>
              <w:jc w:val="right"/>
            </w:pPr>
            <w:r w:rsidRPr="002D18FC">
              <w:t>1,670</w:t>
            </w:r>
          </w:p>
        </w:tc>
        <w:tc>
          <w:tcPr>
            <w:tcW w:w="615" w:type="dxa"/>
            <w:tcBorders>
              <w:top w:val="nil"/>
              <w:left w:val="nil"/>
              <w:bottom w:val="nil"/>
              <w:right w:val="nil"/>
            </w:tcBorders>
          </w:tcPr>
          <w:p w:rsidR="008F5391" w:rsidRPr="002D18FC" w:rsidRDefault="008F5391" w:rsidP="001D3431">
            <w:r w:rsidRPr="002D18FC">
              <w:t>3.40</w:t>
            </w:r>
          </w:p>
        </w:tc>
        <w:tc>
          <w:tcPr>
            <w:tcW w:w="617" w:type="dxa"/>
            <w:gridSpan w:val="2"/>
            <w:tcBorders>
              <w:top w:val="nil"/>
              <w:left w:val="nil"/>
              <w:bottom w:val="nil"/>
              <w:right w:val="nil"/>
            </w:tcBorders>
          </w:tcPr>
          <w:p w:rsidR="008F5391" w:rsidRPr="002D18FC" w:rsidRDefault="008F5391" w:rsidP="001D3431">
            <w:r w:rsidRPr="002D18FC">
              <w:t>0.78</w:t>
            </w:r>
          </w:p>
        </w:tc>
        <w:tc>
          <w:tcPr>
            <w:tcW w:w="916" w:type="dxa"/>
            <w:gridSpan w:val="2"/>
            <w:tcBorders>
              <w:top w:val="nil"/>
              <w:left w:val="nil"/>
              <w:bottom w:val="nil"/>
              <w:right w:val="nil"/>
            </w:tcBorders>
          </w:tcPr>
          <w:p w:rsidR="008F5391" w:rsidRPr="002D18FC" w:rsidRDefault="008F5391" w:rsidP="001D3431">
            <w:r w:rsidRPr="002D18FC">
              <w:t xml:space="preserve"> </w:t>
            </w:r>
            <w:r>
              <w:t>.</w:t>
            </w:r>
            <w:r w:rsidRPr="002D18FC">
              <w:t>0</w:t>
            </w:r>
            <w:r>
              <w:t>8</w:t>
            </w:r>
            <w:r w:rsidRPr="002D18FC">
              <w:t>**</w:t>
            </w:r>
          </w:p>
        </w:tc>
        <w:tc>
          <w:tcPr>
            <w:tcW w:w="852" w:type="dxa"/>
            <w:gridSpan w:val="2"/>
            <w:tcBorders>
              <w:top w:val="nil"/>
              <w:left w:val="nil"/>
              <w:bottom w:val="nil"/>
              <w:right w:val="nil"/>
            </w:tcBorders>
          </w:tcPr>
          <w:p w:rsidR="008F5391" w:rsidRPr="002D18FC" w:rsidRDefault="008F5391" w:rsidP="001D3431">
            <w:r w:rsidRPr="002D18FC">
              <w:t xml:space="preserve"> .0</w:t>
            </w:r>
            <w:r>
              <w:t>3</w:t>
            </w:r>
          </w:p>
        </w:tc>
        <w:tc>
          <w:tcPr>
            <w:tcW w:w="784" w:type="dxa"/>
            <w:gridSpan w:val="2"/>
            <w:tcBorders>
              <w:top w:val="nil"/>
              <w:left w:val="nil"/>
              <w:bottom w:val="nil"/>
              <w:right w:val="nil"/>
            </w:tcBorders>
          </w:tcPr>
          <w:p w:rsidR="008F5391" w:rsidRPr="002D18FC" w:rsidRDefault="008F5391" w:rsidP="001D3431">
            <w:r w:rsidRPr="002D18FC">
              <w:t>.0</w:t>
            </w:r>
            <w:r>
              <w:t>6</w:t>
            </w:r>
            <w:r w:rsidRPr="002D18FC">
              <w:t>*</w:t>
            </w:r>
          </w:p>
        </w:tc>
        <w:tc>
          <w:tcPr>
            <w:tcW w:w="819" w:type="dxa"/>
            <w:gridSpan w:val="2"/>
            <w:tcBorders>
              <w:top w:val="nil"/>
              <w:left w:val="nil"/>
              <w:bottom w:val="nil"/>
              <w:right w:val="nil"/>
            </w:tcBorders>
          </w:tcPr>
          <w:p w:rsidR="008F5391" w:rsidRPr="002D18FC" w:rsidRDefault="008F5391" w:rsidP="001D3431">
            <w:r w:rsidRPr="002D18FC">
              <w:t>.16**</w:t>
            </w:r>
          </w:p>
        </w:tc>
        <w:tc>
          <w:tcPr>
            <w:tcW w:w="239" w:type="dxa"/>
            <w:gridSpan w:val="2"/>
            <w:tcBorders>
              <w:top w:val="nil"/>
              <w:left w:val="nil"/>
              <w:bottom w:val="nil"/>
              <w:right w:val="nil"/>
            </w:tcBorders>
          </w:tcPr>
          <w:p w:rsidR="008F5391" w:rsidRPr="002D18FC" w:rsidRDefault="008F5391" w:rsidP="001D3431">
            <w:pPr>
              <w:jc w:val="right"/>
            </w:pPr>
          </w:p>
        </w:tc>
        <w:tc>
          <w:tcPr>
            <w:tcW w:w="1080" w:type="dxa"/>
            <w:gridSpan w:val="3"/>
            <w:tcBorders>
              <w:top w:val="nil"/>
              <w:left w:val="nil"/>
              <w:bottom w:val="nil"/>
              <w:right w:val="nil"/>
            </w:tcBorders>
          </w:tcPr>
          <w:p w:rsidR="008F5391" w:rsidRPr="002D18FC" w:rsidRDefault="008F5391" w:rsidP="001D3431">
            <w:pPr>
              <w:jc w:val="right"/>
            </w:pPr>
            <w:r w:rsidRPr="002D18FC">
              <w:t>268</w:t>
            </w:r>
          </w:p>
        </w:tc>
        <w:tc>
          <w:tcPr>
            <w:tcW w:w="656" w:type="dxa"/>
            <w:gridSpan w:val="3"/>
            <w:tcBorders>
              <w:top w:val="nil"/>
              <w:left w:val="nil"/>
              <w:bottom w:val="nil"/>
              <w:right w:val="nil"/>
            </w:tcBorders>
          </w:tcPr>
          <w:p w:rsidR="008F5391" w:rsidRPr="002D18FC" w:rsidRDefault="008F5391" w:rsidP="001D3431">
            <w:r w:rsidRPr="002D18FC">
              <w:t>3.68</w:t>
            </w:r>
          </w:p>
        </w:tc>
        <w:tc>
          <w:tcPr>
            <w:tcW w:w="566" w:type="dxa"/>
            <w:gridSpan w:val="2"/>
            <w:tcBorders>
              <w:top w:val="nil"/>
              <w:left w:val="nil"/>
              <w:bottom w:val="nil"/>
              <w:right w:val="nil"/>
            </w:tcBorders>
          </w:tcPr>
          <w:p w:rsidR="008F5391" w:rsidRPr="002D18FC" w:rsidRDefault="008F5391" w:rsidP="001D3431">
            <w:r w:rsidRPr="002D18FC">
              <w:t>0.32</w:t>
            </w:r>
          </w:p>
        </w:tc>
        <w:tc>
          <w:tcPr>
            <w:tcW w:w="859" w:type="dxa"/>
            <w:gridSpan w:val="2"/>
            <w:tcBorders>
              <w:top w:val="nil"/>
              <w:left w:val="nil"/>
              <w:bottom w:val="nil"/>
              <w:right w:val="nil"/>
            </w:tcBorders>
          </w:tcPr>
          <w:p w:rsidR="008F5391" w:rsidRPr="002D18FC" w:rsidRDefault="008F5391" w:rsidP="001D3431">
            <w:r w:rsidRPr="002D18FC">
              <w:t xml:space="preserve"> </w:t>
            </w:r>
            <w:r>
              <w:t>.21</w:t>
            </w:r>
            <w:r w:rsidRPr="002D18FC">
              <w:t>**</w:t>
            </w:r>
          </w:p>
        </w:tc>
        <w:tc>
          <w:tcPr>
            <w:tcW w:w="779" w:type="dxa"/>
            <w:gridSpan w:val="3"/>
            <w:tcBorders>
              <w:top w:val="nil"/>
              <w:left w:val="nil"/>
              <w:bottom w:val="nil"/>
              <w:right w:val="nil"/>
            </w:tcBorders>
          </w:tcPr>
          <w:p w:rsidR="008F5391" w:rsidRPr="002D18FC" w:rsidRDefault="008F5391" w:rsidP="001D3431">
            <w:r w:rsidRPr="002D18FC">
              <w:t xml:space="preserve"> .0</w:t>
            </w:r>
            <w:r>
              <w:t>8</w:t>
            </w:r>
          </w:p>
        </w:tc>
        <w:tc>
          <w:tcPr>
            <w:tcW w:w="846" w:type="dxa"/>
            <w:gridSpan w:val="2"/>
            <w:tcBorders>
              <w:top w:val="nil"/>
              <w:left w:val="nil"/>
              <w:bottom w:val="nil"/>
              <w:right w:val="nil"/>
            </w:tcBorders>
          </w:tcPr>
          <w:p w:rsidR="008F5391" w:rsidRPr="002D18FC" w:rsidRDefault="008F5391" w:rsidP="001D3431">
            <w:r>
              <w:t xml:space="preserve"> .17</w:t>
            </w:r>
            <w:r w:rsidRPr="002D18FC">
              <w:t>**</w:t>
            </w:r>
          </w:p>
        </w:tc>
        <w:tc>
          <w:tcPr>
            <w:tcW w:w="819" w:type="dxa"/>
            <w:gridSpan w:val="2"/>
            <w:tcBorders>
              <w:top w:val="nil"/>
              <w:left w:val="nil"/>
              <w:bottom w:val="nil"/>
              <w:right w:val="nil"/>
            </w:tcBorders>
          </w:tcPr>
          <w:p w:rsidR="008F5391" w:rsidRPr="002D18FC" w:rsidRDefault="008F5391" w:rsidP="001D3431">
            <w:r w:rsidRPr="002D18FC">
              <w:t xml:space="preserve"> .23**</w:t>
            </w:r>
          </w:p>
        </w:tc>
      </w:tr>
      <w:tr w:rsidR="008F5391" w:rsidRPr="002D18FC" w:rsidTr="001D3431">
        <w:trPr>
          <w:gridAfter w:val="1"/>
          <w:wAfter w:w="129" w:type="dxa"/>
        </w:trPr>
        <w:tc>
          <w:tcPr>
            <w:tcW w:w="1558" w:type="dxa"/>
            <w:tcBorders>
              <w:top w:val="nil"/>
              <w:left w:val="nil"/>
              <w:bottom w:val="nil"/>
              <w:right w:val="nil"/>
            </w:tcBorders>
          </w:tcPr>
          <w:p w:rsidR="008F5391" w:rsidRPr="00E9530E" w:rsidRDefault="008F5391" w:rsidP="001D3431">
            <w:r w:rsidRPr="00E9530E">
              <w:t>In</w:t>
            </w:r>
            <w:r>
              <w:t xml:space="preserve">t’l </w:t>
            </w:r>
          </w:p>
        </w:tc>
        <w:tc>
          <w:tcPr>
            <w:tcW w:w="678" w:type="dxa"/>
            <w:tcBorders>
              <w:top w:val="nil"/>
              <w:left w:val="nil"/>
              <w:bottom w:val="nil"/>
              <w:right w:val="nil"/>
            </w:tcBorders>
          </w:tcPr>
          <w:p w:rsidR="008F5391" w:rsidRPr="002D18FC" w:rsidRDefault="008F5391" w:rsidP="001D3431">
            <w:pPr>
              <w:jc w:val="right"/>
            </w:pPr>
            <w:r w:rsidRPr="002D18FC">
              <w:t>605</w:t>
            </w:r>
          </w:p>
        </w:tc>
        <w:tc>
          <w:tcPr>
            <w:tcW w:w="615" w:type="dxa"/>
            <w:tcBorders>
              <w:top w:val="nil"/>
              <w:left w:val="nil"/>
              <w:bottom w:val="nil"/>
              <w:right w:val="nil"/>
            </w:tcBorders>
          </w:tcPr>
          <w:p w:rsidR="008F5391" w:rsidRPr="002D18FC" w:rsidRDefault="008F5391" w:rsidP="001D3431">
            <w:r w:rsidRPr="002D18FC">
              <w:t>3.44</w:t>
            </w:r>
          </w:p>
        </w:tc>
        <w:tc>
          <w:tcPr>
            <w:tcW w:w="617" w:type="dxa"/>
            <w:gridSpan w:val="2"/>
            <w:tcBorders>
              <w:top w:val="nil"/>
              <w:left w:val="nil"/>
              <w:bottom w:val="nil"/>
              <w:right w:val="nil"/>
            </w:tcBorders>
          </w:tcPr>
          <w:p w:rsidR="008F5391" w:rsidRPr="002D18FC" w:rsidRDefault="008F5391" w:rsidP="001D3431">
            <w:r w:rsidRPr="002D18FC">
              <w:t>0.61</w:t>
            </w:r>
          </w:p>
        </w:tc>
        <w:tc>
          <w:tcPr>
            <w:tcW w:w="916" w:type="dxa"/>
            <w:gridSpan w:val="2"/>
            <w:tcBorders>
              <w:top w:val="nil"/>
              <w:left w:val="nil"/>
              <w:bottom w:val="nil"/>
              <w:right w:val="nil"/>
            </w:tcBorders>
          </w:tcPr>
          <w:p w:rsidR="008F5391" w:rsidRPr="002D18FC" w:rsidRDefault="008F5391" w:rsidP="001D3431">
            <w:r w:rsidRPr="002D18FC">
              <w:t>.13**</w:t>
            </w:r>
          </w:p>
        </w:tc>
        <w:tc>
          <w:tcPr>
            <w:tcW w:w="852" w:type="dxa"/>
            <w:gridSpan w:val="2"/>
            <w:tcBorders>
              <w:top w:val="nil"/>
              <w:left w:val="nil"/>
              <w:bottom w:val="nil"/>
              <w:right w:val="nil"/>
            </w:tcBorders>
          </w:tcPr>
          <w:p w:rsidR="008F5391" w:rsidRPr="002D18FC" w:rsidRDefault="008F5391" w:rsidP="001D3431">
            <w:r w:rsidRPr="002D18FC">
              <w:t xml:space="preserve"> .1</w:t>
            </w:r>
            <w:r>
              <w:t>4</w:t>
            </w:r>
            <w:r w:rsidRPr="002D18FC">
              <w:t>**</w:t>
            </w:r>
          </w:p>
        </w:tc>
        <w:tc>
          <w:tcPr>
            <w:tcW w:w="784" w:type="dxa"/>
            <w:gridSpan w:val="2"/>
            <w:tcBorders>
              <w:top w:val="nil"/>
              <w:left w:val="nil"/>
              <w:bottom w:val="nil"/>
              <w:right w:val="nil"/>
            </w:tcBorders>
          </w:tcPr>
          <w:p w:rsidR="008F5391" w:rsidRPr="002D18FC" w:rsidRDefault="008F5391" w:rsidP="001D3431">
            <w:r w:rsidRPr="002D18FC">
              <w:t>.1</w:t>
            </w:r>
            <w:r>
              <w:t>8</w:t>
            </w:r>
            <w:r w:rsidRPr="002D18FC">
              <w:t>**</w:t>
            </w:r>
          </w:p>
        </w:tc>
        <w:tc>
          <w:tcPr>
            <w:tcW w:w="819" w:type="dxa"/>
            <w:gridSpan w:val="2"/>
            <w:tcBorders>
              <w:top w:val="nil"/>
              <w:left w:val="nil"/>
              <w:bottom w:val="nil"/>
              <w:right w:val="nil"/>
            </w:tcBorders>
          </w:tcPr>
          <w:p w:rsidR="008F5391" w:rsidRPr="002D18FC" w:rsidRDefault="008F5391" w:rsidP="001D3431">
            <w:r w:rsidRPr="002D18FC">
              <w:t>.1</w:t>
            </w:r>
            <w:r>
              <w:t>8</w:t>
            </w:r>
            <w:r w:rsidRPr="002D18FC">
              <w:t>**</w:t>
            </w:r>
          </w:p>
        </w:tc>
        <w:tc>
          <w:tcPr>
            <w:tcW w:w="239" w:type="dxa"/>
            <w:gridSpan w:val="2"/>
            <w:tcBorders>
              <w:top w:val="nil"/>
              <w:left w:val="nil"/>
              <w:bottom w:val="nil"/>
              <w:right w:val="nil"/>
            </w:tcBorders>
          </w:tcPr>
          <w:p w:rsidR="008F5391" w:rsidRPr="002D18FC" w:rsidRDefault="008F5391" w:rsidP="001D3431">
            <w:pPr>
              <w:jc w:val="right"/>
            </w:pPr>
          </w:p>
        </w:tc>
        <w:tc>
          <w:tcPr>
            <w:tcW w:w="1080" w:type="dxa"/>
            <w:gridSpan w:val="3"/>
            <w:tcBorders>
              <w:top w:val="nil"/>
              <w:left w:val="nil"/>
              <w:bottom w:val="nil"/>
              <w:right w:val="nil"/>
            </w:tcBorders>
          </w:tcPr>
          <w:p w:rsidR="008F5391" w:rsidRPr="002D18FC" w:rsidRDefault="008F5391" w:rsidP="001D3431">
            <w:pPr>
              <w:jc w:val="right"/>
            </w:pPr>
            <w:r w:rsidRPr="002D18FC">
              <w:t>292</w:t>
            </w:r>
          </w:p>
        </w:tc>
        <w:tc>
          <w:tcPr>
            <w:tcW w:w="656" w:type="dxa"/>
            <w:gridSpan w:val="3"/>
            <w:tcBorders>
              <w:top w:val="nil"/>
              <w:left w:val="nil"/>
              <w:bottom w:val="nil"/>
              <w:right w:val="nil"/>
            </w:tcBorders>
          </w:tcPr>
          <w:p w:rsidR="008F5391" w:rsidRPr="002D18FC" w:rsidRDefault="008F5391" w:rsidP="001D3431">
            <w:r w:rsidRPr="002D18FC">
              <w:t>3.64</w:t>
            </w:r>
          </w:p>
        </w:tc>
        <w:tc>
          <w:tcPr>
            <w:tcW w:w="566" w:type="dxa"/>
            <w:gridSpan w:val="2"/>
            <w:tcBorders>
              <w:top w:val="nil"/>
              <w:left w:val="nil"/>
              <w:bottom w:val="nil"/>
              <w:right w:val="nil"/>
            </w:tcBorders>
          </w:tcPr>
          <w:p w:rsidR="008F5391" w:rsidRPr="002D18FC" w:rsidRDefault="008F5391" w:rsidP="001D3431">
            <w:r w:rsidRPr="002D18FC">
              <w:t>0.48</w:t>
            </w:r>
          </w:p>
        </w:tc>
        <w:tc>
          <w:tcPr>
            <w:tcW w:w="859" w:type="dxa"/>
            <w:gridSpan w:val="2"/>
            <w:tcBorders>
              <w:top w:val="nil"/>
              <w:left w:val="nil"/>
              <w:bottom w:val="nil"/>
              <w:right w:val="nil"/>
            </w:tcBorders>
          </w:tcPr>
          <w:p w:rsidR="008F5391" w:rsidRPr="002D18FC" w:rsidRDefault="008F5391" w:rsidP="001D3431">
            <w:r>
              <w:t>-.03</w:t>
            </w:r>
          </w:p>
        </w:tc>
        <w:tc>
          <w:tcPr>
            <w:tcW w:w="779" w:type="dxa"/>
            <w:gridSpan w:val="3"/>
            <w:tcBorders>
              <w:top w:val="nil"/>
              <w:left w:val="nil"/>
              <w:bottom w:val="nil"/>
              <w:right w:val="nil"/>
            </w:tcBorders>
          </w:tcPr>
          <w:p w:rsidR="008F5391" w:rsidRPr="002D18FC" w:rsidRDefault="008F5391" w:rsidP="001D3431">
            <w:r w:rsidRPr="002D18FC">
              <w:t xml:space="preserve"> .06</w:t>
            </w:r>
          </w:p>
        </w:tc>
        <w:tc>
          <w:tcPr>
            <w:tcW w:w="846" w:type="dxa"/>
            <w:gridSpan w:val="2"/>
            <w:tcBorders>
              <w:top w:val="nil"/>
              <w:left w:val="nil"/>
              <w:bottom w:val="nil"/>
              <w:right w:val="nil"/>
            </w:tcBorders>
          </w:tcPr>
          <w:p w:rsidR="008F5391" w:rsidRPr="002D18FC" w:rsidRDefault="008F5391" w:rsidP="001D3431">
            <w:r>
              <w:t xml:space="preserve"> .01</w:t>
            </w:r>
          </w:p>
        </w:tc>
        <w:tc>
          <w:tcPr>
            <w:tcW w:w="819" w:type="dxa"/>
            <w:gridSpan w:val="2"/>
            <w:tcBorders>
              <w:top w:val="nil"/>
              <w:left w:val="nil"/>
              <w:bottom w:val="nil"/>
              <w:right w:val="nil"/>
            </w:tcBorders>
          </w:tcPr>
          <w:p w:rsidR="008F5391" w:rsidRPr="002D18FC" w:rsidRDefault="008F5391" w:rsidP="001D3431">
            <w:r w:rsidRPr="002D18FC">
              <w:t xml:space="preserve"> .0</w:t>
            </w:r>
            <w:r>
              <w:t>3</w:t>
            </w:r>
          </w:p>
        </w:tc>
      </w:tr>
      <w:tr w:rsidR="008F5391" w:rsidRPr="002D18FC" w:rsidTr="001D3431">
        <w:trPr>
          <w:gridAfter w:val="1"/>
          <w:wAfter w:w="129" w:type="dxa"/>
        </w:trPr>
        <w:tc>
          <w:tcPr>
            <w:tcW w:w="1558" w:type="dxa"/>
            <w:tcBorders>
              <w:top w:val="nil"/>
              <w:left w:val="nil"/>
              <w:bottom w:val="nil"/>
              <w:right w:val="nil"/>
            </w:tcBorders>
          </w:tcPr>
          <w:p w:rsidR="008F5391" w:rsidRPr="00E9530E" w:rsidRDefault="008F5391" w:rsidP="001D3431">
            <w:r w:rsidRPr="00E9530E">
              <w:t>Native Am.</w:t>
            </w:r>
          </w:p>
        </w:tc>
        <w:tc>
          <w:tcPr>
            <w:tcW w:w="678" w:type="dxa"/>
            <w:tcBorders>
              <w:top w:val="nil"/>
              <w:left w:val="nil"/>
              <w:bottom w:val="nil"/>
              <w:right w:val="nil"/>
            </w:tcBorders>
          </w:tcPr>
          <w:p w:rsidR="008F5391" w:rsidRPr="002D18FC" w:rsidRDefault="008F5391" w:rsidP="001D3431">
            <w:pPr>
              <w:jc w:val="right"/>
            </w:pPr>
            <w:r w:rsidRPr="002D18FC">
              <w:t>7</w:t>
            </w:r>
          </w:p>
        </w:tc>
        <w:tc>
          <w:tcPr>
            <w:tcW w:w="615" w:type="dxa"/>
            <w:tcBorders>
              <w:top w:val="nil"/>
              <w:left w:val="nil"/>
              <w:bottom w:val="nil"/>
              <w:right w:val="nil"/>
            </w:tcBorders>
          </w:tcPr>
          <w:p w:rsidR="008F5391" w:rsidRPr="002D18FC" w:rsidRDefault="008F5391" w:rsidP="001D3431">
            <w:r w:rsidRPr="002D18FC">
              <w:t>2.77</w:t>
            </w:r>
          </w:p>
        </w:tc>
        <w:tc>
          <w:tcPr>
            <w:tcW w:w="617" w:type="dxa"/>
            <w:gridSpan w:val="2"/>
            <w:tcBorders>
              <w:top w:val="nil"/>
              <w:left w:val="nil"/>
              <w:bottom w:val="nil"/>
              <w:right w:val="nil"/>
            </w:tcBorders>
          </w:tcPr>
          <w:p w:rsidR="008F5391" w:rsidRPr="002D18FC" w:rsidRDefault="008F5391" w:rsidP="001D3431">
            <w:r w:rsidRPr="002D18FC">
              <w:t>1.54</w:t>
            </w:r>
          </w:p>
        </w:tc>
        <w:tc>
          <w:tcPr>
            <w:tcW w:w="916" w:type="dxa"/>
            <w:gridSpan w:val="2"/>
            <w:tcBorders>
              <w:top w:val="nil"/>
              <w:left w:val="nil"/>
              <w:bottom w:val="nil"/>
              <w:right w:val="nil"/>
            </w:tcBorders>
          </w:tcPr>
          <w:p w:rsidR="008F5391" w:rsidRPr="002D18FC" w:rsidRDefault="008F5391" w:rsidP="001D3431">
            <w:r>
              <w:t>.14</w:t>
            </w:r>
            <w:r w:rsidRPr="002D18FC">
              <w:t xml:space="preserve"> </w:t>
            </w:r>
          </w:p>
        </w:tc>
        <w:tc>
          <w:tcPr>
            <w:tcW w:w="852" w:type="dxa"/>
            <w:gridSpan w:val="2"/>
            <w:tcBorders>
              <w:top w:val="nil"/>
              <w:left w:val="nil"/>
              <w:bottom w:val="nil"/>
              <w:right w:val="nil"/>
            </w:tcBorders>
          </w:tcPr>
          <w:p w:rsidR="008F5391" w:rsidRPr="002D18FC" w:rsidRDefault="008F5391" w:rsidP="001D3431">
            <w:r>
              <w:t>-.04</w:t>
            </w:r>
            <w:r w:rsidRPr="002D18FC">
              <w:t xml:space="preserve"> </w:t>
            </w:r>
          </w:p>
        </w:tc>
        <w:tc>
          <w:tcPr>
            <w:tcW w:w="784" w:type="dxa"/>
            <w:gridSpan w:val="2"/>
            <w:tcBorders>
              <w:top w:val="nil"/>
              <w:left w:val="nil"/>
              <w:bottom w:val="nil"/>
              <w:right w:val="nil"/>
            </w:tcBorders>
          </w:tcPr>
          <w:p w:rsidR="008F5391" w:rsidRPr="002D18FC" w:rsidRDefault="008F5391" w:rsidP="001D3431">
            <w:r>
              <w:t>.05</w:t>
            </w:r>
          </w:p>
        </w:tc>
        <w:tc>
          <w:tcPr>
            <w:tcW w:w="819" w:type="dxa"/>
            <w:gridSpan w:val="2"/>
            <w:tcBorders>
              <w:top w:val="nil"/>
              <w:left w:val="nil"/>
              <w:bottom w:val="nil"/>
              <w:right w:val="nil"/>
            </w:tcBorders>
          </w:tcPr>
          <w:p w:rsidR="008F5391" w:rsidRPr="002D18FC" w:rsidRDefault="008F5391" w:rsidP="001D3431">
            <w:r>
              <w:t>.09</w:t>
            </w:r>
          </w:p>
        </w:tc>
        <w:tc>
          <w:tcPr>
            <w:tcW w:w="239" w:type="dxa"/>
            <w:gridSpan w:val="2"/>
            <w:tcBorders>
              <w:top w:val="nil"/>
              <w:left w:val="nil"/>
              <w:bottom w:val="nil"/>
              <w:right w:val="nil"/>
            </w:tcBorders>
          </w:tcPr>
          <w:p w:rsidR="008F5391" w:rsidRPr="002D18FC" w:rsidRDefault="008F5391" w:rsidP="001D3431">
            <w:pPr>
              <w:jc w:val="right"/>
            </w:pPr>
          </w:p>
        </w:tc>
        <w:tc>
          <w:tcPr>
            <w:tcW w:w="1080" w:type="dxa"/>
            <w:gridSpan w:val="3"/>
            <w:tcBorders>
              <w:top w:val="nil"/>
              <w:left w:val="nil"/>
              <w:bottom w:val="nil"/>
              <w:right w:val="nil"/>
            </w:tcBorders>
          </w:tcPr>
          <w:p w:rsidR="008F5391" w:rsidRPr="002D18FC" w:rsidRDefault="008F5391" w:rsidP="001D3431">
            <w:pPr>
              <w:jc w:val="right"/>
            </w:pPr>
            <w:r w:rsidRPr="002D18FC">
              <w:t>3</w:t>
            </w:r>
          </w:p>
        </w:tc>
        <w:tc>
          <w:tcPr>
            <w:tcW w:w="656" w:type="dxa"/>
            <w:gridSpan w:val="3"/>
            <w:tcBorders>
              <w:top w:val="nil"/>
              <w:left w:val="nil"/>
              <w:bottom w:val="nil"/>
              <w:right w:val="nil"/>
            </w:tcBorders>
          </w:tcPr>
          <w:p w:rsidR="008F5391" w:rsidRPr="002D18FC" w:rsidRDefault="008F5391" w:rsidP="001D3431">
            <w:r w:rsidRPr="002D18FC">
              <w:t>3.64</w:t>
            </w:r>
          </w:p>
        </w:tc>
        <w:tc>
          <w:tcPr>
            <w:tcW w:w="566" w:type="dxa"/>
            <w:gridSpan w:val="2"/>
            <w:tcBorders>
              <w:top w:val="nil"/>
              <w:left w:val="nil"/>
              <w:bottom w:val="nil"/>
              <w:right w:val="nil"/>
            </w:tcBorders>
          </w:tcPr>
          <w:p w:rsidR="008F5391" w:rsidRPr="002D18FC" w:rsidRDefault="008F5391" w:rsidP="001D3431">
            <w:r w:rsidRPr="002D18FC">
              <w:t>0.33</w:t>
            </w:r>
          </w:p>
        </w:tc>
        <w:tc>
          <w:tcPr>
            <w:tcW w:w="859" w:type="dxa"/>
            <w:gridSpan w:val="2"/>
            <w:tcBorders>
              <w:top w:val="nil"/>
              <w:left w:val="nil"/>
              <w:bottom w:val="nil"/>
              <w:right w:val="nil"/>
            </w:tcBorders>
          </w:tcPr>
          <w:p w:rsidR="008F5391" w:rsidRPr="002D18FC" w:rsidRDefault="008F5391" w:rsidP="001D3431">
            <w:r w:rsidRPr="002D18FC">
              <w:t xml:space="preserve">   --</w:t>
            </w:r>
          </w:p>
        </w:tc>
        <w:tc>
          <w:tcPr>
            <w:tcW w:w="779" w:type="dxa"/>
            <w:gridSpan w:val="3"/>
            <w:tcBorders>
              <w:top w:val="nil"/>
              <w:left w:val="nil"/>
              <w:bottom w:val="nil"/>
              <w:right w:val="nil"/>
            </w:tcBorders>
          </w:tcPr>
          <w:p w:rsidR="008F5391" w:rsidRPr="002D18FC" w:rsidRDefault="008F5391" w:rsidP="001D3431">
            <w:r w:rsidRPr="002D18FC">
              <w:t xml:space="preserve">   --</w:t>
            </w:r>
          </w:p>
        </w:tc>
        <w:tc>
          <w:tcPr>
            <w:tcW w:w="846" w:type="dxa"/>
            <w:gridSpan w:val="2"/>
            <w:tcBorders>
              <w:top w:val="nil"/>
              <w:left w:val="nil"/>
              <w:bottom w:val="nil"/>
              <w:right w:val="nil"/>
            </w:tcBorders>
          </w:tcPr>
          <w:p w:rsidR="008F5391" w:rsidRPr="002D18FC" w:rsidRDefault="008F5391" w:rsidP="001D3431">
            <w:r w:rsidRPr="002D18FC">
              <w:t xml:space="preserve">   --</w:t>
            </w:r>
          </w:p>
        </w:tc>
        <w:tc>
          <w:tcPr>
            <w:tcW w:w="819" w:type="dxa"/>
            <w:gridSpan w:val="2"/>
            <w:tcBorders>
              <w:top w:val="nil"/>
              <w:left w:val="nil"/>
              <w:bottom w:val="nil"/>
              <w:right w:val="nil"/>
            </w:tcBorders>
          </w:tcPr>
          <w:p w:rsidR="008F5391" w:rsidRPr="002D18FC" w:rsidRDefault="008F5391" w:rsidP="001D3431">
            <w:r w:rsidRPr="002D18FC">
              <w:t xml:space="preserve">   --</w:t>
            </w:r>
          </w:p>
        </w:tc>
      </w:tr>
      <w:tr w:rsidR="008F5391" w:rsidRPr="002D18FC" w:rsidTr="001D3431">
        <w:trPr>
          <w:gridAfter w:val="1"/>
          <w:wAfter w:w="129" w:type="dxa"/>
        </w:trPr>
        <w:tc>
          <w:tcPr>
            <w:tcW w:w="1558" w:type="dxa"/>
            <w:tcBorders>
              <w:top w:val="nil"/>
              <w:left w:val="nil"/>
              <w:bottom w:val="nil"/>
              <w:right w:val="nil"/>
            </w:tcBorders>
          </w:tcPr>
          <w:p w:rsidR="008F5391" w:rsidRPr="00E9530E" w:rsidRDefault="008F5391" w:rsidP="001D3431">
            <w:r w:rsidRPr="00E9530E">
              <w:t>NR</w:t>
            </w:r>
          </w:p>
        </w:tc>
        <w:tc>
          <w:tcPr>
            <w:tcW w:w="678" w:type="dxa"/>
            <w:tcBorders>
              <w:top w:val="nil"/>
              <w:left w:val="nil"/>
              <w:bottom w:val="nil"/>
              <w:right w:val="nil"/>
            </w:tcBorders>
          </w:tcPr>
          <w:p w:rsidR="008F5391" w:rsidRPr="002D18FC" w:rsidRDefault="008F5391" w:rsidP="001D3431">
            <w:pPr>
              <w:jc w:val="right"/>
            </w:pPr>
            <w:r w:rsidRPr="002D18FC">
              <w:t>54</w:t>
            </w:r>
          </w:p>
        </w:tc>
        <w:tc>
          <w:tcPr>
            <w:tcW w:w="615" w:type="dxa"/>
            <w:tcBorders>
              <w:top w:val="nil"/>
              <w:left w:val="nil"/>
              <w:bottom w:val="nil"/>
              <w:right w:val="nil"/>
            </w:tcBorders>
          </w:tcPr>
          <w:p w:rsidR="008F5391" w:rsidRPr="002D18FC" w:rsidRDefault="008F5391" w:rsidP="001D3431">
            <w:r w:rsidRPr="002D18FC">
              <w:t>3.32</w:t>
            </w:r>
          </w:p>
        </w:tc>
        <w:tc>
          <w:tcPr>
            <w:tcW w:w="617" w:type="dxa"/>
            <w:gridSpan w:val="2"/>
            <w:tcBorders>
              <w:top w:val="nil"/>
              <w:left w:val="nil"/>
              <w:bottom w:val="nil"/>
              <w:right w:val="nil"/>
            </w:tcBorders>
          </w:tcPr>
          <w:p w:rsidR="008F5391" w:rsidRPr="002D18FC" w:rsidRDefault="008F5391" w:rsidP="001D3431">
            <w:r w:rsidRPr="002D18FC">
              <w:t>0.84</w:t>
            </w:r>
          </w:p>
        </w:tc>
        <w:tc>
          <w:tcPr>
            <w:tcW w:w="916" w:type="dxa"/>
            <w:gridSpan w:val="2"/>
            <w:tcBorders>
              <w:top w:val="nil"/>
              <w:left w:val="nil"/>
              <w:bottom w:val="nil"/>
              <w:right w:val="nil"/>
            </w:tcBorders>
          </w:tcPr>
          <w:p w:rsidR="008F5391" w:rsidRPr="002D18FC" w:rsidRDefault="008F5391" w:rsidP="001D3431">
            <w:r w:rsidRPr="002D18FC">
              <w:t xml:space="preserve">   --</w:t>
            </w:r>
          </w:p>
        </w:tc>
        <w:tc>
          <w:tcPr>
            <w:tcW w:w="852" w:type="dxa"/>
            <w:gridSpan w:val="2"/>
            <w:tcBorders>
              <w:top w:val="nil"/>
              <w:left w:val="nil"/>
              <w:bottom w:val="nil"/>
              <w:right w:val="nil"/>
            </w:tcBorders>
          </w:tcPr>
          <w:p w:rsidR="008F5391" w:rsidRPr="002D18FC" w:rsidRDefault="008F5391" w:rsidP="001D3431">
            <w:r w:rsidRPr="002D18FC">
              <w:t xml:space="preserve">   --</w:t>
            </w:r>
          </w:p>
        </w:tc>
        <w:tc>
          <w:tcPr>
            <w:tcW w:w="784" w:type="dxa"/>
            <w:gridSpan w:val="2"/>
            <w:tcBorders>
              <w:top w:val="nil"/>
              <w:left w:val="nil"/>
              <w:bottom w:val="nil"/>
              <w:right w:val="nil"/>
            </w:tcBorders>
          </w:tcPr>
          <w:p w:rsidR="008F5391" w:rsidRPr="002D18FC" w:rsidRDefault="008F5391" w:rsidP="001D3431">
            <w:r w:rsidRPr="002D18FC">
              <w:t xml:space="preserve">   --</w:t>
            </w:r>
          </w:p>
        </w:tc>
        <w:tc>
          <w:tcPr>
            <w:tcW w:w="819" w:type="dxa"/>
            <w:gridSpan w:val="2"/>
            <w:tcBorders>
              <w:top w:val="nil"/>
              <w:left w:val="nil"/>
              <w:bottom w:val="nil"/>
              <w:right w:val="nil"/>
            </w:tcBorders>
          </w:tcPr>
          <w:p w:rsidR="008F5391" w:rsidRPr="002D18FC" w:rsidRDefault="008F5391" w:rsidP="001D3431">
            <w:r w:rsidRPr="002D18FC">
              <w:t xml:space="preserve">   --</w:t>
            </w:r>
          </w:p>
        </w:tc>
        <w:tc>
          <w:tcPr>
            <w:tcW w:w="239" w:type="dxa"/>
            <w:gridSpan w:val="2"/>
            <w:tcBorders>
              <w:top w:val="nil"/>
              <w:left w:val="nil"/>
              <w:bottom w:val="nil"/>
              <w:right w:val="nil"/>
            </w:tcBorders>
          </w:tcPr>
          <w:p w:rsidR="008F5391" w:rsidRPr="002D18FC" w:rsidRDefault="008F5391" w:rsidP="001D3431">
            <w:pPr>
              <w:jc w:val="right"/>
            </w:pPr>
          </w:p>
        </w:tc>
        <w:tc>
          <w:tcPr>
            <w:tcW w:w="1080" w:type="dxa"/>
            <w:gridSpan w:val="3"/>
            <w:tcBorders>
              <w:top w:val="nil"/>
              <w:left w:val="nil"/>
              <w:bottom w:val="nil"/>
              <w:right w:val="nil"/>
            </w:tcBorders>
          </w:tcPr>
          <w:p w:rsidR="008F5391" w:rsidRPr="002D18FC" w:rsidRDefault="008F5391" w:rsidP="001D3431">
            <w:pPr>
              <w:jc w:val="right"/>
            </w:pPr>
            <w:r w:rsidRPr="002D18FC">
              <w:t>21</w:t>
            </w:r>
          </w:p>
        </w:tc>
        <w:tc>
          <w:tcPr>
            <w:tcW w:w="656" w:type="dxa"/>
            <w:gridSpan w:val="3"/>
            <w:tcBorders>
              <w:top w:val="nil"/>
              <w:left w:val="nil"/>
              <w:bottom w:val="nil"/>
              <w:right w:val="nil"/>
            </w:tcBorders>
          </w:tcPr>
          <w:p w:rsidR="008F5391" w:rsidRPr="002D18FC" w:rsidRDefault="008F5391" w:rsidP="001D3431">
            <w:r w:rsidRPr="002D18FC">
              <w:t>3.51</w:t>
            </w:r>
          </w:p>
        </w:tc>
        <w:tc>
          <w:tcPr>
            <w:tcW w:w="566" w:type="dxa"/>
            <w:gridSpan w:val="2"/>
            <w:tcBorders>
              <w:top w:val="nil"/>
              <w:left w:val="nil"/>
              <w:bottom w:val="nil"/>
              <w:right w:val="nil"/>
            </w:tcBorders>
          </w:tcPr>
          <w:p w:rsidR="008F5391" w:rsidRPr="002D18FC" w:rsidRDefault="008F5391" w:rsidP="001D3431">
            <w:r w:rsidRPr="002D18FC">
              <w:t>0.62</w:t>
            </w:r>
          </w:p>
        </w:tc>
        <w:tc>
          <w:tcPr>
            <w:tcW w:w="859" w:type="dxa"/>
            <w:gridSpan w:val="2"/>
            <w:tcBorders>
              <w:top w:val="nil"/>
              <w:left w:val="nil"/>
              <w:bottom w:val="nil"/>
              <w:right w:val="nil"/>
            </w:tcBorders>
          </w:tcPr>
          <w:p w:rsidR="008F5391" w:rsidRPr="002D18FC" w:rsidRDefault="008F5391" w:rsidP="001D3431">
            <w:r w:rsidRPr="002D18FC">
              <w:t xml:space="preserve">   --</w:t>
            </w:r>
          </w:p>
        </w:tc>
        <w:tc>
          <w:tcPr>
            <w:tcW w:w="779" w:type="dxa"/>
            <w:gridSpan w:val="3"/>
            <w:tcBorders>
              <w:top w:val="nil"/>
              <w:left w:val="nil"/>
              <w:bottom w:val="nil"/>
              <w:right w:val="nil"/>
            </w:tcBorders>
          </w:tcPr>
          <w:p w:rsidR="008F5391" w:rsidRPr="002D18FC" w:rsidRDefault="008F5391" w:rsidP="001D3431">
            <w:r w:rsidRPr="002D18FC">
              <w:t xml:space="preserve">   --</w:t>
            </w:r>
          </w:p>
        </w:tc>
        <w:tc>
          <w:tcPr>
            <w:tcW w:w="846" w:type="dxa"/>
            <w:gridSpan w:val="2"/>
            <w:tcBorders>
              <w:top w:val="nil"/>
              <w:left w:val="nil"/>
              <w:bottom w:val="nil"/>
              <w:right w:val="nil"/>
            </w:tcBorders>
          </w:tcPr>
          <w:p w:rsidR="008F5391" w:rsidRPr="002D18FC" w:rsidRDefault="008F5391" w:rsidP="001D3431">
            <w:r w:rsidRPr="002D18FC">
              <w:t xml:space="preserve">   --</w:t>
            </w:r>
          </w:p>
        </w:tc>
        <w:tc>
          <w:tcPr>
            <w:tcW w:w="819" w:type="dxa"/>
            <w:gridSpan w:val="2"/>
            <w:tcBorders>
              <w:top w:val="nil"/>
              <w:left w:val="nil"/>
              <w:bottom w:val="nil"/>
              <w:right w:val="nil"/>
            </w:tcBorders>
          </w:tcPr>
          <w:p w:rsidR="008F5391" w:rsidRPr="002D18FC" w:rsidRDefault="008F5391" w:rsidP="001D3431">
            <w:r w:rsidRPr="002D18FC">
              <w:t xml:space="preserve">   --</w:t>
            </w:r>
          </w:p>
        </w:tc>
      </w:tr>
      <w:tr w:rsidR="008F5391" w:rsidRPr="002D18FC" w:rsidTr="001D3431">
        <w:trPr>
          <w:gridAfter w:val="1"/>
          <w:wAfter w:w="129" w:type="dxa"/>
        </w:trPr>
        <w:tc>
          <w:tcPr>
            <w:tcW w:w="1558" w:type="dxa"/>
            <w:tcBorders>
              <w:top w:val="nil"/>
              <w:left w:val="nil"/>
              <w:right w:val="nil"/>
            </w:tcBorders>
          </w:tcPr>
          <w:p w:rsidR="008F5391" w:rsidRPr="00E9530E" w:rsidRDefault="008F5391" w:rsidP="001D3431">
            <w:r w:rsidRPr="00E9530E">
              <w:t>White</w:t>
            </w:r>
          </w:p>
        </w:tc>
        <w:tc>
          <w:tcPr>
            <w:tcW w:w="678" w:type="dxa"/>
            <w:tcBorders>
              <w:top w:val="nil"/>
              <w:left w:val="nil"/>
              <w:right w:val="nil"/>
            </w:tcBorders>
          </w:tcPr>
          <w:p w:rsidR="008F5391" w:rsidRPr="002D18FC" w:rsidRDefault="008F5391" w:rsidP="001D3431">
            <w:pPr>
              <w:jc w:val="right"/>
            </w:pPr>
            <w:r w:rsidRPr="002D18FC">
              <w:t>1,245</w:t>
            </w:r>
          </w:p>
        </w:tc>
        <w:tc>
          <w:tcPr>
            <w:tcW w:w="615" w:type="dxa"/>
            <w:tcBorders>
              <w:top w:val="nil"/>
              <w:left w:val="nil"/>
              <w:right w:val="nil"/>
            </w:tcBorders>
          </w:tcPr>
          <w:p w:rsidR="008F5391" w:rsidRPr="002D18FC" w:rsidRDefault="008F5391" w:rsidP="001D3431">
            <w:r w:rsidRPr="002D18FC">
              <w:t>3.49</w:t>
            </w:r>
          </w:p>
        </w:tc>
        <w:tc>
          <w:tcPr>
            <w:tcW w:w="617" w:type="dxa"/>
            <w:gridSpan w:val="2"/>
            <w:tcBorders>
              <w:top w:val="nil"/>
              <w:left w:val="nil"/>
              <w:right w:val="nil"/>
            </w:tcBorders>
          </w:tcPr>
          <w:p w:rsidR="008F5391" w:rsidRPr="002D18FC" w:rsidRDefault="008F5391" w:rsidP="001D3431">
            <w:r w:rsidRPr="002D18FC">
              <w:t>0.79</w:t>
            </w:r>
          </w:p>
        </w:tc>
        <w:tc>
          <w:tcPr>
            <w:tcW w:w="916" w:type="dxa"/>
            <w:gridSpan w:val="2"/>
            <w:tcBorders>
              <w:top w:val="nil"/>
              <w:left w:val="nil"/>
              <w:right w:val="nil"/>
            </w:tcBorders>
          </w:tcPr>
          <w:p w:rsidR="008F5391" w:rsidRPr="002D18FC" w:rsidRDefault="008F5391" w:rsidP="001D3431">
            <w:r>
              <w:t>.</w:t>
            </w:r>
            <w:r w:rsidRPr="002D18FC">
              <w:t>0</w:t>
            </w:r>
            <w:r>
              <w:t>7</w:t>
            </w:r>
            <w:r w:rsidRPr="002D18FC">
              <w:t>**</w:t>
            </w:r>
          </w:p>
        </w:tc>
        <w:tc>
          <w:tcPr>
            <w:tcW w:w="852" w:type="dxa"/>
            <w:gridSpan w:val="2"/>
            <w:tcBorders>
              <w:top w:val="nil"/>
              <w:left w:val="nil"/>
              <w:right w:val="nil"/>
            </w:tcBorders>
          </w:tcPr>
          <w:p w:rsidR="008F5391" w:rsidRPr="002D18FC" w:rsidRDefault="008F5391" w:rsidP="001D3431">
            <w:r>
              <w:t xml:space="preserve"> .02</w:t>
            </w:r>
          </w:p>
        </w:tc>
        <w:tc>
          <w:tcPr>
            <w:tcW w:w="784" w:type="dxa"/>
            <w:gridSpan w:val="2"/>
            <w:tcBorders>
              <w:top w:val="nil"/>
              <w:left w:val="nil"/>
              <w:right w:val="nil"/>
            </w:tcBorders>
          </w:tcPr>
          <w:p w:rsidR="008F5391" w:rsidRPr="002D18FC" w:rsidRDefault="008F5391" w:rsidP="001D3431">
            <w:r w:rsidRPr="002D18FC">
              <w:t>.05*</w:t>
            </w:r>
          </w:p>
        </w:tc>
        <w:tc>
          <w:tcPr>
            <w:tcW w:w="819" w:type="dxa"/>
            <w:gridSpan w:val="2"/>
            <w:tcBorders>
              <w:top w:val="nil"/>
              <w:left w:val="nil"/>
              <w:right w:val="nil"/>
            </w:tcBorders>
          </w:tcPr>
          <w:p w:rsidR="008F5391" w:rsidRPr="002D18FC" w:rsidRDefault="008F5391" w:rsidP="001D3431">
            <w:r>
              <w:t>.16</w:t>
            </w:r>
            <w:r w:rsidRPr="002D18FC">
              <w:t>**</w:t>
            </w:r>
          </w:p>
        </w:tc>
        <w:tc>
          <w:tcPr>
            <w:tcW w:w="239" w:type="dxa"/>
            <w:gridSpan w:val="2"/>
            <w:tcBorders>
              <w:top w:val="nil"/>
              <w:left w:val="nil"/>
              <w:right w:val="nil"/>
            </w:tcBorders>
          </w:tcPr>
          <w:p w:rsidR="008F5391" w:rsidRPr="002D18FC" w:rsidRDefault="008F5391" w:rsidP="001D3431">
            <w:pPr>
              <w:jc w:val="right"/>
            </w:pPr>
          </w:p>
        </w:tc>
        <w:tc>
          <w:tcPr>
            <w:tcW w:w="1080" w:type="dxa"/>
            <w:gridSpan w:val="3"/>
            <w:tcBorders>
              <w:top w:val="nil"/>
              <w:left w:val="nil"/>
              <w:right w:val="nil"/>
            </w:tcBorders>
          </w:tcPr>
          <w:p w:rsidR="008F5391" w:rsidRPr="002D18FC" w:rsidRDefault="008F5391" w:rsidP="001D3431">
            <w:pPr>
              <w:jc w:val="right"/>
            </w:pPr>
            <w:r w:rsidRPr="002D18FC">
              <w:t>334</w:t>
            </w:r>
          </w:p>
        </w:tc>
        <w:tc>
          <w:tcPr>
            <w:tcW w:w="656" w:type="dxa"/>
            <w:gridSpan w:val="3"/>
            <w:tcBorders>
              <w:top w:val="nil"/>
              <w:left w:val="nil"/>
              <w:right w:val="nil"/>
            </w:tcBorders>
          </w:tcPr>
          <w:p w:rsidR="008F5391" w:rsidRPr="002D18FC" w:rsidRDefault="008F5391" w:rsidP="001D3431">
            <w:r w:rsidRPr="002D18FC">
              <w:t>3.63</w:t>
            </w:r>
          </w:p>
        </w:tc>
        <w:tc>
          <w:tcPr>
            <w:tcW w:w="566" w:type="dxa"/>
            <w:gridSpan w:val="2"/>
            <w:tcBorders>
              <w:top w:val="nil"/>
              <w:left w:val="nil"/>
              <w:right w:val="nil"/>
            </w:tcBorders>
          </w:tcPr>
          <w:p w:rsidR="008F5391" w:rsidRPr="002D18FC" w:rsidRDefault="008F5391" w:rsidP="001D3431">
            <w:r w:rsidRPr="002D18FC">
              <w:t>0.60</w:t>
            </w:r>
          </w:p>
        </w:tc>
        <w:tc>
          <w:tcPr>
            <w:tcW w:w="859" w:type="dxa"/>
            <w:gridSpan w:val="2"/>
            <w:tcBorders>
              <w:top w:val="nil"/>
              <w:left w:val="nil"/>
              <w:right w:val="nil"/>
            </w:tcBorders>
          </w:tcPr>
          <w:p w:rsidR="008F5391" w:rsidRPr="002D18FC" w:rsidRDefault="008F5391" w:rsidP="001D3431">
            <w:r w:rsidRPr="002D18FC">
              <w:t xml:space="preserve"> .1</w:t>
            </w:r>
            <w:r>
              <w:t>4</w:t>
            </w:r>
            <w:r w:rsidRPr="002D18FC">
              <w:t>*</w:t>
            </w:r>
          </w:p>
        </w:tc>
        <w:tc>
          <w:tcPr>
            <w:tcW w:w="779" w:type="dxa"/>
            <w:gridSpan w:val="3"/>
            <w:tcBorders>
              <w:top w:val="nil"/>
              <w:left w:val="nil"/>
              <w:right w:val="nil"/>
            </w:tcBorders>
          </w:tcPr>
          <w:p w:rsidR="008F5391" w:rsidRPr="002D18FC" w:rsidRDefault="008F5391" w:rsidP="001D3431">
            <w:r w:rsidRPr="002D18FC">
              <w:t xml:space="preserve"> .02</w:t>
            </w:r>
          </w:p>
        </w:tc>
        <w:tc>
          <w:tcPr>
            <w:tcW w:w="846" w:type="dxa"/>
            <w:gridSpan w:val="2"/>
            <w:tcBorders>
              <w:top w:val="nil"/>
              <w:left w:val="nil"/>
              <w:right w:val="nil"/>
            </w:tcBorders>
          </w:tcPr>
          <w:p w:rsidR="008F5391" w:rsidRPr="002D18FC" w:rsidRDefault="008F5391" w:rsidP="001D3431">
            <w:r w:rsidRPr="002D18FC">
              <w:t xml:space="preserve"> .0</w:t>
            </w:r>
            <w:r>
              <w:t>1</w:t>
            </w:r>
          </w:p>
        </w:tc>
        <w:tc>
          <w:tcPr>
            <w:tcW w:w="819" w:type="dxa"/>
            <w:gridSpan w:val="2"/>
            <w:tcBorders>
              <w:top w:val="nil"/>
              <w:left w:val="nil"/>
              <w:right w:val="nil"/>
            </w:tcBorders>
          </w:tcPr>
          <w:p w:rsidR="008F5391" w:rsidRPr="002D18FC" w:rsidRDefault="008F5391" w:rsidP="001D3431">
            <w:r w:rsidRPr="002D18FC">
              <w:t xml:space="preserve"> .1</w:t>
            </w:r>
            <w:r>
              <w:t>5</w:t>
            </w:r>
            <w:r w:rsidRPr="002D18FC">
              <w:t>**</w:t>
            </w:r>
          </w:p>
        </w:tc>
      </w:tr>
    </w:tbl>
    <w:p w:rsidR="008F5391" w:rsidRDefault="008F5391" w:rsidP="008F5391">
      <w:pPr>
        <w:rPr>
          <w:sz w:val="20"/>
          <w:szCs w:val="20"/>
        </w:rPr>
      </w:pPr>
      <w:r w:rsidRPr="002D18FC">
        <w:rPr>
          <w:i/>
          <w:sz w:val="20"/>
          <w:szCs w:val="20"/>
        </w:rPr>
        <w:t>Note.</w:t>
      </w:r>
      <w:r w:rsidRPr="002D18FC">
        <w:rPr>
          <w:sz w:val="20"/>
          <w:szCs w:val="20"/>
        </w:rPr>
        <w:t xml:space="preserve"> </w:t>
      </w:r>
      <w:r>
        <w:rPr>
          <w:sz w:val="20"/>
          <w:szCs w:val="20"/>
        </w:rPr>
        <w:t xml:space="preserve">CGPA is an abbreviation of cumulative graduate GPA. </w:t>
      </w:r>
      <w:r w:rsidRPr="002D18FC">
        <w:rPr>
          <w:rFonts w:eastAsia="Batang"/>
          <w:sz w:val="20"/>
          <w:szCs w:val="20"/>
        </w:rPr>
        <w:t xml:space="preserve">GREV is GRE Verbal Reasoning Test scores. GREQ is GRE Quantitative Reasoning Test score. GRET is the sum of GREV and GREQ scores. UGPA is undergraduate GPA.  </w:t>
      </w:r>
      <w:r>
        <w:rPr>
          <w:sz w:val="20"/>
          <w:szCs w:val="20"/>
        </w:rPr>
        <w:t xml:space="preserve">Am is an abbreviation of American. Int’l is an abbreviation of </w:t>
      </w:r>
    </w:p>
    <w:p w:rsidR="008F5391" w:rsidRPr="0004584B" w:rsidRDefault="008F5391" w:rsidP="008F5391">
      <w:pPr>
        <w:rPr>
          <w:sz w:val="20"/>
          <w:szCs w:val="20"/>
        </w:rPr>
      </w:pPr>
      <w:r>
        <w:rPr>
          <w:sz w:val="20"/>
          <w:szCs w:val="20"/>
        </w:rPr>
        <w:t xml:space="preserve">International students. NR is a group whose race or ethnicity was not </w:t>
      </w:r>
      <w:r w:rsidRPr="00CA5F53">
        <w:rPr>
          <w:sz w:val="20"/>
          <w:szCs w:val="20"/>
        </w:rPr>
        <w:t>identified.</w:t>
      </w:r>
      <w:r w:rsidRPr="00CA5F53">
        <w:rPr>
          <w:rFonts w:eastAsia="Batang"/>
          <w:sz w:val="20"/>
          <w:szCs w:val="20"/>
        </w:rPr>
        <w:t xml:space="preserve"> Due to</w:t>
      </w:r>
      <w:r w:rsidRPr="0004584B">
        <w:rPr>
          <w:rFonts w:eastAsia="Batang"/>
          <w:sz w:val="20"/>
          <w:szCs w:val="20"/>
        </w:rPr>
        <w:t xml:space="preserve"> the small sample sizes, Native American</w:t>
      </w:r>
      <w:r>
        <w:rPr>
          <w:rFonts w:eastAsia="Batang"/>
          <w:sz w:val="20"/>
          <w:szCs w:val="20"/>
        </w:rPr>
        <w:t>s</w:t>
      </w:r>
      <w:r w:rsidRPr="0004584B">
        <w:rPr>
          <w:rFonts w:eastAsia="Batang"/>
          <w:sz w:val="20"/>
          <w:szCs w:val="20"/>
        </w:rPr>
        <w:t xml:space="preserve"> were excluded from the data analyses for both master’s degree and doctoral degree level analyses; Asian Americans and NRs were additionally excluded from the doctoral degree level analyses </w:t>
      </w:r>
      <w:r>
        <w:rPr>
          <w:rFonts w:eastAsia="Batang"/>
          <w:sz w:val="20"/>
          <w:szCs w:val="20"/>
        </w:rPr>
        <w:t>for the same reason.</w:t>
      </w:r>
    </w:p>
    <w:p w:rsidR="008F5391" w:rsidRPr="002D18FC" w:rsidRDefault="008F5391" w:rsidP="008F5391">
      <w:pPr>
        <w:rPr>
          <w:rFonts w:eastAsia="Batang"/>
          <w:sz w:val="20"/>
          <w:szCs w:val="20"/>
        </w:rPr>
      </w:pPr>
      <w:r w:rsidRPr="0004584B">
        <w:rPr>
          <w:sz w:val="20"/>
          <w:szCs w:val="20"/>
        </w:rPr>
        <w:t>*</w:t>
      </w:r>
      <w:r w:rsidRPr="0004584B">
        <w:rPr>
          <w:rFonts w:eastAsia="Batang"/>
          <w:i/>
          <w:sz w:val="20"/>
          <w:szCs w:val="20"/>
        </w:rPr>
        <w:t xml:space="preserve"> p</w:t>
      </w:r>
      <w:r w:rsidRPr="0004584B">
        <w:rPr>
          <w:rFonts w:eastAsia="Batang"/>
          <w:sz w:val="20"/>
          <w:szCs w:val="20"/>
        </w:rPr>
        <w:t xml:space="preserve"> &lt; .05. **</w:t>
      </w:r>
      <w:r w:rsidRPr="0004584B">
        <w:rPr>
          <w:rFonts w:eastAsia="Batang"/>
          <w:i/>
          <w:sz w:val="20"/>
          <w:szCs w:val="20"/>
        </w:rPr>
        <w:t xml:space="preserve"> p</w:t>
      </w:r>
      <w:r w:rsidRPr="0004584B">
        <w:rPr>
          <w:rFonts w:eastAsia="Batang"/>
          <w:sz w:val="20"/>
          <w:szCs w:val="20"/>
        </w:rPr>
        <w:t xml:space="preserve"> &lt; .01.</w:t>
      </w:r>
      <w:r w:rsidRPr="002D18FC">
        <w:rPr>
          <w:rFonts w:eastAsia="Batang"/>
          <w:sz w:val="20"/>
          <w:szCs w:val="20"/>
        </w:rPr>
        <w:t xml:space="preserve"> </w:t>
      </w:r>
    </w:p>
    <w:p w:rsidR="008F5391" w:rsidRPr="002D18FC" w:rsidRDefault="008F5391" w:rsidP="008F5391">
      <w:pPr>
        <w:rPr>
          <w:sz w:val="20"/>
          <w:szCs w:val="20"/>
        </w:rPr>
      </w:pPr>
      <w:r w:rsidRPr="002D18FC">
        <w:rPr>
          <w:sz w:val="20"/>
          <w:szCs w:val="20"/>
        </w:rPr>
        <w:br w:type="page"/>
      </w:r>
    </w:p>
    <w:p w:rsidR="008F5391" w:rsidRPr="002D18FC" w:rsidRDefault="008F5391" w:rsidP="008F5391">
      <w:r w:rsidRPr="002D18FC">
        <w:t>Table 1</w:t>
      </w:r>
      <w:r>
        <w:t>8</w:t>
      </w:r>
    </w:p>
    <w:p w:rsidR="008F5391" w:rsidRPr="002D18FC" w:rsidRDefault="008F5391" w:rsidP="008F5391">
      <w:pPr>
        <w:rPr>
          <w:i/>
        </w:rPr>
      </w:pPr>
    </w:p>
    <w:p w:rsidR="008F5391" w:rsidRPr="002D18FC" w:rsidRDefault="008F5391" w:rsidP="008F5391">
      <w:pPr>
        <w:rPr>
          <w:i/>
        </w:rPr>
      </w:pPr>
      <w:r w:rsidRPr="002D18FC">
        <w:rPr>
          <w:i/>
        </w:rPr>
        <w:t>Means, Standard Deviations</w:t>
      </w:r>
      <w:r>
        <w:rPr>
          <w:i/>
        </w:rPr>
        <w:t>,</w:t>
      </w:r>
      <w:r w:rsidRPr="002D18FC">
        <w:rPr>
          <w:i/>
        </w:rPr>
        <w:t xml:space="preserve"> and Zero-Order Correlation Coefficients of GRE Scores and UGPA with Degree Attain</w:t>
      </w:r>
      <w:r>
        <w:rPr>
          <w:i/>
        </w:rPr>
        <w:t>ment within a Given Time Limit by Sex</w:t>
      </w:r>
      <w:r w:rsidRPr="002D18FC">
        <w:rPr>
          <w:i/>
        </w:rPr>
        <w:t xml:space="preserve"> and Race/Ethnicity</w:t>
      </w:r>
    </w:p>
    <w:p w:rsidR="008F5391" w:rsidRPr="002D18FC" w:rsidRDefault="008F5391" w:rsidP="008F5391">
      <w:pPr>
        <w:rPr>
          <w:sz w:val="20"/>
          <w:szCs w:val="20"/>
        </w:rPr>
      </w:pPr>
    </w:p>
    <w:tbl>
      <w:tblPr>
        <w:tblStyle w:val="TableGrid"/>
        <w:tblW w:w="0" w:type="auto"/>
        <w:tblLayout w:type="fixed"/>
        <w:tblLook w:val="04A0" w:firstRow="1" w:lastRow="0" w:firstColumn="1" w:lastColumn="0" w:noHBand="0" w:noVBand="1"/>
      </w:tblPr>
      <w:tblGrid>
        <w:gridCol w:w="1558"/>
        <w:gridCol w:w="678"/>
        <w:gridCol w:w="122"/>
        <w:gridCol w:w="544"/>
        <w:gridCol w:w="176"/>
        <w:gridCol w:w="490"/>
        <w:gridCol w:w="916"/>
        <w:gridCol w:w="852"/>
        <w:gridCol w:w="926"/>
        <w:gridCol w:w="816"/>
        <w:gridCol w:w="270"/>
        <w:gridCol w:w="910"/>
        <w:gridCol w:w="220"/>
        <w:gridCol w:w="720"/>
        <w:gridCol w:w="392"/>
        <w:gridCol w:w="779"/>
        <w:gridCol w:w="779"/>
        <w:gridCol w:w="846"/>
        <w:gridCol w:w="819"/>
      </w:tblGrid>
      <w:tr w:rsidR="008F5391" w:rsidRPr="002D18FC" w:rsidTr="008F5391">
        <w:tc>
          <w:tcPr>
            <w:tcW w:w="1558" w:type="dxa"/>
            <w:tcBorders>
              <w:left w:val="nil"/>
              <w:right w:val="nil"/>
            </w:tcBorders>
          </w:tcPr>
          <w:p w:rsidR="008F5391" w:rsidRPr="002D18FC" w:rsidRDefault="008F5391" w:rsidP="001D3431"/>
        </w:tc>
        <w:tc>
          <w:tcPr>
            <w:tcW w:w="678" w:type="dxa"/>
            <w:tcBorders>
              <w:left w:val="nil"/>
              <w:right w:val="nil"/>
            </w:tcBorders>
          </w:tcPr>
          <w:p w:rsidR="008F5391" w:rsidRPr="002D18FC" w:rsidRDefault="008F5391" w:rsidP="001D3431">
            <w:pPr>
              <w:jc w:val="center"/>
              <w:rPr>
                <w:i/>
              </w:rPr>
            </w:pPr>
          </w:p>
        </w:tc>
        <w:tc>
          <w:tcPr>
            <w:tcW w:w="666" w:type="dxa"/>
            <w:gridSpan w:val="2"/>
            <w:tcBorders>
              <w:left w:val="nil"/>
              <w:right w:val="nil"/>
            </w:tcBorders>
          </w:tcPr>
          <w:p w:rsidR="008F5391" w:rsidRPr="002D18FC" w:rsidRDefault="008F5391" w:rsidP="001D3431">
            <w:pPr>
              <w:jc w:val="center"/>
              <w:rPr>
                <w:i/>
              </w:rPr>
            </w:pPr>
          </w:p>
        </w:tc>
        <w:tc>
          <w:tcPr>
            <w:tcW w:w="666" w:type="dxa"/>
            <w:gridSpan w:val="2"/>
            <w:tcBorders>
              <w:left w:val="nil"/>
              <w:right w:val="nil"/>
            </w:tcBorders>
          </w:tcPr>
          <w:p w:rsidR="008F5391" w:rsidRPr="002D18FC" w:rsidRDefault="008F5391" w:rsidP="001D3431">
            <w:pPr>
              <w:jc w:val="center"/>
              <w:rPr>
                <w:i/>
              </w:rPr>
            </w:pPr>
          </w:p>
        </w:tc>
        <w:tc>
          <w:tcPr>
            <w:tcW w:w="916" w:type="dxa"/>
            <w:tcBorders>
              <w:left w:val="nil"/>
              <w:right w:val="nil"/>
            </w:tcBorders>
          </w:tcPr>
          <w:p w:rsidR="008F5391" w:rsidRPr="002D18FC" w:rsidRDefault="008F5391" w:rsidP="001D3431">
            <w:pPr>
              <w:jc w:val="center"/>
            </w:pPr>
            <w:r w:rsidRPr="002D18FC">
              <w:t>Master’s</w:t>
            </w:r>
          </w:p>
        </w:tc>
        <w:tc>
          <w:tcPr>
            <w:tcW w:w="852" w:type="dxa"/>
            <w:tcBorders>
              <w:left w:val="nil"/>
              <w:right w:val="nil"/>
            </w:tcBorders>
          </w:tcPr>
          <w:p w:rsidR="008F5391" w:rsidRPr="002D18FC" w:rsidRDefault="008F5391" w:rsidP="001D3431">
            <w:pPr>
              <w:jc w:val="center"/>
            </w:pPr>
          </w:p>
        </w:tc>
        <w:tc>
          <w:tcPr>
            <w:tcW w:w="926" w:type="dxa"/>
            <w:tcBorders>
              <w:left w:val="nil"/>
              <w:right w:val="nil"/>
            </w:tcBorders>
          </w:tcPr>
          <w:p w:rsidR="008F5391" w:rsidRPr="002D18FC" w:rsidRDefault="008F5391" w:rsidP="001D3431">
            <w:pPr>
              <w:jc w:val="center"/>
            </w:pPr>
          </w:p>
        </w:tc>
        <w:tc>
          <w:tcPr>
            <w:tcW w:w="816" w:type="dxa"/>
            <w:tcBorders>
              <w:left w:val="nil"/>
              <w:right w:val="nil"/>
            </w:tcBorders>
          </w:tcPr>
          <w:p w:rsidR="008F5391" w:rsidRPr="002D18FC" w:rsidRDefault="008F5391" w:rsidP="001D3431">
            <w:pPr>
              <w:jc w:val="center"/>
            </w:pPr>
          </w:p>
        </w:tc>
        <w:tc>
          <w:tcPr>
            <w:tcW w:w="270" w:type="dxa"/>
            <w:tcBorders>
              <w:left w:val="nil"/>
              <w:bottom w:val="nil"/>
              <w:right w:val="nil"/>
            </w:tcBorders>
          </w:tcPr>
          <w:p w:rsidR="008F5391" w:rsidRPr="002D18FC" w:rsidRDefault="008F5391" w:rsidP="001D3431">
            <w:pPr>
              <w:jc w:val="center"/>
              <w:rPr>
                <w:i/>
              </w:rPr>
            </w:pPr>
          </w:p>
        </w:tc>
        <w:tc>
          <w:tcPr>
            <w:tcW w:w="5465" w:type="dxa"/>
            <w:gridSpan w:val="8"/>
            <w:tcBorders>
              <w:left w:val="nil"/>
              <w:right w:val="nil"/>
            </w:tcBorders>
          </w:tcPr>
          <w:p w:rsidR="008F5391" w:rsidRPr="002D18FC" w:rsidRDefault="008F5391" w:rsidP="001D3431">
            <w:pPr>
              <w:jc w:val="center"/>
            </w:pPr>
            <w:r w:rsidRPr="002D18FC">
              <w:t>Doctoral</w:t>
            </w:r>
          </w:p>
        </w:tc>
      </w:tr>
      <w:tr w:rsidR="008F5391" w:rsidRPr="002D18FC" w:rsidTr="008F5391">
        <w:tc>
          <w:tcPr>
            <w:tcW w:w="1558" w:type="dxa"/>
            <w:tcBorders>
              <w:left w:val="nil"/>
              <w:right w:val="nil"/>
            </w:tcBorders>
          </w:tcPr>
          <w:p w:rsidR="008F5391" w:rsidRPr="002D18FC" w:rsidRDefault="008F5391" w:rsidP="001D3431"/>
        </w:tc>
        <w:tc>
          <w:tcPr>
            <w:tcW w:w="678" w:type="dxa"/>
            <w:tcBorders>
              <w:left w:val="nil"/>
              <w:right w:val="nil"/>
            </w:tcBorders>
          </w:tcPr>
          <w:p w:rsidR="008F5391" w:rsidRPr="002D18FC" w:rsidRDefault="008F5391" w:rsidP="001D3431">
            <w:pPr>
              <w:jc w:val="center"/>
              <w:rPr>
                <w:i/>
              </w:rPr>
            </w:pPr>
          </w:p>
        </w:tc>
        <w:tc>
          <w:tcPr>
            <w:tcW w:w="1332" w:type="dxa"/>
            <w:gridSpan w:val="4"/>
            <w:tcBorders>
              <w:left w:val="nil"/>
              <w:right w:val="nil"/>
            </w:tcBorders>
          </w:tcPr>
          <w:p w:rsidR="008F5391" w:rsidRPr="007B457E" w:rsidRDefault="008F5391" w:rsidP="001D3431">
            <w:pPr>
              <w:jc w:val="center"/>
            </w:pPr>
            <w:r w:rsidRPr="007B457E">
              <w:t xml:space="preserve">Degree </w:t>
            </w:r>
          </w:p>
        </w:tc>
        <w:tc>
          <w:tcPr>
            <w:tcW w:w="916" w:type="dxa"/>
            <w:tcBorders>
              <w:left w:val="nil"/>
              <w:right w:val="nil"/>
            </w:tcBorders>
          </w:tcPr>
          <w:p w:rsidR="008F5391" w:rsidRPr="002D18FC" w:rsidRDefault="008F5391" w:rsidP="001D3431">
            <w:pPr>
              <w:jc w:val="center"/>
            </w:pPr>
          </w:p>
        </w:tc>
        <w:tc>
          <w:tcPr>
            <w:tcW w:w="852" w:type="dxa"/>
            <w:tcBorders>
              <w:left w:val="nil"/>
              <w:right w:val="nil"/>
            </w:tcBorders>
          </w:tcPr>
          <w:p w:rsidR="008F5391" w:rsidRPr="002D18FC" w:rsidRDefault="008F5391" w:rsidP="001D3431">
            <w:pPr>
              <w:jc w:val="center"/>
            </w:pPr>
          </w:p>
        </w:tc>
        <w:tc>
          <w:tcPr>
            <w:tcW w:w="926" w:type="dxa"/>
            <w:tcBorders>
              <w:left w:val="nil"/>
              <w:right w:val="nil"/>
            </w:tcBorders>
          </w:tcPr>
          <w:p w:rsidR="008F5391" w:rsidRPr="002D18FC" w:rsidRDefault="008F5391" w:rsidP="001D3431">
            <w:pPr>
              <w:jc w:val="center"/>
            </w:pPr>
          </w:p>
        </w:tc>
        <w:tc>
          <w:tcPr>
            <w:tcW w:w="816" w:type="dxa"/>
            <w:tcBorders>
              <w:left w:val="nil"/>
              <w:right w:val="nil"/>
            </w:tcBorders>
          </w:tcPr>
          <w:p w:rsidR="008F5391" w:rsidRPr="002D18FC" w:rsidRDefault="008F5391" w:rsidP="001D3431">
            <w:pPr>
              <w:jc w:val="center"/>
            </w:pPr>
          </w:p>
        </w:tc>
        <w:tc>
          <w:tcPr>
            <w:tcW w:w="270" w:type="dxa"/>
            <w:tcBorders>
              <w:top w:val="nil"/>
              <w:left w:val="nil"/>
              <w:right w:val="nil"/>
            </w:tcBorders>
          </w:tcPr>
          <w:p w:rsidR="008F5391" w:rsidRPr="002D18FC" w:rsidRDefault="008F5391" w:rsidP="001D3431">
            <w:pPr>
              <w:jc w:val="center"/>
              <w:rPr>
                <w:i/>
              </w:rPr>
            </w:pPr>
          </w:p>
        </w:tc>
        <w:tc>
          <w:tcPr>
            <w:tcW w:w="910" w:type="dxa"/>
            <w:tcBorders>
              <w:left w:val="nil"/>
              <w:right w:val="nil"/>
            </w:tcBorders>
          </w:tcPr>
          <w:p w:rsidR="008F5391" w:rsidRPr="002D18FC" w:rsidRDefault="008F5391" w:rsidP="001D3431">
            <w:pPr>
              <w:jc w:val="center"/>
              <w:rPr>
                <w:i/>
              </w:rPr>
            </w:pPr>
          </w:p>
        </w:tc>
        <w:tc>
          <w:tcPr>
            <w:tcW w:w="1332" w:type="dxa"/>
            <w:gridSpan w:val="3"/>
            <w:tcBorders>
              <w:left w:val="nil"/>
              <w:right w:val="nil"/>
            </w:tcBorders>
          </w:tcPr>
          <w:p w:rsidR="008F5391" w:rsidRPr="002D18FC" w:rsidRDefault="008F5391" w:rsidP="001D3431">
            <w:pPr>
              <w:jc w:val="center"/>
              <w:rPr>
                <w:i/>
              </w:rPr>
            </w:pPr>
            <w:r w:rsidRPr="007B457E">
              <w:t>Degree</w:t>
            </w:r>
          </w:p>
        </w:tc>
        <w:tc>
          <w:tcPr>
            <w:tcW w:w="779" w:type="dxa"/>
            <w:tcBorders>
              <w:left w:val="nil"/>
              <w:right w:val="nil"/>
            </w:tcBorders>
          </w:tcPr>
          <w:p w:rsidR="008F5391" w:rsidRPr="002D18FC" w:rsidRDefault="008F5391" w:rsidP="001D3431">
            <w:pPr>
              <w:jc w:val="center"/>
            </w:pPr>
          </w:p>
        </w:tc>
        <w:tc>
          <w:tcPr>
            <w:tcW w:w="779" w:type="dxa"/>
            <w:tcBorders>
              <w:left w:val="nil"/>
              <w:right w:val="nil"/>
            </w:tcBorders>
          </w:tcPr>
          <w:p w:rsidR="008F5391" w:rsidRPr="002D18FC" w:rsidRDefault="008F5391" w:rsidP="001D3431">
            <w:pPr>
              <w:jc w:val="center"/>
            </w:pPr>
          </w:p>
        </w:tc>
        <w:tc>
          <w:tcPr>
            <w:tcW w:w="846" w:type="dxa"/>
            <w:tcBorders>
              <w:left w:val="nil"/>
              <w:right w:val="nil"/>
            </w:tcBorders>
          </w:tcPr>
          <w:p w:rsidR="008F5391" w:rsidRPr="002D18FC" w:rsidRDefault="008F5391" w:rsidP="001D3431">
            <w:pPr>
              <w:jc w:val="center"/>
            </w:pPr>
          </w:p>
        </w:tc>
        <w:tc>
          <w:tcPr>
            <w:tcW w:w="819" w:type="dxa"/>
            <w:tcBorders>
              <w:left w:val="nil"/>
              <w:right w:val="nil"/>
            </w:tcBorders>
          </w:tcPr>
          <w:p w:rsidR="008F5391" w:rsidRPr="002D18FC" w:rsidRDefault="008F5391" w:rsidP="001D3431">
            <w:pPr>
              <w:jc w:val="center"/>
            </w:pPr>
          </w:p>
        </w:tc>
      </w:tr>
      <w:tr w:rsidR="008F5391" w:rsidRPr="002D18FC" w:rsidTr="008F5391">
        <w:tc>
          <w:tcPr>
            <w:tcW w:w="1558" w:type="dxa"/>
            <w:tcBorders>
              <w:left w:val="nil"/>
              <w:right w:val="nil"/>
            </w:tcBorders>
          </w:tcPr>
          <w:p w:rsidR="008F5391" w:rsidRPr="002D18FC" w:rsidRDefault="008F5391" w:rsidP="001D3431">
            <w:r w:rsidRPr="002D18FC">
              <w:t>Characteristic</w:t>
            </w:r>
          </w:p>
        </w:tc>
        <w:tc>
          <w:tcPr>
            <w:tcW w:w="800" w:type="dxa"/>
            <w:gridSpan w:val="2"/>
            <w:tcBorders>
              <w:left w:val="nil"/>
              <w:right w:val="nil"/>
            </w:tcBorders>
          </w:tcPr>
          <w:p w:rsidR="008F5391" w:rsidRPr="002D18FC" w:rsidRDefault="008F5391" w:rsidP="001D3431">
            <w:pPr>
              <w:jc w:val="center"/>
              <w:rPr>
                <w:i/>
              </w:rPr>
            </w:pPr>
            <w:r w:rsidRPr="002D18FC">
              <w:rPr>
                <w:i/>
              </w:rPr>
              <w:t>N</w:t>
            </w:r>
          </w:p>
        </w:tc>
        <w:tc>
          <w:tcPr>
            <w:tcW w:w="720" w:type="dxa"/>
            <w:gridSpan w:val="2"/>
            <w:tcBorders>
              <w:left w:val="nil"/>
              <w:right w:val="nil"/>
            </w:tcBorders>
          </w:tcPr>
          <w:p w:rsidR="008F5391" w:rsidRPr="002D18FC" w:rsidRDefault="008F5391" w:rsidP="001D3431">
            <w:pPr>
              <w:jc w:val="center"/>
              <w:rPr>
                <w:i/>
              </w:rPr>
            </w:pPr>
            <w:r w:rsidRPr="002D18FC">
              <w:rPr>
                <w:i/>
              </w:rPr>
              <w:t>M</w:t>
            </w:r>
          </w:p>
        </w:tc>
        <w:tc>
          <w:tcPr>
            <w:tcW w:w="490" w:type="dxa"/>
            <w:tcBorders>
              <w:left w:val="nil"/>
              <w:right w:val="nil"/>
            </w:tcBorders>
          </w:tcPr>
          <w:p w:rsidR="008F5391" w:rsidRPr="002D18FC" w:rsidRDefault="008F5391" w:rsidP="001D3431">
            <w:pPr>
              <w:jc w:val="center"/>
              <w:rPr>
                <w:i/>
              </w:rPr>
            </w:pPr>
            <w:r w:rsidRPr="002D18FC">
              <w:rPr>
                <w:i/>
              </w:rPr>
              <w:t>SD</w:t>
            </w:r>
          </w:p>
        </w:tc>
        <w:tc>
          <w:tcPr>
            <w:tcW w:w="916" w:type="dxa"/>
            <w:tcBorders>
              <w:left w:val="nil"/>
              <w:right w:val="nil"/>
            </w:tcBorders>
          </w:tcPr>
          <w:p w:rsidR="008F5391" w:rsidRPr="002D18FC" w:rsidRDefault="008F5391" w:rsidP="001D3431">
            <w:pPr>
              <w:jc w:val="center"/>
            </w:pPr>
            <w:r w:rsidRPr="002D18FC">
              <w:t>GREV</w:t>
            </w:r>
          </w:p>
        </w:tc>
        <w:tc>
          <w:tcPr>
            <w:tcW w:w="852" w:type="dxa"/>
            <w:tcBorders>
              <w:left w:val="nil"/>
              <w:right w:val="nil"/>
            </w:tcBorders>
          </w:tcPr>
          <w:p w:rsidR="008F5391" w:rsidRPr="002D18FC" w:rsidRDefault="008F5391" w:rsidP="001D3431">
            <w:pPr>
              <w:jc w:val="center"/>
            </w:pPr>
            <w:r w:rsidRPr="002D18FC">
              <w:t>GREQ</w:t>
            </w:r>
          </w:p>
        </w:tc>
        <w:tc>
          <w:tcPr>
            <w:tcW w:w="926" w:type="dxa"/>
            <w:tcBorders>
              <w:left w:val="nil"/>
              <w:right w:val="nil"/>
            </w:tcBorders>
          </w:tcPr>
          <w:p w:rsidR="008F5391" w:rsidRPr="002D18FC" w:rsidRDefault="008F5391" w:rsidP="001D3431">
            <w:pPr>
              <w:jc w:val="center"/>
            </w:pPr>
            <w:r w:rsidRPr="002D18FC">
              <w:t>GRET</w:t>
            </w:r>
          </w:p>
        </w:tc>
        <w:tc>
          <w:tcPr>
            <w:tcW w:w="816" w:type="dxa"/>
            <w:tcBorders>
              <w:left w:val="nil"/>
              <w:right w:val="nil"/>
            </w:tcBorders>
          </w:tcPr>
          <w:p w:rsidR="008F5391" w:rsidRPr="002D18FC" w:rsidRDefault="008F5391" w:rsidP="001D3431">
            <w:pPr>
              <w:jc w:val="center"/>
            </w:pPr>
            <w:r w:rsidRPr="002D18FC">
              <w:t>UGPA</w:t>
            </w:r>
          </w:p>
        </w:tc>
        <w:tc>
          <w:tcPr>
            <w:tcW w:w="270" w:type="dxa"/>
            <w:tcBorders>
              <w:top w:val="nil"/>
              <w:left w:val="nil"/>
              <w:right w:val="nil"/>
            </w:tcBorders>
          </w:tcPr>
          <w:p w:rsidR="008F5391" w:rsidRPr="002D18FC" w:rsidRDefault="008F5391" w:rsidP="001D3431">
            <w:pPr>
              <w:jc w:val="center"/>
              <w:rPr>
                <w:i/>
              </w:rPr>
            </w:pPr>
          </w:p>
        </w:tc>
        <w:tc>
          <w:tcPr>
            <w:tcW w:w="1130" w:type="dxa"/>
            <w:gridSpan w:val="2"/>
            <w:tcBorders>
              <w:left w:val="nil"/>
              <w:right w:val="nil"/>
            </w:tcBorders>
          </w:tcPr>
          <w:p w:rsidR="008F5391" w:rsidRPr="002D18FC" w:rsidRDefault="008F5391" w:rsidP="001D3431">
            <w:pPr>
              <w:jc w:val="center"/>
              <w:rPr>
                <w:i/>
              </w:rPr>
            </w:pPr>
            <w:r w:rsidRPr="002D18FC">
              <w:rPr>
                <w:i/>
              </w:rPr>
              <w:t xml:space="preserve">        N</w:t>
            </w:r>
          </w:p>
        </w:tc>
        <w:tc>
          <w:tcPr>
            <w:tcW w:w="720" w:type="dxa"/>
            <w:tcBorders>
              <w:left w:val="nil"/>
              <w:right w:val="nil"/>
            </w:tcBorders>
          </w:tcPr>
          <w:p w:rsidR="008F5391" w:rsidRPr="002D18FC" w:rsidRDefault="008F5391" w:rsidP="001D3431">
            <w:pPr>
              <w:jc w:val="center"/>
              <w:rPr>
                <w:i/>
              </w:rPr>
            </w:pPr>
            <w:r w:rsidRPr="002D18FC">
              <w:rPr>
                <w:i/>
              </w:rPr>
              <w:t>M</w:t>
            </w:r>
          </w:p>
        </w:tc>
        <w:tc>
          <w:tcPr>
            <w:tcW w:w="392" w:type="dxa"/>
            <w:tcBorders>
              <w:left w:val="nil"/>
              <w:right w:val="nil"/>
            </w:tcBorders>
          </w:tcPr>
          <w:p w:rsidR="008F5391" w:rsidRPr="002D18FC" w:rsidRDefault="008F5391" w:rsidP="001D3431">
            <w:pPr>
              <w:jc w:val="center"/>
              <w:rPr>
                <w:i/>
              </w:rPr>
            </w:pPr>
            <w:r w:rsidRPr="002D18FC">
              <w:rPr>
                <w:i/>
              </w:rPr>
              <w:t>SD</w:t>
            </w:r>
          </w:p>
        </w:tc>
        <w:tc>
          <w:tcPr>
            <w:tcW w:w="779" w:type="dxa"/>
            <w:tcBorders>
              <w:left w:val="nil"/>
              <w:right w:val="nil"/>
            </w:tcBorders>
          </w:tcPr>
          <w:p w:rsidR="008F5391" w:rsidRPr="002D18FC" w:rsidRDefault="008F5391" w:rsidP="001D3431">
            <w:pPr>
              <w:jc w:val="center"/>
            </w:pPr>
            <w:r w:rsidRPr="002D18FC">
              <w:t>GREV</w:t>
            </w:r>
          </w:p>
        </w:tc>
        <w:tc>
          <w:tcPr>
            <w:tcW w:w="779" w:type="dxa"/>
            <w:tcBorders>
              <w:left w:val="nil"/>
              <w:right w:val="nil"/>
            </w:tcBorders>
          </w:tcPr>
          <w:p w:rsidR="008F5391" w:rsidRPr="002D18FC" w:rsidRDefault="008F5391" w:rsidP="001D3431">
            <w:pPr>
              <w:jc w:val="center"/>
            </w:pPr>
            <w:r w:rsidRPr="002D18FC">
              <w:t>GREQ</w:t>
            </w:r>
          </w:p>
        </w:tc>
        <w:tc>
          <w:tcPr>
            <w:tcW w:w="846" w:type="dxa"/>
            <w:tcBorders>
              <w:left w:val="nil"/>
              <w:right w:val="nil"/>
            </w:tcBorders>
          </w:tcPr>
          <w:p w:rsidR="008F5391" w:rsidRPr="002D18FC" w:rsidRDefault="008F5391" w:rsidP="001D3431">
            <w:pPr>
              <w:jc w:val="center"/>
            </w:pPr>
            <w:r w:rsidRPr="002D18FC">
              <w:t>GRET</w:t>
            </w:r>
          </w:p>
        </w:tc>
        <w:tc>
          <w:tcPr>
            <w:tcW w:w="819" w:type="dxa"/>
            <w:tcBorders>
              <w:left w:val="nil"/>
              <w:right w:val="nil"/>
            </w:tcBorders>
          </w:tcPr>
          <w:p w:rsidR="008F5391" w:rsidRPr="002D18FC" w:rsidRDefault="008F5391" w:rsidP="001D3431">
            <w:pPr>
              <w:jc w:val="center"/>
            </w:pPr>
            <w:r w:rsidRPr="002D18FC">
              <w:t>UGPA</w:t>
            </w:r>
          </w:p>
        </w:tc>
      </w:tr>
      <w:tr w:rsidR="008F5391" w:rsidRPr="002D18FC" w:rsidTr="008F5391">
        <w:tc>
          <w:tcPr>
            <w:tcW w:w="1558" w:type="dxa"/>
            <w:tcBorders>
              <w:left w:val="nil"/>
              <w:bottom w:val="nil"/>
              <w:right w:val="nil"/>
            </w:tcBorders>
          </w:tcPr>
          <w:p w:rsidR="008F5391" w:rsidRPr="002D18FC" w:rsidRDefault="008F5391" w:rsidP="001D3431">
            <w:r w:rsidRPr="002D18FC">
              <w:t>Sex</w:t>
            </w:r>
          </w:p>
        </w:tc>
        <w:tc>
          <w:tcPr>
            <w:tcW w:w="800" w:type="dxa"/>
            <w:gridSpan w:val="2"/>
            <w:tcBorders>
              <w:left w:val="nil"/>
              <w:bottom w:val="nil"/>
              <w:right w:val="nil"/>
            </w:tcBorders>
          </w:tcPr>
          <w:p w:rsidR="008F5391" w:rsidRPr="002D18FC" w:rsidRDefault="008F5391" w:rsidP="001D3431">
            <w:pPr>
              <w:jc w:val="right"/>
            </w:pPr>
          </w:p>
        </w:tc>
        <w:tc>
          <w:tcPr>
            <w:tcW w:w="720" w:type="dxa"/>
            <w:gridSpan w:val="2"/>
            <w:tcBorders>
              <w:left w:val="nil"/>
              <w:bottom w:val="nil"/>
              <w:right w:val="nil"/>
            </w:tcBorders>
          </w:tcPr>
          <w:p w:rsidR="008F5391" w:rsidRPr="002D18FC" w:rsidRDefault="008F5391" w:rsidP="001D3431"/>
        </w:tc>
        <w:tc>
          <w:tcPr>
            <w:tcW w:w="490" w:type="dxa"/>
            <w:tcBorders>
              <w:left w:val="nil"/>
              <w:bottom w:val="nil"/>
              <w:right w:val="nil"/>
            </w:tcBorders>
          </w:tcPr>
          <w:p w:rsidR="008F5391" w:rsidRPr="002D18FC" w:rsidRDefault="008F5391" w:rsidP="001D3431"/>
        </w:tc>
        <w:tc>
          <w:tcPr>
            <w:tcW w:w="916" w:type="dxa"/>
            <w:tcBorders>
              <w:left w:val="nil"/>
              <w:bottom w:val="nil"/>
              <w:right w:val="nil"/>
            </w:tcBorders>
          </w:tcPr>
          <w:p w:rsidR="008F5391" w:rsidRPr="002D18FC" w:rsidRDefault="008F5391" w:rsidP="001D3431"/>
        </w:tc>
        <w:tc>
          <w:tcPr>
            <w:tcW w:w="852" w:type="dxa"/>
            <w:tcBorders>
              <w:left w:val="nil"/>
              <w:bottom w:val="nil"/>
              <w:right w:val="nil"/>
            </w:tcBorders>
          </w:tcPr>
          <w:p w:rsidR="008F5391" w:rsidRPr="002D18FC" w:rsidRDefault="008F5391" w:rsidP="001D3431"/>
        </w:tc>
        <w:tc>
          <w:tcPr>
            <w:tcW w:w="926" w:type="dxa"/>
            <w:tcBorders>
              <w:left w:val="nil"/>
              <w:bottom w:val="nil"/>
              <w:right w:val="nil"/>
            </w:tcBorders>
          </w:tcPr>
          <w:p w:rsidR="008F5391" w:rsidRPr="002D18FC" w:rsidRDefault="008F5391" w:rsidP="001D3431"/>
        </w:tc>
        <w:tc>
          <w:tcPr>
            <w:tcW w:w="816" w:type="dxa"/>
            <w:tcBorders>
              <w:left w:val="nil"/>
              <w:bottom w:val="nil"/>
              <w:right w:val="nil"/>
            </w:tcBorders>
          </w:tcPr>
          <w:p w:rsidR="008F5391" w:rsidRPr="002D18FC" w:rsidRDefault="008F5391" w:rsidP="001D3431"/>
        </w:tc>
        <w:tc>
          <w:tcPr>
            <w:tcW w:w="270" w:type="dxa"/>
            <w:tcBorders>
              <w:left w:val="nil"/>
              <w:bottom w:val="nil"/>
              <w:right w:val="nil"/>
            </w:tcBorders>
          </w:tcPr>
          <w:p w:rsidR="008F5391" w:rsidRPr="002D18FC" w:rsidRDefault="008F5391" w:rsidP="001D3431">
            <w:pPr>
              <w:jc w:val="right"/>
            </w:pPr>
          </w:p>
        </w:tc>
        <w:tc>
          <w:tcPr>
            <w:tcW w:w="1130" w:type="dxa"/>
            <w:gridSpan w:val="2"/>
            <w:tcBorders>
              <w:left w:val="nil"/>
              <w:bottom w:val="nil"/>
              <w:right w:val="nil"/>
            </w:tcBorders>
          </w:tcPr>
          <w:p w:rsidR="008F5391" w:rsidRPr="002D18FC" w:rsidRDefault="008F5391" w:rsidP="001D3431">
            <w:pPr>
              <w:jc w:val="right"/>
            </w:pPr>
          </w:p>
        </w:tc>
        <w:tc>
          <w:tcPr>
            <w:tcW w:w="720" w:type="dxa"/>
            <w:tcBorders>
              <w:left w:val="nil"/>
              <w:bottom w:val="nil"/>
              <w:right w:val="nil"/>
            </w:tcBorders>
          </w:tcPr>
          <w:p w:rsidR="008F5391" w:rsidRPr="002D18FC" w:rsidRDefault="008F5391" w:rsidP="001D3431"/>
        </w:tc>
        <w:tc>
          <w:tcPr>
            <w:tcW w:w="392" w:type="dxa"/>
            <w:tcBorders>
              <w:left w:val="nil"/>
              <w:bottom w:val="nil"/>
              <w:right w:val="nil"/>
            </w:tcBorders>
          </w:tcPr>
          <w:p w:rsidR="008F5391" w:rsidRPr="002D18FC" w:rsidRDefault="008F5391" w:rsidP="001D3431"/>
        </w:tc>
        <w:tc>
          <w:tcPr>
            <w:tcW w:w="779" w:type="dxa"/>
            <w:tcBorders>
              <w:left w:val="nil"/>
              <w:bottom w:val="nil"/>
              <w:right w:val="nil"/>
            </w:tcBorders>
          </w:tcPr>
          <w:p w:rsidR="008F5391" w:rsidRPr="002D18FC" w:rsidRDefault="008F5391" w:rsidP="001D3431"/>
        </w:tc>
        <w:tc>
          <w:tcPr>
            <w:tcW w:w="779" w:type="dxa"/>
            <w:tcBorders>
              <w:left w:val="nil"/>
              <w:bottom w:val="nil"/>
              <w:right w:val="nil"/>
            </w:tcBorders>
          </w:tcPr>
          <w:p w:rsidR="008F5391" w:rsidRPr="002D18FC" w:rsidRDefault="008F5391" w:rsidP="001D3431"/>
        </w:tc>
        <w:tc>
          <w:tcPr>
            <w:tcW w:w="846" w:type="dxa"/>
            <w:tcBorders>
              <w:left w:val="nil"/>
              <w:bottom w:val="nil"/>
              <w:right w:val="nil"/>
            </w:tcBorders>
          </w:tcPr>
          <w:p w:rsidR="008F5391" w:rsidRPr="002D18FC" w:rsidRDefault="008F5391" w:rsidP="001D3431"/>
        </w:tc>
        <w:tc>
          <w:tcPr>
            <w:tcW w:w="819" w:type="dxa"/>
            <w:tcBorders>
              <w:left w:val="nil"/>
              <w:bottom w:val="nil"/>
              <w:right w:val="nil"/>
            </w:tcBorders>
          </w:tcPr>
          <w:p w:rsidR="008F5391" w:rsidRPr="002D18FC" w:rsidRDefault="008F5391" w:rsidP="001D3431"/>
        </w:tc>
      </w:tr>
      <w:tr w:rsidR="008F5391" w:rsidRPr="002D18FC" w:rsidTr="008F5391">
        <w:tc>
          <w:tcPr>
            <w:tcW w:w="1558" w:type="dxa"/>
            <w:tcBorders>
              <w:top w:val="nil"/>
              <w:left w:val="nil"/>
              <w:bottom w:val="nil"/>
              <w:right w:val="nil"/>
            </w:tcBorders>
          </w:tcPr>
          <w:p w:rsidR="008F5391" w:rsidRPr="002D18FC" w:rsidRDefault="008F5391" w:rsidP="001D3431">
            <w:r w:rsidRPr="002D18FC">
              <w:t xml:space="preserve">   Women</w:t>
            </w:r>
          </w:p>
        </w:tc>
        <w:tc>
          <w:tcPr>
            <w:tcW w:w="800" w:type="dxa"/>
            <w:gridSpan w:val="2"/>
            <w:tcBorders>
              <w:top w:val="nil"/>
              <w:left w:val="nil"/>
              <w:bottom w:val="nil"/>
              <w:right w:val="nil"/>
            </w:tcBorders>
          </w:tcPr>
          <w:p w:rsidR="008F5391" w:rsidRPr="002D18FC" w:rsidRDefault="008F5391" w:rsidP="001D3431">
            <w:pPr>
              <w:jc w:val="right"/>
            </w:pPr>
            <w:r w:rsidRPr="002D18FC">
              <w:t>3,392</w:t>
            </w:r>
          </w:p>
        </w:tc>
        <w:tc>
          <w:tcPr>
            <w:tcW w:w="720" w:type="dxa"/>
            <w:gridSpan w:val="2"/>
            <w:tcBorders>
              <w:top w:val="nil"/>
              <w:left w:val="nil"/>
              <w:bottom w:val="nil"/>
              <w:right w:val="nil"/>
            </w:tcBorders>
          </w:tcPr>
          <w:p w:rsidR="008F5391" w:rsidRPr="003A1E8B" w:rsidRDefault="008F5391" w:rsidP="001D3431">
            <w:r w:rsidRPr="003A1E8B">
              <w:t>34.49</w:t>
            </w:r>
          </w:p>
        </w:tc>
        <w:tc>
          <w:tcPr>
            <w:tcW w:w="490" w:type="dxa"/>
            <w:tcBorders>
              <w:top w:val="nil"/>
              <w:left w:val="nil"/>
              <w:bottom w:val="nil"/>
              <w:right w:val="nil"/>
            </w:tcBorders>
          </w:tcPr>
          <w:p w:rsidR="008F5391" w:rsidRPr="002D18FC" w:rsidRDefault="008F5391" w:rsidP="001D3431">
            <w:pPr>
              <w:jc w:val="center"/>
            </w:pPr>
            <w:r>
              <w:t>--</w:t>
            </w:r>
          </w:p>
        </w:tc>
        <w:tc>
          <w:tcPr>
            <w:tcW w:w="916" w:type="dxa"/>
            <w:tcBorders>
              <w:top w:val="nil"/>
              <w:left w:val="nil"/>
              <w:bottom w:val="nil"/>
              <w:right w:val="nil"/>
            </w:tcBorders>
          </w:tcPr>
          <w:p w:rsidR="008F5391" w:rsidRPr="002D18FC" w:rsidRDefault="008F5391" w:rsidP="001D3431">
            <w:r>
              <w:t>-.10</w:t>
            </w:r>
            <w:r w:rsidRPr="002D18FC">
              <w:t>**</w:t>
            </w:r>
          </w:p>
        </w:tc>
        <w:tc>
          <w:tcPr>
            <w:tcW w:w="852" w:type="dxa"/>
            <w:tcBorders>
              <w:top w:val="nil"/>
              <w:left w:val="nil"/>
              <w:bottom w:val="nil"/>
              <w:right w:val="nil"/>
            </w:tcBorders>
          </w:tcPr>
          <w:p w:rsidR="008F5391" w:rsidRPr="002D18FC" w:rsidRDefault="008F5391" w:rsidP="001D3431">
            <w:r>
              <w:t>-.02</w:t>
            </w:r>
          </w:p>
        </w:tc>
        <w:tc>
          <w:tcPr>
            <w:tcW w:w="926" w:type="dxa"/>
            <w:tcBorders>
              <w:top w:val="nil"/>
              <w:left w:val="nil"/>
              <w:bottom w:val="nil"/>
              <w:right w:val="nil"/>
            </w:tcBorders>
          </w:tcPr>
          <w:p w:rsidR="008F5391" w:rsidRPr="002D18FC" w:rsidRDefault="008F5391" w:rsidP="001D3431">
            <w:r>
              <w:t>-.07</w:t>
            </w:r>
            <w:r w:rsidRPr="002D18FC">
              <w:t>**</w:t>
            </w:r>
          </w:p>
        </w:tc>
        <w:tc>
          <w:tcPr>
            <w:tcW w:w="816" w:type="dxa"/>
            <w:tcBorders>
              <w:top w:val="nil"/>
              <w:left w:val="nil"/>
              <w:bottom w:val="nil"/>
              <w:right w:val="nil"/>
            </w:tcBorders>
          </w:tcPr>
          <w:p w:rsidR="008F5391" w:rsidRPr="002D18FC" w:rsidRDefault="008F5391" w:rsidP="001D3431">
            <w:r w:rsidRPr="002D18FC">
              <w:t xml:space="preserve"> .05**</w:t>
            </w:r>
          </w:p>
        </w:tc>
        <w:tc>
          <w:tcPr>
            <w:tcW w:w="270" w:type="dxa"/>
            <w:tcBorders>
              <w:top w:val="nil"/>
              <w:left w:val="nil"/>
              <w:bottom w:val="nil"/>
              <w:right w:val="nil"/>
            </w:tcBorders>
          </w:tcPr>
          <w:p w:rsidR="008F5391" w:rsidRPr="002D18FC" w:rsidRDefault="008F5391" w:rsidP="001D3431">
            <w:pPr>
              <w:jc w:val="right"/>
            </w:pPr>
          </w:p>
        </w:tc>
        <w:tc>
          <w:tcPr>
            <w:tcW w:w="1130" w:type="dxa"/>
            <w:gridSpan w:val="2"/>
            <w:tcBorders>
              <w:top w:val="nil"/>
              <w:left w:val="nil"/>
              <w:bottom w:val="nil"/>
              <w:right w:val="nil"/>
            </w:tcBorders>
          </w:tcPr>
          <w:p w:rsidR="008F5391" w:rsidRPr="002D18FC" w:rsidRDefault="008F5391" w:rsidP="001D3431">
            <w:pPr>
              <w:jc w:val="right"/>
            </w:pPr>
            <w:r w:rsidRPr="002D18FC">
              <w:t>710</w:t>
            </w:r>
          </w:p>
        </w:tc>
        <w:tc>
          <w:tcPr>
            <w:tcW w:w="720" w:type="dxa"/>
            <w:tcBorders>
              <w:top w:val="nil"/>
              <w:left w:val="nil"/>
              <w:bottom w:val="nil"/>
              <w:right w:val="nil"/>
            </w:tcBorders>
          </w:tcPr>
          <w:p w:rsidR="008F5391" w:rsidRPr="002D18FC" w:rsidRDefault="008F5391" w:rsidP="001D3431">
            <w:r w:rsidRPr="002D18FC">
              <w:t>55.29</w:t>
            </w:r>
          </w:p>
        </w:tc>
        <w:tc>
          <w:tcPr>
            <w:tcW w:w="392" w:type="dxa"/>
            <w:tcBorders>
              <w:top w:val="nil"/>
              <w:left w:val="nil"/>
              <w:bottom w:val="nil"/>
              <w:right w:val="nil"/>
            </w:tcBorders>
          </w:tcPr>
          <w:p w:rsidR="008F5391" w:rsidRPr="002D18FC" w:rsidRDefault="008F5391" w:rsidP="001D3431">
            <w:pPr>
              <w:jc w:val="center"/>
            </w:pPr>
            <w:r>
              <w:t>--</w:t>
            </w:r>
          </w:p>
        </w:tc>
        <w:tc>
          <w:tcPr>
            <w:tcW w:w="779" w:type="dxa"/>
            <w:tcBorders>
              <w:top w:val="nil"/>
              <w:left w:val="nil"/>
              <w:bottom w:val="nil"/>
              <w:right w:val="nil"/>
            </w:tcBorders>
          </w:tcPr>
          <w:p w:rsidR="008F5391" w:rsidRPr="002D18FC" w:rsidRDefault="008F5391" w:rsidP="001D3431">
            <w:r>
              <w:t xml:space="preserve"> .01</w:t>
            </w:r>
          </w:p>
        </w:tc>
        <w:tc>
          <w:tcPr>
            <w:tcW w:w="779" w:type="dxa"/>
            <w:tcBorders>
              <w:top w:val="nil"/>
              <w:left w:val="nil"/>
              <w:bottom w:val="nil"/>
              <w:right w:val="nil"/>
            </w:tcBorders>
          </w:tcPr>
          <w:p w:rsidR="008F5391" w:rsidRPr="002D18FC" w:rsidRDefault="008F5391" w:rsidP="001D3431">
            <w:r>
              <w:t xml:space="preserve"> .14</w:t>
            </w:r>
            <w:r w:rsidRPr="002D18FC">
              <w:t>*</w:t>
            </w:r>
          </w:p>
        </w:tc>
        <w:tc>
          <w:tcPr>
            <w:tcW w:w="846" w:type="dxa"/>
            <w:tcBorders>
              <w:top w:val="nil"/>
              <w:left w:val="nil"/>
              <w:bottom w:val="nil"/>
              <w:right w:val="nil"/>
            </w:tcBorders>
          </w:tcPr>
          <w:p w:rsidR="008F5391" w:rsidRPr="002D18FC" w:rsidRDefault="008F5391" w:rsidP="001D3431">
            <w:r>
              <w:t xml:space="preserve"> .11</w:t>
            </w:r>
          </w:p>
        </w:tc>
        <w:tc>
          <w:tcPr>
            <w:tcW w:w="819" w:type="dxa"/>
            <w:tcBorders>
              <w:top w:val="nil"/>
              <w:left w:val="nil"/>
              <w:bottom w:val="nil"/>
              <w:right w:val="nil"/>
            </w:tcBorders>
          </w:tcPr>
          <w:p w:rsidR="008F5391" w:rsidRPr="002D18FC" w:rsidRDefault="008F5391" w:rsidP="001D3431">
            <w:r>
              <w:t xml:space="preserve"> .08</w:t>
            </w:r>
          </w:p>
        </w:tc>
      </w:tr>
      <w:tr w:rsidR="008F5391" w:rsidRPr="002D18FC" w:rsidTr="008F5391">
        <w:tc>
          <w:tcPr>
            <w:tcW w:w="1558" w:type="dxa"/>
            <w:tcBorders>
              <w:top w:val="nil"/>
              <w:left w:val="nil"/>
              <w:right w:val="nil"/>
            </w:tcBorders>
          </w:tcPr>
          <w:p w:rsidR="008F5391" w:rsidRPr="002D18FC" w:rsidRDefault="008F5391" w:rsidP="001D3431">
            <w:r w:rsidRPr="002D18FC">
              <w:t xml:space="preserve">   Men</w:t>
            </w:r>
          </w:p>
        </w:tc>
        <w:tc>
          <w:tcPr>
            <w:tcW w:w="800" w:type="dxa"/>
            <w:gridSpan w:val="2"/>
            <w:tcBorders>
              <w:top w:val="nil"/>
              <w:left w:val="nil"/>
              <w:right w:val="nil"/>
            </w:tcBorders>
          </w:tcPr>
          <w:p w:rsidR="008F5391" w:rsidRPr="002D18FC" w:rsidRDefault="008F5391" w:rsidP="001D3431">
            <w:pPr>
              <w:jc w:val="right"/>
            </w:pPr>
            <w:r w:rsidRPr="002D18FC">
              <w:t>2,023</w:t>
            </w:r>
          </w:p>
        </w:tc>
        <w:tc>
          <w:tcPr>
            <w:tcW w:w="720" w:type="dxa"/>
            <w:gridSpan w:val="2"/>
            <w:tcBorders>
              <w:top w:val="nil"/>
              <w:left w:val="nil"/>
              <w:right w:val="nil"/>
            </w:tcBorders>
          </w:tcPr>
          <w:p w:rsidR="008F5391" w:rsidRPr="003A1E8B" w:rsidRDefault="008F5391" w:rsidP="001D3431">
            <w:r w:rsidRPr="003A1E8B">
              <w:t>38.38</w:t>
            </w:r>
          </w:p>
        </w:tc>
        <w:tc>
          <w:tcPr>
            <w:tcW w:w="490" w:type="dxa"/>
            <w:tcBorders>
              <w:top w:val="nil"/>
              <w:left w:val="nil"/>
              <w:right w:val="nil"/>
            </w:tcBorders>
          </w:tcPr>
          <w:p w:rsidR="008F5391" w:rsidRPr="002D18FC" w:rsidRDefault="008F5391" w:rsidP="001D3431">
            <w:pPr>
              <w:jc w:val="center"/>
            </w:pPr>
            <w:r>
              <w:t>--</w:t>
            </w:r>
          </w:p>
        </w:tc>
        <w:tc>
          <w:tcPr>
            <w:tcW w:w="916" w:type="dxa"/>
            <w:tcBorders>
              <w:top w:val="nil"/>
              <w:left w:val="nil"/>
              <w:right w:val="nil"/>
            </w:tcBorders>
          </w:tcPr>
          <w:p w:rsidR="008F5391" w:rsidRPr="002D18FC" w:rsidRDefault="008F5391" w:rsidP="001D3431">
            <w:r>
              <w:t>-.08</w:t>
            </w:r>
            <w:r w:rsidRPr="002D18FC">
              <w:t>**</w:t>
            </w:r>
          </w:p>
        </w:tc>
        <w:tc>
          <w:tcPr>
            <w:tcW w:w="852" w:type="dxa"/>
            <w:tcBorders>
              <w:top w:val="nil"/>
              <w:left w:val="nil"/>
              <w:right w:val="nil"/>
            </w:tcBorders>
          </w:tcPr>
          <w:p w:rsidR="008F5391" w:rsidRPr="002D18FC" w:rsidRDefault="008F5391" w:rsidP="001D3431">
            <w:r>
              <w:t xml:space="preserve"> .06</w:t>
            </w:r>
            <w:r w:rsidRPr="002D18FC">
              <w:t>**</w:t>
            </w:r>
          </w:p>
        </w:tc>
        <w:tc>
          <w:tcPr>
            <w:tcW w:w="926" w:type="dxa"/>
            <w:tcBorders>
              <w:top w:val="nil"/>
              <w:left w:val="nil"/>
              <w:right w:val="nil"/>
            </w:tcBorders>
          </w:tcPr>
          <w:p w:rsidR="008F5391" w:rsidRPr="002D18FC" w:rsidRDefault="008F5391" w:rsidP="001D3431">
            <w:r w:rsidRPr="002D18FC">
              <w:t>-.001</w:t>
            </w:r>
          </w:p>
        </w:tc>
        <w:tc>
          <w:tcPr>
            <w:tcW w:w="816" w:type="dxa"/>
            <w:tcBorders>
              <w:top w:val="nil"/>
              <w:left w:val="nil"/>
              <w:right w:val="nil"/>
            </w:tcBorders>
          </w:tcPr>
          <w:p w:rsidR="008F5391" w:rsidRPr="002D18FC" w:rsidRDefault="008F5391" w:rsidP="001D3431">
            <w:r>
              <w:t xml:space="preserve"> .06</w:t>
            </w:r>
            <w:r w:rsidRPr="002D18FC">
              <w:t>**</w:t>
            </w:r>
          </w:p>
        </w:tc>
        <w:tc>
          <w:tcPr>
            <w:tcW w:w="270" w:type="dxa"/>
            <w:tcBorders>
              <w:top w:val="nil"/>
              <w:left w:val="nil"/>
              <w:right w:val="nil"/>
            </w:tcBorders>
          </w:tcPr>
          <w:p w:rsidR="008F5391" w:rsidRPr="002D18FC" w:rsidRDefault="008F5391" w:rsidP="001D3431">
            <w:pPr>
              <w:jc w:val="right"/>
            </w:pPr>
          </w:p>
        </w:tc>
        <w:tc>
          <w:tcPr>
            <w:tcW w:w="1130" w:type="dxa"/>
            <w:gridSpan w:val="2"/>
            <w:tcBorders>
              <w:top w:val="nil"/>
              <w:left w:val="nil"/>
              <w:right w:val="nil"/>
            </w:tcBorders>
          </w:tcPr>
          <w:p w:rsidR="008F5391" w:rsidRPr="002D18FC" w:rsidRDefault="008F5391" w:rsidP="001D3431">
            <w:pPr>
              <w:jc w:val="right"/>
            </w:pPr>
            <w:r w:rsidRPr="002D18FC">
              <w:t>667</w:t>
            </w:r>
          </w:p>
        </w:tc>
        <w:tc>
          <w:tcPr>
            <w:tcW w:w="720" w:type="dxa"/>
            <w:tcBorders>
              <w:top w:val="nil"/>
              <w:left w:val="nil"/>
              <w:right w:val="nil"/>
            </w:tcBorders>
          </w:tcPr>
          <w:p w:rsidR="008F5391" w:rsidRPr="002D18FC" w:rsidRDefault="008F5391" w:rsidP="001D3431">
            <w:r w:rsidRPr="002D18FC">
              <w:t>53.11</w:t>
            </w:r>
          </w:p>
        </w:tc>
        <w:tc>
          <w:tcPr>
            <w:tcW w:w="392" w:type="dxa"/>
            <w:tcBorders>
              <w:top w:val="nil"/>
              <w:left w:val="nil"/>
              <w:right w:val="nil"/>
            </w:tcBorders>
          </w:tcPr>
          <w:p w:rsidR="008F5391" w:rsidRPr="002D18FC" w:rsidRDefault="008F5391" w:rsidP="001D3431">
            <w:pPr>
              <w:jc w:val="center"/>
            </w:pPr>
            <w:r>
              <w:t>--</w:t>
            </w:r>
          </w:p>
        </w:tc>
        <w:tc>
          <w:tcPr>
            <w:tcW w:w="779" w:type="dxa"/>
            <w:tcBorders>
              <w:top w:val="nil"/>
              <w:left w:val="nil"/>
              <w:right w:val="nil"/>
            </w:tcBorders>
          </w:tcPr>
          <w:p w:rsidR="008F5391" w:rsidRPr="002D18FC" w:rsidRDefault="008F5391" w:rsidP="001D3431">
            <w:r>
              <w:t xml:space="preserve"> .08</w:t>
            </w:r>
          </w:p>
        </w:tc>
        <w:tc>
          <w:tcPr>
            <w:tcW w:w="779" w:type="dxa"/>
            <w:tcBorders>
              <w:top w:val="nil"/>
              <w:left w:val="nil"/>
              <w:right w:val="nil"/>
            </w:tcBorders>
          </w:tcPr>
          <w:p w:rsidR="008F5391" w:rsidRPr="002D18FC" w:rsidRDefault="008F5391" w:rsidP="001D3431">
            <w:r>
              <w:t xml:space="preserve"> .17</w:t>
            </w:r>
            <w:r w:rsidRPr="002D18FC">
              <w:t>*</w:t>
            </w:r>
          </w:p>
        </w:tc>
        <w:tc>
          <w:tcPr>
            <w:tcW w:w="846" w:type="dxa"/>
            <w:tcBorders>
              <w:top w:val="nil"/>
              <w:left w:val="nil"/>
              <w:right w:val="nil"/>
            </w:tcBorders>
          </w:tcPr>
          <w:p w:rsidR="008F5391" w:rsidRPr="002D18FC" w:rsidRDefault="008F5391" w:rsidP="001D3431">
            <w:r>
              <w:t xml:space="preserve"> .16</w:t>
            </w:r>
            <w:r w:rsidRPr="002D18FC">
              <w:t>*</w:t>
            </w:r>
          </w:p>
        </w:tc>
        <w:tc>
          <w:tcPr>
            <w:tcW w:w="819" w:type="dxa"/>
            <w:tcBorders>
              <w:top w:val="nil"/>
              <w:left w:val="nil"/>
              <w:right w:val="nil"/>
            </w:tcBorders>
          </w:tcPr>
          <w:p w:rsidR="008F5391" w:rsidRPr="002D18FC" w:rsidRDefault="008F5391" w:rsidP="001D3431">
            <w:r>
              <w:t xml:space="preserve"> .15</w:t>
            </w:r>
            <w:r w:rsidRPr="002D18FC">
              <w:t>*</w:t>
            </w:r>
          </w:p>
        </w:tc>
      </w:tr>
      <w:tr w:rsidR="008F5391" w:rsidRPr="002D18FC" w:rsidTr="008F5391">
        <w:tc>
          <w:tcPr>
            <w:tcW w:w="1558" w:type="dxa"/>
            <w:tcBorders>
              <w:left w:val="nil"/>
              <w:bottom w:val="nil"/>
              <w:right w:val="nil"/>
            </w:tcBorders>
          </w:tcPr>
          <w:p w:rsidR="008F5391" w:rsidRPr="002D18FC" w:rsidRDefault="008F5391" w:rsidP="001D3431">
            <w:r w:rsidRPr="002D18FC">
              <w:t>Race/Ethnicity</w:t>
            </w:r>
          </w:p>
        </w:tc>
        <w:tc>
          <w:tcPr>
            <w:tcW w:w="800" w:type="dxa"/>
            <w:gridSpan w:val="2"/>
            <w:tcBorders>
              <w:left w:val="nil"/>
              <w:bottom w:val="nil"/>
              <w:right w:val="nil"/>
            </w:tcBorders>
          </w:tcPr>
          <w:p w:rsidR="008F5391" w:rsidRPr="002D18FC" w:rsidRDefault="008F5391" w:rsidP="001D3431">
            <w:pPr>
              <w:jc w:val="right"/>
            </w:pPr>
          </w:p>
        </w:tc>
        <w:tc>
          <w:tcPr>
            <w:tcW w:w="720" w:type="dxa"/>
            <w:gridSpan w:val="2"/>
            <w:tcBorders>
              <w:left w:val="nil"/>
              <w:bottom w:val="nil"/>
              <w:right w:val="nil"/>
            </w:tcBorders>
          </w:tcPr>
          <w:p w:rsidR="008F5391" w:rsidRPr="003A1E8B" w:rsidRDefault="008F5391" w:rsidP="001D3431"/>
        </w:tc>
        <w:tc>
          <w:tcPr>
            <w:tcW w:w="490" w:type="dxa"/>
            <w:tcBorders>
              <w:left w:val="nil"/>
              <w:bottom w:val="nil"/>
              <w:right w:val="nil"/>
            </w:tcBorders>
          </w:tcPr>
          <w:p w:rsidR="008F5391" w:rsidRPr="002D18FC" w:rsidRDefault="008F5391" w:rsidP="001D3431">
            <w:pPr>
              <w:jc w:val="center"/>
            </w:pPr>
          </w:p>
        </w:tc>
        <w:tc>
          <w:tcPr>
            <w:tcW w:w="916" w:type="dxa"/>
            <w:tcBorders>
              <w:left w:val="nil"/>
              <w:bottom w:val="nil"/>
              <w:right w:val="nil"/>
            </w:tcBorders>
          </w:tcPr>
          <w:p w:rsidR="008F5391" w:rsidRPr="002D18FC" w:rsidRDefault="008F5391" w:rsidP="001D3431"/>
        </w:tc>
        <w:tc>
          <w:tcPr>
            <w:tcW w:w="852" w:type="dxa"/>
            <w:tcBorders>
              <w:left w:val="nil"/>
              <w:bottom w:val="nil"/>
              <w:right w:val="nil"/>
            </w:tcBorders>
          </w:tcPr>
          <w:p w:rsidR="008F5391" w:rsidRPr="002D18FC" w:rsidRDefault="008F5391" w:rsidP="001D3431"/>
        </w:tc>
        <w:tc>
          <w:tcPr>
            <w:tcW w:w="926" w:type="dxa"/>
            <w:tcBorders>
              <w:left w:val="nil"/>
              <w:bottom w:val="nil"/>
              <w:right w:val="nil"/>
            </w:tcBorders>
          </w:tcPr>
          <w:p w:rsidR="008F5391" w:rsidRPr="002D18FC" w:rsidRDefault="008F5391" w:rsidP="001D3431"/>
        </w:tc>
        <w:tc>
          <w:tcPr>
            <w:tcW w:w="816" w:type="dxa"/>
            <w:tcBorders>
              <w:left w:val="nil"/>
              <w:bottom w:val="nil"/>
              <w:right w:val="nil"/>
            </w:tcBorders>
          </w:tcPr>
          <w:p w:rsidR="008F5391" w:rsidRPr="002D18FC" w:rsidRDefault="008F5391" w:rsidP="001D3431"/>
        </w:tc>
        <w:tc>
          <w:tcPr>
            <w:tcW w:w="270" w:type="dxa"/>
            <w:tcBorders>
              <w:left w:val="nil"/>
              <w:bottom w:val="nil"/>
              <w:right w:val="nil"/>
            </w:tcBorders>
          </w:tcPr>
          <w:p w:rsidR="008F5391" w:rsidRPr="002D18FC" w:rsidRDefault="008F5391" w:rsidP="001D3431">
            <w:pPr>
              <w:jc w:val="right"/>
            </w:pPr>
          </w:p>
        </w:tc>
        <w:tc>
          <w:tcPr>
            <w:tcW w:w="1130" w:type="dxa"/>
            <w:gridSpan w:val="2"/>
            <w:tcBorders>
              <w:left w:val="nil"/>
              <w:bottom w:val="nil"/>
              <w:right w:val="nil"/>
            </w:tcBorders>
          </w:tcPr>
          <w:p w:rsidR="008F5391" w:rsidRPr="002D18FC" w:rsidRDefault="008F5391" w:rsidP="001D3431">
            <w:pPr>
              <w:jc w:val="right"/>
            </w:pPr>
          </w:p>
        </w:tc>
        <w:tc>
          <w:tcPr>
            <w:tcW w:w="720" w:type="dxa"/>
            <w:tcBorders>
              <w:left w:val="nil"/>
              <w:bottom w:val="nil"/>
              <w:right w:val="nil"/>
            </w:tcBorders>
          </w:tcPr>
          <w:p w:rsidR="008F5391" w:rsidRPr="002D18FC" w:rsidRDefault="008F5391" w:rsidP="001D3431"/>
        </w:tc>
        <w:tc>
          <w:tcPr>
            <w:tcW w:w="392" w:type="dxa"/>
            <w:tcBorders>
              <w:left w:val="nil"/>
              <w:bottom w:val="nil"/>
              <w:right w:val="nil"/>
            </w:tcBorders>
          </w:tcPr>
          <w:p w:rsidR="008F5391" w:rsidRPr="002D18FC" w:rsidRDefault="008F5391" w:rsidP="001D3431">
            <w:pPr>
              <w:jc w:val="center"/>
            </w:pPr>
          </w:p>
        </w:tc>
        <w:tc>
          <w:tcPr>
            <w:tcW w:w="779" w:type="dxa"/>
            <w:tcBorders>
              <w:left w:val="nil"/>
              <w:bottom w:val="nil"/>
              <w:right w:val="nil"/>
            </w:tcBorders>
          </w:tcPr>
          <w:p w:rsidR="008F5391" w:rsidRPr="002D18FC" w:rsidRDefault="008F5391" w:rsidP="001D3431"/>
        </w:tc>
        <w:tc>
          <w:tcPr>
            <w:tcW w:w="779" w:type="dxa"/>
            <w:tcBorders>
              <w:left w:val="nil"/>
              <w:bottom w:val="nil"/>
              <w:right w:val="nil"/>
            </w:tcBorders>
          </w:tcPr>
          <w:p w:rsidR="008F5391" w:rsidRPr="002D18FC" w:rsidRDefault="008F5391" w:rsidP="001D3431"/>
        </w:tc>
        <w:tc>
          <w:tcPr>
            <w:tcW w:w="846" w:type="dxa"/>
            <w:tcBorders>
              <w:left w:val="nil"/>
              <w:bottom w:val="nil"/>
              <w:right w:val="nil"/>
            </w:tcBorders>
          </w:tcPr>
          <w:p w:rsidR="008F5391" w:rsidRPr="002D18FC" w:rsidRDefault="008F5391" w:rsidP="001D3431"/>
        </w:tc>
        <w:tc>
          <w:tcPr>
            <w:tcW w:w="819" w:type="dxa"/>
            <w:tcBorders>
              <w:left w:val="nil"/>
              <w:bottom w:val="nil"/>
              <w:right w:val="nil"/>
            </w:tcBorders>
          </w:tcPr>
          <w:p w:rsidR="008F5391" w:rsidRPr="002D18FC" w:rsidRDefault="008F5391" w:rsidP="001D3431"/>
        </w:tc>
      </w:tr>
      <w:tr w:rsidR="008F5391" w:rsidRPr="002D18FC" w:rsidTr="008F5391">
        <w:tc>
          <w:tcPr>
            <w:tcW w:w="1558" w:type="dxa"/>
            <w:tcBorders>
              <w:top w:val="nil"/>
              <w:left w:val="nil"/>
              <w:bottom w:val="nil"/>
              <w:right w:val="nil"/>
            </w:tcBorders>
          </w:tcPr>
          <w:p w:rsidR="008F5391" w:rsidRPr="00E9530E" w:rsidRDefault="008F5391" w:rsidP="001D3431">
            <w:r w:rsidRPr="00E9530E">
              <w:t>African Am</w:t>
            </w:r>
            <w:r>
              <w:t>.</w:t>
            </w:r>
          </w:p>
        </w:tc>
        <w:tc>
          <w:tcPr>
            <w:tcW w:w="800" w:type="dxa"/>
            <w:gridSpan w:val="2"/>
            <w:tcBorders>
              <w:top w:val="nil"/>
              <w:left w:val="nil"/>
              <w:bottom w:val="nil"/>
              <w:right w:val="nil"/>
            </w:tcBorders>
          </w:tcPr>
          <w:p w:rsidR="008F5391" w:rsidRPr="002D18FC" w:rsidRDefault="008F5391" w:rsidP="001D3431">
            <w:pPr>
              <w:jc w:val="right"/>
            </w:pPr>
            <w:r w:rsidRPr="002D18FC">
              <w:t>740</w:t>
            </w:r>
          </w:p>
        </w:tc>
        <w:tc>
          <w:tcPr>
            <w:tcW w:w="720" w:type="dxa"/>
            <w:gridSpan w:val="2"/>
            <w:tcBorders>
              <w:top w:val="nil"/>
              <w:left w:val="nil"/>
              <w:bottom w:val="nil"/>
              <w:right w:val="nil"/>
            </w:tcBorders>
          </w:tcPr>
          <w:p w:rsidR="008F5391" w:rsidRPr="003A1E8B" w:rsidRDefault="008F5391" w:rsidP="001D3431">
            <w:r w:rsidRPr="003A1E8B">
              <w:t>37.72</w:t>
            </w:r>
          </w:p>
        </w:tc>
        <w:tc>
          <w:tcPr>
            <w:tcW w:w="490" w:type="dxa"/>
            <w:tcBorders>
              <w:top w:val="nil"/>
              <w:left w:val="nil"/>
              <w:bottom w:val="nil"/>
              <w:right w:val="nil"/>
            </w:tcBorders>
          </w:tcPr>
          <w:p w:rsidR="008F5391" w:rsidRPr="002D18FC" w:rsidRDefault="008F5391" w:rsidP="001D3431">
            <w:pPr>
              <w:jc w:val="center"/>
            </w:pPr>
            <w:r>
              <w:t>--</w:t>
            </w:r>
          </w:p>
        </w:tc>
        <w:tc>
          <w:tcPr>
            <w:tcW w:w="916" w:type="dxa"/>
            <w:tcBorders>
              <w:top w:val="nil"/>
              <w:left w:val="nil"/>
              <w:bottom w:val="nil"/>
              <w:right w:val="nil"/>
            </w:tcBorders>
          </w:tcPr>
          <w:p w:rsidR="008F5391" w:rsidRPr="002D18FC" w:rsidRDefault="008F5391" w:rsidP="001D3431">
            <w:r w:rsidRPr="002D18FC">
              <w:t>-.1</w:t>
            </w:r>
            <w:r>
              <w:t>1</w:t>
            </w:r>
            <w:r w:rsidRPr="002D18FC">
              <w:t>**</w:t>
            </w:r>
          </w:p>
        </w:tc>
        <w:tc>
          <w:tcPr>
            <w:tcW w:w="852" w:type="dxa"/>
            <w:tcBorders>
              <w:top w:val="nil"/>
              <w:left w:val="nil"/>
              <w:bottom w:val="nil"/>
              <w:right w:val="nil"/>
            </w:tcBorders>
          </w:tcPr>
          <w:p w:rsidR="008F5391" w:rsidRPr="002D18FC" w:rsidRDefault="008F5391" w:rsidP="001D3431">
            <w:r w:rsidRPr="002D18FC">
              <w:t>-.0</w:t>
            </w:r>
            <w:r>
              <w:t>2</w:t>
            </w:r>
          </w:p>
        </w:tc>
        <w:tc>
          <w:tcPr>
            <w:tcW w:w="926" w:type="dxa"/>
            <w:tcBorders>
              <w:top w:val="nil"/>
              <w:left w:val="nil"/>
              <w:bottom w:val="nil"/>
              <w:right w:val="nil"/>
            </w:tcBorders>
          </w:tcPr>
          <w:p w:rsidR="008F5391" w:rsidRPr="002D18FC" w:rsidRDefault="008F5391" w:rsidP="001D3431">
            <w:r w:rsidRPr="002D18FC">
              <w:t>-.0</w:t>
            </w:r>
            <w:r>
              <w:t>7</w:t>
            </w:r>
          </w:p>
        </w:tc>
        <w:tc>
          <w:tcPr>
            <w:tcW w:w="816" w:type="dxa"/>
            <w:tcBorders>
              <w:top w:val="nil"/>
              <w:left w:val="nil"/>
              <w:bottom w:val="nil"/>
              <w:right w:val="nil"/>
            </w:tcBorders>
          </w:tcPr>
          <w:p w:rsidR="008F5391" w:rsidRPr="002D18FC" w:rsidRDefault="008F5391" w:rsidP="001D3431">
            <w:r>
              <w:t xml:space="preserve"> .08</w:t>
            </w:r>
            <w:r w:rsidRPr="002D18FC">
              <w:t>*</w:t>
            </w:r>
          </w:p>
        </w:tc>
        <w:tc>
          <w:tcPr>
            <w:tcW w:w="270" w:type="dxa"/>
            <w:tcBorders>
              <w:top w:val="nil"/>
              <w:left w:val="nil"/>
              <w:bottom w:val="nil"/>
              <w:right w:val="nil"/>
            </w:tcBorders>
          </w:tcPr>
          <w:p w:rsidR="008F5391" w:rsidRPr="002D18FC" w:rsidRDefault="008F5391" w:rsidP="001D3431">
            <w:pPr>
              <w:jc w:val="right"/>
            </w:pPr>
          </w:p>
        </w:tc>
        <w:tc>
          <w:tcPr>
            <w:tcW w:w="1130" w:type="dxa"/>
            <w:gridSpan w:val="2"/>
            <w:tcBorders>
              <w:top w:val="nil"/>
              <w:left w:val="nil"/>
              <w:bottom w:val="nil"/>
              <w:right w:val="nil"/>
            </w:tcBorders>
          </w:tcPr>
          <w:p w:rsidR="008F5391" w:rsidRPr="002D18FC" w:rsidRDefault="008F5391" w:rsidP="001D3431">
            <w:pPr>
              <w:jc w:val="right"/>
            </w:pPr>
            <w:r w:rsidRPr="002D18FC">
              <w:t>135</w:t>
            </w:r>
          </w:p>
        </w:tc>
        <w:tc>
          <w:tcPr>
            <w:tcW w:w="720" w:type="dxa"/>
            <w:tcBorders>
              <w:top w:val="nil"/>
              <w:left w:val="nil"/>
              <w:bottom w:val="nil"/>
              <w:right w:val="nil"/>
            </w:tcBorders>
          </w:tcPr>
          <w:p w:rsidR="008F5391" w:rsidRPr="002D18FC" w:rsidRDefault="008F5391" w:rsidP="001D3431">
            <w:r w:rsidRPr="002D18FC">
              <w:t>61.20</w:t>
            </w:r>
          </w:p>
        </w:tc>
        <w:tc>
          <w:tcPr>
            <w:tcW w:w="392" w:type="dxa"/>
            <w:tcBorders>
              <w:top w:val="nil"/>
              <w:left w:val="nil"/>
              <w:bottom w:val="nil"/>
              <w:right w:val="nil"/>
            </w:tcBorders>
          </w:tcPr>
          <w:p w:rsidR="008F5391" w:rsidRPr="002D18FC" w:rsidRDefault="008F5391" w:rsidP="001D3431">
            <w:pPr>
              <w:jc w:val="center"/>
            </w:pPr>
            <w:r>
              <w:t>--</w:t>
            </w:r>
          </w:p>
        </w:tc>
        <w:tc>
          <w:tcPr>
            <w:tcW w:w="779" w:type="dxa"/>
            <w:tcBorders>
              <w:top w:val="nil"/>
              <w:left w:val="nil"/>
              <w:bottom w:val="nil"/>
              <w:right w:val="nil"/>
            </w:tcBorders>
          </w:tcPr>
          <w:p w:rsidR="008F5391" w:rsidRPr="002D18FC" w:rsidRDefault="008F5391" w:rsidP="001D3431">
            <w:r>
              <w:t xml:space="preserve"> .20</w:t>
            </w:r>
          </w:p>
        </w:tc>
        <w:tc>
          <w:tcPr>
            <w:tcW w:w="779" w:type="dxa"/>
            <w:tcBorders>
              <w:top w:val="nil"/>
              <w:left w:val="nil"/>
              <w:bottom w:val="nil"/>
              <w:right w:val="nil"/>
            </w:tcBorders>
          </w:tcPr>
          <w:p w:rsidR="008F5391" w:rsidRPr="002D18FC" w:rsidRDefault="008F5391" w:rsidP="001D3431">
            <w:r>
              <w:t xml:space="preserve"> .28</w:t>
            </w:r>
          </w:p>
        </w:tc>
        <w:tc>
          <w:tcPr>
            <w:tcW w:w="846" w:type="dxa"/>
            <w:tcBorders>
              <w:top w:val="nil"/>
              <w:left w:val="nil"/>
              <w:bottom w:val="nil"/>
              <w:right w:val="nil"/>
            </w:tcBorders>
          </w:tcPr>
          <w:p w:rsidR="008F5391" w:rsidRPr="002D18FC" w:rsidRDefault="008F5391" w:rsidP="001D3431">
            <w:r>
              <w:t xml:space="preserve"> .31</w:t>
            </w:r>
            <w:r w:rsidRPr="002D18FC">
              <w:t>*</w:t>
            </w:r>
          </w:p>
        </w:tc>
        <w:tc>
          <w:tcPr>
            <w:tcW w:w="819" w:type="dxa"/>
            <w:tcBorders>
              <w:top w:val="nil"/>
              <w:left w:val="nil"/>
              <w:bottom w:val="nil"/>
              <w:right w:val="nil"/>
            </w:tcBorders>
          </w:tcPr>
          <w:p w:rsidR="008F5391" w:rsidRPr="002D18FC" w:rsidRDefault="008F5391" w:rsidP="001D3431">
            <w:r>
              <w:t xml:space="preserve"> .29</w:t>
            </w:r>
          </w:p>
        </w:tc>
      </w:tr>
      <w:tr w:rsidR="008F5391" w:rsidRPr="002D18FC" w:rsidTr="008F5391">
        <w:tc>
          <w:tcPr>
            <w:tcW w:w="1558" w:type="dxa"/>
            <w:tcBorders>
              <w:top w:val="nil"/>
              <w:left w:val="nil"/>
              <w:bottom w:val="nil"/>
              <w:right w:val="nil"/>
            </w:tcBorders>
          </w:tcPr>
          <w:p w:rsidR="008F5391" w:rsidRPr="00E9530E" w:rsidRDefault="008F5391" w:rsidP="001D3431">
            <w:r w:rsidRPr="00E9530E">
              <w:t>Asian Am</w:t>
            </w:r>
            <w:r>
              <w:t>.</w:t>
            </w:r>
          </w:p>
        </w:tc>
        <w:tc>
          <w:tcPr>
            <w:tcW w:w="800" w:type="dxa"/>
            <w:gridSpan w:val="2"/>
            <w:tcBorders>
              <w:top w:val="nil"/>
              <w:left w:val="nil"/>
              <w:bottom w:val="nil"/>
              <w:right w:val="nil"/>
            </w:tcBorders>
          </w:tcPr>
          <w:p w:rsidR="008F5391" w:rsidRPr="002D18FC" w:rsidRDefault="008F5391" w:rsidP="001D3431">
            <w:pPr>
              <w:jc w:val="right"/>
            </w:pPr>
            <w:r w:rsidRPr="002D18FC">
              <w:t>212</w:t>
            </w:r>
          </w:p>
        </w:tc>
        <w:tc>
          <w:tcPr>
            <w:tcW w:w="720" w:type="dxa"/>
            <w:gridSpan w:val="2"/>
            <w:tcBorders>
              <w:top w:val="nil"/>
              <w:left w:val="nil"/>
              <w:bottom w:val="nil"/>
              <w:right w:val="nil"/>
            </w:tcBorders>
          </w:tcPr>
          <w:p w:rsidR="008F5391" w:rsidRPr="003A1E8B" w:rsidRDefault="008F5391" w:rsidP="001D3431">
            <w:r w:rsidRPr="003A1E8B">
              <w:t>34.15</w:t>
            </w:r>
          </w:p>
        </w:tc>
        <w:tc>
          <w:tcPr>
            <w:tcW w:w="490" w:type="dxa"/>
            <w:tcBorders>
              <w:top w:val="nil"/>
              <w:left w:val="nil"/>
              <w:bottom w:val="nil"/>
              <w:right w:val="nil"/>
            </w:tcBorders>
          </w:tcPr>
          <w:p w:rsidR="008F5391" w:rsidRPr="002D18FC" w:rsidRDefault="008F5391" w:rsidP="001D3431">
            <w:pPr>
              <w:jc w:val="center"/>
            </w:pPr>
            <w:r>
              <w:t>--</w:t>
            </w:r>
          </w:p>
        </w:tc>
        <w:tc>
          <w:tcPr>
            <w:tcW w:w="916" w:type="dxa"/>
            <w:tcBorders>
              <w:top w:val="nil"/>
              <w:left w:val="nil"/>
              <w:bottom w:val="nil"/>
              <w:right w:val="nil"/>
            </w:tcBorders>
          </w:tcPr>
          <w:p w:rsidR="008F5391" w:rsidRPr="002D18FC" w:rsidRDefault="008F5391" w:rsidP="001D3431">
            <w:r w:rsidRPr="002D18FC">
              <w:t>-.0</w:t>
            </w:r>
            <w:r>
              <w:t>1</w:t>
            </w:r>
          </w:p>
        </w:tc>
        <w:tc>
          <w:tcPr>
            <w:tcW w:w="852" w:type="dxa"/>
            <w:tcBorders>
              <w:top w:val="nil"/>
              <w:left w:val="nil"/>
              <w:bottom w:val="nil"/>
              <w:right w:val="nil"/>
            </w:tcBorders>
          </w:tcPr>
          <w:p w:rsidR="008F5391" w:rsidRPr="002D18FC" w:rsidRDefault="008F5391" w:rsidP="001D3431">
            <w:r w:rsidRPr="002D18FC">
              <w:t>-.1</w:t>
            </w:r>
            <w:r>
              <w:t>6</w:t>
            </w:r>
            <w:r w:rsidRPr="002D18FC">
              <w:t>*</w:t>
            </w:r>
          </w:p>
        </w:tc>
        <w:tc>
          <w:tcPr>
            <w:tcW w:w="926" w:type="dxa"/>
            <w:tcBorders>
              <w:top w:val="nil"/>
              <w:left w:val="nil"/>
              <w:bottom w:val="nil"/>
              <w:right w:val="nil"/>
            </w:tcBorders>
          </w:tcPr>
          <w:p w:rsidR="008F5391" w:rsidRPr="002D18FC" w:rsidRDefault="008F5391" w:rsidP="001D3431">
            <w:r w:rsidRPr="002D18FC">
              <w:t>-.1</w:t>
            </w:r>
            <w:r>
              <w:t>7</w:t>
            </w:r>
            <w:r w:rsidRPr="002D18FC">
              <w:t>*</w:t>
            </w:r>
          </w:p>
        </w:tc>
        <w:tc>
          <w:tcPr>
            <w:tcW w:w="816" w:type="dxa"/>
            <w:tcBorders>
              <w:top w:val="nil"/>
              <w:left w:val="nil"/>
              <w:bottom w:val="nil"/>
              <w:right w:val="nil"/>
            </w:tcBorders>
          </w:tcPr>
          <w:p w:rsidR="008F5391" w:rsidRPr="002D18FC" w:rsidRDefault="008F5391" w:rsidP="001D3431">
            <w:r>
              <w:t xml:space="preserve"> .04</w:t>
            </w:r>
          </w:p>
        </w:tc>
        <w:tc>
          <w:tcPr>
            <w:tcW w:w="270" w:type="dxa"/>
            <w:tcBorders>
              <w:top w:val="nil"/>
              <w:left w:val="nil"/>
              <w:bottom w:val="nil"/>
              <w:right w:val="nil"/>
            </w:tcBorders>
          </w:tcPr>
          <w:p w:rsidR="008F5391" w:rsidRPr="002D18FC" w:rsidRDefault="008F5391" w:rsidP="001D3431">
            <w:pPr>
              <w:jc w:val="right"/>
            </w:pPr>
          </w:p>
        </w:tc>
        <w:tc>
          <w:tcPr>
            <w:tcW w:w="1130" w:type="dxa"/>
            <w:gridSpan w:val="2"/>
            <w:tcBorders>
              <w:top w:val="nil"/>
              <w:left w:val="nil"/>
              <w:bottom w:val="nil"/>
              <w:right w:val="nil"/>
            </w:tcBorders>
          </w:tcPr>
          <w:p w:rsidR="008F5391" w:rsidRPr="002D18FC" w:rsidRDefault="008F5391" w:rsidP="001D3431">
            <w:pPr>
              <w:jc w:val="right"/>
            </w:pPr>
            <w:r w:rsidRPr="002D18FC">
              <w:t>47</w:t>
            </w:r>
          </w:p>
        </w:tc>
        <w:tc>
          <w:tcPr>
            <w:tcW w:w="720" w:type="dxa"/>
            <w:tcBorders>
              <w:top w:val="nil"/>
              <w:left w:val="nil"/>
              <w:bottom w:val="nil"/>
              <w:right w:val="nil"/>
            </w:tcBorders>
          </w:tcPr>
          <w:p w:rsidR="008F5391" w:rsidRPr="002D18FC" w:rsidRDefault="008F5391" w:rsidP="001D3431">
            <w:r w:rsidRPr="002D18FC">
              <w:t>49.77</w:t>
            </w:r>
          </w:p>
        </w:tc>
        <w:tc>
          <w:tcPr>
            <w:tcW w:w="392" w:type="dxa"/>
            <w:tcBorders>
              <w:top w:val="nil"/>
              <w:left w:val="nil"/>
              <w:bottom w:val="nil"/>
              <w:right w:val="nil"/>
            </w:tcBorders>
          </w:tcPr>
          <w:p w:rsidR="008F5391" w:rsidRPr="002D18FC" w:rsidRDefault="008F5391" w:rsidP="001D3431">
            <w:pPr>
              <w:jc w:val="center"/>
            </w:pPr>
            <w:r>
              <w:t>--</w:t>
            </w:r>
          </w:p>
        </w:tc>
        <w:tc>
          <w:tcPr>
            <w:tcW w:w="779" w:type="dxa"/>
            <w:tcBorders>
              <w:top w:val="nil"/>
              <w:left w:val="nil"/>
              <w:bottom w:val="nil"/>
              <w:right w:val="nil"/>
            </w:tcBorders>
          </w:tcPr>
          <w:p w:rsidR="008F5391" w:rsidRPr="002D18FC" w:rsidRDefault="008F5391" w:rsidP="001D3431">
            <w:pPr>
              <w:jc w:val="center"/>
            </w:pPr>
            <w:r w:rsidRPr="002D18FC">
              <w:t>--</w:t>
            </w:r>
          </w:p>
        </w:tc>
        <w:tc>
          <w:tcPr>
            <w:tcW w:w="779" w:type="dxa"/>
            <w:tcBorders>
              <w:top w:val="nil"/>
              <w:left w:val="nil"/>
              <w:bottom w:val="nil"/>
              <w:right w:val="nil"/>
            </w:tcBorders>
          </w:tcPr>
          <w:p w:rsidR="008F5391" w:rsidRPr="002D18FC" w:rsidRDefault="008F5391" w:rsidP="001D3431">
            <w:pPr>
              <w:jc w:val="center"/>
            </w:pPr>
            <w:r w:rsidRPr="002D18FC">
              <w:t>--</w:t>
            </w:r>
          </w:p>
        </w:tc>
        <w:tc>
          <w:tcPr>
            <w:tcW w:w="846" w:type="dxa"/>
            <w:tcBorders>
              <w:top w:val="nil"/>
              <w:left w:val="nil"/>
              <w:bottom w:val="nil"/>
              <w:right w:val="nil"/>
            </w:tcBorders>
          </w:tcPr>
          <w:p w:rsidR="008F5391" w:rsidRPr="002D18FC" w:rsidRDefault="008F5391" w:rsidP="001D3431">
            <w:pPr>
              <w:jc w:val="center"/>
            </w:pPr>
            <w:r w:rsidRPr="002D18FC">
              <w:t>--</w:t>
            </w:r>
          </w:p>
        </w:tc>
        <w:tc>
          <w:tcPr>
            <w:tcW w:w="819" w:type="dxa"/>
            <w:tcBorders>
              <w:top w:val="nil"/>
              <w:left w:val="nil"/>
              <w:bottom w:val="nil"/>
              <w:right w:val="nil"/>
            </w:tcBorders>
          </w:tcPr>
          <w:p w:rsidR="008F5391" w:rsidRPr="002D18FC" w:rsidRDefault="008F5391" w:rsidP="001D3431">
            <w:pPr>
              <w:jc w:val="center"/>
            </w:pPr>
            <w:r w:rsidRPr="002D18FC">
              <w:t>--</w:t>
            </w:r>
          </w:p>
        </w:tc>
      </w:tr>
      <w:tr w:rsidR="008F5391" w:rsidRPr="002D18FC" w:rsidTr="008F5391">
        <w:tc>
          <w:tcPr>
            <w:tcW w:w="1558" w:type="dxa"/>
            <w:tcBorders>
              <w:top w:val="nil"/>
              <w:left w:val="nil"/>
              <w:bottom w:val="nil"/>
              <w:right w:val="nil"/>
            </w:tcBorders>
          </w:tcPr>
          <w:p w:rsidR="008F5391" w:rsidRPr="00E9530E" w:rsidRDefault="008F5391" w:rsidP="001D3431">
            <w:r w:rsidRPr="00E9530E">
              <w:t>Hispanic</w:t>
            </w:r>
          </w:p>
        </w:tc>
        <w:tc>
          <w:tcPr>
            <w:tcW w:w="800" w:type="dxa"/>
            <w:gridSpan w:val="2"/>
            <w:tcBorders>
              <w:top w:val="nil"/>
              <w:left w:val="nil"/>
              <w:bottom w:val="nil"/>
              <w:right w:val="nil"/>
            </w:tcBorders>
          </w:tcPr>
          <w:p w:rsidR="008F5391" w:rsidRPr="002D18FC" w:rsidRDefault="008F5391" w:rsidP="001D3431">
            <w:pPr>
              <w:jc w:val="right"/>
            </w:pPr>
            <w:r w:rsidRPr="002D18FC">
              <w:t>2,161</w:t>
            </w:r>
          </w:p>
        </w:tc>
        <w:tc>
          <w:tcPr>
            <w:tcW w:w="720" w:type="dxa"/>
            <w:gridSpan w:val="2"/>
            <w:tcBorders>
              <w:top w:val="nil"/>
              <w:left w:val="nil"/>
              <w:bottom w:val="nil"/>
              <w:right w:val="nil"/>
            </w:tcBorders>
          </w:tcPr>
          <w:p w:rsidR="008F5391" w:rsidRPr="003A1E8B" w:rsidRDefault="008F5391" w:rsidP="001D3431">
            <w:r w:rsidRPr="003A1E8B">
              <w:t>34.27</w:t>
            </w:r>
          </w:p>
        </w:tc>
        <w:tc>
          <w:tcPr>
            <w:tcW w:w="490" w:type="dxa"/>
            <w:tcBorders>
              <w:top w:val="nil"/>
              <w:left w:val="nil"/>
              <w:bottom w:val="nil"/>
              <w:right w:val="nil"/>
            </w:tcBorders>
          </w:tcPr>
          <w:p w:rsidR="008F5391" w:rsidRPr="002D18FC" w:rsidRDefault="008F5391" w:rsidP="001D3431">
            <w:pPr>
              <w:jc w:val="center"/>
            </w:pPr>
            <w:r>
              <w:t>--</w:t>
            </w:r>
          </w:p>
        </w:tc>
        <w:tc>
          <w:tcPr>
            <w:tcW w:w="916" w:type="dxa"/>
            <w:tcBorders>
              <w:top w:val="nil"/>
              <w:left w:val="nil"/>
              <w:bottom w:val="nil"/>
              <w:right w:val="nil"/>
            </w:tcBorders>
          </w:tcPr>
          <w:p w:rsidR="008F5391" w:rsidRPr="002D18FC" w:rsidRDefault="008F5391" w:rsidP="001D3431">
            <w:r w:rsidRPr="002D18FC">
              <w:t>-.0</w:t>
            </w:r>
            <w:r>
              <w:t>9</w:t>
            </w:r>
            <w:r w:rsidRPr="002D18FC">
              <w:t>**</w:t>
            </w:r>
          </w:p>
        </w:tc>
        <w:tc>
          <w:tcPr>
            <w:tcW w:w="852" w:type="dxa"/>
            <w:tcBorders>
              <w:top w:val="nil"/>
              <w:left w:val="nil"/>
              <w:bottom w:val="nil"/>
              <w:right w:val="nil"/>
            </w:tcBorders>
          </w:tcPr>
          <w:p w:rsidR="008F5391" w:rsidRPr="002D18FC" w:rsidRDefault="008F5391" w:rsidP="001D3431">
            <w:r w:rsidRPr="002D18FC">
              <w:t xml:space="preserve"> .0</w:t>
            </w:r>
            <w:r>
              <w:t>3</w:t>
            </w:r>
          </w:p>
        </w:tc>
        <w:tc>
          <w:tcPr>
            <w:tcW w:w="926" w:type="dxa"/>
            <w:tcBorders>
              <w:top w:val="nil"/>
              <w:left w:val="nil"/>
              <w:bottom w:val="nil"/>
              <w:right w:val="nil"/>
            </w:tcBorders>
          </w:tcPr>
          <w:p w:rsidR="008F5391" w:rsidRPr="002D18FC" w:rsidRDefault="008F5391" w:rsidP="001D3431">
            <w:r w:rsidRPr="002D18FC">
              <w:t>-.02</w:t>
            </w:r>
          </w:p>
        </w:tc>
        <w:tc>
          <w:tcPr>
            <w:tcW w:w="816" w:type="dxa"/>
            <w:tcBorders>
              <w:top w:val="nil"/>
              <w:left w:val="nil"/>
              <w:bottom w:val="nil"/>
              <w:right w:val="nil"/>
            </w:tcBorders>
          </w:tcPr>
          <w:p w:rsidR="008F5391" w:rsidRPr="002D18FC" w:rsidRDefault="008F5391" w:rsidP="001D3431">
            <w:r w:rsidRPr="002D18FC">
              <w:t xml:space="preserve"> .0</w:t>
            </w:r>
            <w:r>
              <w:t>6</w:t>
            </w:r>
            <w:r w:rsidRPr="002D18FC">
              <w:t>**</w:t>
            </w:r>
          </w:p>
        </w:tc>
        <w:tc>
          <w:tcPr>
            <w:tcW w:w="270" w:type="dxa"/>
            <w:tcBorders>
              <w:top w:val="nil"/>
              <w:left w:val="nil"/>
              <w:bottom w:val="nil"/>
              <w:right w:val="nil"/>
            </w:tcBorders>
          </w:tcPr>
          <w:p w:rsidR="008F5391" w:rsidRPr="002D18FC" w:rsidRDefault="008F5391" w:rsidP="001D3431">
            <w:pPr>
              <w:jc w:val="right"/>
            </w:pPr>
          </w:p>
        </w:tc>
        <w:tc>
          <w:tcPr>
            <w:tcW w:w="1130" w:type="dxa"/>
            <w:gridSpan w:val="2"/>
            <w:tcBorders>
              <w:top w:val="nil"/>
              <w:left w:val="nil"/>
              <w:bottom w:val="nil"/>
              <w:right w:val="nil"/>
            </w:tcBorders>
          </w:tcPr>
          <w:p w:rsidR="008F5391" w:rsidRPr="002D18FC" w:rsidRDefault="008F5391" w:rsidP="001D3431">
            <w:pPr>
              <w:jc w:val="right"/>
            </w:pPr>
            <w:r w:rsidRPr="002D18FC">
              <w:t>327</w:t>
            </w:r>
          </w:p>
        </w:tc>
        <w:tc>
          <w:tcPr>
            <w:tcW w:w="720" w:type="dxa"/>
            <w:tcBorders>
              <w:top w:val="nil"/>
              <w:left w:val="nil"/>
              <w:bottom w:val="nil"/>
              <w:right w:val="nil"/>
            </w:tcBorders>
          </w:tcPr>
          <w:p w:rsidR="008F5391" w:rsidRPr="002D18FC" w:rsidRDefault="008F5391" w:rsidP="001D3431">
            <w:r w:rsidRPr="002D18FC">
              <w:t>61.39</w:t>
            </w:r>
          </w:p>
        </w:tc>
        <w:tc>
          <w:tcPr>
            <w:tcW w:w="392" w:type="dxa"/>
            <w:tcBorders>
              <w:top w:val="nil"/>
              <w:left w:val="nil"/>
              <w:bottom w:val="nil"/>
              <w:right w:val="nil"/>
            </w:tcBorders>
          </w:tcPr>
          <w:p w:rsidR="008F5391" w:rsidRPr="002D18FC" w:rsidRDefault="008F5391" w:rsidP="001D3431">
            <w:pPr>
              <w:jc w:val="center"/>
            </w:pPr>
            <w:r>
              <w:t>--</w:t>
            </w:r>
          </w:p>
        </w:tc>
        <w:tc>
          <w:tcPr>
            <w:tcW w:w="779" w:type="dxa"/>
            <w:tcBorders>
              <w:top w:val="nil"/>
              <w:left w:val="nil"/>
              <w:bottom w:val="nil"/>
              <w:right w:val="nil"/>
            </w:tcBorders>
          </w:tcPr>
          <w:p w:rsidR="008F5391" w:rsidRPr="002D18FC" w:rsidRDefault="008F5391" w:rsidP="001D3431">
            <w:r>
              <w:t xml:space="preserve"> .01</w:t>
            </w:r>
          </w:p>
        </w:tc>
        <w:tc>
          <w:tcPr>
            <w:tcW w:w="779" w:type="dxa"/>
            <w:tcBorders>
              <w:top w:val="nil"/>
              <w:left w:val="nil"/>
              <w:bottom w:val="nil"/>
              <w:right w:val="nil"/>
            </w:tcBorders>
          </w:tcPr>
          <w:p w:rsidR="008F5391" w:rsidRPr="002D18FC" w:rsidRDefault="008F5391" w:rsidP="001D3431">
            <w:r>
              <w:t xml:space="preserve"> .05</w:t>
            </w:r>
          </w:p>
        </w:tc>
        <w:tc>
          <w:tcPr>
            <w:tcW w:w="846" w:type="dxa"/>
            <w:tcBorders>
              <w:top w:val="nil"/>
              <w:left w:val="nil"/>
              <w:bottom w:val="nil"/>
              <w:right w:val="nil"/>
            </w:tcBorders>
          </w:tcPr>
          <w:p w:rsidR="008F5391" w:rsidRPr="002D18FC" w:rsidRDefault="008F5391" w:rsidP="001D3431">
            <w:r>
              <w:t xml:space="preserve"> .04</w:t>
            </w:r>
          </w:p>
        </w:tc>
        <w:tc>
          <w:tcPr>
            <w:tcW w:w="819" w:type="dxa"/>
            <w:tcBorders>
              <w:top w:val="nil"/>
              <w:left w:val="nil"/>
              <w:bottom w:val="nil"/>
              <w:right w:val="nil"/>
            </w:tcBorders>
          </w:tcPr>
          <w:p w:rsidR="008F5391" w:rsidRPr="002D18FC" w:rsidRDefault="008F5391" w:rsidP="001D3431">
            <w:r>
              <w:t xml:space="preserve"> .05</w:t>
            </w:r>
          </w:p>
        </w:tc>
      </w:tr>
      <w:tr w:rsidR="008F5391" w:rsidRPr="002D18FC" w:rsidTr="008F5391">
        <w:tc>
          <w:tcPr>
            <w:tcW w:w="1558" w:type="dxa"/>
            <w:tcBorders>
              <w:top w:val="nil"/>
              <w:left w:val="nil"/>
              <w:bottom w:val="nil"/>
              <w:right w:val="nil"/>
            </w:tcBorders>
          </w:tcPr>
          <w:p w:rsidR="008F5391" w:rsidRPr="00E9530E" w:rsidRDefault="008F5391" w:rsidP="001D3431">
            <w:r w:rsidRPr="00E9530E">
              <w:t>In</w:t>
            </w:r>
            <w:r>
              <w:t xml:space="preserve">t’l </w:t>
            </w:r>
          </w:p>
        </w:tc>
        <w:tc>
          <w:tcPr>
            <w:tcW w:w="800" w:type="dxa"/>
            <w:gridSpan w:val="2"/>
            <w:tcBorders>
              <w:top w:val="nil"/>
              <w:left w:val="nil"/>
              <w:bottom w:val="nil"/>
              <w:right w:val="nil"/>
            </w:tcBorders>
          </w:tcPr>
          <w:p w:rsidR="008F5391" w:rsidRPr="002D18FC" w:rsidRDefault="008F5391" w:rsidP="001D3431">
            <w:pPr>
              <w:jc w:val="right"/>
            </w:pPr>
            <w:r w:rsidRPr="002D18FC">
              <w:t>747</w:t>
            </w:r>
          </w:p>
        </w:tc>
        <w:tc>
          <w:tcPr>
            <w:tcW w:w="720" w:type="dxa"/>
            <w:gridSpan w:val="2"/>
            <w:tcBorders>
              <w:top w:val="nil"/>
              <w:left w:val="nil"/>
              <w:bottom w:val="nil"/>
              <w:right w:val="nil"/>
            </w:tcBorders>
          </w:tcPr>
          <w:p w:rsidR="008F5391" w:rsidRPr="003A1E8B" w:rsidRDefault="008F5391" w:rsidP="001D3431">
            <w:r w:rsidRPr="003A1E8B">
              <w:t>35.11</w:t>
            </w:r>
          </w:p>
        </w:tc>
        <w:tc>
          <w:tcPr>
            <w:tcW w:w="490" w:type="dxa"/>
            <w:tcBorders>
              <w:top w:val="nil"/>
              <w:left w:val="nil"/>
              <w:bottom w:val="nil"/>
              <w:right w:val="nil"/>
            </w:tcBorders>
          </w:tcPr>
          <w:p w:rsidR="008F5391" w:rsidRPr="002D18FC" w:rsidRDefault="008F5391" w:rsidP="001D3431">
            <w:pPr>
              <w:jc w:val="center"/>
            </w:pPr>
            <w:r>
              <w:t>--</w:t>
            </w:r>
          </w:p>
        </w:tc>
        <w:tc>
          <w:tcPr>
            <w:tcW w:w="916" w:type="dxa"/>
            <w:tcBorders>
              <w:top w:val="nil"/>
              <w:left w:val="nil"/>
              <w:bottom w:val="nil"/>
              <w:right w:val="nil"/>
            </w:tcBorders>
          </w:tcPr>
          <w:p w:rsidR="008F5391" w:rsidRPr="002D18FC" w:rsidRDefault="008F5391" w:rsidP="001D3431">
            <w:r>
              <w:t>-.02</w:t>
            </w:r>
          </w:p>
        </w:tc>
        <w:tc>
          <w:tcPr>
            <w:tcW w:w="852" w:type="dxa"/>
            <w:tcBorders>
              <w:top w:val="nil"/>
              <w:left w:val="nil"/>
              <w:bottom w:val="nil"/>
              <w:right w:val="nil"/>
            </w:tcBorders>
          </w:tcPr>
          <w:p w:rsidR="008F5391" w:rsidRPr="002D18FC" w:rsidRDefault="008F5391" w:rsidP="001D3431">
            <w:r>
              <w:t xml:space="preserve"> .03</w:t>
            </w:r>
          </w:p>
        </w:tc>
        <w:tc>
          <w:tcPr>
            <w:tcW w:w="926" w:type="dxa"/>
            <w:tcBorders>
              <w:top w:val="nil"/>
              <w:left w:val="nil"/>
              <w:bottom w:val="nil"/>
              <w:right w:val="nil"/>
            </w:tcBorders>
          </w:tcPr>
          <w:p w:rsidR="008F5391" w:rsidRPr="002D18FC" w:rsidRDefault="008F5391" w:rsidP="001D3431">
            <w:r w:rsidRPr="002D18FC">
              <w:t xml:space="preserve"> .01</w:t>
            </w:r>
          </w:p>
        </w:tc>
        <w:tc>
          <w:tcPr>
            <w:tcW w:w="816" w:type="dxa"/>
            <w:tcBorders>
              <w:top w:val="nil"/>
              <w:left w:val="nil"/>
              <w:bottom w:val="nil"/>
              <w:right w:val="nil"/>
            </w:tcBorders>
          </w:tcPr>
          <w:p w:rsidR="008F5391" w:rsidRPr="002D18FC" w:rsidRDefault="008F5391" w:rsidP="001D3431">
            <w:r w:rsidRPr="002D18FC">
              <w:t xml:space="preserve"> .</w:t>
            </w:r>
            <w:r>
              <w:t>20</w:t>
            </w:r>
            <w:r w:rsidRPr="002D18FC">
              <w:t>**</w:t>
            </w:r>
          </w:p>
        </w:tc>
        <w:tc>
          <w:tcPr>
            <w:tcW w:w="270" w:type="dxa"/>
            <w:tcBorders>
              <w:top w:val="nil"/>
              <w:left w:val="nil"/>
              <w:bottom w:val="nil"/>
              <w:right w:val="nil"/>
            </w:tcBorders>
          </w:tcPr>
          <w:p w:rsidR="008F5391" w:rsidRPr="002D18FC" w:rsidRDefault="008F5391" w:rsidP="001D3431">
            <w:pPr>
              <w:jc w:val="right"/>
            </w:pPr>
          </w:p>
        </w:tc>
        <w:tc>
          <w:tcPr>
            <w:tcW w:w="1130" w:type="dxa"/>
            <w:gridSpan w:val="2"/>
            <w:tcBorders>
              <w:top w:val="nil"/>
              <w:left w:val="nil"/>
              <w:bottom w:val="nil"/>
              <w:right w:val="nil"/>
            </w:tcBorders>
          </w:tcPr>
          <w:p w:rsidR="008F5391" w:rsidRPr="002D18FC" w:rsidRDefault="008F5391" w:rsidP="001D3431">
            <w:pPr>
              <w:jc w:val="right"/>
            </w:pPr>
            <w:r w:rsidRPr="002D18FC">
              <w:t>405</w:t>
            </w:r>
          </w:p>
        </w:tc>
        <w:tc>
          <w:tcPr>
            <w:tcW w:w="720" w:type="dxa"/>
            <w:tcBorders>
              <w:top w:val="nil"/>
              <w:left w:val="nil"/>
              <w:bottom w:val="nil"/>
              <w:right w:val="nil"/>
            </w:tcBorders>
          </w:tcPr>
          <w:p w:rsidR="008F5391" w:rsidRPr="002D18FC" w:rsidRDefault="008F5391" w:rsidP="001D3431">
            <w:r w:rsidRPr="002D18FC">
              <w:t>44.63</w:t>
            </w:r>
          </w:p>
        </w:tc>
        <w:tc>
          <w:tcPr>
            <w:tcW w:w="392" w:type="dxa"/>
            <w:tcBorders>
              <w:top w:val="nil"/>
              <w:left w:val="nil"/>
              <w:bottom w:val="nil"/>
              <w:right w:val="nil"/>
            </w:tcBorders>
          </w:tcPr>
          <w:p w:rsidR="008F5391" w:rsidRPr="002D18FC" w:rsidRDefault="008F5391" w:rsidP="001D3431">
            <w:pPr>
              <w:jc w:val="center"/>
            </w:pPr>
            <w:r>
              <w:t>--</w:t>
            </w:r>
          </w:p>
        </w:tc>
        <w:tc>
          <w:tcPr>
            <w:tcW w:w="779" w:type="dxa"/>
            <w:tcBorders>
              <w:top w:val="nil"/>
              <w:left w:val="nil"/>
              <w:bottom w:val="nil"/>
              <w:right w:val="nil"/>
            </w:tcBorders>
          </w:tcPr>
          <w:p w:rsidR="008F5391" w:rsidRPr="002D18FC" w:rsidRDefault="008F5391" w:rsidP="001D3431">
            <w:r w:rsidRPr="002D18FC">
              <w:t xml:space="preserve"> .0</w:t>
            </w:r>
            <w:r>
              <w:t>3</w:t>
            </w:r>
          </w:p>
        </w:tc>
        <w:tc>
          <w:tcPr>
            <w:tcW w:w="779" w:type="dxa"/>
            <w:tcBorders>
              <w:top w:val="nil"/>
              <w:left w:val="nil"/>
              <w:bottom w:val="nil"/>
              <w:right w:val="nil"/>
            </w:tcBorders>
          </w:tcPr>
          <w:p w:rsidR="008F5391" w:rsidRPr="002D18FC" w:rsidRDefault="008F5391" w:rsidP="001D3431">
            <w:r w:rsidRPr="002D18FC">
              <w:t>-.0</w:t>
            </w:r>
            <w:r>
              <w:t>5</w:t>
            </w:r>
          </w:p>
        </w:tc>
        <w:tc>
          <w:tcPr>
            <w:tcW w:w="846" w:type="dxa"/>
            <w:tcBorders>
              <w:top w:val="nil"/>
              <w:left w:val="nil"/>
              <w:bottom w:val="nil"/>
              <w:right w:val="nil"/>
            </w:tcBorders>
          </w:tcPr>
          <w:p w:rsidR="008F5391" w:rsidRPr="002D18FC" w:rsidRDefault="008F5391" w:rsidP="001D3431">
            <w:r>
              <w:t>-.01</w:t>
            </w:r>
          </w:p>
        </w:tc>
        <w:tc>
          <w:tcPr>
            <w:tcW w:w="819" w:type="dxa"/>
            <w:tcBorders>
              <w:top w:val="nil"/>
              <w:left w:val="nil"/>
              <w:bottom w:val="nil"/>
              <w:right w:val="nil"/>
            </w:tcBorders>
          </w:tcPr>
          <w:p w:rsidR="008F5391" w:rsidRPr="002D18FC" w:rsidRDefault="008F5391" w:rsidP="001D3431">
            <w:r>
              <w:t>-.04</w:t>
            </w:r>
          </w:p>
        </w:tc>
      </w:tr>
      <w:tr w:rsidR="008F5391" w:rsidRPr="002D18FC" w:rsidTr="008F5391">
        <w:tc>
          <w:tcPr>
            <w:tcW w:w="1558" w:type="dxa"/>
            <w:tcBorders>
              <w:top w:val="nil"/>
              <w:left w:val="nil"/>
              <w:bottom w:val="nil"/>
              <w:right w:val="nil"/>
            </w:tcBorders>
          </w:tcPr>
          <w:p w:rsidR="008F5391" w:rsidRPr="00E9530E" w:rsidRDefault="008F5391" w:rsidP="001D3431">
            <w:r w:rsidRPr="00E9530E">
              <w:t>Native Am.</w:t>
            </w:r>
          </w:p>
        </w:tc>
        <w:tc>
          <w:tcPr>
            <w:tcW w:w="800" w:type="dxa"/>
            <w:gridSpan w:val="2"/>
            <w:tcBorders>
              <w:top w:val="nil"/>
              <w:left w:val="nil"/>
              <w:bottom w:val="nil"/>
              <w:right w:val="nil"/>
            </w:tcBorders>
          </w:tcPr>
          <w:p w:rsidR="008F5391" w:rsidRPr="002D18FC" w:rsidRDefault="008F5391" w:rsidP="001D3431">
            <w:pPr>
              <w:jc w:val="right"/>
            </w:pPr>
            <w:r w:rsidRPr="002D18FC">
              <w:t>10</w:t>
            </w:r>
          </w:p>
        </w:tc>
        <w:tc>
          <w:tcPr>
            <w:tcW w:w="720" w:type="dxa"/>
            <w:gridSpan w:val="2"/>
            <w:tcBorders>
              <w:top w:val="nil"/>
              <w:left w:val="nil"/>
              <w:bottom w:val="nil"/>
              <w:right w:val="nil"/>
            </w:tcBorders>
          </w:tcPr>
          <w:p w:rsidR="008F5391" w:rsidRPr="003A1E8B" w:rsidRDefault="008F5391" w:rsidP="001D3431">
            <w:r w:rsidRPr="003A1E8B">
              <w:t>24.30</w:t>
            </w:r>
          </w:p>
        </w:tc>
        <w:tc>
          <w:tcPr>
            <w:tcW w:w="490" w:type="dxa"/>
            <w:tcBorders>
              <w:top w:val="nil"/>
              <w:left w:val="nil"/>
              <w:bottom w:val="nil"/>
              <w:right w:val="nil"/>
            </w:tcBorders>
          </w:tcPr>
          <w:p w:rsidR="008F5391" w:rsidRPr="002D18FC" w:rsidRDefault="008F5391" w:rsidP="001D3431">
            <w:pPr>
              <w:jc w:val="center"/>
            </w:pPr>
            <w:r>
              <w:t>--</w:t>
            </w:r>
          </w:p>
        </w:tc>
        <w:tc>
          <w:tcPr>
            <w:tcW w:w="916" w:type="dxa"/>
            <w:tcBorders>
              <w:top w:val="nil"/>
              <w:left w:val="nil"/>
              <w:bottom w:val="nil"/>
              <w:right w:val="nil"/>
            </w:tcBorders>
          </w:tcPr>
          <w:p w:rsidR="008F5391" w:rsidRPr="002D18FC" w:rsidRDefault="008F5391" w:rsidP="001D3431">
            <w:pPr>
              <w:jc w:val="center"/>
            </w:pPr>
            <w:r w:rsidRPr="002D18FC">
              <w:t>--</w:t>
            </w:r>
          </w:p>
        </w:tc>
        <w:tc>
          <w:tcPr>
            <w:tcW w:w="852" w:type="dxa"/>
            <w:tcBorders>
              <w:top w:val="nil"/>
              <w:left w:val="nil"/>
              <w:bottom w:val="nil"/>
              <w:right w:val="nil"/>
            </w:tcBorders>
          </w:tcPr>
          <w:p w:rsidR="008F5391" w:rsidRPr="002D18FC" w:rsidRDefault="008F5391" w:rsidP="001D3431">
            <w:pPr>
              <w:jc w:val="center"/>
            </w:pPr>
            <w:r w:rsidRPr="002D18FC">
              <w:t>--</w:t>
            </w:r>
          </w:p>
        </w:tc>
        <w:tc>
          <w:tcPr>
            <w:tcW w:w="926" w:type="dxa"/>
            <w:tcBorders>
              <w:top w:val="nil"/>
              <w:left w:val="nil"/>
              <w:bottom w:val="nil"/>
              <w:right w:val="nil"/>
            </w:tcBorders>
          </w:tcPr>
          <w:p w:rsidR="008F5391" w:rsidRPr="002D18FC" w:rsidRDefault="008F5391" w:rsidP="001D3431">
            <w:pPr>
              <w:jc w:val="center"/>
            </w:pPr>
            <w:r w:rsidRPr="002D18FC">
              <w:t>--</w:t>
            </w:r>
          </w:p>
        </w:tc>
        <w:tc>
          <w:tcPr>
            <w:tcW w:w="816" w:type="dxa"/>
            <w:tcBorders>
              <w:top w:val="nil"/>
              <w:left w:val="nil"/>
              <w:bottom w:val="nil"/>
              <w:right w:val="nil"/>
            </w:tcBorders>
          </w:tcPr>
          <w:p w:rsidR="008F5391" w:rsidRPr="002D18FC" w:rsidRDefault="008F5391" w:rsidP="001D3431">
            <w:pPr>
              <w:jc w:val="center"/>
            </w:pPr>
            <w:r w:rsidRPr="002D18FC">
              <w:t>--</w:t>
            </w:r>
          </w:p>
        </w:tc>
        <w:tc>
          <w:tcPr>
            <w:tcW w:w="270" w:type="dxa"/>
            <w:tcBorders>
              <w:top w:val="nil"/>
              <w:left w:val="nil"/>
              <w:bottom w:val="nil"/>
              <w:right w:val="nil"/>
            </w:tcBorders>
          </w:tcPr>
          <w:p w:rsidR="008F5391" w:rsidRPr="002D18FC" w:rsidRDefault="008F5391" w:rsidP="001D3431">
            <w:pPr>
              <w:jc w:val="right"/>
            </w:pPr>
          </w:p>
        </w:tc>
        <w:tc>
          <w:tcPr>
            <w:tcW w:w="1130" w:type="dxa"/>
            <w:gridSpan w:val="2"/>
            <w:tcBorders>
              <w:top w:val="nil"/>
              <w:left w:val="nil"/>
              <w:bottom w:val="nil"/>
              <w:right w:val="nil"/>
            </w:tcBorders>
          </w:tcPr>
          <w:p w:rsidR="008F5391" w:rsidRPr="002D18FC" w:rsidRDefault="008F5391" w:rsidP="001D3431">
            <w:pPr>
              <w:jc w:val="right"/>
            </w:pPr>
            <w:r w:rsidRPr="002D18FC">
              <w:t>6</w:t>
            </w:r>
          </w:p>
        </w:tc>
        <w:tc>
          <w:tcPr>
            <w:tcW w:w="720" w:type="dxa"/>
            <w:tcBorders>
              <w:top w:val="nil"/>
              <w:left w:val="nil"/>
              <w:bottom w:val="nil"/>
              <w:right w:val="nil"/>
            </w:tcBorders>
          </w:tcPr>
          <w:p w:rsidR="008F5391" w:rsidRPr="002D18FC" w:rsidRDefault="008F5391" w:rsidP="001D3431">
            <w:r w:rsidRPr="002D18FC">
              <w:t>41.33</w:t>
            </w:r>
          </w:p>
        </w:tc>
        <w:tc>
          <w:tcPr>
            <w:tcW w:w="392" w:type="dxa"/>
            <w:tcBorders>
              <w:top w:val="nil"/>
              <w:left w:val="nil"/>
              <w:bottom w:val="nil"/>
              <w:right w:val="nil"/>
            </w:tcBorders>
          </w:tcPr>
          <w:p w:rsidR="008F5391" w:rsidRPr="002D18FC" w:rsidRDefault="008F5391" w:rsidP="001D3431">
            <w:pPr>
              <w:jc w:val="center"/>
            </w:pPr>
            <w:r>
              <w:t>--</w:t>
            </w:r>
          </w:p>
        </w:tc>
        <w:tc>
          <w:tcPr>
            <w:tcW w:w="779" w:type="dxa"/>
            <w:tcBorders>
              <w:top w:val="nil"/>
              <w:left w:val="nil"/>
              <w:bottom w:val="nil"/>
              <w:right w:val="nil"/>
            </w:tcBorders>
          </w:tcPr>
          <w:p w:rsidR="008F5391" w:rsidRPr="002D18FC" w:rsidRDefault="008F5391" w:rsidP="001D3431">
            <w:pPr>
              <w:jc w:val="center"/>
            </w:pPr>
            <w:r w:rsidRPr="002D18FC">
              <w:t>--</w:t>
            </w:r>
          </w:p>
        </w:tc>
        <w:tc>
          <w:tcPr>
            <w:tcW w:w="779" w:type="dxa"/>
            <w:tcBorders>
              <w:top w:val="nil"/>
              <w:left w:val="nil"/>
              <w:bottom w:val="nil"/>
              <w:right w:val="nil"/>
            </w:tcBorders>
          </w:tcPr>
          <w:p w:rsidR="008F5391" w:rsidRPr="002D18FC" w:rsidRDefault="008F5391" w:rsidP="001D3431">
            <w:pPr>
              <w:jc w:val="center"/>
            </w:pPr>
            <w:r w:rsidRPr="002D18FC">
              <w:t>--</w:t>
            </w:r>
          </w:p>
        </w:tc>
        <w:tc>
          <w:tcPr>
            <w:tcW w:w="846" w:type="dxa"/>
            <w:tcBorders>
              <w:top w:val="nil"/>
              <w:left w:val="nil"/>
              <w:bottom w:val="nil"/>
              <w:right w:val="nil"/>
            </w:tcBorders>
          </w:tcPr>
          <w:p w:rsidR="008F5391" w:rsidRPr="002D18FC" w:rsidRDefault="008F5391" w:rsidP="001D3431">
            <w:pPr>
              <w:jc w:val="center"/>
            </w:pPr>
            <w:r w:rsidRPr="002D18FC">
              <w:t>--</w:t>
            </w:r>
          </w:p>
        </w:tc>
        <w:tc>
          <w:tcPr>
            <w:tcW w:w="819" w:type="dxa"/>
            <w:tcBorders>
              <w:top w:val="nil"/>
              <w:left w:val="nil"/>
              <w:bottom w:val="nil"/>
              <w:right w:val="nil"/>
            </w:tcBorders>
          </w:tcPr>
          <w:p w:rsidR="008F5391" w:rsidRPr="002D18FC" w:rsidRDefault="008F5391" w:rsidP="001D3431">
            <w:pPr>
              <w:jc w:val="center"/>
            </w:pPr>
            <w:r w:rsidRPr="002D18FC">
              <w:t>--</w:t>
            </w:r>
          </w:p>
        </w:tc>
      </w:tr>
      <w:tr w:rsidR="008F5391" w:rsidRPr="002D18FC" w:rsidTr="008F5391">
        <w:tc>
          <w:tcPr>
            <w:tcW w:w="1558" w:type="dxa"/>
            <w:tcBorders>
              <w:top w:val="nil"/>
              <w:left w:val="nil"/>
              <w:bottom w:val="nil"/>
              <w:right w:val="nil"/>
            </w:tcBorders>
          </w:tcPr>
          <w:p w:rsidR="008F5391" w:rsidRPr="00E9530E" w:rsidRDefault="008F5391" w:rsidP="001D3431">
            <w:r w:rsidRPr="00E9530E">
              <w:t>NR</w:t>
            </w:r>
          </w:p>
        </w:tc>
        <w:tc>
          <w:tcPr>
            <w:tcW w:w="800" w:type="dxa"/>
            <w:gridSpan w:val="2"/>
            <w:tcBorders>
              <w:top w:val="nil"/>
              <w:left w:val="nil"/>
              <w:bottom w:val="nil"/>
              <w:right w:val="nil"/>
            </w:tcBorders>
          </w:tcPr>
          <w:p w:rsidR="008F5391" w:rsidRPr="002D18FC" w:rsidRDefault="008F5391" w:rsidP="001D3431">
            <w:pPr>
              <w:jc w:val="right"/>
            </w:pPr>
            <w:r w:rsidRPr="002D18FC">
              <w:t>62</w:t>
            </w:r>
          </w:p>
        </w:tc>
        <w:tc>
          <w:tcPr>
            <w:tcW w:w="720" w:type="dxa"/>
            <w:gridSpan w:val="2"/>
            <w:tcBorders>
              <w:top w:val="nil"/>
              <w:left w:val="nil"/>
              <w:bottom w:val="nil"/>
              <w:right w:val="nil"/>
            </w:tcBorders>
          </w:tcPr>
          <w:p w:rsidR="008F5391" w:rsidRPr="003A1E8B" w:rsidRDefault="008F5391" w:rsidP="001D3431">
            <w:r w:rsidRPr="003A1E8B">
              <w:t>37.32</w:t>
            </w:r>
          </w:p>
        </w:tc>
        <w:tc>
          <w:tcPr>
            <w:tcW w:w="490" w:type="dxa"/>
            <w:tcBorders>
              <w:top w:val="nil"/>
              <w:left w:val="nil"/>
              <w:bottom w:val="nil"/>
              <w:right w:val="nil"/>
            </w:tcBorders>
          </w:tcPr>
          <w:p w:rsidR="008F5391" w:rsidRPr="002D18FC" w:rsidRDefault="008F5391" w:rsidP="001D3431">
            <w:pPr>
              <w:jc w:val="center"/>
            </w:pPr>
            <w:r>
              <w:t>--</w:t>
            </w:r>
          </w:p>
        </w:tc>
        <w:tc>
          <w:tcPr>
            <w:tcW w:w="916" w:type="dxa"/>
            <w:tcBorders>
              <w:top w:val="nil"/>
              <w:left w:val="nil"/>
              <w:bottom w:val="nil"/>
              <w:right w:val="nil"/>
            </w:tcBorders>
          </w:tcPr>
          <w:p w:rsidR="008F5391" w:rsidRPr="002D18FC" w:rsidRDefault="008F5391" w:rsidP="001D3431">
            <w:r>
              <w:t xml:space="preserve"> .23</w:t>
            </w:r>
          </w:p>
        </w:tc>
        <w:tc>
          <w:tcPr>
            <w:tcW w:w="852" w:type="dxa"/>
            <w:tcBorders>
              <w:top w:val="nil"/>
              <w:left w:val="nil"/>
              <w:bottom w:val="nil"/>
              <w:right w:val="nil"/>
            </w:tcBorders>
          </w:tcPr>
          <w:p w:rsidR="008F5391" w:rsidRPr="002D18FC" w:rsidRDefault="008F5391" w:rsidP="001D3431">
            <w:r>
              <w:t>-.11</w:t>
            </w:r>
          </w:p>
        </w:tc>
        <w:tc>
          <w:tcPr>
            <w:tcW w:w="926" w:type="dxa"/>
            <w:tcBorders>
              <w:top w:val="nil"/>
              <w:left w:val="nil"/>
              <w:bottom w:val="nil"/>
              <w:right w:val="nil"/>
            </w:tcBorders>
          </w:tcPr>
          <w:p w:rsidR="008F5391" w:rsidRPr="002D18FC" w:rsidRDefault="008F5391" w:rsidP="001D3431">
            <w:r>
              <w:t xml:space="preserve"> .06</w:t>
            </w:r>
          </w:p>
        </w:tc>
        <w:tc>
          <w:tcPr>
            <w:tcW w:w="816" w:type="dxa"/>
            <w:tcBorders>
              <w:top w:val="nil"/>
              <w:left w:val="nil"/>
              <w:bottom w:val="nil"/>
              <w:right w:val="nil"/>
            </w:tcBorders>
          </w:tcPr>
          <w:p w:rsidR="008F5391" w:rsidRPr="002D18FC" w:rsidRDefault="008F5391" w:rsidP="001D3431">
            <w:r>
              <w:t xml:space="preserve"> .10</w:t>
            </w:r>
          </w:p>
        </w:tc>
        <w:tc>
          <w:tcPr>
            <w:tcW w:w="270" w:type="dxa"/>
            <w:tcBorders>
              <w:top w:val="nil"/>
              <w:left w:val="nil"/>
              <w:bottom w:val="nil"/>
              <w:right w:val="nil"/>
            </w:tcBorders>
          </w:tcPr>
          <w:p w:rsidR="008F5391" w:rsidRPr="002D18FC" w:rsidRDefault="008F5391" w:rsidP="001D3431">
            <w:pPr>
              <w:jc w:val="right"/>
            </w:pPr>
          </w:p>
        </w:tc>
        <w:tc>
          <w:tcPr>
            <w:tcW w:w="1130" w:type="dxa"/>
            <w:gridSpan w:val="2"/>
            <w:tcBorders>
              <w:top w:val="nil"/>
              <w:left w:val="nil"/>
              <w:bottom w:val="nil"/>
              <w:right w:val="nil"/>
            </w:tcBorders>
          </w:tcPr>
          <w:p w:rsidR="008F5391" w:rsidRPr="002D18FC" w:rsidRDefault="008F5391" w:rsidP="001D3431">
            <w:pPr>
              <w:jc w:val="right"/>
            </w:pPr>
            <w:r w:rsidRPr="002D18FC">
              <w:t>24</w:t>
            </w:r>
          </w:p>
        </w:tc>
        <w:tc>
          <w:tcPr>
            <w:tcW w:w="720" w:type="dxa"/>
            <w:tcBorders>
              <w:top w:val="nil"/>
              <w:left w:val="nil"/>
              <w:bottom w:val="nil"/>
              <w:right w:val="nil"/>
            </w:tcBorders>
          </w:tcPr>
          <w:p w:rsidR="008F5391" w:rsidRPr="002D18FC" w:rsidRDefault="008F5391" w:rsidP="001D3431">
            <w:r w:rsidRPr="002D18FC">
              <w:t>73.96</w:t>
            </w:r>
          </w:p>
        </w:tc>
        <w:tc>
          <w:tcPr>
            <w:tcW w:w="392" w:type="dxa"/>
            <w:tcBorders>
              <w:top w:val="nil"/>
              <w:left w:val="nil"/>
              <w:bottom w:val="nil"/>
              <w:right w:val="nil"/>
            </w:tcBorders>
          </w:tcPr>
          <w:p w:rsidR="008F5391" w:rsidRPr="002D18FC" w:rsidRDefault="008F5391" w:rsidP="001D3431">
            <w:pPr>
              <w:jc w:val="center"/>
            </w:pPr>
            <w:r>
              <w:t>--</w:t>
            </w:r>
          </w:p>
        </w:tc>
        <w:tc>
          <w:tcPr>
            <w:tcW w:w="779" w:type="dxa"/>
            <w:tcBorders>
              <w:top w:val="nil"/>
              <w:left w:val="nil"/>
              <w:bottom w:val="nil"/>
              <w:right w:val="nil"/>
            </w:tcBorders>
          </w:tcPr>
          <w:p w:rsidR="008F5391" w:rsidRPr="002D18FC" w:rsidRDefault="008F5391" w:rsidP="001D3431">
            <w:r>
              <w:t>-.11</w:t>
            </w:r>
          </w:p>
        </w:tc>
        <w:tc>
          <w:tcPr>
            <w:tcW w:w="779" w:type="dxa"/>
            <w:tcBorders>
              <w:top w:val="nil"/>
              <w:left w:val="nil"/>
              <w:bottom w:val="nil"/>
              <w:right w:val="nil"/>
            </w:tcBorders>
          </w:tcPr>
          <w:p w:rsidR="008F5391" w:rsidRPr="002D18FC" w:rsidRDefault="008F5391" w:rsidP="001D3431">
            <w:r>
              <w:t xml:space="preserve"> .34</w:t>
            </w:r>
          </w:p>
        </w:tc>
        <w:tc>
          <w:tcPr>
            <w:tcW w:w="846" w:type="dxa"/>
            <w:tcBorders>
              <w:top w:val="nil"/>
              <w:left w:val="nil"/>
              <w:bottom w:val="nil"/>
              <w:right w:val="nil"/>
            </w:tcBorders>
          </w:tcPr>
          <w:p w:rsidR="008F5391" w:rsidRPr="002D18FC" w:rsidRDefault="008F5391" w:rsidP="001D3431">
            <w:r>
              <w:t xml:space="preserve"> .16</w:t>
            </w:r>
          </w:p>
        </w:tc>
        <w:tc>
          <w:tcPr>
            <w:tcW w:w="819" w:type="dxa"/>
            <w:tcBorders>
              <w:top w:val="nil"/>
              <w:left w:val="nil"/>
              <w:bottom w:val="nil"/>
              <w:right w:val="nil"/>
            </w:tcBorders>
          </w:tcPr>
          <w:p w:rsidR="008F5391" w:rsidRPr="002D18FC" w:rsidRDefault="008F5391" w:rsidP="001D3431">
            <w:r>
              <w:t>-.10</w:t>
            </w:r>
          </w:p>
        </w:tc>
      </w:tr>
      <w:tr w:rsidR="008F5391" w:rsidRPr="002D18FC" w:rsidTr="008F5391">
        <w:tc>
          <w:tcPr>
            <w:tcW w:w="1558" w:type="dxa"/>
            <w:tcBorders>
              <w:top w:val="nil"/>
              <w:left w:val="nil"/>
              <w:right w:val="nil"/>
            </w:tcBorders>
          </w:tcPr>
          <w:p w:rsidR="008F5391" w:rsidRPr="00E9530E" w:rsidRDefault="008F5391" w:rsidP="001D3431">
            <w:r w:rsidRPr="00E9530E">
              <w:t>White</w:t>
            </w:r>
          </w:p>
        </w:tc>
        <w:tc>
          <w:tcPr>
            <w:tcW w:w="800" w:type="dxa"/>
            <w:gridSpan w:val="2"/>
            <w:tcBorders>
              <w:top w:val="nil"/>
              <w:left w:val="nil"/>
              <w:right w:val="nil"/>
            </w:tcBorders>
          </w:tcPr>
          <w:p w:rsidR="008F5391" w:rsidRPr="002D18FC" w:rsidRDefault="008F5391" w:rsidP="001D3431">
            <w:pPr>
              <w:jc w:val="right"/>
            </w:pPr>
            <w:r w:rsidRPr="002D18FC">
              <w:t>1,483</w:t>
            </w:r>
          </w:p>
        </w:tc>
        <w:tc>
          <w:tcPr>
            <w:tcW w:w="720" w:type="dxa"/>
            <w:gridSpan w:val="2"/>
            <w:tcBorders>
              <w:top w:val="nil"/>
              <w:left w:val="nil"/>
              <w:right w:val="nil"/>
            </w:tcBorders>
          </w:tcPr>
          <w:p w:rsidR="008F5391" w:rsidRPr="003A1E8B" w:rsidRDefault="008F5391" w:rsidP="001D3431">
            <w:r w:rsidRPr="003A1E8B">
              <w:t>38.18</w:t>
            </w:r>
          </w:p>
        </w:tc>
        <w:tc>
          <w:tcPr>
            <w:tcW w:w="490" w:type="dxa"/>
            <w:tcBorders>
              <w:top w:val="nil"/>
              <w:left w:val="nil"/>
              <w:right w:val="nil"/>
            </w:tcBorders>
          </w:tcPr>
          <w:p w:rsidR="008F5391" w:rsidRPr="002D18FC" w:rsidRDefault="008F5391" w:rsidP="001D3431">
            <w:pPr>
              <w:jc w:val="center"/>
            </w:pPr>
            <w:r>
              <w:t>--</w:t>
            </w:r>
          </w:p>
        </w:tc>
        <w:tc>
          <w:tcPr>
            <w:tcW w:w="916" w:type="dxa"/>
            <w:tcBorders>
              <w:top w:val="nil"/>
              <w:left w:val="nil"/>
              <w:right w:val="nil"/>
            </w:tcBorders>
          </w:tcPr>
          <w:p w:rsidR="008F5391" w:rsidRPr="002D18FC" w:rsidRDefault="008F5391" w:rsidP="001D3431">
            <w:r>
              <w:t>-.12</w:t>
            </w:r>
            <w:r w:rsidRPr="002D18FC">
              <w:t>**</w:t>
            </w:r>
          </w:p>
        </w:tc>
        <w:tc>
          <w:tcPr>
            <w:tcW w:w="852" w:type="dxa"/>
            <w:tcBorders>
              <w:top w:val="nil"/>
              <w:left w:val="nil"/>
              <w:right w:val="nil"/>
            </w:tcBorders>
          </w:tcPr>
          <w:p w:rsidR="008F5391" w:rsidRPr="002D18FC" w:rsidRDefault="008F5391" w:rsidP="001D3431">
            <w:r>
              <w:t>-.02</w:t>
            </w:r>
          </w:p>
        </w:tc>
        <w:tc>
          <w:tcPr>
            <w:tcW w:w="926" w:type="dxa"/>
            <w:tcBorders>
              <w:top w:val="nil"/>
              <w:left w:val="nil"/>
              <w:right w:val="nil"/>
            </w:tcBorders>
          </w:tcPr>
          <w:p w:rsidR="008F5391" w:rsidRPr="002D18FC" w:rsidRDefault="008F5391" w:rsidP="001D3431">
            <w:r>
              <w:t>-.08</w:t>
            </w:r>
            <w:r w:rsidRPr="002D18FC">
              <w:t>**</w:t>
            </w:r>
          </w:p>
        </w:tc>
        <w:tc>
          <w:tcPr>
            <w:tcW w:w="816" w:type="dxa"/>
            <w:tcBorders>
              <w:top w:val="nil"/>
              <w:left w:val="nil"/>
              <w:right w:val="nil"/>
            </w:tcBorders>
          </w:tcPr>
          <w:p w:rsidR="008F5391" w:rsidRPr="002D18FC" w:rsidRDefault="008F5391" w:rsidP="001D3431">
            <w:r w:rsidRPr="002D18FC">
              <w:t xml:space="preserve"> .01</w:t>
            </w:r>
          </w:p>
        </w:tc>
        <w:tc>
          <w:tcPr>
            <w:tcW w:w="270" w:type="dxa"/>
            <w:tcBorders>
              <w:top w:val="nil"/>
              <w:left w:val="nil"/>
              <w:right w:val="nil"/>
            </w:tcBorders>
          </w:tcPr>
          <w:p w:rsidR="008F5391" w:rsidRPr="002D18FC" w:rsidRDefault="008F5391" w:rsidP="001D3431">
            <w:pPr>
              <w:jc w:val="right"/>
            </w:pPr>
          </w:p>
        </w:tc>
        <w:tc>
          <w:tcPr>
            <w:tcW w:w="1130" w:type="dxa"/>
            <w:gridSpan w:val="2"/>
            <w:tcBorders>
              <w:top w:val="nil"/>
              <w:left w:val="nil"/>
              <w:right w:val="nil"/>
            </w:tcBorders>
          </w:tcPr>
          <w:p w:rsidR="008F5391" w:rsidRPr="002D18FC" w:rsidRDefault="008F5391" w:rsidP="001D3431">
            <w:pPr>
              <w:jc w:val="right"/>
            </w:pPr>
            <w:r w:rsidRPr="002D18FC">
              <w:t>433</w:t>
            </w:r>
          </w:p>
        </w:tc>
        <w:tc>
          <w:tcPr>
            <w:tcW w:w="720" w:type="dxa"/>
            <w:tcBorders>
              <w:top w:val="nil"/>
              <w:left w:val="nil"/>
              <w:right w:val="nil"/>
            </w:tcBorders>
          </w:tcPr>
          <w:p w:rsidR="008F5391" w:rsidRPr="002D18FC" w:rsidRDefault="008F5391" w:rsidP="001D3431">
            <w:r w:rsidRPr="002D18FC">
              <w:t>55.21</w:t>
            </w:r>
          </w:p>
        </w:tc>
        <w:tc>
          <w:tcPr>
            <w:tcW w:w="392" w:type="dxa"/>
            <w:tcBorders>
              <w:top w:val="nil"/>
              <w:left w:val="nil"/>
              <w:right w:val="nil"/>
            </w:tcBorders>
          </w:tcPr>
          <w:p w:rsidR="008F5391" w:rsidRPr="002D18FC" w:rsidRDefault="008F5391" w:rsidP="001D3431">
            <w:pPr>
              <w:jc w:val="center"/>
            </w:pPr>
            <w:r>
              <w:t>--</w:t>
            </w:r>
          </w:p>
        </w:tc>
        <w:tc>
          <w:tcPr>
            <w:tcW w:w="779" w:type="dxa"/>
            <w:tcBorders>
              <w:top w:val="nil"/>
              <w:left w:val="nil"/>
              <w:right w:val="nil"/>
            </w:tcBorders>
          </w:tcPr>
          <w:p w:rsidR="008F5391" w:rsidRPr="002D18FC" w:rsidRDefault="008F5391" w:rsidP="001D3431">
            <w:r>
              <w:t xml:space="preserve"> .02</w:t>
            </w:r>
          </w:p>
        </w:tc>
        <w:tc>
          <w:tcPr>
            <w:tcW w:w="779" w:type="dxa"/>
            <w:tcBorders>
              <w:top w:val="nil"/>
              <w:left w:val="nil"/>
              <w:right w:val="nil"/>
            </w:tcBorders>
          </w:tcPr>
          <w:p w:rsidR="008F5391" w:rsidRPr="002D18FC" w:rsidRDefault="008F5391" w:rsidP="001D3431">
            <w:r>
              <w:t xml:space="preserve"> .15</w:t>
            </w:r>
          </w:p>
        </w:tc>
        <w:tc>
          <w:tcPr>
            <w:tcW w:w="846" w:type="dxa"/>
            <w:tcBorders>
              <w:top w:val="nil"/>
              <w:left w:val="nil"/>
              <w:right w:val="nil"/>
            </w:tcBorders>
          </w:tcPr>
          <w:p w:rsidR="008F5391" w:rsidRPr="002D18FC" w:rsidRDefault="008F5391" w:rsidP="001D3431">
            <w:r>
              <w:t xml:space="preserve"> .12</w:t>
            </w:r>
          </w:p>
        </w:tc>
        <w:tc>
          <w:tcPr>
            <w:tcW w:w="819" w:type="dxa"/>
            <w:tcBorders>
              <w:top w:val="nil"/>
              <w:left w:val="nil"/>
              <w:right w:val="nil"/>
            </w:tcBorders>
          </w:tcPr>
          <w:p w:rsidR="008F5391" w:rsidRPr="002D18FC" w:rsidRDefault="008F5391" w:rsidP="001D3431">
            <w:r>
              <w:t xml:space="preserve"> .18</w:t>
            </w:r>
            <w:r w:rsidRPr="002D18FC">
              <w:t>*</w:t>
            </w:r>
          </w:p>
        </w:tc>
      </w:tr>
    </w:tbl>
    <w:p w:rsidR="008F5391" w:rsidRDefault="008F5391" w:rsidP="008F5391">
      <w:pPr>
        <w:rPr>
          <w:sz w:val="20"/>
          <w:szCs w:val="20"/>
        </w:rPr>
      </w:pPr>
      <w:r w:rsidRPr="002D18FC">
        <w:rPr>
          <w:i/>
          <w:sz w:val="20"/>
          <w:szCs w:val="20"/>
        </w:rPr>
        <w:t>Note.</w:t>
      </w:r>
      <w:r w:rsidRPr="002D18FC">
        <w:rPr>
          <w:sz w:val="20"/>
          <w:szCs w:val="20"/>
        </w:rPr>
        <w:t xml:space="preserve"> </w:t>
      </w:r>
      <w:r>
        <w:rPr>
          <w:sz w:val="20"/>
          <w:szCs w:val="20"/>
        </w:rPr>
        <w:t xml:space="preserve">Degree is an abbreviation of degree attainment. </w:t>
      </w:r>
      <w:r w:rsidRPr="002D18FC">
        <w:rPr>
          <w:rFonts w:eastAsia="Batang"/>
          <w:sz w:val="20"/>
          <w:szCs w:val="20"/>
        </w:rPr>
        <w:t>GREV is GRE Verbal Reasoning Test scores. GREQ is GRE Quantitative Reasoning Test score. GRET is the sum of GREV and GREQ scor</w:t>
      </w:r>
      <w:r>
        <w:rPr>
          <w:rFonts w:eastAsia="Batang"/>
          <w:sz w:val="20"/>
          <w:szCs w:val="20"/>
        </w:rPr>
        <w:t xml:space="preserve">es. UGPA is undergraduate GPA. </w:t>
      </w:r>
      <w:r>
        <w:rPr>
          <w:sz w:val="20"/>
          <w:szCs w:val="20"/>
        </w:rPr>
        <w:t xml:space="preserve">Am is an abbreviation of American. Int’l is an abbreviation of </w:t>
      </w:r>
    </w:p>
    <w:p w:rsidR="008F5391" w:rsidRPr="0004584B" w:rsidRDefault="008F5391" w:rsidP="008F5391">
      <w:pPr>
        <w:rPr>
          <w:sz w:val="20"/>
          <w:szCs w:val="20"/>
        </w:rPr>
      </w:pPr>
      <w:r>
        <w:rPr>
          <w:sz w:val="20"/>
          <w:szCs w:val="20"/>
        </w:rPr>
        <w:t xml:space="preserve">International students. NR is a group whose race or ethnicity was not identified.NR is a group whose race or ethnicity was not identified. </w:t>
      </w:r>
      <w:r w:rsidRPr="008C0378">
        <w:rPr>
          <w:rFonts w:eastAsia="Batang"/>
          <w:i/>
          <w:sz w:val="20"/>
          <w:szCs w:val="20"/>
        </w:rPr>
        <w:t>M</w:t>
      </w:r>
      <w:r>
        <w:rPr>
          <w:rFonts w:eastAsia="Batang"/>
          <w:sz w:val="20"/>
          <w:szCs w:val="20"/>
        </w:rPr>
        <w:t xml:space="preserve"> in line with </w:t>
      </w:r>
      <w:r w:rsidRPr="00DD07AF">
        <w:rPr>
          <w:rFonts w:eastAsia="Batang"/>
          <w:sz w:val="20"/>
          <w:szCs w:val="20"/>
        </w:rPr>
        <w:t xml:space="preserve">Characteristic under Degree </w:t>
      </w:r>
      <w:r w:rsidRPr="00DD07AF">
        <w:rPr>
          <w:rFonts w:eastAsia="Batang"/>
          <w:sz w:val="22"/>
          <w:szCs w:val="22"/>
        </w:rPr>
        <w:t xml:space="preserve">is </w:t>
      </w:r>
      <w:r w:rsidRPr="00DD07AF">
        <w:rPr>
          <w:sz w:val="20"/>
          <w:szCs w:val="20"/>
        </w:rPr>
        <w:t xml:space="preserve">the time elapsed (in months) until </w:t>
      </w:r>
      <w:r w:rsidRPr="00DD07AF">
        <w:rPr>
          <w:rFonts w:eastAsia="Batang"/>
          <w:sz w:val="20"/>
          <w:szCs w:val="20"/>
        </w:rPr>
        <w:t>degree attainment. Due</w:t>
      </w:r>
      <w:r w:rsidRPr="0004584B">
        <w:rPr>
          <w:rFonts w:eastAsia="Batang"/>
          <w:sz w:val="20"/>
          <w:szCs w:val="20"/>
        </w:rPr>
        <w:t xml:space="preserve"> to the small sample sizes, Native American</w:t>
      </w:r>
      <w:r>
        <w:rPr>
          <w:rFonts w:eastAsia="Batang"/>
          <w:sz w:val="20"/>
          <w:szCs w:val="20"/>
        </w:rPr>
        <w:t>s</w:t>
      </w:r>
      <w:r w:rsidRPr="0004584B">
        <w:rPr>
          <w:rFonts w:eastAsia="Batang"/>
          <w:sz w:val="20"/>
          <w:szCs w:val="20"/>
        </w:rPr>
        <w:t xml:space="preserve"> were excluded from the data analyses for both master’s degree and doctoral degree level analyses; Asian Americans</w:t>
      </w:r>
      <w:r w:rsidRPr="00680326">
        <w:rPr>
          <w:rFonts w:eastAsia="Batang"/>
          <w:sz w:val="20"/>
          <w:szCs w:val="20"/>
        </w:rPr>
        <w:t xml:space="preserve"> </w:t>
      </w:r>
      <w:r w:rsidRPr="0004584B">
        <w:rPr>
          <w:rFonts w:eastAsia="Batang"/>
          <w:sz w:val="20"/>
          <w:szCs w:val="20"/>
        </w:rPr>
        <w:t xml:space="preserve">and NRs were additionally excluded from the doctoral degree level analyses </w:t>
      </w:r>
      <w:r>
        <w:rPr>
          <w:rFonts w:eastAsia="Batang"/>
          <w:sz w:val="20"/>
          <w:szCs w:val="20"/>
        </w:rPr>
        <w:t>for the same reason.</w:t>
      </w:r>
    </w:p>
    <w:p w:rsidR="008F5391" w:rsidRDefault="008F5391" w:rsidP="008F5391">
      <w:r w:rsidRPr="0004584B">
        <w:rPr>
          <w:sz w:val="20"/>
          <w:szCs w:val="20"/>
        </w:rPr>
        <w:t>*</w:t>
      </w:r>
      <w:r w:rsidRPr="0004584B">
        <w:rPr>
          <w:rFonts w:eastAsia="Batang"/>
          <w:i/>
          <w:sz w:val="20"/>
          <w:szCs w:val="20"/>
        </w:rPr>
        <w:t xml:space="preserve"> p</w:t>
      </w:r>
      <w:r w:rsidRPr="0004584B">
        <w:rPr>
          <w:rFonts w:eastAsia="Batang"/>
          <w:sz w:val="20"/>
          <w:szCs w:val="20"/>
        </w:rPr>
        <w:t xml:space="preserve"> &lt; .05. **</w:t>
      </w:r>
      <w:r w:rsidRPr="0004584B">
        <w:rPr>
          <w:rFonts w:eastAsia="Batang"/>
          <w:i/>
          <w:sz w:val="20"/>
          <w:szCs w:val="20"/>
        </w:rPr>
        <w:t xml:space="preserve"> p</w:t>
      </w:r>
      <w:r w:rsidRPr="0004584B">
        <w:rPr>
          <w:rFonts w:eastAsia="Batang"/>
          <w:sz w:val="20"/>
          <w:szCs w:val="20"/>
        </w:rPr>
        <w:t xml:space="preserve"> &lt; .01.</w:t>
      </w:r>
      <w:r>
        <w:rPr>
          <w:rFonts w:eastAsia="Batang"/>
          <w:sz w:val="20"/>
          <w:szCs w:val="20"/>
        </w:rPr>
        <w:t xml:space="preserve"> </w:t>
      </w:r>
    </w:p>
    <w:p w:rsidR="008F5391" w:rsidRDefault="008F5391">
      <w:r>
        <w:br w:type="page"/>
      </w:r>
    </w:p>
    <w:p w:rsidR="00140995" w:rsidRPr="002D18FC" w:rsidRDefault="00140995" w:rsidP="00140995">
      <w:r w:rsidRPr="002D18FC">
        <w:t>Table 1</w:t>
      </w:r>
      <w:r w:rsidR="00627B04">
        <w:t>9</w:t>
      </w:r>
    </w:p>
    <w:p w:rsidR="00140995" w:rsidRPr="002D18FC" w:rsidRDefault="00140995" w:rsidP="00140995"/>
    <w:p w:rsidR="00140995" w:rsidRPr="002D18FC" w:rsidRDefault="00140995" w:rsidP="00140995">
      <w:pPr>
        <w:rPr>
          <w:rFonts w:eastAsia="Batang"/>
          <w:i/>
        </w:rPr>
      </w:pPr>
      <w:r w:rsidRPr="002D18FC">
        <w:rPr>
          <w:rFonts w:eastAsia="Batang"/>
          <w:i/>
        </w:rPr>
        <w:t xml:space="preserve">Summary of </w:t>
      </w:r>
      <w:r w:rsidRPr="002D18FC">
        <w:rPr>
          <w:rFonts w:eastAsia="Batang"/>
          <w:i/>
          <w:iCs/>
          <w:lang w:eastAsia="ko-KR"/>
        </w:rPr>
        <w:t xml:space="preserve">Relationships between GREV, GREQ UGPA, and FGPA, CGPA, Degree Attainment Status </w:t>
      </w:r>
      <w:r w:rsidRPr="002D18FC">
        <w:rPr>
          <w:rFonts w:eastAsia="Batang"/>
          <w:i/>
        </w:rPr>
        <w:t xml:space="preserve">for Research </w:t>
      </w:r>
    </w:p>
    <w:p w:rsidR="00140995" w:rsidRPr="002D18FC" w:rsidRDefault="00140995" w:rsidP="00140995">
      <w:pPr>
        <w:rPr>
          <w:rFonts w:eastAsia="Batang"/>
          <w:i/>
        </w:rPr>
      </w:pPr>
      <w:r w:rsidRPr="002D18FC">
        <w:rPr>
          <w:rFonts w:eastAsia="Batang"/>
          <w:i/>
        </w:rPr>
        <w:t>Question 1, 2, and 3(Master’s Degree Level)</w:t>
      </w:r>
    </w:p>
    <w:p w:rsidR="00140995" w:rsidRPr="002D18FC" w:rsidRDefault="00140995" w:rsidP="00140995"/>
    <w:tbl>
      <w:tblPr>
        <w:tblStyle w:val="TableGrid"/>
        <w:tblW w:w="12258" w:type="dxa"/>
        <w:tblLayout w:type="fixed"/>
        <w:tblLook w:val="04A0" w:firstRow="1" w:lastRow="0" w:firstColumn="1" w:lastColumn="0" w:noHBand="0" w:noVBand="1"/>
      </w:tblPr>
      <w:tblGrid>
        <w:gridCol w:w="884"/>
        <w:gridCol w:w="854"/>
        <w:gridCol w:w="878"/>
        <w:gridCol w:w="878"/>
        <w:gridCol w:w="844"/>
        <w:gridCol w:w="900"/>
        <w:gridCol w:w="720"/>
        <w:gridCol w:w="810"/>
        <w:gridCol w:w="900"/>
        <w:gridCol w:w="360"/>
        <w:gridCol w:w="810"/>
        <w:gridCol w:w="900"/>
        <w:gridCol w:w="990"/>
        <w:gridCol w:w="270"/>
        <w:gridCol w:w="1260"/>
      </w:tblGrid>
      <w:tr w:rsidR="007312AC" w:rsidRPr="002D18FC" w:rsidTr="00140995">
        <w:tc>
          <w:tcPr>
            <w:tcW w:w="884" w:type="dxa"/>
            <w:tcBorders>
              <w:left w:val="nil"/>
              <w:right w:val="nil"/>
            </w:tcBorders>
          </w:tcPr>
          <w:p w:rsidR="00140995" w:rsidRPr="002D18FC" w:rsidRDefault="00140995" w:rsidP="00140995">
            <w:pPr>
              <w:rPr>
                <w:rFonts w:eastAsia="Batang"/>
                <w:iCs/>
                <w:lang w:eastAsia="ko-KR"/>
              </w:rPr>
            </w:pPr>
          </w:p>
        </w:tc>
        <w:tc>
          <w:tcPr>
            <w:tcW w:w="854" w:type="dxa"/>
            <w:tcBorders>
              <w:left w:val="nil"/>
              <w:right w:val="nil"/>
            </w:tcBorders>
          </w:tcPr>
          <w:p w:rsidR="00140995" w:rsidRPr="002D18FC" w:rsidRDefault="00140995" w:rsidP="00140995">
            <w:pPr>
              <w:jc w:val="center"/>
              <w:rPr>
                <w:rFonts w:eastAsia="Batang"/>
                <w:i/>
                <w:iCs/>
                <w:lang w:eastAsia="ko-KR"/>
              </w:rPr>
            </w:pPr>
          </w:p>
        </w:tc>
        <w:tc>
          <w:tcPr>
            <w:tcW w:w="5930" w:type="dxa"/>
            <w:gridSpan w:val="7"/>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GRE Scores</w:t>
            </w:r>
          </w:p>
        </w:tc>
        <w:tc>
          <w:tcPr>
            <w:tcW w:w="360" w:type="dxa"/>
            <w:tcBorders>
              <w:left w:val="nil"/>
              <w:bottom w:val="nil"/>
              <w:right w:val="nil"/>
            </w:tcBorders>
          </w:tcPr>
          <w:p w:rsidR="00140995" w:rsidRPr="002D18FC" w:rsidRDefault="00140995" w:rsidP="00140995">
            <w:pPr>
              <w:jc w:val="center"/>
              <w:rPr>
                <w:rFonts w:eastAsia="Batang"/>
                <w:iCs/>
                <w:lang w:eastAsia="ko-KR"/>
              </w:rPr>
            </w:pPr>
          </w:p>
        </w:tc>
        <w:tc>
          <w:tcPr>
            <w:tcW w:w="2700" w:type="dxa"/>
            <w:gridSpan w:val="3"/>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UGPA</w:t>
            </w:r>
          </w:p>
        </w:tc>
        <w:tc>
          <w:tcPr>
            <w:tcW w:w="270" w:type="dxa"/>
            <w:tcBorders>
              <w:left w:val="nil"/>
              <w:bottom w:val="nil"/>
              <w:right w:val="nil"/>
            </w:tcBorders>
          </w:tcPr>
          <w:p w:rsidR="00140995" w:rsidRPr="002D18FC" w:rsidRDefault="00140995" w:rsidP="00140995">
            <w:pPr>
              <w:jc w:val="center"/>
              <w:rPr>
                <w:rFonts w:eastAsia="Batang"/>
                <w:iCs/>
                <w:lang w:eastAsia="ko-KR"/>
              </w:rPr>
            </w:pPr>
          </w:p>
        </w:tc>
        <w:tc>
          <w:tcPr>
            <w:tcW w:w="126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Composite</w:t>
            </w:r>
          </w:p>
        </w:tc>
      </w:tr>
      <w:tr w:rsidR="007312AC" w:rsidRPr="002D18FC" w:rsidTr="00140995">
        <w:tc>
          <w:tcPr>
            <w:tcW w:w="884" w:type="dxa"/>
            <w:tcBorders>
              <w:left w:val="nil"/>
              <w:right w:val="nil"/>
            </w:tcBorders>
          </w:tcPr>
          <w:p w:rsidR="00140995" w:rsidRPr="002D18FC" w:rsidRDefault="00140995" w:rsidP="00140995">
            <w:pPr>
              <w:rPr>
                <w:rFonts w:eastAsia="Batang"/>
                <w:iCs/>
                <w:lang w:eastAsia="ko-KR"/>
              </w:rPr>
            </w:pPr>
          </w:p>
        </w:tc>
        <w:tc>
          <w:tcPr>
            <w:tcW w:w="854" w:type="dxa"/>
            <w:tcBorders>
              <w:left w:val="nil"/>
              <w:right w:val="nil"/>
            </w:tcBorders>
          </w:tcPr>
          <w:p w:rsidR="00140995" w:rsidRPr="002D18FC" w:rsidRDefault="00140995" w:rsidP="00140995">
            <w:pPr>
              <w:jc w:val="center"/>
              <w:rPr>
                <w:rFonts w:eastAsia="Batang"/>
                <w:i/>
                <w:iCs/>
                <w:lang w:eastAsia="ko-KR"/>
              </w:rPr>
            </w:pPr>
            <w:r w:rsidRPr="002D18FC">
              <w:rPr>
                <w:rFonts w:eastAsia="Batang"/>
                <w:i/>
                <w:iCs/>
                <w:lang w:eastAsia="ko-KR"/>
              </w:rPr>
              <w:t>N</w:t>
            </w:r>
          </w:p>
        </w:tc>
        <w:tc>
          <w:tcPr>
            <w:tcW w:w="878"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V</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r</w:t>
            </w:r>
            <w:r w:rsidRPr="002D18FC">
              <w:rPr>
                <w:rFonts w:eastAsia="Batang"/>
                <w:iCs/>
                <w:lang w:eastAsia="ko-KR"/>
              </w:rPr>
              <w:t>)</w:t>
            </w:r>
          </w:p>
        </w:tc>
        <w:tc>
          <w:tcPr>
            <w:tcW w:w="878"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V</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β</w:t>
            </w:r>
            <w:r w:rsidRPr="002D18FC">
              <w:rPr>
                <w:rFonts w:eastAsia="Batang"/>
                <w:iCs/>
                <w:lang w:eastAsia="ko-KR"/>
              </w:rPr>
              <w:t>)</w:t>
            </w:r>
          </w:p>
        </w:tc>
        <w:tc>
          <w:tcPr>
            <w:tcW w:w="844"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V</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OR</w:t>
            </w:r>
            <w:r w:rsidRPr="002D18FC">
              <w:rPr>
                <w:rFonts w:eastAsia="Batang"/>
                <w:iCs/>
                <w:lang w:eastAsia="ko-KR"/>
              </w:rPr>
              <w:t>)</w:t>
            </w:r>
          </w:p>
        </w:tc>
        <w:tc>
          <w:tcPr>
            <w:tcW w:w="90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 xml:space="preserve"> Q</w:t>
            </w:r>
          </w:p>
          <w:p w:rsidR="00140995" w:rsidRPr="002D18FC" w:rsidRDefault="00140995" w:rsidP="00140995">
            <w:pPr>
              <w:jc w:val="center"/>
              <w:rPr>
                <w:rFonts w:eastAsia="Batang"/>
                <w:iCs/>
                <w:lang w:eastAsia="ko-KR"/>
              </w:rPr>
            </w:pPr>
            <w:r w:rsidRPr="002D18FC">
              <w:rPr>
                <w:rFonts w:eastAsia="Batang"/>
                <w:iCs/>
                <w:lang w:eastAsia="ko-KR"/>
              </w:rPr>
              <w:t xml:space="preserve"> (</w:t>
            </w:r>
            <w:r w:rsidRPr="002D18FC">
              <w:rPr>
                <w:rFonts w:eastAsia="Batang"/>
                <w:i/>
                <w:iCs/>
                <w:lang w:eastAsia="ko-KR"/>
              </w:rPr>
              <w:t>r</w:t>
            </w:r>
            <w:r w:rsidRPr="002D18FC">
              <w:rPr>
                <w:rFonts w:eastAsia="Batang"/>
                <w:iCs/>
                <w:lang w:eastAsia="ko-KR"/>
              </w:rPr>
              <w:t>)</w:t>
            </w:r>
          </w:p>
        </w:tc>
        <w:tc>
          <w:tcPr>
            <w:tcW w:w="720" w:type="dxa"/>
            <w:tcBorders>
              <w:left w:val="nil"/>
              <w:right w:val="nil"/>
            </w:tcBorders>
          </w:tcPr>
          <w:p w:rsidR="00140995" w:rsidRPr="002D18FC" w:rsidRDefault="00140995" w:rsidP="00140995">
            <w:pPr>
              <w:ind w:left="-198" w:firstLine="198"/>
              <w:rPr>
                <w:rFonts w:eastAsia="Batang"/>
                <w:iCs/>
                <w:lang w:eastAsia="ko-KR"/>
              </w:rPr>
            </w:pPr>
            <w:r w:rsidRPr="002D18FC">
              <w:rPr>
                <w:rFonts w:eastAsia="Batang"/>
                <w:iCs/>
                <w:lang w:eastAsia="ko-KR"/>
              </w:rPr>
              <w:t xml:space="preserve">   Q</w:t>
            </w:r>
          </w:p>
          <w:p w:rsidR="00140995" w:rsidRPr="002D18FC" w:rsidRDefault="00140995" w:rsidP="00140995">
            <w:pPr>
              <w:ind w:left="-198" w:firstLine="198"/>
              <w:rPr>
                <w:rFonts w:eastAsia="Batang"/>
                <w:iCs/>
                <w:lang w:eastAsia="ko-KR"/>
              </w:rPr>
            </w:pPr>
            <w:r w:rsidRPr="002D18FC">
              <w:rPr>
                <w:rFonts w:eastAsia="Batang"/>
                <w:iCs/>
                <w:lang w:eastAsia="ko-KR"/>
              </w:rPr>
              <w:t xml:space="preserve">  (</w:t>
            </w:r>
            <w:r w:rsidRPr="002D18FC">
              <w:rPr>
                <w:rFonts w:eastAsia="Batang"/>
                <w:i/>
                <w:iCs/>
                <w:lang w:eastAsia="ko-KR"/>
              </w:rPr>
              <w:t>β</w:t>
            </w:r>
            <w:r w:rsidRPr="002D18FC">
              <w:rPr>
                <w:rFonts w:eastAsia="Batang"/>
                <w:iCs/>
                <w:lang w:eastAsia="ko-KR"/>
              </w:rPr>
              <w:t>)</w:t>
            </w:r>
          </w:p>
        </w:tc>
        <w:tc>
          <w:tcPr>
            <w:tcW w:w="81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Q</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OR</w:t>
            </w:r>
            <w:r w:rsidRPr="002D18FC">
              <w:rPr>
                <w:rFonts w:eastAsia="Batang"/>
                <w:iCs/>
                <w:lang w:eastAsia="ko-KR"/>
              </w:rPr>
              <w:t>)</w:t>
            </w:r>
          </w:p>
        </w:tc>
        <w:tc>
          <w:tcPr>
            <w:tcW w:w="90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T</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r</w:t>
            </w:r>
            <w:r w:rsidRPr="002D18FC">
              <w:rPr>
                <w:rFonts w:eastAsia="Batang"/>
                <w:iCs/>
                <w:lang w:eastAsia="ko-KR"/>
              </w:rPr>
              <w:t>)</w:t>
            </w:r>
          </w:p>
        </w:tc>
        <w:tc>
          <w:tcPr>
            <w:tcW w:w="360" w:type="dxa"/>
            <w:tcBorders>
              <w:top w:val="nil"/>
              <w:left w:val="nil"/>
              <w:right w:val="nil"/>
            </w:tcBorders>
          </w:tcPr>
          <w:p w:rsidR="00140995" w:rsidRPr="002D18FC" w:rsidRDefault="00140995" w:rsidP="00140995">
            <w:pPr>
              <w:jc w:val="center"/>
              <w:rPr>
                <w:rFonts w:eastAsia="Batang"/>
                <w:iCs/>
                <w:lang w:eastAsia="ko-KR"/>
              </w:rPr>
            </w:pPr>
          </w:p>
        </w:tc>
        <w:tc>
          <w:tcPr>
            <w:tcW w:w="81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U</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r</w:t>
            </w:r>
            <w:r w:rsidRPr="002D18FC">
              <w:rPr>
                <w:rFonts w:eastAsia="Batang"/>
                <w:iCs/>
                <w:lang w:eastAsia="ko-KR"/>
              </w:rPr>
              <w:t>)</w:t>
            </w:r>
          </w:p>
        </w:tc>
        <w:tc>
          <w:tcPr>
            <w:tcW w:w="90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U</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β</w:t>
            </w:r>
            <w:r w:rsidRPr="002D18FC">
              <w:rPr>
                <w:rFonts w:eastAsia="Batang"/>
                <w:iCs/>
                <w:lang w:eastAsia="ko-KR"/>
              </w:rPr>
              <w:t>)</w:t>
            </w:r>
          </w:p>
        </w:tc>
        <w:tc>
          <w:tcPr>
            <w:tcW w:w="99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U</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OR</w:t>
            </w:r>
            <w:r w:rsidRPr="002D18FC">
              <w:rPr>
                <w:rFonts w:eastAsia="Batang"/>
                <w:iCs/>
                <w:lang w:eastAsia="ko-KR"/>
              </w:rPr>
              <w:t>)</w:t>
            </w:r>
          </w:p>
        </w:tc>
        <w:tc>
          <w:tcPr>
            <w:tcW w:w="270" w:type="dxa"/>
            <w:tcBorders>
              <w:top w:val="nil"/>
              <w:left w:val="nil"/>
              <w:right w:val="nil"/>
            </w:tcBorders>
          </w:tcPr>
          <w:p w:rsidR="00140995" w:rsidRPr="002D18FC" w:rsidRDefault="00140995" w:rsidP="00140995">
            <w:pPr>
              <w:jc w:val="center"/>
              <w:rPr>
                <w:rFonts w:eastAsia="Batang"/>
                <w:iCs/>
                <w:lang w:eastAsia="ko-KR"/>
              </w:rPr>
            </w:pPr>
          </w:p>
        </w:tc>
        <w:tc>
          <w:tcPr>
            <w:tcW w:w="1260" w:type="dxa"/>
            <w:tcBorders>
              <w:left w:val="nil"/>
              <w:right w:val="nil"/>
            </w:tcBorders>
          </w:tcPr>
          <w:p w:rsidR="00140995" w:rsidRPr="002D18FC" w:rsidRDefault="000B5877" w:rsidP="00140995">
            <w:pPr>
              <w:jc w:val="center"/>
              <w:rPr>
                <w:rFonts w:eastAsia="Batang"/>
                <w:iCs/>
                <w:lang w:eastAsia="ko-KR"/>
              </w:rPr>
            </w:pPr>
            <w:r>
              <w:rPr>
                <w:rFonts w:eastAsia="Batang"/>
                <w:iCs/>
                <w:lang w:eastAsia="ko-KR"/>
              </w:rPr>
              <w:t>V+</w:t>
            </w:r>
            <w:r w:rsidR="00140995" w:rsidRPr="002D18FC">
              <w:rPr>
                <w:rFonts w:eastAsia="Batang"/>
                <w:iCs/>
                <w:lang w:eastAsia="ko-KR"/>
              </w:rPr>
              <w:t>Q</w:t>
            </w:r>
            <w:r>
              <w:rPr>
                <w:rFonts w:eastAsia="Batang"/>
                <w:iCs/>
                <w:lang w:eastAsia="ko-KR"/>
              </w:rPr>
              <w:t>+</w:t>
            </w:r>
            <w:r w:rsidR="00140995" w:rsidRPr="002D18FC">
              <w:rPr>
                <w:rFonts w:eastAsia="Batang"/>
                <w:iCs/>
                <w:lang w:eastAsia="ko-KR"/>
              </w:rPr>
              <w:t>U</w:t>
            </w:r>
          </w:p>
          <w:p w:rsidR="00140995" w:rsidRPr="000B5877" w:rsidRDefault="00140995" w:rsidP="000B5877">
            <w:pPr>
              <w:jc w:val="center"/>
              <w:rPr>
                <w:rFonts w:eastAsia="Batang"/>
                <w:i/>
                <w:iCs/>
                <w:lang w:eastAsia="ko-KR"/>
              </w:rPr>
            </w:pPr>
            <w:r w:rsidRPr="002D18FC">
              <w:rPr>
                <w:rFonts w:eastAsia="Batang"/>
                <w:i/>
                <w:iCs/>
                <w:lang w:eastAsia="ko-KR"/>
              </w:rPr>
              <w:t>R</w:t>
            </w:r>
            <w:r w:rsidRPr="002D18FC">
              <w:rPr>
                <w:rFonts w:eastAsia="Batang"/>
                <w:iCs/>
                <w:vertAlign w:val="superscript"/>
                <w:lang w:eastAsia="ko-KR"/>
              </w:rPr>
              <w:t>2</w:t>
            </w:r>
            <w:r w:rsidR="000B5877">
              <w:rPr>
                <w:rFonts w:eastAsia="Batang"/>
                <w:iCs/>
                <w:vertAlign w:val="superscript"/>
                <w:lang w:eastAsia="ko-KR"/>
              </w:rPr>
              <w:t xml:space="preserve"> </w:t>
            </w:r>
            <w:r w:rsidR="000B5877">
              <w:t>(adj.</w:t>
            </w:r>
            <w:r w:rsidR="000B5877" w:rsidRPr="002D18FC">
              <w:rPr>
                <w:rFonts w:eastAsia="Batang"/>
                <w:i/>
                <w:iCs/>
                <w:lang w:eastAsia="ko-KR"/>
              </w:rPr>
              <w:t xml:space="preserve"> R</w:t>
            </w:r>
            <w:r w:rsidR="000B5877" w:rsidRPr="002D18FC">
              <w:rPr>
                <w:rFonts w:eastAsia="Batang"/>
                <w:iCs/>
                <w:vertAlign w:val="superscript"/>
                <w:lang w:eastAsia="ko-KR"/>
              </w:rPr>
              <w:t>2</w:t>
            </w:r>
            <w:r w:rsidR="000B5877">
              <w:t>)</w:t>
            </w:r>
          </w:p>
        </w:tc>
      </w:tr>
      <w:tr w:rsidR="007312AC" w:rsidRPr="002D18FC" w:rsidTr="00140995">
        <w:tc>
          <w:tcPr>
            <w:tcW w:w="884" w:type="dxa"/>
            <w:tcBorders>
              <w:left w:val="nil"/>
              <w:right w:val="nil"/>
            </w:tcBorders>
          </w:tcPr>
          <w:p w:rsidR="00140995" w:rsidRPr="002D18FC" w:rsidRDefault="00140995" w:rsidP="00140995"/>
          <w:p w:rsidR="00140995" w:rsidRPr="002D18FC" w:rsidRDefault="00140995" w:rsidP="00140995">
            <w:r w:rsidRPr="002D18FC">
              <w:t>FGPA</w:t>
            </w:r>
          </w:p>
        </w:tc>
        <w:tc>
          <w:tcPr>
            <w:tcW w:w="854" w:type="dxa"/>
            <w:tcBorders>
              <w:left w:val="nil"/>
              <w:right w:val="nil"/>
            </w:tcBorders>
          </w:tcPr>
          <w:p w:rsidR="00140995" w:rsidRPr="002D18FC" w:rsidRDefault="00140995" w:rsidP="00140995"/>
          <w:p w:rsidR="00140995" w:rsidRPr="002D18FC" w:rsidRDefault="00140995" w:rsidP="00140995">
            <w:r w:rsidRPr="002D18FC">
              <w:t xml:space="preserve"> 5,738</w:t>
            </w:r>
          </w:p>
        </w:tc>
        <w:tc>
          <w:tcPr>
            <w:tcW w:w="878" w:type="dxa"/>
            <w:tcBorders>
              <w:left w:val="nil"/>
              <w:right w:val="nil"/>
            </w:tcBorders>
          </w:tcPr>
          <w:p w:rsidR="00140995" w:rsidRPr="002D18FC" w:rsidRDefault="00140995" w:rsidP="00140995"/>
          <w:p w:rsidR="00140995" w:rsidRPr="002D18FC" w:rsidRDefault="00140995" w:rsidP="00140995">
            <w:r w:rsidRPr="002D18FC">
              <w:t xml:space="preserve">  .15**</w:t>
            </w:r>
          </w:p>
        </w:tc>
        <w:tc>
          <w:tcPr>
            <w:tcW w:w="878" w:type="dxa"/>
            <w:tcBorders>
              <w:left w:val="nil"/>
              <w:right w:val="nil"/>
            </w:tcBorders>
          </w:tcPr>
          <w:p w:rsidR="00140995" w:rsidRPr="002D18FC" w:rsidRDefault="00140995" w:rsidP="00140995"/>
          <w:p w:rsidR="00140995" w:rsidRPr="002D18FC" w:rsidRDefault="00140995" w:rsidP="00140995">
            <w:r w:rsidRPr="002D18FC">
              <w:t>.13***</w:t>
            </w:r>
          </w:p>
        </w:tc>
        <w:tc>
          <w:tcPr>
            <w:tcW w:w="844" w:type="dxa"/>
            <w:tcBorders>
              <w:left w:val="nil"/>
              <w:right w:val="nil"/>
            </w:tcBorders>
          </w:tcPr>
          <w:p w:rsidR="00140995" w:rsidRPr="002D18FC" w:rsidRDefault="00140995" w:rsidP="00140995"/>
          <w:p w:rsidR="00140995" w:rsidRPr="002D18FC" w:rsidRDefault="00140995" w:rsidP="00140995"/>
        </w:tc>
        <w:tc>
          <w:tcPr>
            <w:tcW w:w="900" w:type="dxa"/>
            <w:tcBorders>
              <w:left w:val="nil"/>
              <w:right w:val="nil"/>
            </w:tcBorders>
          </w:tcPr>
          <w:p w:rsidR="00140995" w:rsidRPr="002D18FC" w:rsidRDefault="00140995" w:rsidP="00140995"/>
          <w:p w:rsidR="00140995" w:rsidRPr="002D18FC" w:rsidRDefault="00140995" w:rsidP="00140995">
            <w:r w:rsidRPr="002D18FC">
              <w:t xml:space="preserve">    .05**</w:t>
            </w:r>
          </w:p>
        </w:tc>
        <w:tc>
          <w:tcPr>
            <w:tcW w:w="720" w:type="dxa"/>
            <w:tcBorders>
              <w:left w:val="nil"/>
              <w:right w:val="nil"/>
            </w:tcBorders>
          </w:tcPr>
          <w:p w:rsidR="00140995" w:rsidRPr="002D18FC" w:rsidRDefault="00140995" w:rsidP="00140995">
            <w:pPr>
              <w:ind w:left="-198" w:firstLine="198"/>
            </w:pPr>
          </w:p>
          <w:p w:rsidR="00140995" w:rsidRPr="002D18FC" w:rsidRDefault="00070C08" w:rsidP="00070C08">
            <w:pPr>
              <w:ind w:left="-198" w:firstLine="198"/>
            </w:pPr>
            <w:r w:rsidRPr="002D18FC">
              <w:t xml:space="preserve"> </w:t>
            </w:r>
            <w:r w:rsidR="00140995" w:rsidRPr="002D18FC">
              <w:t>.0</w:t>
            </w:r>
            <w:r w:rsidRPr="002D18FC">
              <w:t>2</w:t>
            </w:r>
          </w:p>
        </w:tc>
        <w:tc>
          <w:tcPr>
            <w:tcW w:w="810"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p>
        </w:tc>
        <w:tc>
          <w:tcPr>
            <w:tcW w:w="900" w:type="dxa"/>
            <w:tcBorders>
              <w:left w:val="nil"/>
              <w:right w:val="nil"/>
            </w:tcBorders>
          </w:tcPr>
          <w:p w:rsidR="00140995" w:rsidRPr="002D18FC" w:rsidRDefault="00140995" w:rsidP="00140995"/>
          <w:p w:rsidR="00140995" w:rsidRPr="002D18FC" w:rsidRDefault="00140995" w:rsidP="00140995">
            <w:r w:rsidRPr="002D18FC">
              <w:t xml:space="preserve"> .12**</w:t>
            </w:r>
          </w:p>
        </w:tc>
        <w:tc>
          <w:tcPr>
            <w:tcW w:w="360" w:type="dxa"/>
            <w:tcBorders>
              <w:left w:val="nil"/>
              <w:right w:val="nil"/>
            </w:tcBorders>
          </w:tcPr>
          <w:p w:rsidR="00140995" w:rsidRPr="002D18FC" w:rsidRDefault="00140995" w:rsidP="00140995"/>
        </w:tc>
        <w:tc>
          <w:tcPr>
            <w:tcW w:w="810" w:type="dxa"/>
            <w:tcBorders>
              <w:left w:val="nil"/>
              <w:right w:val="nil"/>
            </w:tcBorders>
          </w:tcPr>
          <w:p w:rsidR="00140995" w:rsidRPr="002D18FC" w:rsidRDefault="00140995" w:rsidP="00140995"/>
          <w:p w:rsidR="00140995" w:rsidRPr="002D18FC" w:rsidRDefault="00140995" w:rsidP="00140995">
            <w:r w:rsidRPr="002D18FC">
              <w:t xml:space="preserve"> .21**</w:t>
            </w:r>
          </w:p>
        </w:tc>
        <w:tc>
          <w:tcPr>
            <w:tcW w:w="900" w:type="dxa"/>
            <w:tcBorders>
              <w:left w:val="nil"/>
              <w:right w:val="nil"/>
            </w:tcBorders>
          </w:tcPr>
          <w:p w:rsidR="00140995" w:rsidRPr="002D18FC" w:rsidRDefault="00140995" w:rsidP="00140995"/>
          <w:p w:rsidR="00140995" w:rsidRPr="002D18FC" w:rsidRDefault="00140995" w:rsidP="00070C08">
            <w:r w:rsidRPr="002D18FC">
              <w:t>.20***</w:t>
            </w:r>
          </w:p>
        </w:tc>
        <w:tc>
          <w:tcPr>
            <w:tcW w:w="990" w:type="dxa"/>
            <w:tcBorders>
              <w:left w:val="nil"/>
              <w:right w:val="nil"/>
            </w:tcBorders>
          </w:tcPr>
          <w:p w:rsidR="00140995" w:rsidRPr="002D18FC" w:rsidRDefault="00140995" w:rsidP="00140995"/>
          <w:p w:rsidR="00140995" w:rsidRPr="002D18FC" w:rsidRDefault="00140995" w:rsidP="00140995"/>
        </w:tc>
        <w:tc>
          <w:tcPr>
            <w:tcW w:w="270" w:type="dxa"/>
            <w:tcBorders>
              <w:left w:val="nil"/>
              <w:right w:val="nil"/>
            </w:tcBorders>
          </w:tcPr>
          <w:p w:rsidR="00140995" w:rsidRPr="002D18FC" w:rsidRDefault="00140995" w:rsidP="00140995"/>
        </w:tc>
        <w:tc>
          <w:tcPr>
            <w:tcW w:w="1260" w:type="dxa"/>
            <w:tcBorders>
              <w:left w:val="nil"/>
              <w:right w:val="nil"/>
            </w:tcBorders>
          </w:tcPr>
          <w:p w:rsidR="00140995" w:rsidRPr="002D18FC" w:rsidRDefault="00140995" w:rsidP="00140995">
            <w:pPr>
              <w:jc w:val="center"/>
            </w:pPr>
            <w:r w:rsidRPr="002D18FC">
              <w:t>.06 (.06)</w:t>
            </w:r>
          </w:p>
          <w:p w:rsidR="00140995" w:rsidRPr="002D18FC" w:rsidRDefault="00140995" w:rsidP="000B5877">
            <w:pPr>
              <w:jc w:val="center"/>
            </w:pPr>
            <w:r w:rsidRPr="002D18FC">
              <w:t>V</w:t>
            </w:r>
            <w:r w:rsidR="000B5877">
              <w:t>+</w:t>
            </w:r>
            <w:r w:rsidRPr="002D18FC">
              <w:t>U</w:t>
            </w:r>
          </w:p>
        </w:tc>
      </w:tr>
      <w:tr w:rsidR="007312AC" w:rsidRPr="002D18FC" w:rsidTr="00140995">
        <w:tc>
          <w:tcPr>
            <w:tcW w:w="884"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CGPA</w:t>
            </w:r>
          </w:p>
        </w:tc>
        <w:tc>
          <w:tcPr>
            <w:tcW w:w="854"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 xml:space="preserve"> 4,654</w:t>
            </w:r>
          </w:p>
        </w:tc>
        <w:tc>
          <w:tcPr>
            <w:tcW w:w="878"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 xml:space="preserve">  .10**</w:t>
            </w:r>
          </w:p>
        </w:tc>
        <w:tc>
          <w:tcPr>
            <w:tcW w:w="878"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.07***</w:t>
            </w:r>
          </w:p>
        </w:tc>
        <w:tc>
          <w:tcPr>
            <w:tcW w:w="844" w:type="dxa"/>
            <w:tcBorders>
              <w:left w:val="nil"/>
              <w:right w:val="nil"/>
            </w:tcBorders>
          </w:tcPr>
          <w:p w:rsidR="00140995" w:rsidRPr="002D18FC" w:rsidRDefault="00140995" w:rsidP="00140995">
            <w:pPr>
              <w:rPr>
                <w:rFonts w:eastAsia="Batang"/>
                <w:iCs/>
                <w:lang w:eastAsia="ko-KR"/>
              </w:rPr>
            </w:pPr>
          </w:p>
        </w:tc>
        <w:tc>
          <w:tcPr>
            <w:tcW w:w="900"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 xml:space="preserve">    .06**</w:t>
            </w:r>
          </w:p>
        </w:tc>
        <w:tc>
          <w:tcPr>
            <w:tcW w:w="720" w:type="dxa"/>
            <w:tcBorders>
              <w:left w:val="nil"/>
              <w:right w:val="nil"/>
            </w:tcBorders>
          </w:tcPr>
          <w:p w:rsidR="00140995" w:rsidRPr="002D18FC" w:rsidRDefault="00140995" w:rsidP="00140995">
            <w:pPr>
              <w:ind w:left="-198" w:firstLine="198"/>
              <w:rPr>
                <w:rFonts w:eastAsia="Batang"/>
                <w:iCs/>
                <w:lang w:eastAsia="ko-KR"/>
              </w:rPr>
            </w:pPr>
          </w:p>
          <w:p w:rsidR="00140995" w:rsidRPr="002D18FC" w:rsidRDefault="00070C08" w:rsidP="00070C08">
            <w:pPr>
              <w:ind w:left="-198" w:firstLine="198"/>
              <w:rPr>
                <w:rFonts w:eastAsia="Batang"/>
                <w:iCs/>
                <w:lang w:eastAsia="ko-KR"/>
              </w:rPr>
            </w:pPr>
            <w:r w:rsidRPr="002D18FC">
              <w:rPr>
                <w:rFonts w:eastAsia="Batang"/>
                <w:iCs/>
                <w:lang w:eastAsia="ko-KR"/>
              </w:rPr>
              <w:t xml:space="preserve"> </w:t>
            </w:r>
            <w:r w:rsidR="00140995" w:rsidRPr="002D18FC">
              <w:rPr>
                <w:rFonts w:eastAsia="Batang"/>
                <w:iCs/>
                <w:lang w:eastAsia="ko-KR"/>
              </w:rPr>
              <w:t>.0</w:t>
            </w:r>
            <w:r w:rsidRPr="002D18FC">
              <w:rPr>
                <w:rFonts w:eastAsia="Batang"/>
                <w:iCs/>
                <w:lang w:eastAsia="ko-KR"/>
              </w:rPr>
              <w:t>4</w:t>
            </w:r>
            <w:r w:rsidR="00140995" w:rsidRPr="002D18FC">
              <w:rPr>
                <w:rFonts w:eastAsia="Batang"/>
                <w:iCs/>
                <w:lang w:eastAsia="ko-KR"/>
              </w:rPr>
              <w:t>*</w:t>
            </w:r>
          </w:p>
        </w:tc>
        <w:tc>
          <w:tcPr>
            <w:tcW w:w="810" w:type="dxa"/>
            <w:tcBorders>
              <w:left w:val="nil"/>
              <w:right w:val="nil"/>
            </w:tcBorders>
          </w:tcPr>
          <w:p w:rsidR="00140995" w:rsidRPr="002D18FC" w:rsidRDefault="00140995" w:rsidP="00140995">
            <w:pPr>
              <w:rPr>
                <w:rFonts w:eastAsia="Batang"/>
                <w:iCs/>
                <w:lang w:eastAsia="ko-KR"/>
              </w:rPr>
            </w:pPr>
          </w:p>
        </w:tc>
        <w:tc>
          <w:tcPr>
            <w:tcW w:w="900"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 xml:space="preserve"> .09**</w:t>
            </w:r>
          </w:p>
        </w:tc>
        <w:tc>
          <w:tcPr>
            <w:tcW w:w="360" w:type="dxa"/>
            <w:tcBorders>
              <w:left w:val="nil"/>
              <w:right w:val="nil"/>
            </w:tcBorders>
          </w:tcPr>
          <w:p w:rsidR="00140995" w:rsidRPr="002D18FC" w:rsidRDefault="00140995" w:rsidP="00140995">
            <w:pPr>
              <w:rPr>
                <w:rFonts w:eastAsia="Batang"/>
                <w:iCs/>
                <w:lang w:eastAsia="ko-KR"/>
              </w:rPr>
            </w:pPr>
          </w:p>
        </w:tc>
        <w:tc>
          <w:tcPr>
            <w:tcW w:w="810"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 xml:space="preserve"> .17**</w:t>
            </w:r>
          </w:p>
        </w:tc>
        <w:tc>
          <w:tcPr>
            <w:tcW w:w="900" w:type="dxa"/>
            <w:tcBorders>
              <w:left w:val="nil"/>
              <w:right w:val="nil"/>
            </w:tcBorders>
          </w:tcPr>
          <w:p w:rsidR="00140995" w:rsidRPr="002D18FC" w:rsidRDefault="00140995" w:rsidP="00140995">
            <w:pPr>
              <w:rPr>
                <w:rFonts w:eastAsia="Batang"/>
                <w:iCs/>
                <w:lang w:eastAsia="ko-KR"/>
              </w:rPr>
            </w:pPr>
          </w:p>
          <w:p w:rsidR="00140995" w:rsidRPr="002D18FC" w:rsidRDefault="00140995" w:rsidP="00070C08">
            <w:pPr>
              <w:rPr>
                <w:rFonts w:eastAsia="Batang"/>
                <w:iCs/>
                <w:lang w:eastAsia="ko-KR"/>
              </w:rPr>
            </w:pPr>
            <w:r w:rsidRPr="002D18FC">
              <w:rPr>
                <w:rFonts w:eastAsia="Batang"/>
                <w:iCs/>
                <w:lang w:eastAsia="ko-KR"/>
              </w:rPr>
              <w:t>.16***</w:t>
            </w:r>
          </w:p>
        </w:tc>
        <w:tc>
          <w:tcPr>
            <w:tcW w:w="990" w:type="dxa"/>
            <w:tcBorders>
              <w:left w:val="nil"/>
              <w:right w:val="nil"/>
            </w:tcBorders>
          </w:tcPr>
          <w:p w:rsidR="00140995" w:rsidRPr="002D18FC" w:rsidRDefault="00140995" w:rsidP="00140995">
            <w:pPr>
              <w:rPr>
                <w:rFonts w:eastAsia="Batang"/>
                <w:iCs/>
                <w:lang w:eastAsia="ko-KR"/>
              </w:rPr>
            </w:pPr>
          </w:p>
        </w:tc>
        <w:tc>
          <w:tcPr>
            <w:tcW w:w="270" w:type="dxa"/>
            <w:tcBorders>
              <w:left w:val="nil"/>
              <w:right w:val="nil"/>
            </w:tcBorders>
          </w:tcPr>
          <w:p w:rsidR="00140995" w:rsidRPr="002D18FC" w:rsidRDefault="00140995" w:rsidP="00140995">
            <w:pPr>
              <w:rPr>
                <w:rFonts w:eastAsia="Batang"/>
                <w:iCs/>
                <w:lang w:eastAsia="ko-KR"/>
              </w:rPr>
            </w:pPr>
          </w:p>
        </w:tc>
        <w:tc>
          <w:tcPr>
            <w:tcW w:w="126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.0</w:t>
            </w:r>
            <w:r w:rsidR="00070C08" w:rsidRPr="002D18FC">
              <w:rPr>
                <w:rFonts w:eastAsia="Batang"/>
                <w:iCs/>
                <w:lang w:eastAsia="ko-KR"/>
              </w:rPr>
              <w:t>4</w:t>
            </w:r>
            <w:r w:rsidRPr="002D18FC">
              <w:rPr>
                <w:rFonts w:eastAsia="Batang"/>
                <w:iCs/>
                <w:lang w:eastAsia="ko-KR"/>
              </w:rPr>
              <w:t xml:space="preserve">  (.0</w:t>
            </w:r>
            <w:r w:rsidR="00070C08" w:rsidRPr="002D18FC">
              <w:rPr>
                <w:rFonts w:eastAsia="Batang"/>
                <w:iCs/>
                <w:lang w:eastAsia="ko-KR"/>
              </w:rPr>
              <w:t>4</w:t>
            </w:r>
            <w:r w:rsidRPr="002D18FC">
              <w:rPr>
                <w:rFonts w:eastAsia="Batang"/>
                <w:iCs/>
                <w:lang w:eastAsia="ko-KR"/>
              </w:rPr>
              <w:t>)</w:t>
            </w:r>
          </w:p>
          <w:p w:rsidR="00140995" w:rsidRPr="002D18FC" w:rsidRDefault="00140995" w:rsidP="000B5877">
            <w:pPr>
              <w:jc w:val="center"/>
              <w:rPr>
                <w:rFonts w:eastAsia="Batang"/>
                <w:iCs/>
                <w:lang w:eastAsia="ko-KR"/>
              </w:rPr>
            </w:pPr>
            <w:r w:rsidRPr="002D18FC">
              <w:rPr>
                <w:rFonts w:eastAsia="Batang"/>
                <w:iCs/>
                <w:lang w:eastAsia="ko-KR"/>
              </w:rPr>
              <w:t>V</w:t>
            </w:r>
            <w:r w:rsidR="000B5877">
              <w:rPr>
                <w:rFonts w:eastAsia="Batang"/>
                <w:iCs/>
                <w:lang w:eastAsia="ko-KR"/>
              </w:rPr>
              <w:t>+</w:t>
            </w:r>
            <w:r w:rsidRPr="002D18FC">
              <w:rPr>
                <w:rFonts w:eastAsia="Batang"/>
                <w:iCs/>
                <w:lang w:eastAsia="ko-KR"/>
              </w:rPr>
              <w:t>Q</w:t>
            </w:r>
            <w:r w:rsidR="000B5877">
              <w:rPr>
                <w:rFonts w:eastAsia="Batang"/>
                <w:iCs/>
                <w:lang w:eastAsia="ko-KR"/>
              </w:rPr>
              <w:t>+</w:t>
            </w:r>
            <w:r w:rsidRPr="002D18FC">
              <w:rPr>
                <w:rFonts w:eastAsia="Batang"/>
                <w:iCs/>
                <w:lang w:eastAsia="ko-KR"/>
              </w:rPr>
              <w:t>U</w:t>
            </w:r>
          </w:p>
        </w:tc>
      </w:tr>
      <w:tr w:rsidR="007312AC" w:rsidRPr="002D18FC" w:rsidTr="00140995">
        <w:tc>
          <w:tcPr>
            <w:tcW w:w="884" w:type="dxa"/>
            <w:tcBorders>
              <w:left w:val="nil"/>
              <w:right w:val="nil"/>
            </w:tcBorders>
          </w:tcPr>
          <w:p w:rsidR="00140995" w:rsidRPr="002D18FC" w:rsidRDefault="00140995" w:rsidP="00140995"/>
          <w:p w:rsidR="00140995" w:rsidRPr="002D18FC" w:rsidRDefault="00140995" w:rsidP="00140995">
            <w:r w:rsidRPr="002D18FC">
              <w:t>Degree</w:t>
            </w:r>
          </w:p>
        </w:tc>
        <w:tc>
          <w:tcPr>
            <w:tcW w:w="854" w:type="dxa"/>
            <w:tcBorders>
              <w:left w:val="nil"/>
              <w:right w:val="nil"/>
            </w:tcBorders>
          </w:tcPr>
          <w:p w:rsidR="00140995" w:rsidRPr="002D18FC" w:rsidRDefault="00140995" w:rsidP="00140995"/>
          <w:p w:rsidR="00140995" w:rsidRPr="002D18FC" w:rsidRDefault="00140995" w:rsidP="00140995">
            <w:r w:rsidRPr="002D18FC">
              <w:t xml:space="preserve"> 5,015</w:t>
            </w:r>
          </w:p>
        </w:tc>
        <w:tc>
          <w:tcPr>
            <w:tcW w:w="878" w:type="dxa"/>
            <w:tcBorders>
              <w:left w:val="nil"/>
              <w:right w:val="nil"/>
            </w:tcBorders>
          </w:tcPr>
          <w:p w:rsidR="00140995" w:rsidRPr="002D18FC" w:rsidRDefault="00140995" w:rsidP="00140995"/>
          <w:p w:rsidR="00140995" w:rsidRPr="002D18FC" w:rsidRDefault="00140995" w:rsidP="00140995">
            <w:r w:rsidRPr="002D18FC">
              <w:t>-.10**</w:t>
            </w:r>
          </w:p>
        </w:tc>
        <w:tc>
          <w:tcPr>
            <w:tcW w:w="878" w:type="dxa"/>
            <w:tcBorders>
              <w:left w:val="nil"/>
              <w:right w:val="nil"/>
            </w:tcBorders>
          </w:tcPr>
          <w:p w:rsidR="00140995" w:rsidRPr="002D18FC" w:rsidRDefault="00140995" w:rsidP="00140995"/>
        </w:tc>
        <w:tc>
          <w:tcPr>
            <w:tcW w:w="844" w:type="dxa"/>
            <w:tcBorders>
              <w:left w:val="nil"/>
              <w:right w:val="nil"/>
            </w:tcBorders>
          </w:tcPr>
          <w:p w:rsidR="00140995" w:rsidRPr="002D18FC" w:rsidRDefault="00140995" w:rsidP="00140995"/>
          <w:p w:rsidR="00140995" w:rsidRPr="002D18FC" w:rsidRDefault="00140995" w:rsidP="00140995">
            <w:r w:rsidRPr="002D18FC">
              <w:t xml:space="preserve"> .10***</w:t>
            </w:r>
          </w:p>
        </w:tc>
        <w:tc>
          <w:tcPr>
            <w:tcW w:w="900" w:type="dxa"/>
            <w:tcBorders>
              <w:left w:val="nil"/>
              <w:right w:val="nil"/>
            </w:tcBorders>
          </w:tcPr>
          <w:p w:rsidR="00140995" w:rsidRPr="002D18FC" w:rsidRDefault="00140995" w:rsidP="00140995"/>
          <w:p w:rsidR="00140995" w:rsidRPr="002D18FC" w:rsidRDefault="00140995" w:rsidP="00140995">
            <w:r w:rsidRPr="002D18FC">
              <w:t xml:space="preserve">  -.00</w:t>
            </w:r>
          </w:p>
        </w:tc>
        <w:tc>
          <w:tcPr>
            <w:tcW w:w="720" w:type="dxa"/>
            <w:tcBorders>
              <w:left w:val="nil"/>
              <w:right w:val="nil"/>
            </w:tcBorders>
          </w:tcPr>
          <w:p w:rsidR="00140995" w:rsidRPr="002D18FC" w:rsidRDefault="00140995" w:rsidP="00140995">
            <w:pPr>
              <w:ind w:left="-198" w:firstLine="198"/>
            </w:pPr>
          </w:p>
        </w:tc>
        <w:tc>
          <w:tcPr>
            <w:tcW w:w="810" w:type="dxa"/>
            <w:tcBorders>
              <w:left w:val="nil"/>
              <w:right w:val="nil"/>
            </w:tcBorders>
          </w:tcPr>
          <w:p w:rsidR="00140995" w:rsidRPr="002D18FC" w:rsidRDefault="00140995" w:rsidP="00140995"/>
          <w:p w:rsidR="00140995" w:rsidRPr="002D18FC" w:rsidRDefault="00140995" w:rsidP="00140995">
            <w:r w:rsidRPr="002D18FC">
              <w:rPr>
                <w:rFonts w:eastAsia="Batang"/>
                <w:iCs/>
                <w:lang w:eastAsia="ko-KR"/>
              </w:rPr>
              <w:t>1.001*</w:t>
            </w:r>
          </w:p>
        </w:tc>
        <w:tc>
          <w:tcPr>
            <w:tcW w:w="900" w:type="dxa"/>
            <w:tcBorders>
              <w:left w:val="nil"/>
              <w:right w:val="nil"/>
            </w:tcBorders>
          </w:tcPr>
          <w:p w:rsidR="00140995" w:rsidRPr="002D18FC" w:rsidRDefault="00140995" w:rsidP="00140995">
            <w:r w:rsidRPr="002D18FC">
              <w:t>-.05**</w:t>
            </w:r>
          </w:p>
        </w:tc>
        <w:tc>
          <w:tcPr>
            <w:tcW w:w="360" w:type="dxa"/>
            <w:tcBorders>
              <w:left w:val="nil"/>
              <w:right w:val="nil"/>
            </w:tcBorders>
          </w:tcPr>
          <w:p w:rsidR="00140995" w:rsidRPr="002D18FC" w:rsidRDefault="00140995" w:rsidP="00140995"/>
        </w:tc>
        <w:tc>
          <w:tcPr>
            <w:tcW w:w="810" w:type="dxa"/>
            <w:tcBorders>
              <w:left w:val="nil"/>
              <w:right w:val="nil"/>
            </w:tcBorders>
          </w:tcPr>
          <w:p w:rsidR="00140995" w:rsidRPr="002D18FC" w:rsidRDefault="00140995" w:rsidP="00140995"/>
          <w:p w:rsidR="00140995" w:rsidRPr="002D18FC" w:rsidRDefault="00140995" w:rsidP="00140995">
            <w:r w:rsidRPr="002D18FC">
              <w:t xml:space="preserve"> .06**</w:t>
            </w:r>
          </w:p>
        </w:tc>
        <w:tc>
          <w:tcPr>
            <w:tcW w:w="900" w:type="dxa"/>
            <w:tcBorders>
              <w:left w:val="nil"/>
              <w:right w:val="nil"/>
            </w:tcBorders>
          </w:tcPr>
          <w:p w:rsidR="00140995" w:rsidRPr="002D18FC" w:rsidRDefault="00140995" w:rsidP="00140995"/>
        </w:tc>
        <w:tc>
          <w:tcPr>
            <w:tcW w:w="990" w:type="dxa"/>
            <w:tcBorders>
              <w:left w:val="nil"/>
              <w:right w:val="nil"/>
            </w:tcBorders>
          </w:tcPr>
          <w:p w:rsidR="00140995" w:rsidRPr="002D18FC" w:rsidRDefault="00140995" w:rsidP="00140995"/>
          <w:p w:rsidR="00140995" w:rsidRPr="002D18FC" w:rsidRDefault="00140995" w:rsidP="00140995">
            <w:r w:rsidRPr="002D18FC">
              <w:t xml:space="preserve"> 1.56***</w:t>
            </w:r>
          </w:p>
        </w:tc>
        <w:tc>
          <w:tcPr>
            <w:tcW w:w="270" w:type="dxa"/>
            <w:tcBorders>
              <w:left w:val="nil"/>
              <w:right w:val="nil"/>
            </w:tcBorders>
          </w:tcPr>
          <w:p w:rsidR="00140995" w:rsidRPr="002D18FC" w:rsidRDefault="00140995" w:rsidP="00140995"/>
        </w:tc>
        <w:tc>
          <w:tcPr>
            <w:tcW w:w="1260" w:type="dxa"/>
            <w:tcBorders>
              <w:left w:val="nil"/>
              <w:right w:val="nil"/>
            </w:tcBorders>
          </w:tcPr>
          <w:p w:rsidR="00140995" w:rsidRPr="002D18FC" w:rsidRDefault="00140995" w:rsidP="00140995">
            <w:r w:rsidRPr="002D18FC">
              <w:t xml:space="preserve">   .0</w:t>
            </w:r>
            <w:r w:rsidR="00070C08" w:rsidRPr="002D18FC">
              <w:t>2</w:t>
            </w:r>
            <w:r w:rsidRPr="002D18FC">
              <w:t>; .0</w:t>
            </w:r>
            <w:r w:rsidR="00070C08" w:rsidRPr="002D18FC">
              <w:t>3</w:t>
            </w:r>
          </w:p>
          <w:p w:rsidR="00140995" w:rsidRPr="002D18FC" w:rsidRDefault="00140995" w:rsidP="000B5877">
            <w:pPr>
              <w:jc w:val="center"/>
            </w:pPr>
            <w:r w:rsidRPr="002D18FC">
              <w:t>Q</w:t>
            </w:r>
            <w:r w:rsidR="000B5877">
              <w:t>+</w:t>
            </w:r>
            <w:r w:rsidRPr="002D18FC">
              <w:t>U</w:t>
            </w:r>
          </w:p>
        </w:tc>
      </w:tr>
    </w:tbl>
    <w:p w:rsidR="004F1F0D" w:rsidRPr="002D18FC" w:rsidRDefault="00140995" w:rsidP="00140995">
      <w:pPr>
        <w:rPr>
          <w:sz w:val="20"/>
          <w:szCs w:val="20"/>
        </w:rPr>
      </w:pPr>
      <w:r w:rsidRPr="002D18FC">
        <w:rPr>
          <w:i/>
          <w:sz w:val="20"/>
          <w:szCs w:val="20"/>
        </w:rPr>
        <w:t>Note</w:t>
      </w:r>
      <w:r w:rsidRPr="002D18FC">
        <w:rPr>
          <w:sz w:val="20"/>
          <w:szCs w:val="20"/>
        </w:rPr>
        <w:t xml:space="preserve">. V is an abbreviation of GRE Verbal Reasoning Test score; Q, GRE Quantitative Reasoning Test score; U, undergraduate GPA. T is the total </w:t>
      </w:r>
    </w:p>
    <w:p w:rsidR="004F1F0D" w:rsidRPr="002D18FC" w:rsidRDefault="004F1F0D" w:rsidP="00140995">
      <w:pPr>
        <w:rPr>
          <w:sz w:val="20"/>
          <w:szCs w:val="20"/>
        </w:rPr>
      </w:pPr>
      <w:r w:rsidRPr="002D18FC">
        <w:rPr>
          <w:sz w:val="20"/>
          <w:szCs w:val="20"/>
        </w:rPr>
        <w:t>s</w:t>
      </w:r>
      <w:r w:rsidR="00140995" w:rsidRPr="002D18FC">
        <w:rPr>
          <w:sz w:val="20"/>
          <w:szCs w:val="20"/>
        </w:rPr>
        <w:t>cores</w:t>
      </w:r>
      <w:r w:rsidRPr="002D18FC">
        <w:rPr>
          <w:sz w:val="20"/>
          <w:szCs w:val="20"/>
        </w:rPr>
        <w:t xml:space="preserve"> </w:t>
      </w:r>
      <w:r w:rsidR="00140995" w:rsidRPr="002D18FC">
        <w:rPr>
          <w:sz w:val="20"/>
          <w:szCs w:val="20"/>
        </w:rPr>
        <w:t xml:space="preserve">of GRE Verbal and GRE Quantitative Reasoning test scores. FGPA is first year graduate GPA. CGPA is cumulative graduate GPA. Degree is </w:t>
      </w:r>
    </w:p>
    <w:p w:rsidR="004F1F0D" w:rsidRPr="002D18FC" w:rsidRDefault="00140995" w:rsidP="00140995">
      <w:pPr>
        <w:rPr>
          <w:sz w:val="20"/>
          <w:szCs w:val="20"/>
        </w:rPr>
      </w:pPr>
      <w:r w:rsidRPr="002D18FC">
        <w:rPr>
          <w:sz w:val="20"/>
          <w:szCs w:val="20"/>
        </w:rPr>
        <w:t>abbreviation of degree attainment status. The indices in the column, Composite, are regression coefficients yielded from the regression analyses of</w:t>
      </w:r>
    </w:p>
    <w:p w:rsidR="004F1F0D" w:rsidRPr="000B5877" w:rsidRDefault="00140995" w:rsidP="00140995">
      <w:pPr>
        <w:rPr>
          <w:sz w:val="20"/>
          <w:szCs w:val="20"/>
          <w:highlight w:val="yellow"/>
        </w:rPr>
      </w:pPr>
      <w:r w:rsidRPr="002D18FC">
        <w:rPr>
          <w:sz w:val="20"/>
          <w:szCs w:val="20"/>
        </w:rPr>
        <w:t>each success</w:t>
      </w:r>
      <w:r w:rsidR="004F1F0D" w:rsidRPr="002D18FC">
        <w:rPr>
          <w:sz w:val="20"/>
          <w:szCs w:val="20"/>
        </w:rPr>
        <w:t xml:space="preserve"> </w:t>
      </w:r>
      <w:r w:rsidRPr="002D18FC">
        <w:rPr>
          <w:sz w:val="20"/>
          <w:szCs w:val="20"/>
        </w:rPr>
        <w:t>measure on the composite score of GRE Verbal, GRE Quantitat</w:t>
      </w:r>
      <w:r w:rsidR="000B5877">
        <w:rPr>
          <w:sz w:val="20"/>
          <w:szCs w:val="20"/>
        </w:rPr>
        <w:t>ive, and undergraduate GPA</w:t>
      </w:r>
      <w:r w:rsidR="000B5877" w:rsidRPr="00680326">
        <w:rPr>
          <w:sz w:val="20"/>
          <w:szCs w:val="20"/>
        </w:rPr>
        <w:t xml:space="preserve">. Adj. is </w:t>
      </w:r>
      <w:r w:rsidR="00423CD6" w:rsidRPr="00680326">
        <w:rPr>
          <w:sz w:val="20"/>
          <w:szCs w:val="20"/>
        </w:rPr>
        <w:t xml:space="preserve">an abbreviation of </w:t>
      </w:r>
      <w:r w:rsidR="000B5877" w:rsidRPr="00680326">
        <w:rPr>
          <w:sz w:val="20"/>
          <w:szCs w:val="20"/>
        </w:rPr>
        <w:t xml:space="preserve">adjusted </w:t>
      </w:r>
      <w:r w:rsidR="000B5877" w:rsidRPr="00680326">
        <w:rPr>
          <w:rFonts w:eastAsia="Batang"/>
          <w:i/>
          <w:iCs/>
          <w:sz w:val="20"/>
          <w:szCs w:val="20"/>
          <w:lang w:eastAsia="ko-KR"/>
        </w:rPr>
        <w:t>R</w:t>
      </w:r>
      <w:r w:rsidR="000B5877" w:rsidRPr="00680326">
        <w:rPr>
          <w:rFonts w:eastAsia="Batang"/>
          <w:iCs/>
          <w:sz w:val="20"/>
          <w:szCs w:val="20"/>
          <w:vertAlign w:val="superscript"/>
          <w:lang w:eastAsia="ko-KR"/>
        </w:rPr>
        <w:t>2</w:t>
      </w:r>
      <w:r w:rsidR="000B5877" w:rsidRPr="00680326">
        <w:rPr>
          <w:sz w:val="20"/>
          <w:szCs w:val="20"/>
        </w:rPr>
        <w:t>.</w:t>
      </w:r>
    </w:p>
    <w:p w:rsidR="00140995" w:rsidRPr="002D18FC" w:rsidRDefault="00140995" w:rsidP="00140995">
      <w:pPr>
        <w:rPr>
          <w:sz w:val="20"/>
          <w:szCs w:val="20"/>
        </w:rPr>
      </w:pPr>
      <w:r w:rsidRPr="002D18FC">
        <w:rPr>
          <w:rFonts w:eastAsia="Batang"/>
          <w:sz w:val="22"/>
          <w:szCs w:val="22"/>
        </w:rPr>
        <w:t>*</w:t>
      </w:r>
      <w:r w:rsidRPr="002D18FC">
        <w:rPr>
          <w:rFonts w:eastAsia="Batang"/>
          <w:i/>
          <w:sz w:val="22"/>
          <w:szCs w:val="22"/>
        </w:rPr>
        <w:t>p</w:t>
      </w:r>
      <w:r w:rsidR="00AB205F" w:rsidRPr="002D18FC">
        <w:rPr>
          <w:rFonts w:eastAsia="Batang"/>
          <w:sz w:val="22"/>
          <w:szCs w:val="22"/>
        </w:rPr>
        <w:t xml:space="preserve"> &lt; .05.</w:t>
      </w:r>
      <w:r w:rsidRPr="002D18FC">
        <w:rPr>
          <w:rFonts w:eastAsia="Batang"/>
          <w:sz w:val="22"/>
          <w:szCs w:val="22"/>
        </w:rPr>
        <w:t xml:space="preserve"> **</w:t>
      </w:r>
      <w:r w:rsidRPr="002D18FC">
        <w:rPr>
          <w:rFonts w:eastAsia="Batang"/>
          <w:i/>
          <w:sz w:val="22"/>
          <w:szCs w:val="22"/>
        </w:rPr>
        <w:t xml:space="preserve"> p</w:t>
      </w:r>
      <w:r w:rsidRPr="002D18FC">
        <w:rPr>
          <w:rFonts w:eastAsia="Batang"/>
          <w:sz w:val="22"/>
          <w:szCs w:val="22"/>
        </w:rPr>
        <w:t xml:space="preserve"> &lt; .01</w:t>
      </w:r>
      <w:r w:rsidR="00AB205F" w:rsidRPr="002D18FC">
        <w:rPr>
          <w:rFonts w:eastAsia="Batang"/>
          <w:sz w:val="22"/>
          <w:szCs w:val="22"/>
        </w:rPr>
        <w:t>.</w:t>
      </w:r>
      <w:r w:rsidRPr="002D18FC">
        <w:rPr>
          <w:rFonts w:eastAsia="Batang"/>
          <w:sz w:val="22"/>
          <w:szCs w:val="22"/>
        </w:rPr>
        <w:t xml:space="preserve"> ***</w:t>
      </w:r>
      <w:r w:rsidRPr="002D18FC">
        <w:rPr>
          <w:rFonts w:eastAsia="Batang"/>
          <w:i/>
          <w:sz w:val="22"/>
          <w:szCs w:val="22"/>
        </w:rPr>
        <w:t xml:space="preserve"> p</w:t>
      </w:r>
      <w:r w:rsidRPr="002D18FC">
        <w:rPr>
          <w:rFonts w:eastAsia="Batang"/>
          <w:sz w:val="22"/>
          <w:szCs w:val="22"/>
        </w:rPr>
        <w:t xml:space="preserve"> &lt; .001.</w:t>
      </w:r>
    </w:p>
    <w:p w:rsidR="00140995" w:rsidRPr="002D18FC" w:rsidRDefault="00140995" w:rsidP="00140995"/>
    <w:p w:rsidR="00140995" w:rsidRPr="002D18FC" w:rsidRDefault="00140995" w:rsidP="00140995">
      <w:r w:rsidRPr="002D18FC">
        <w:br w:type="page"/>
      </w:r>
    </w:p>
    <w:p w:rsidR="00140995" w:rsidRPr="002D18FC" w:rsidRDefault="00140995" w:rsidP="00140995">
      <w:r w:rsidRPr="002D18FC">
        <w:t xml:space="preserve">Table </w:t>
      </w:r>
      <w:r w:rsidR="00627B04">
        <w:t>20</w:t>
      </w:r>
    </w:p>
    <w:p w:rsidR="00140995" w:rsidRPr="002D18FC" w:rsidRDefault="00140995" w:rsidP="00140995"/>
    <w:p w:rsidR="00140995" w:rsidRPr="002D18FC" w:rsidRDefault="00140995" w:rsidP="00140995">
      <w:pPr>
        <w:rPr>
          <w:rFonts w:eastAsia="Batang"/>
          <w:i/>
        </w:rPr>
      </w:pPr>
      <w:r w:rsidRPr="002D18FC">
        <w:rPr>
          <w:rFonts w:eastAsia="Batang"/>
          <w:i/>
        </w:rPr>
        <w:t xml:space="preserve">Summary of </w:t>
      </w:r>
      <w:r w:rsidRPr="002D18FC">
        <w:rPr>
          <w:rFonts w:eastAsia="Batang"/>
          <w:i/>
          <w:iCs/>
          <w:lang w:eastAsia="ko-KR"/>
        </w:rPr>
        <w:t xml:space="preserve">Relationships between GREV, GREQ UGPA, and FGPA, CGPA, Degree Attainment Status </w:t>
      </w:r>
      <w:r w:rsidRPr="002D18FC">
        <w:rPr>
          <w:rFonts w:eastAsia="Batang"/>
          <w:i/>
        </w:rPr>
        <w:t xml:space="preserve">for Research </w:t>
      </w:r>
    </w:p>
    <w:p w:rsidR="00140995" w:rsidRPr="002D18FC" w:rsidRDefault="00140995" w:rsidP="00140995">
      <w:pPr>
        <w:rPr>
          <w:rFonts w:eastAsia="Batang"/>
          <w:i/>
        </w:rPr>
      </w:pPr>
      <w:r w:rsidRPr="002D18FC">
        <w:rPr>
          <w:rFonts w:eastAsia="Batang"/>
          <w:i/>
        </w:rPr>
        <w:t>Question 1, 2, and 3 (Doctoral Degree Level)</w:t>
      </w:r>
    </w:p>
    <w:p w:rsidR="00140995" w:rsidRPr="002D18FC" w:rsidRDefault="00140995" w:rsidP="00140995"/>
    <w:tbl>
      <w:tblPr>
        <w:tblStyle w:val="TableGrid"/>
        <w:tblW w:w="12450" w:type="dxa"/>
        <w:tblLayout w:type="fixed"/>
        <w:tblLook w:val="04A0" w:firstRow="1" w:lastRow="0" w:firstColumn="1" w:lastColumn="0" w:noHBand="0" w:noVBand="1"/>
      </w:tblPr>
      <w:tblGrid>
        <w:gridCol w:w="886"/>
        <w:gridCol w:w="854"/>
        <w:gridCol w:w="878"/>
        <w:gridCol w:w="878"/>
        <w:gridCol w:w="830"/>
        <w:gridCol w:w="912"/>
        <w:gridCol w:w="630"/>
        <w:gridCol w:w="900"/>
        <w:gridCol w:w="912"/>
        <w:gridCol w:w="348"/>
        <w:gridCol w:w="912"/>
        <w:gridCol w:w="888"/>
        <w:gridCol w:w="766"/>
        <w:gridCol w:w="236"/>
        <w:gridCol w:w="1620"/>
      </w:tblGrid>
      <w:tr w:rsidR="007312AC" w:rsidRPr="002D18FC" w:rsidTr="00140995">
        <w:tc>
          <w:tcPr>
            <w:tcW w:w="886" w:type="dxa"/>
            <w:tcBorders>
              <w:left w:val="nil"/>
              <w:right w:val="nil"/>
            </w:tcBorders>
          </w:tcPr>
          <w:p w:rsidR="00140995" w:rsidRPr="002D18FC" w:rsidRDefault="00140995" w:rsidP="00140995">
            <w:pPr>
              <w:rPr>
                <w:rFonts w:eastAsia="Batang"/>
                <w:iCs/>
                <w:lang w:eastAsia="ko-KR"/>
              </w:rPr>
            </w:pPr>
          </w:p>
        </w:tc>
        <w:tc>
          <w:tcPr>
            <w:tcW w:w="854" w:type="dxa"/>
            <w:tcBorders>
              <w:left w:val="nil"/>
              <w:right w:val="nil"/>
            </w:tcBorders>
          </w:tcPr>
          <w:p w:rsidR="00140995" w:rsidRPr="002D18FC" w:rsidRDefault="00140995" w:rsidP="00140995">
            <w:pPr>
              <w:jc w:val="center"/>
              <w:rPr>
                <w:rFonts w:eastAsia="Batang"/>
                <w:i/>
                <w:iCs/>
                <w:lang w:eastAsia="ko-KR"/>
              </w:rPr>
            </w:pPr>
          </w:p>
        </w:tc>
        <w:tc>
          <w:tcPr>
            <w:tcW w:w="5940" w:type="dxa"/>
            <w:gridSpan w:val="7"/>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GRE Scores</w:t>
            </w:r>
          </w:p>
        </w:tc>
        <w:tc>
          <w:tcPr>
            <w:tcW w:w="348" w:type="dxa"/>
            <w:tcBorders>
              <w:left w:val="nil"/>
              <w:bottom w:val="nil"/>
              <w:right w:val="nil"/>
            </w:tcBorders>
          </w:tcPr>
          <w:p w:rsidR="00140995" w:rsidRPr="002D18FC" w:rsidRDefault="00140995" w:rsidP="00140995">
            <w:pPr>
              <w:jc w:val="center"/>
              <w:rPr>
                <w:rFonts w:eastAsia="Batang"/>
                <w:iCs/>
                <w:lang w:eastAsia="ko-KR"/>
              </w:rPr>
            </w:pPr>
          </w:p>
        </w:tc>
        <w:tc>
          <w:tcPr>
            <w:tcW w:w="2566" w:type="dxa"/>
            <w:gridSpan w:val="3"/>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UGPA</w:t>
            </w:r>
          </w:p>
        </w:tc>
        <w:tc>
          <w:tcPr>
            <w:tcW w:w="236" w:type="dxa"/>
            <w:tcBorders>
              <w:left w:val="nil"/>
              <w:bottom w:val="nil"/>
              <w:right w:val="nil"/>
            </w:tcBorders>
          </w:tcPr>
          <w:p w:rsidR="00140995" w:rsidRPr="002D18FC" w:rsidRDefault="00140995" w:rsidP="00140995">
            <w:pPr>
              <w:jc w:val="center"/>
              <w:rPr>
                <w:rFonts w:eastAsia="Batang"/>
                <w:iCs/>
                <w:lang w:eastAsia="ko-KR"/>
              </w:rPr>
            </w:pPr>
          </w:p>
        </w:tc>
        <w:tc>
          <w:tcPr>
            <w:tcW w:w="162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Composite</w:t>
            </w:r>
          </w:p>
        </w:tc>
      </w:tr>
      <w:tr w:rsidR="007312AC" w:rsidRPr="002D18FC" w:rsidTr="00140995">
        <w:tc>
          <w:tcPr>
            <w:tcW w:w="886" w:type="dxa"/>
            <w:tcBorders>
              <w:left w:val="nil"/>
              <w:right w:val="nil"/>
            </w:tcBorders>
          </w:tcPr>
          <w:p w:rsidR="00140995" w:rsidRPr="002D18FC" w:rsidRDefault="00140995" w:rsidP="00140995">
            <w:pPr>
              <w:rPr>
                <w:rFonts w:eastAsia="Batang"/>
                <w:iCs/>
                <w:lang w:eastAsia="ko-KR"/>
              </w:rPr>
            </w:pPr>
          </w:p>
        </w:tc>
        <w:tc>
          <w:tcPr>
            <w:tcW w:w="854" w:type="dxa"/>
            <w:tcBorders>
              <w:left w:val="nil"/>
              <w:right w:val="nil"/>
            </w:tcBorders>
          </w:tcPr>
          <w:p w:rsidR="00140995" w:rsidRPr="002D18FC" w:rsidRDefault="00140995" w:rsidP="00140995">
            <w:pPr>
              <w:jc w:val="center"/>
              <w:rPr>
                <w:rFonts w:eastAsia="Batang"/>
                <w:i/>
                <w:iCs/>
                <w:lang w:eastAsia="ko-KR"/>
              </w:rPr>
            </w:pPr>
            <w:r w:rsidRPr="002D18FC">
              <w:rPr>
                <w:rFonts w:eastAsia="Batang"/>
                <w:i/>
                <w:iCs/>
                <w:lang w:eastAsia="ko-KR"/>
              </w:rPr>
              <w:t>N</w:t>
            </w:r>
          </w:p>
        </w:tc>
        <w:tc>
          <w:tcPr>
            <w:tcW w:w="878"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V</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r</w:t>
            </w:r>
            <w:r w:rsidRPr="002D18FC">
              <w:rPr>
                <w:rFonts w:eastAsia="Batang"/>
                <w:iCs/>
                <w:lang w:eastAsia="ko-KR"/>
              </w:rPr>
              <w:t>)</w:t>
            </w:r>
          </w:p>
        </w:tc>
        <w:tc>
          <w:tcPr>
            <w:tcW w:w="878"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V</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β</w:t>
            </w:r>
            <w:r w:rsidRPr="002D18FC">
              <w:rPr>
                <w:rFonts w:eastAsia="Batang"/>
                <w:iCs/>
                <w:lang w:eastAsia="ko-KR"/>
              </w:rPr>
              <w:t>)</w:t>
            </w:r>
          </w:p>
        </w:tc>
        <w:tc>
          <w:tcPr>
            <w:tcW w:w="83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V</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OR</w:t>
            </w:r>
            <w:r w:rsidRPr="002D18FC">
              <w:rPr>
                <w:rFonts w:eastAsia="Batang"/>
                <w:iCs/>
                <w:lang w:eastAsia="ko-KR"/>
              </w:rPr>
              <w:t>)</w:t>
            </w:r>
          </w:p>
        </w:tc>
        <w:tc>
          <w:tcPr>
            <w:tcW w:w="912"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 xml:space="preserve"> Q</w:t>
            </w:r>
          </w:p>
          <w:p w:rsidR="00140995" w:rsidRPr="002D18FC" w:rsidRDefault="00140995" w:rsidP="00140995">
            <w:pPr>
              <w:jc w:val="center"/>
              <w:rPr>
                <w:rFonts w:eastAsia="Batang"/>
                <w:iCs/>
                <w:lang w:eastAsia="ko-KR"/>
              </w:rPr>
            </w:pPr>
            <w:r w:rsidRPr="002D18FC">
              <w:rPr>
                <w:rFonts w:eastAsia="Batang"/>
                <w:iCs/>
                <w:lang w:eastAsia="ko-KR"/>
              </w:rPr>
              <w:t xml:space="preserve"> (</w:t>
            </w:r>
            <w:r w:rsidRPr="002D18FC">
              <w:rPr>
                <w:rFonts w:eastAsia="Batang"/>
                <w:i/>
                <w:iCs/>
                <w:lang w:eastAsia="ko-KR"/>
              </w:rPr>
              <w:t>r</w:t>
            </w:r>
            <w:r w:rsidRPr="002D18FC">
              <w:rPr>
                <w:rFonts w:eastAsia="Batang"/>
                <w:iCs/>
                <w:lang w:eastAsia="ko-KR"/>
              </w:rPr>
              <w:t>)</w:t>
            </w:r>
          </w:p>
        </w:tc>
        <w:tc>
          <w:tcPr>
            <w:tcW w:w="630" w:type="dxa"/>
            <w:tcBorders>
              <w:left w:val="nil"/>
              <w:right w:val="nil"/>
            </w:tcBorders>
          </w:tcPr>
          <w:p w:rsidR="00140995" w:rsidRPr="002D18FC" w:rsidRDefault="00140995" w:rsidP="00140995">
            <w:pPr>
              <w:rPr>
                <w:rFonts w:eastAsia="Batang"/>
                <w:iCs/>
                <w:lang w:eastAsia="ko-KR"/>
              </w:rPr>
            </w:pPr>
            <w:r w:rsidRPr="002D18FC">
              <w:rPr>
                <w:rFonts w:eastAsia="Batang"/>
                <w:iCs/>
                <w:lang w:eastAsia="ko-KR"/>
              </w:rPr>
              <w:t xml:space="preserve"> Q</w:t>
            </w:r>
          </w:p>
          <w:p w:rsidR="00140995" w:rsidRPr="002D18FC" w:rsidRDefault="00140995" w:rsidP="00140995">
            <w:pPr>
              <w:rPr>
                <w:rFonts w:eastAsia="Batang"/>
                <w:iCs/>
                <w:lang w:eastAsia="ko-KR"/>
              </w:rPr>
            </w:pPr>
            <w:r w:rsidRPr="002D18FC">
              <w:rPr>
                <w:rFonts w:eastAsia="Batang"/>
                <w:iCs/>
                <w:lang w:eastAsia="ko-KR"/>
              </w:rPr>
              <w:t>(</w:t>
            </w:r>
            <w:r w:rsidRPr="002D18FC">
              <w:rPr>
                <w:rFonts w:eastAsia="Batang"/>
                <w:i/>
                <w:iCs/>
                <w:lang w:eastAsia="ko-KR"/>
              </w:rPr>
              <w:t>β</w:t>
            </w:r>
            <w:r w:rsidRPr="002D18FC">
              <w:rPr>
                <w:rFonts w:eastAsia="Batang"/>
                <w:iCs/>
                <w:lang w:eastAsia="ko-KR"/>
              </w:rPr>
              <w:t>)</w:t>
            </w:r>
          </w:p>
        </w:tc>
        <w:tc>
          <w:tcPr>
            <w:tcW w:w="900"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Q</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OR</w:t>
            </w:r>
            <w:r w:rsidRPr="002D18FC">
              <w:rPr>
                <w:rFonts w:eastAsia="Batang"/>
                <w:iCs/>
                <w:lang w:eastAsia="ko-KR"/>
              </w:rPr>
              <w:t>)</w:t>
            </w:r>
          </w:p>
        </w:tc>
        <w:tc>
          <w:tcPr>
            <w:tcW w:w="912"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T</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r</w:t>
            </w:r>
            <w:r w:rsidRPr="002D18FC">
              <w:rPr>
                <w:rFonts w:eastAsia="Batang"/>
                <w:iCs/>
                <w:lang w:eastAsia="ko-KR"/>
              </w:rPr>
              <w:t>)</w:t>
            </w:r>
          </w:p>
        </w:tc>
        <w:tc>
          <w:tcPr>
            <w:tcW w:w="348" w:type="dxa"/>
            <w:tcBorders>
              <w:top w:val="nil"/>
              <w:left w:val="nil"/>
              <w:right w:val="nil"/>
            </w:tcBorders>
          </w:tcPr>
          <w:p w:rsidR="00140995" w:rsidRPr="002D18FC" w:rsidRDefault="00140995" w:rsidP="00140995">
            <w:pPr>
              <w:jc w:val="center"/>
              <w:rPr>
                <w:rFonts w:eastAsia="Batang"/>
                <w:iCs/>
                <w:lang w:eastAsia="ko-KR"/>
              </w:rPr>
            </w:pPr>
          </w:p>
        </w:tc>
        <w:tc>
          <w:tcPr>
            <w:tcW w:w="912"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U</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r</w:t>
            </w:r>
            <w:r w:rsidRPr="002D18FC">
              <w:rPr>
                <w:rFonts w:eastAsia="Batang"/>
                <w:iCs/>
                <w:lang w:eastAsia="ko-KR"/>
              </w:rPr>
              <w:t>)</w:t>
            </w:r>
          </w:p>
        </w:tc>
        <w:tc>
          <w:tcPr>
            <w:tcW w:w="888"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U</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β</w:t>
            </w:r>
            <w:r w:rsidRPr="002D18FC">
              <w:rPr>
                <w:rFonts w:eastAsia="Batang"/>
                <w:iCs/>
                <w:lang w:eastAsia="ko-KR"/>
              </w:rPr>
              <w:t>)</w:t>
            </w:r>
          </w:p>
        </w:tc>
        <w:tc>
          <w:tcPr>
            <w:tcW w:w="766" w:type="dxa"/>
            <w:tcBorders>
              <w:left w:val="nil"/>
              <w:right w:val="nil"/>
            </w:tcBorders>
          </w:tcPr>
          <w:p w:rsidR="00140995" w:rsidRPr="002D18FC" w:rsidRDefault="00140995" w:rsidP="00140995">
            <w:pPr>
              <w:jc w:val="center"/>
              <w:rPr>
                <w:rFonts w:eastAsia="Batang"/>
                <w:iCs/>
                <w:lang w:eastAsia="ko-KR"/>
              </w:rPr>
            </w:pPr>
            <w:r w:rsidRPr="002D18FC">
              <w:rPr>
                <w:rFonts w:eastAsia="Batang"/>
                <w:iCs/>
                <w:lang w:eastAsia="ko-KR"/>
              </w:rPr>
              <w:t>U</w:t>
            </w:r>
          </w:p>
          <w:p w:rsidR="00140995" w:rsidRPr="002D18FC" w:rsidRDefault="00140995" w:rsidP="00140995">
            <w:pPr>
              <w:jc w:val="center"/>
              <w:rPr>
                <w:rFonts w:eastAsia="Batang"/>
                <w:iCs/>
                <w:lang w:eastAsia="ko-KR"/>
              </w:rPr>
            </w:pPr>
            <w:r w:rsidRPr="002D18FC">
              <w:rPr>
                <w:rFonts w:eastAsia="Batang"/>
                <w:iCs/>
                <w:lang w:eastAsia="ko-KR"/>
              </w:rPr>
              <w:t>(</w:t>
            </w:r>
            <w:r w:rsidRPr="002D18FC">
              <w:rPr>
                <w:rFonts w:eastAsia="Batang"/>
                <w:i/>
                <w:iCs/>
                <w:lang w:eastAsia="ko-KR"/>
              </w:rPr>
              <w:t>OR</w:t>
            </w:r>
            <w:r w:rsidRPr="002D18FC">
              <w:rPr>
                <w:rFonts w:eastAsia="Batang"/>
                <w:iCs/>
                <w:lang w:eastAsia="ko-KR"/>
              </w:rPr>
              <w:t>)</w:t>
            </w:r>
          </w:p>
        </w:tc>
        <w:tc>
          <w:tcPr>
            <w:tcW w:w="236" w:type="dxa"/>
            <w:tcBorders>
              <w:top w:val="nil"/>
              <w:left w:val="nil"/>
              <w:right w:val="nil"/>
            </w:tcBorders>
          </w:tcPr>
          <w:p w:rsidR="00140995" w:rsidRPr="002D18FC" w:rsidRDefault="00140995" w:rsidP="00140995">
            <w:pPr>
              <w:jc w:val="center"/>
              <w:rPr>
                <w:rFonts w:eastAsia="Batang"/>
                <w:iCs/>
                <w:lang w:eastAsia="ko-KR"/>
              </w:rPr>
            </w:pPr>
          </w:p>
        </w:tc>
        <w:tc>
          <w:tcPr>
            <w:tcW w:w="1620" w:type="dxa"/>
            <w:tcBorders>
              <w:left w:val="nil"/>
              <w:right w:val="nil"/>
            </w:tcBorders>
          </w:tcPr>
          <w:p w:rsidR="00140995" w:rsidRPr="002D18FC" w:rsidRDefault="000B5877" w:rsidP="00140995">
            <w:pPr>
              <w:jc w:val="center"/>
              <w:rPr>
                <w:rFonts w:eastAsia="Batang"/>
                <w:iCs/>
                <w:lang w:eastAsia="ko-KR"/>
              </w:rPr>
            </w:pPr>
            <w:r>
              <w:rPr>
                <w:rFonts w:eastAsia="Batang"/>
                <w:iCs/>
                <w:lang w:eastAsia="ko-KR"/>
              </w:rPr>
              <w:t>V+</w:t>
            </w:r>
            <w:r w:rsidR="00140995" w:rsidRPr="002D18FC">
              <w:rPr>
                <w:rFonts w:eastAsia="Batang"/>
                <w:iCs/>
                <w:lang w:eastAsia="ko-KR"/>
              </w:rPr>
              <w:t>Q</w:t>
            </w:r>
            <w:r>
              <w:rPr>
                <w:rFonts w:eastAsia="Batang"/>
                <w:iCs/>
                <w:lang w:eastAsia="ko-KR"/>
              </w:rPr>
              <w:t>+</w:t>
            </w:r>
            <w:r w:rsidR="00140995" w:rsidRPr="002D18FC">
              <w:rPr>
                <w:rFonts w:eastAsia="Batang"/>
                <w:iCs/>
                <w:lang w:eastAsia="ko-KR"/>
              </w:rPr>
              <w:t>U</w:t>
            </w:r>
          </w:p>
          <w:p w:rsidR="00140995" w:rsidRPr="002D18FC" w:rsidRDefault="00032E49" w:rsidP="00140995">
            <w:pPr>
              <w:jc w:val="center"/>
              <w:rPr>
                <w:rFonts w:eastAsia="Batang"/>
                <w:iCs/>
                <w:lang w:eastAsia="ko-KR"/>
              </w:rPr>
            </w:pPr>
            <w:r w:rsidRPr="002D18FC">
              <w:rPr>
                <w:rFonts w:eastAsia="Batang"/>
                <w:i/>
                <w:iCs/>
                <w:lang w:eastAsia="ko-KR"/>
              </w:rPr>
              <w:t>R</w:t>
            </w:r>
            <w:r w:rsidRPr="002D18FC">
              <w:rPr>
                <w:rFonts w:eastAsia="Batang"/>
                <w:iCs/>
                <w:vertAlign w:val="superscript"/>
                <w:lang w:eastAsia="ko-KR"/>
              </w:rPr>
              <w:t>2</w:t>
            </w:r>
            <w:r>
              <w:rPr>
                <w:rFonts w:eastAsia="Batang"/>
                <w:iCs/>
                <w:vertAlign w:val="superscript"/>
                <w:lang w:eastAsia="ko-KR"/>
              </w:rPr>
              <w:t xml:space="preserve"> </w:t>
            </w:r>
            <w:r>
              <w:t>(adj.</w:t>
            </w:r>
            <w:r w:rsidRPr="002D18FC">
              <w:rPr>
                <w:rFonts w:eastAsia="Batang"/>
                <w:i/>
                <w:iCs/>
                <w:lang w:eastAsia="ko-KR"/>
              </w:rPr>
              <w:t xml:space="preserve"> R</w:t>
            </w:r>
            <w:r w:rsidRPr="002D18FC">
              <w:rPr>
                <w:rFonts w:eastAsia="Batang"/>
                <w:iCs/>
                <w:vertAlign w:val="superscript"/>
                <w:lang w:eastAsia="ko-KR"/>
              </w:rPr>
              <w:t>2</w:t>
            </w:r>
            <w:r>
              <w:t>)</w:t>
            </w:r>
          </w:p>
        </w:tc>
      </w:tr>
      <w:tr w:rsidR="007312AC" w:rsidRPr="002D18FC" w:rsidTr="00140995">
        <w:tc>
          <w:tcPr>
            <w:tcW w:w="886" w:type="dxa"/>
            <w:tcBorders>
              <w:left w:val="nil"/>
              <w:right w:val="nil"/>
            </w:tcBorders>
          </w:tcPr>
          <w:p w:rsidR="00140995" w:rsidRPr="002D18FC" w:rsidRDefault="00140995" w:rsidP="00140995"/>
          <w:p w:rsidR="00140995" w:rsidRPr="002D18FC" w:rsidRDefault="00140995" w:rsidP="00140995">
            <w:r w:rsidRPr="002D18FC">
              <w:t>FGPA</w:t>
            </w:r>
          </w:p>
        </w:tc>
        <w:tc>
          <w:tcPr>
            <w:tcW w:w="854" w:type="dxa"/>
            <w:tcBorders>
              <w:left w:val="nil"/>
              <w:right w:val="nil"/>
            </w:tcBorders>
          </w:tcPr>
          <w:p w:rsidR="00140995" w:rsidRPr="002D18FC" w:rsidRDefault="00140995" w:rsidP="00140995"/>
          <w:p w:rsidR="00140995" w:rsidRPr="002D18FC" w:rsidRDefault="00140995" w:rsidP="00140995">
            <w:r w:rsidRPr="002D18FC">
              <w:t>1,325</w:t>
            </w:r>
          </w:p>
        </w:tc>
        <w:tc>
          <w:tcPr>
            <w:tcW w:w="878"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 xml:space="preserve"> .07**</w:t>
            </w:r>
          </w:p>
        </w:tc>
        <w:tc>
          <w:tcPr>
            <w:tcW w:w="878" w:type="dxa"/>
            <w:tcBorders>
              <w:left w:val="nil"/>
              <w:right w:val="nil"/>
            </w:tcBorders>
          </w:tcPr>
          <w:p w:rsidR="00140995" w:rsidRPr="002D18FC" w:rsidRDefault="00140995" w:rsidP="00140995"/>
          <w:p w:rsidR="00140995" w:rsidRPr="002D18FC" w:rsidRDefault="00070C08" w:rsidP="00140995">
            <w:r w:rsidRPr="002D18FC">
              <w:t>.05</w:t>
            </w:r>
          </w:p>
        </w:tc>
        <w:tc>
          <w:tcPr>
            <w:tcW w:w="830" w:type="dxa"/>
            <w:tcBorders>
              <w:left w:val="nil"/>
              <w:right w:val="nil"/>
            </w:tcBorders>
          </w:tcPr>
          <w:p w:rsidR="00140995" w:rsidRPr="002D18FC" w:rsidRDefault="00140995" w:rsidP="00140995"/>
        </w:tc>
        <w:tc>
          <w:tcPr>
            <w:tcW w:w="912"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 xml:space="preserve">   .03</w:t>
            </w:r>
          </w:p>
        </w:tc>
        <w:tc>
          <w:tcPr>
            <w:tcW w:w="630" w:type="dxa"/>
            <w:tcBorders>
              <w:left w:val="nil"/>
              <w:right w:val="nil"/>
            </w:tcBorders>
          </w:tcPr>
          <w:p w:rsidR="00140995" w:rsidRPr="002D18FC" w:rsidRDefault="00140995" w:rsidP="00140995"/>
          <w:p w:rsidR="00140995" w:rsidRPr="002D18FC" w:rsidRDefault="00140995" w:rsidP="00070C08">
            <w:r w:rsidRPr="002D18FC">
              <w:t>.0</w:t>
            </w:r>
            <w:r w:rsidR="00070C08" w:rsidRPr="002D18FC">
              <w:t>4</w:t>
            </w:r>
          </w:p>
        </w:tc>
        <w:tc>
          <w:tcPr>
            <w:tcW w:w="900" w:type="dxa"/>
            <w:tcBorders>
              <w:left w:val="nil"/>
              <w:right w:val="nil"/>
            </w:tcBorders>
          </w:tcPr>
          <w:p w:rsidR="00140995" w:rsidRPr="002D18FC" w:rsidRDefault="00140995" w:rsidP="00140995">
            <w:pPr>
              <w:rPr>
                <w:rFonts w:eastAsia="Batang"/>
                <w:iCs/>
                <w:lang w:eastAsia="ko-KR"/>
              </w:rPr>
            </w:pPr>
          </w:p>
        </w:tc>
        <w:tc>
          <w:tcPr>
            <w:tcW w:w="912" w:type="dxa"/>
            <w:tcBorders>
              <w:left w:val="nil"/>
              <w:right w:val="nil"/>
            </w:tcBorders>
          </w:tcPr>
          <w:p w:rsidR="00140995" w:rsidRPr="002D18FC" w:rsidRDefault="00140995" w:rsidP="00140995">
            <w:pPr>
              <w:rPr>
                <w:rFonts w:eastAsia="Batang"/>
                <w:iCs/>
                <w:lang w:eastAsia="ko-KR"/>
              </w:rPr>
            </w:pPr>
            <w:r w:rsidRPr="002D18FC">
              <w:rPr>
                <w:rFonts w:eastAsia="Batang"/>
                <w:iCs/>
                <w:lang w:eastAsia="ko-KR"/>
              </w:rPr>
              <w:t xml:space="preserve">  </w:t>
            </w:r>
          </w:p>
          <w:p w:rsidR="00140995" w:rsidRPr="002D18FC" w:rsidRDefault="00140995" w:rsidP="00140995">
            <w:pPr>
              <w:rPr>
                <w:rFonts w:eastAsia="Batang"/>
                <w:iCs/>
                <w:lang w:eastAsia="ko-KR"/>
              </w:rPr>
            </w:pPr>
            <w:r w:rsidRPr="002D18FC">
              <w:rPr>
                <w:rFonts w:eastAsia="Batang"/>
                <w:iCs/>
                <w:lang w:eastAsia="ko-KR"/>
              </w:rPr>
              <w:t xml:space="preserve">   .07*</w:t>
            </w:r>
          </w:p>
        </w:tc>
        <w:tc>
          <w:tcPr>
            <w:tcW w:w="348" w:type="dxa"/>
            <w:tcBorders>
              <w:left w:val="nil"/>
              <w:right w:val="nil"/>
            </w:tcBorders>
          </w:tcPr>
          <w:p w:rsidR="00140995" w:rsidRPr="002D18FC" w:rsidRDefault="00140995" w:rsidP="00140995"/>
        </w:tc>
        <w:tc>
          <w:tcPr>
            <w:tcW w:w="912"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 xml:space="preserve"> .19**</w:t>
            </w:r>
          </w:p>
        </w:tc>
        <w:tc>
          <w:tcPr>
            <w:tcW w:w="888" w:type="dxa"/>
            <w:tcBorders>
              <w:left w:val="nil"/>
              <w:right w:val="nil"/>
            </w:tcBorders>
          </w:tcPr>
          <w:p w:rsidR="00140995" w:rsidRPr="002D18FC" w:rsidRDefault="00140995" w:rsidP="00140995"/>
          <w:p w:rsidR="00140995" w:rsidRPr="002D18FC" w:rsidRDefault="00070C08" w:rsidP="00070C08">
            <w:r w:rsidRPr="002D18FC">
              <w:t xml:space="preserve">  </w:t>
            </w:r>
            <w:r w:rsidR="00140995" w:rsidRPr="002D18FC">
              <w:t>.09***</w:t>
            </w:r>
          </w:p>
        </w:tc>
        <w:tc>
          <w:tcPr>
            <w:tcW w:w="766" w:type="dxa"/>
            <w:tcBorders>
              <w:left w:val="nil"/>
              <w:right w:val="nil"/>
            </w:tcBorders>
          </w:tcPr>
          <w:p w:rsidR="00140995" w:rsidRPr="002D18FC" w:rsidRDefault="00140995" w:rsidP="00140995"/>
        </w:tc>
        <w:tc>
          <w:tcPr>
            <w:tcW w:w="236" w:type="dxa"/>
            <w:tcBorders>
              <w:left w:val="nil"/>
              <w:right w:val="nil"/>
            </w:tcBorders>
          </w:tcPr>
          <w:p w:rsidR="00140995" w:rsidRPr="002D18FC" w:rsidRDefault="00140995" w:rsidP="00140995"/>
        </w:tc>
        <w:tc>
          <w:tcPr>
            <w:tcW w:w="1620" w:type="dxa"/>
            <w:tcBorders>
              <w:left w:val="nil"/>
              <w:right w:val="nil"/>
            </w:tcBorders>
          </w:tcPr>
          <w:p w:rsidR="00140995" w:rsidRPr="002D18FC" w:rsidRDefault="00070C08" w:rsidP="00140995">
            <w:pPr>
              <w:jc w:val="center"/>
            </w:pPr>
            <w:r w:rsidRPr="002D18FC">
              <w:t>.04</w:t>
            </w:r>
            <w:r w:rsidR="00140995" w:rsidRPr="002D18FC">
              <w:t xml:space="preserve"> (.0</w:t>
            </w:r>
            <w:r w:rsidRPr="002D18FC">
              <w:t>4</w:t>
            </w:r>
            <w:r w:rsidR="00140995" w:rsidRPr="002D18FC">
              <w:t>)</w:t>
            </w:r>
          </w:p>
          <w:p w:rsidR="00140995" w:rsidRPr="002D18FC" w:rsidRDefault="00140995" w:rsidP="00140995">
            <w:pPr>
              <w:jc w:val="center"/>
            </w:pPr>
            <w:r w:rsidRPr="002D18FC">
              <w:t>U</w:t>
            </w:r>
          </w:p>
        </w:tc>
      </w:tr>
      <w:tr w:rsidR="007312AC" w:rsidRPr="002D18FC" w:rsidTr="00140995">
        <w:tc>
          <w:tcPr>
            <w:tcW w:w="886"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CGPA</w:t>
            </w:r>
          </w:p>
        </w:tc>
        <w:tc>
          <w:tcPr>
            <w:tcW w:w="854"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1,013</w:t>
            </w:r>
          </w:p>
        </w:tc>
        <w:tc>
          <w:tcPr>
            <w:tcW w:w="878"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 xml:space="preserve"> .06</w:t>
            </w:r>
          </w:p>
        </w:tc>
        <w:tc>
          <w:tcPr>
            <w:tcW w:w="878" w:type="dxa"/>
            <w:tcBorders>
              <w:left w:val="nil"/>
              <w:right w:val="nil"/>
            </w:tcBorders>
          </w:tcPr>
          <w:p w:rsidR="00140995" w:rsidRPr="002D18FC" w:rsidRDefault="00140995" w:rsidP="00140995">
            <w:pPr>
              <w:rPr>
                <w:rFonts w:eastAsia="Batang"/>
                <w:iCs/>
                <w:lang w:eastAsia="ko-KR"/>
              </w:rPr>
            </w:pPr>
          </w:p>
          <w:p w:rsidR="00140995" w:rsidRPr="002D18FC" w:rsidRDefault="00140995" w:rsidP="00070C08">
            <w:pPr>
              <w:rPr>
                <w:rFonts w:eastAsia="Batang"/>
                <w:iCs/>
                <w:lang w:eastAsia="ko-KR"/>
              </w:rPr>
            </w:pPr>
            <w:r w:rsidRPr="002D18FC">
              <w:rPr>
                <w:rFonts w:eastAsia="Batang"/>
                <w:iCs/>
                <w:lang w:eastAsia="ko-KR"/>
              </w:rPr>
              <w:t>.0</w:t>
            </w:r>
            <w:r w:rsidR="00070C08" w:rsidRPr="002D18FC">
              <w:rPr>
                <w:rFonts w:eastAsia="Batang"/>
                <w:iCs/>
                <w:lang w:eastAsia="ko-KR"/>
              </w:rPr>
              <w:t>4</w:t>
            </w:r>
          </w:p>
        </w:tc>
        <w:tc>
          <w:tcPr>
            <w:tcW w:w="830" w:type="dxa"/>
            <w:tcBorders>
              <w:left w:val="nil"/>
              <w:right w:val="nil"/>
            </w:tcBorders>
          </w:tcPr>
          <w:p w:rsidR="00140995" w:rsidRPr="002D18FC" w:rsidRDefault="00140995" w:rsidP="00140995">
            <w:pPr>
              <w:rPr>
                <w:rFonts w:eastAsia="Batang"/>
                <w:iCs/>
                <w:lang w:eastAsia="ko-KR"/>
              </w:rPr>
            </w:pPr>
          </w:p>
        </w:tc>
        <w:tc>
          <w:tcPr>
            <w:tcW w:w="912" w:type="dxa"/>
            <w:tcBorders>
              <w:left w:val="nil"/>
              <w:right w:val="nil"/>
            </w:tcBorders>
          </w:tcPr>
          <w:p w:rsidR="00140995" w:rsidRPr="002D18FC" w:rsidRDefault="00140995" w:rsidP="00140995">
            <w:pPr>
              <w:rPr>
                <w:rFonts w:eastAsia="Batang"/>
                <w:iCs/>
                <w:lang w:eastAsia="ko-KR"/>
              </w:rPr>
            </w:pPr>
            <w:r w:rsidRPr="002D18FC">
              <w:rPr>
                <w:rFonts w:eastAsia="Batang"/>
                <w:iCs/>
                <w:lang w:eastAsia="ko-KR"/>
              </w:rPr>
              <w:t xml:space="preserve">  </w:t>
            </w:r>
          </w:p>
          <w:p w:rsidR="00140995" w:rsidRPr="002D18FC" w:rsidRDefault="00140995" w:rsidP="00140995">
            <w:pPr>
              <w:rPr>
                <w:rFonts w:eastAsia="Batang"/>
                <w:iCs/>
                <w:lang w:eastAsia="ko-KR"/>
              </w:rPr>
            </w:pPr>
            <w:r w:rsidRPr="002D18FC">
              <w:rPr>
                <w:rFonts w:eastAsia="Batang"/>
                <w:iCs/>
                <w:lang w:eastAsia="ko-KR"/>
              </w:rPr>
              <w:t xml:space="preserve">   .05</w:t>
            </w:r>
          </w:p>
        </w:tc>
        <w:tc>
          <w:tcPr>
            <w:tcW w:w="630" w:type="dxa"/>
            <w:tcBorders>
              <w:left w:val="nil"/>
              <w:right w:val="nil"/>
            </w:tcBorders>
          </w:tcPr>
          <w:p w:rsidR="00140995" w:rsidRPr="002D18FC" w:rsidRDefault="00140995" w:rsidP="00140995">
            <w:pPr>
              <w:rPr>
                <w:rFonts w:eastAsia="Batang"/>
                <w:iCs/>
                <w:lang w:eastAsia="ko-KR"/>
              </w:rPr>
            </w:pPr>
          </w:p>
          <w:p w:rsidR="00140995" w:rsidRPr="002D18FC" w:rsidRDefault="00140995" w:rsidP="00070C08">
            <w:pPr>
              <w:rPr>
                <w:rFonts w:eastAsia="Batang"/>
                <w:iCs/>
                <w:lang w:eastAsia="ko-KR"/>
              </w:rPr>
            </w:pPr>
            <w:r w:rsidRPr="002D18FC">
              <w:rPr>
                <w:rFonts w:eastAsia="Batang"/>
                <w:iCs/>
                <w:lang w:eastAsia="ko-KR"/>
              </w:rPr>
              <w:t>.05</w:t>
            </w:r>
          </w:p>
        </w:tc>
        <w:tc>
          <w:tcPr>
            <w:tcW w:w="900" w:type="dxa"/>
            <w:tcBorders>
              <w:left w:val="nil"/>
              <w:right w:val="nil"/>
            </w:tcBorders>
          </w:tcPr>
          <w:p w:rsidR="00140995" w:rsidRPr="002D18FC" w:rsidRDefault="00140995" w:rsidP="00140995">
            <w:pPr>
              <w:rPr>
                <w:rFonts w:eastAsia="Batang"/>
                <w:iCs/>
                <w:lang w:eastAsia="ko-KR"/>
              </w:rPr>
            </w:pPr>
          </w:p>
        </w:tc>
        <w:tc>
          <w:tcPr>
            <w:tcW w:w="912" w:type="dxa"/>
            <w:tcBorders>
              <w:left w:val="nil"/>
              <w:right w:val="nil"/>
            </w:tcBorders>
          </w:tcPr>
          <w:p w:rsidR="00140995" w:rsidRPr="002D18FC" w:rsidRDefault="00140995" w:rsidP="00140995">
            <w:pPr>
              <w:rPr>
                <w:rFonts w:eastAsia="Batang"/>
                <w:iCs/>
                <w:lang w:eastAsia="ko-KR"/>
              </w:rPr>
            </w:pPr>
          </w:p>
          <w:p w:rsidR="00140995" w:rsidRPr="002D18FC" w:rsidRDefault="00140995" w:rsidP="00140995">
            <w:pPr>
              <w:rPr>
                <w:rFonts w:eastAsia="Batang"/>
                <w:iCs/>
                <w:lang w:eastAsia="ko-KR"/>
              </w:rPr>
            </w:pPr>
            <w:r w:rsidRPr="002D18FC">
              <w:rPr>
                <w:rFonts w:eastAsia="Batang"/>
                <w:iCs/>
                <w:lang w:eastAsia="ko-KR"/>
              </w:rPr>
              <w:t xml:space="preserve">   .07*</w:t>
            </w:r>
          </w:p>
        </w:tc>
        <w:tc>
          <w:tcPr>
            <w:tcW w:w="348" w:type="dxa"/>
            <w:tcBorders>
              <w:left w:val="nil"/>
              <w:right w:val="nil"/>
            </w:tcBorders>
          </w:tcPr>
          <w:p w:rsidR="00140995" w:rsidRPr="002D18FC" w:rsidRDefault="00140995" w:rsidP="00140995">
            <w:pPr>
              <w:rPr>
                <w:rFonts w:eastAsia="Batang"/>
                <w:iCs/>
                <w:lang w:eastAsia="ko-KR"/>
              </w:rPr>
            </w:pPr>
          </w:p>
        </w:tc>
        <w:tc>
          <w:tcPr>
            <w:tcW w:w="912" w:type="dxa"/>
            <w:tcBorders>
              <w:left w:val="nil"/>
              <w:right w:val="nil"/>
            </w:tcBorders>
          </w:tcPr>
          <w:p w:rsidR="00140995" w:rsidRPr="002D18FC" w:rsidRDefault="00140995" w:rsidP="00140995">
            <w:pPr>
              <w:rPr>
                <w:rFonts w:eastAsia="Batang"/>
                <w:iCs/>
                <w:lang w:eastAsia="ko-KR"/>
              </w:rPr>
            </w:pPr>
            <w:r w:rsidRPr="002D18FC">
              <w:rPr>
                <w:rFonts w:eastAsia="Batang"/>
                <w:iCs/>
                <w:lang w:eastAsia="ko-KR"/>
              </w:rPr>
              <w:t xml:space="preserve"> </w:t>
            </w:r>
          </w:p>
          <w:p w:rsidR="00140995" w:rsidRPr="002D18FC" w:rsidRDefault="00140995" w:rsidP="00140995">
            <w:pPr>
              <w:rPr>
                <w:rFonts w:eastAsia="Batang"/>
                <w:iCs/>
                <w:lang w:eastAsia="ko-KR"/>
              </w:rPr>
            </w:pPr>
            <w:r w:rsidRPr="002D18FC">
              <w:rPr>
                <w:rFonts w:eastAsia="Batang"/>
                <w:iCs/>
                <w:lang w:eastAsia="ko-KR"/>
              </w:rPr>
              <w:t xml:space="preserve"> .13**</w:t>
            </w:r>
          </w:p>
        </w:tc>
        <w:tc>
          <w:tcPr>
            <w:tcW w:w="888" w:type="dxa"/>
            <w:tcBorders>
              <w:left w:val="nil"/>
              <w:right w:val="nil"/>
            </w:tcBorders>
          </w:tcPr>
          <w:p w:rsidR="00140995" w:rsidRPr="002D18FC" w:rsidRDefault="00140995" w:rsidP="00140995">
            <w:pPr>
              <w:rPr>
                <w:rFonts w:eastAsia="Batang"/>
                <w:iCs/>
                <w:lang w:eastAsia="ko-KR"/>
              </w:rPr>
            </w:pPr>
          </w:p>
          <w:p w:rsidR="00140995" w:rsidRPr="002D18FC" w:rsidRDefault="00070C08" w:rsidP="00070C08">
            <w:pPr>
              <w:rPr>
                <w:rFonts w:eastAsia="Batang"/>
                <w:iCs/>
                <w:lang w:eastAsia="ko-KR"/>
              </w:rPr>
            </w:pPr>
            <w:r w:rsidRPr="002D18FC">
              <w:rPr>
                <w:rFonts w:eastAsia="Batang"/>
                <w:iCs/>
                <w:lang w:eastAsia="ko-KR"/>
              </w:rPr>
              <w:t xml:space="preserve">  </w:t>
            </w:r>
            <w:r w:rsidR="00140995" w:rsidRPr="002D18FC">
              <w:rPr>
                <w:rFonts w:eastAsia="Batang"/>
                <w:iCs/>
                <w:lang w:eastAsia="ko-KR"/>
              </w:rPr>
              <w:t>.1</w:t>
            </w:r>
            <w:r w:rsidRPr="002D18FC">
              <w:rPr>
                <w:rFonts w:eastAsia="Batang"/>
                <w:iCs/>
                <w:lang w:eastAsia="ko-KR"/>
              </w:rPr>
              <w:t>3</w:t>
            </w:r>
            <w:r w:rsidR="00140995" w:rsidRPr="002D18FC">
              <w:rPr>
                <w:rFonts w:eastAsia="Batang"/>
                <w:iCs/>
                <w:lang w:eastAsia="ko-KR"/>
              </w:rPr>
              <w:t>***</w:t>
            </w:r>
          </w:p>
        </w:tc>
        <w:tc>
          <w:tcPr>
            <w:tcW w:w="766" w:type="dxa"/>
            <w:tcBorders>
              <w:left w:val="nil"/>
              <w:right w:val="nil"/>
            </w:tcBorders>
          </w:tcPr>
          <w:p w:rsidR="00140995" w:rsidRPr="002D18FC" w:rsidRDefault="00140995" w:rsidP="00140995">
            <w:pPr>
              <w:rPr>
                <w:rFonts w:eastAsia="Batang"/>
                <w:iCs/>
                <w:lang w:eastAsia="ko-KR"/>
              </w:rPr>
            </w:pPr>
          </w:p>
        </w:tc>
        <w:tc>
          <w:tcPr>
            <w:tcW w:w="236" w:type="dxa"/>
            <w:tcBorders>
              <w:left w:val="nil"/>
              <w:right w:val="nil"/>
            </w:tcBorders>
          </w:tcPr>
          <w:p w:rsidR="00140995" w:rsidRPr="002D18FC" w:rsidRDefault="00140995" w:rsidP="00140995">
            <w:pPr>
              <w:rPr>
                <w:rFonts w:eastAsia="Batang"/>
                <w:iCs/>
                <w:lang w:eastAsia="ko-KR"/>
              </w:rPr>
            </w:pPr>
          </w:p>
        </w:tc>
        <w:tc>
          <w:tcPr>
            <w:tcW w:w="1620" w:type="dxa"/>
            <w:tcBorders>
              <w:left w:val="nil"/>
              <w:right w:val="nil"/>
            </w:tcBorders>
          </w:tcPr>
          <w:p w:rsidR="00140995" w:rsidRPr="002D18FC" w:rsidRDefault="00070C08" w:rsidP="00140995">
            <w:pPr>
              <w:jc w:val="center"/>
              <w:rPr>
                <w:rFonts w:eastAsia="Batang"/>
                <w:iCs/>
                <w:lang w:eastAsia="ko-KR"/>
              </w:rPr>
            </w:pPr>
            <w:r w:rsidRPr="002D18FC">
              <w:rPr>
                <w:rFonts w:eastAsia="Batang"/>
                <w:iCs/>
                <w:lang w:eastAsia="ko-KR"/>
              </w:rPr>
              <w:t>.02</w:t>
            </w:r>
            <w:r w:rsidR="00140995" w:rsidRPr="002D18FC">
              <w:rPr>
                <w:rFonts w:eastAsia="Batang"/>
                <w:iCs/>
                <w:lang w:eastAsia="ko-KR"/>
              </w:rPr>
              <w:t xml:space="preserve"> (.0</w:t>
            </w:r>
            <w:r w:rsidRPr="002D18FC">
              <w:rPr>
                <w:rFonts w:eastAsia="Batang"/>
                <w:iCs/>
                <w:lang w:eastAsia="ko-KR"/>
              </w:rPr>
              <w:t>2</w:t>
            </w:r>
            <w:r w:rsidR="00140995" w:rsidRPr="002D18FC">
              <w:rPr>
                <w:rFonts w:eastAsia="Batang"/>
                <w:iCs/>
                <w:lang w:eastAsia="ko-KR"/>
              </w:rPr>
              <w:t>)</w:t>
            </w:r>
          </w:p>
          <w:p w:rsidR="00140995" w:rsidRPr="002D18FC" w:rsidRDefault="00140995" w:rsidP="00140995">
            <w:pPr>
              <w:jc w:val="center"/>
              <w:rPr>
                <w:rFonts w:eastAsia="Batang"/>
                <w:iCs/>
                <w:lang w:eastAsia="ko-KR"/>
              </w:rPr>
            </w:pPr>
            <w:r w:rsidRPr="002D18FC">
              <w:rPr>
                <w:rFonts w:eastAsia="Batang"/>
                <w:iCs/>
                <w:lang w:eastAsia="ko-KR"/>
              </w:rPr>
              <w:t>U</w:t>
            </w:r>
          </w:p>
        </w:tc>
      </w:tr>
      <w:tr w:rsidR="007312AC" w:rsidRPr="002D18FC" w:rsidTr="00140995">
        <w:tc>
          <w:tcPr>
            <w:tcW w:w="886" w:type="dxa"/>
            <w:tcBorders>
              <w:left w:val="nil"/>
              <w:right w:val="nil"/>
            </w:tcBorders>
          </w:tcPr>
          <w:p w:rsidR="00140995" w:rsidRPr="002D18FC" w:rsidRDefault="00140995" w:rsidP="00140995"/>
          <w:p w:rsidR="00140995" w:rsidRPr="002D18FC" w:rsidRDefault="00140995" w:rsidP="00140995">
            <w:r w:rsidRPr="002D18FC">
              <w:t>Degree</w:t>
            </w:r>
          </w:p>
        </w:tc>
        <w:tc>
          <w:tcPr>
            <w:tcW w:w="854" w:type="dxa"/>
            <w:tcBorders>
              <w:left w:val="nil"/>
              <w:right w:val="nil"/>
            </w:tcBorders>
          </w:tcPr>
          <w:p w:rsidR="00140995" w:rsidRPr="002D18FC" w:rsidRDefault="00140995" w:rsidP="00140995"/>
          <w:p w:rsidR="00140995" w:rsidRPr="002D18FC" w:rsidRDefault="00140995" w:rsidP="00140995">
            <w:r w:rsidRPr="002D18FC">
              <w:t xml:space="preserve">   400</w:t>
            </w:r>
          </w:p>
        </w:tc>
        <w:tc>
          <w:tcPr>
            <w:tcW w:w="878" w:type="dxa"/>
            <w:tcBorders>
              <w:left w:val="nil"/>
              <w:right w:val="nil"/>
            </w:tcBorders>
          </w:tcPr>
          <w:p w:rsidR="00140995" w:rsidRPr="002D18FC" w:rsidRDefault="00140995" w:rsidP="00140995"/>
          <w:p w:rsidR="00140995" w:rsidRPr="002D18FC" w:rsidRDefault="00140995" w:rsidP="00140995">
            <w:r w:rsidRPr="002D18FC">
              <w:t xml:space="preserve"> .05</w:t>
            </w:r>
          </w:p>
        </w:tc>
        <w:tc>
          <w:tcPr>
            <w:tcW w:w="878" w:type="dxa"/>
            <w:tcBorders>
              <w:left w:val="nil"/>
              <w:right w:val="nil"/>
            </w:tcBorders>
          </w:tcPr>
          <w:p w:rsidR="00140995" w:rsidRPr="002D18FC" w:rsidRDefault="00140995" w:rsidP="00140995"/>
        </w:tc>
        <w:tc>
          <w:tcPr>
            <w:tcW w:w="830" w:type="dxa"/>
            <w:tcBorders>
              <w:left w:val="nil"/>
              <w:right w:val="nil"/>
            </w:tcBorders>
          </w:tcPr>
          <w:p w:rsidR="00140995" w:rsidRPr="002D18FC" w:rsidRDefault="00140995" w:rsidP="00140995"/>
          <w:p w:rsidR="00140995" w:rsidRPr="002D18FC" w:rsidRDefault="00140995" w:rsidP="00140995">
            <w:r w:rsidRPr="002D18FC">
              <w:t xml:space="preserve"> 1.00</w:t>
            </w:r>
          </w:p>
        </w:tc>
        <w:tc>
          <w:tcPr>
            <w:tcW w:w="912" w:type="dxa"/>
            <w:tcBorders>
              <w:left w:val="nil"/>
              <w:right w:val="nil"/>
            </w:tcBorders>
          </w:tcPr>
          <w:p w:rsidR="00140995" w:rsidRPr="002D18FC" w:rsidRDefault="00140995" w:rsidP="00140995"/>
          <w:p w:rsidR="00140995" w:rsidRPr="002D18FC" w:rsidRDefault="00140995" w:rsidP="00140995">
            <w:r w:rsidRPr="002D18FC">
              <w:t xml:space="preserve">  .14**</w:t>
            </w:r>
          </w:p>
        </w:tc>
        <w:tc>
          <w:tcPr>
            <w:tcW w:w="630" w:type="dxa"/>
            <w:tcBorders>
              <w:left w:val="nil"/>
              <w:right w:val="nil"/>
            </w:tcBorders>
          </w:tcPr>
          <w:p w:rsidR="00140995" w:rsidRPr="002D18FC" w:rsidRDefault="00140995" w:rsidP="00140995"/>
        </w:tc>
        <w:tc>
          <w:tcPr>
            <w:tcW w:w="900" w:type="dxa"/>
            <w:tcBorders>
              <w:left w:val="nil"/>
              <w:right w:val="nil"/>
            </w:tcBorders>
          </w:tcPr>
          <w:p w:rsidR="00140995" w:rsidRPr="002D18FC" w:rsidRDefault="00140995" w:rsidP="00140995"/>
          <w:p w:rsidR="00140995" w:rsidRPr="002D18FC" w:rsidRDefault="00140995" w:rsidP="00140995">
            <w:r w:rsidRPr="002D18FC">
              <w:t>1.002**</w:t>
            </w:r>
          </w:p>
        </w:tc>
        <w:tc>
          <w:tcPr>
            <w:tcW w:w="912" w:type="dxa"/>
            <w:tcBorders>
              <w:left w:val="nil"/>
              <w:right w:val="nil"/>
            </w:tcBorders>
          </w:tcPr>
          <w:p w:rsidR="00140995" w:rsidRPr="002D18FC" w:rsidRDefault="00140995" w:rsidP="00140995"/>
          <w:p w:rsidR="00140995" w:rsidRPr="002D18FC" w:rsidRDefault="00140995" w:rsidP="00140995">
            <w:r w:rsidRPr="002D18FC">
              <w:t xml:space="preserve">  .13**</w:t>
            </w:r>
          </w:p>
        </w:tc>
        <w:tc>
          <w:tcPr>
            <w:tcW w:w="348" w:type="dxa"/>
            <w:tcBorders>
              <w:left w:val="nil"/>
              <w:right w:val="nil"/>
            </w:tcBorders>
          </w:tcPr>
          <w:p w:rsidR="00140995" w:rsidRPr="002D18FC" w:rsidRDefault="00140995" w:rsidP="00140995"/>
        </w:tc>
        <w:tc>
          <w:tcPr>
            <w:tcW w:w="912" w:type="dxa"/>
            <w:tcBorders>
              <w:left w:val="nil"/>
              <w:right w:val="nil"/>
            </w:tcBorders>
          </w:tcPr>
          <w:p w:rsidR="00140995" w:rsidRPr="002D18FC" w:rsidRDefault="00140995" w:rsidP="00140995"/>
          <w:p w:rsidR="00140995" w:rsidRPr="002D18FC" w:rsidRDefault="00140995" w:rsidP="00140995">
            <w:r w:rsidRPr="002D18FC">
              <w:t xml:space="preserve"> .12*</w:t>
            </w:r>
          </w:p>
        </w:tc>
        <w:tc>
          <w:tcPr>
            <w:tcW w:w="888" w:type="dxa"/>
            <w:tcBorders>
              <w:left w:val="nil"/>
              <w:right w:val="nil"/>
            </w:tcBorders>
          </w:tcPr>
          <w:p w:rsidR="00140995" w:rsidRPr="002D18FC" w:rsidRDefault="00140995" w:rsidP="00140995"/>
        </w:tc>
        <w:tc>
          <w:tcPr>
            <w:tcW w:w="766" w:type="dxa"/>
            <w:tcBorders>
              <w:left w:val="nil"/>
              <w:right w:val="nil"/>
            </w:tcBorders>
          </w:tcPr>
          <w:p w:rsidR="00140995" w:rsidRPr="002D18FC" w:rsidRDefault="00140995" w:rsidP="00140995"/>
          <w:p w:rsidR="00140995" w:rsidRPr="002D18FC" w:rsidRDefault="00140995" w:rsidP="00140995">
            <w:r w:rsidRPr="002D18FC">
              <w:t xml:space="preserve"> 1.92*</w:t>
            </w:r>
          </w:p>
        </w:tc>
        <w:tc>
          <w:tcPr>
            <w:tcW w:w="236" w:type="dxa"/>
            <w:tcBorders>
              <w:left w:val="nil"/>
              <w:right w:val="nil"/>
            </w:tcBorders>
          </w:tcPr>
          <w:p w:rsidR="00140995" w:rsidRPr="002D18FC" w:rsidRDefault="00140995" w:rsidP="00140995"/>
        </w:tc>
        <w:tc>
          <w:tcPr>
            <w:tcW w:w="1620" w:type="dxa"/>
            <w:tcBorders>
              <w:left w:val="nil"/>
              <w:right w:val="nil"/>
            </w:tcBorders>
          </w:tcPr>
          <w:p w:rsidR="00140995" w:rsidRPr="002D18FC" w:rsidRDefault="00070C08" w:rsidP="00140995">
            <w:pPr>
              <w:jc w:val="center"/>
            </w:pPr>
            <w:r w:rsidRPr="002D18FC">
              <w:t>.03; .04</w:t>
            </w:r>
          </w:p>
          <w:p w:rsidR="00140995" w:rsidRPr="002D18FC" w:rsidRDefault="000B5877" w:rsidP="00140995">
            <w:pPr>
              <w:jc w:val="center"/>
            </w:pPr>
            <w:r>
              <w:t>Q+</w:t>
            </w:r>
            <w:r w:rsidR="00140995" w:rsidRPr="002D18FC">
              <w:t>U</w:t>
            </w:r>
          </w:p>
        </w:tc>
      </w:tr>
    </w:tbl>
    <w:p w:rsidR="00423CD6" w:rsidRPr="000B5877" w:rsidRDefault="00140995" w:rsidP="00423CD6">
      <w:pPr>
        <w:rPr>
          <w:sz w:val="20"/>
          <w:szCs w:val="20"/>
          <w:highlight w:val="yellow"/>
        </w:rPr>
      </w:pPr>
      <w:r w:rsidRPr="002D18FC">
        <w:rPr>
          <w:i/>
          <w:sz w:val="20"/>
          <w:szCs w:val="20"/>
        </w:rPr>
        <w:t>Note</w:t>
      </w:r>
      <w:r w:rsidRPr="002D18FC">
        <w:rPr>
          <w:sz w:val="20"/>
          <w:szCs w:val="20"/>
        </w:rPr>
        <w:t xml:space="preserve">. V is an abbreviation of GRE Verbal Reasoning Test score; Q, GRE Quantitative Reasoning Test score; U, undergraduate GPA. T is the total scores of GRE Verbal and GRE Quantitative Reasoning test scores. FGPA is first year graduate GPA. CGPA is cumulative graduate GPA. Degree is abbreviation of degree attainment status. The indices in the column, Composite, are regression coefficients yielded from the regression analyses of each success measure on the composite score of GRE Verbal, GRE Quantitative, and undergraduate </w:t>
      </w:r>
      <w:r w:rsidRPr="00680326">
        <w:rPr>
          <w:sz w:val="20"/>
          <w:szCs w:val="20"/>
        </w:rPr>
        <w:t xml:space="preserve">GPA. </w:t>
      </w:r>
      <w:r w:rsidR="00423CD6" w:rsidRPr="00680326">
        <w:rPr>
          <w:sz w:val="20"/>
          <w:szCs w:val="20"/>
        </w:rPr>
        <w:t xml:space="preserve">Adj. is an abbreviation of adjusted </w:t>
      </w:r>
      <w:r w:rsidR="00423CD6" w:rsidRPr="00680326">
        <w:rPr>
          <w:rFonts w:eastAsia="Batang"/>
          <w:i/>
          <w:iCs/>
          <w:sz w:val="20"/>
          <w:szCs w:val="20"/>
          <w:lang w:eastAsia="ko-KR"/>
        </w:rPr>
        <w:t>R</w:t>
      </w:r>
      <w:r w:rsidR="00423CD6" w:rsidRPr="00680326">
        <w:rPr>
          <w:rFonts w:eastAsia="Batang"/>
          <w:iCs/>
          <w:sz w:val="20"/>
          <w:szCs w:val="20"/>
          <w:vertAlign w:val="superscript"/>
          <w:lang w:eastAsia="ko-KR"/>
        </w:rPr>
        <w:t>2</w:t>
      </w:r>
      <w:r w:rsidR="00423CD6" w:rsidRPr="00680326">
        <w:rPr>
          <w:sz w:val="20"/>
          <w:szCs w:val="20"/>
        </w:rPr>
        <w:t>.</w:t>
      </w:r>
    </w:p>
    <w:p w:rsidR="00140995" w:rsidRPr="002D18FC" w:rsidRDefault="00140995" w:rsidP="00140995">
      <w:pPr>
        <w:rPr>
          <w:sz w:val="20"/>
          <w:szCs w:val="20"/>
        </w:rPr>
      </w:pPr>
      <w:r w:rsidRPr="002D18FC">
        <w:rPr>
          <w:rFonts w:eastAsia="Batang"/>
          <w:sz w:val="22"/>
          <w:szCs w:val="22"/>
        </w:rPr>
        <w:t>*</w:t>
      </w:r>
      <w:r w:rsidRPr="002D18FC">
        <w:rPr>
          <w:rFonts w:eastAsia="Batang"/>
          <w:i/>
          <w:sz w:val="22"/>
          <w:szCs w:val="22"/>
        </w:rPr>
        <w:t>p</w:t>
      </w:r>
      <w:r w:rsidRPr="002D18FC">
        <w:rPr>
          <w:rFonts w:eastAsia="Batang"/>
          <w:sz w:val="22"/>
          <w:szCs w:val="22"/>
        </w:rPr>
        <w:t xml:space="preserve"> &lt; .05</w:t>
      </w:r>
      <w:r w:rsidR="00AB205F" w:rsidRPr="002D18FC">
        <w:rPr>
          <w:rFonts w:eastAsia="Batang"/>
          <w:sz w:val="22"/>
          <w:szCs w:val="22"/>
        </w:rPr>
        <w:t>.</w:t>
      </w:r>
      <w:r w:rsidRPr="002D18FC">
        <w:rPr>
          <w:rFonts w:eastAsia="Batang"/>
          <w:sz w:val="22"/>
          <w:szCs w:val="22"/>
        </w:rPr>
        <w:t xml:space="preserve"> **</w:t>
      </w:r>
      <w:r w:rsidRPr="002D18FC">
        <w:rPr>
          <w:rFonts w:eastAsia="Batang"/>
          <w:i/>
          <w:sz w:val="22"/>
          <w:szCs w:val="22"/>
        </w:rPr>
        <w:t xml:space="preserve"> p</w:t>
      </w:r>
      <w:r w:rsidR="00AB205F" w:rsidRPr="002D18FC">
        <w:rPr>
          <w:rFonts w:eastAsia="Batang"/>
          <w:sz w:val="22"/>
          <w:szCs w:val="22"/>
        </w:rPr>
        <w:t xml:space="preserve"> &lt; .01. </w:t>
      </w:r>
      <w:r w:rsidRPr="002D18FC">
        <w:rPr>
          <w:rFonts w:eastAsia="Batang"/>
          <w:sz w:val="22"/>
          <w:szCs w:val="22"/>
        </w:rPr>
        <w:t>***</w:t>
      </w:r>
      <w:r w:rsidRPr="002D18FC">
        <w:rPr>
          <w:rFonts w:eastAsia="Batang"/>
          <w:i/>
          <w:sz w:val="22"/>
          <w:szCs w:val="22"/>
        </w:rPr>
        <w:t xml:space="preserve"> p</w:t>
      </w:r>
      <w:r w:rsidRPr="002D18FC">
        <w:rPr>
          <w:rFonts w:eastAsia="Batang"/>
          <w:sz w:val="22"/>
          <w:szCs w:val="22"/>
        </w:rPr>
        <w:t xml:space="preserve"> &lt; .001.</w:t>
      </w:r>
    </w:p>
    <w:p w:rsidR="00140995" w:rsidRPr="002D18FC" w:rsidRDefault="00140995" w:rsidP="00140995"/>
    <w:p w:rsidR="00775903" w:rsidRPr="002D18FC" w:rsidRDefault="00775903" w:rsidP="00775903">
      <w:pPr>
        <w:sectPr w:rsidR="00775903" w:rsidRPr="002D18FC" w:rsidSect="00140995">
          <w:pgSz w:w="15840" w:h="12240" w:orient="landscape"/>
          <w:pgMar w:top="2160" w:right="1440" w:bottom="1440" w:left="1800" w:header="720" w:footer="720" w:gutter="0"/>
          <w:cols w:space="720"/>
          <w:docGrid w:linePitch="360"/>
        </w:sectPr>
      </w:pPr>
    </w:p>
    <w:p w:rsidR="00775903" w:rsidRPr="002D18FC" w:rsidRDefault="00775903" w:rsidP="00775903">
      <w:pPr>
        <w:rPr>
          <w:rFonts w:eastAsia="Batang"/>
          <w:iCs/>
          <w:lang w:eastAsia="ko-KR"/>
        </w:rPr>
      </w:pPr>
      <w:r w:rsidRPr="002D18FC">
        <w:rPr>
          <w:rFonts w:eastAsia="Batang"/>
          <w:iCs/>
          <w:lang w:eastAsia="ko-KR"/>
        </w:rPr>
        <w:t xml:space="preserve">Table </w:t>
      </w:r>
      <w:r w:rsidR="00C9307F">
        <w:rPr>
          <w:rFonts w:eastAsia="Batang"/>
          <w:iCs/>
          <w:lang w:eastAsia="ko-KR"/>
        </w:rPr>
        <w:t>2</w:t>
      </w:r>
      <w:r w:rsidR="00627B04">
        <w:rPr>
          <w:rFonts w:eastAsia="Batang"/>
          <w:iCs/>
          <w:lang w:eastAsia="ko-KR"/>
        </w:rPr>
        <w:t>1</w:t>
      </w:r>
    </w:p>
    <w:p w:rsidR="00775903" w:rsidRPr="002D18FC" w:rsidRDefault="00775903" w:rsidP="00775903"/>
    <w:p w:rsidR="00775903" w:rsidRPr="002D18FC" w:rsidRDefault="00775903" w:rsidP="00775903">
      <w:pPr>
        <w:rPr>
          <w:i/>
        </w:rPr>
      </w:pPr>
      <w:r w:rsidRPr="002D18FC">
        <w:rPr>
          <w:i/>
        </w:rPr>
        <w:t>Summary of Interactions of Race/Ethnicity by the Composite Predictor on Graduate Students’ FGPA, CGPA, and Degree Attainment</w:t>
      </w:r>
      <w:r w:rsidRPr="002D18FC">
        <w:rPr>
          <w:rFonts w:eastAsia="Batang"/>
          <w:i/>
        </w:rPr>
        <w:t xml:space="preserve"> </w:t>
      </w:r>
      <w:r w:rsidR="00513B2A" w:rsidRPr="002D18FC">
        <w:rPr>
          <w:rFonts w:eastAsia="Batang"/>
          <w:i/>
        </w:rPr>
        <w:t xml:space="preserve">Status </w:t>
      </w:r>
      <w:r w:rsidRPr="002D18FC">
        <w:rPr>
          <w:rFonts w:eastAsia="Batang"/>
          <w:i/>
        </w:rPr>
        <w:t>for Research Question 4</w:t>
      </w:r>
    </w:p>
    <w:p w:rsidR="00775903" w:rsidRPr="002D18FC" w:rsidRDefault="00775903" w:rsidP="00775903"/>
    <w:tbl>
      <w:tblPr>
        <w:tblStyle w:val="TableGrid"/>
        <w:tblW w:w="0" w:type="auto"/>
        <w:tblLook w:val="04A0" w:firstRow="1" w:lastRow="0" w:firstColumn="1" w:lastColumn="0" w:noHBand="0" w:noVBand="1"/>
      </w:tblPr>
      <w:tblGrid>
        <w:gridCol w:w="918"/>
        <w:gridCol w:w="810"/>
        <w:gridCol w:w="540"/>
        <w:gridCol w:w="720"/>
        <w:gridCol w:w="720"/>
        <w:gridCol w:w="990"/>
        <w:gridCol w:w="270"/>
        <w:gridCol w:w="900"/>
        <w:gridCol w:w="630"/>
        <w:gridCol w:w="720"/>
        <w:gridCol w:w="630"/>
        <w:gridCol w:w="1008"/>
      </w:tblGrid>
      <w:tr w:rsidR="007312AC" w:rsidRPr="002D18FC" w:rsidTr="00140995">
        <w:tc>
          <w:tcPr>
            <w:tcW w:w="918" w:type="dxa"/>
            <w:tcBorders>
              <w:left w:val="nil"/>
              <w:right w:val="nil"/>
            </w:tcBorders>
          </w:tcPr>
          <w:p w:rsidR="00775903" w:rsidRPr="002D18FC" w:rsidRDefault="00775903" w:rsidP="00140995"/>
        </w:tc>
        <w:tc>
          <w:tcPr>
            <w:tcW w:w="3780" w:type="dxa"/>
            <w:gridSpan w:val="5"/>
            <w:tcBorders>
              <w:left w:val="nil"/>
              <w:right w:val="nil"/>
            </w:tcBorders>
          </w:tcPr>
          <w:p w:rsidR="00775903" w:rsidRPr="002D18FC" w:rsidRDefault="00775903" w:rsidP="00140995">
            <w:pPr>
              <w:jc w:val="center"/>
            </w:pPr>
            <w:r w:rsidRPr="002D18FC">
              <w:t>Master’s</w:t>
            </w:r>
          </w:p>
        </w:tc>
        <w:tc>
          <w:tcPr>
            <w:tcW w:w="270" w:type="dxa"/>
            <w:tcBorders>
              <w:left w:val="nil"/>
              <w:bottom w:val="nil"/>
              <w:right w:val="nil"/>
            </w:tcBorders>
          </w:tcPr>
          <w:p w:rsidR="00775903" w:rsidRPr="002D18FC" w:rsidRDefault="00775903" w:rsidP="00140995"/>
        </w:tc>
        <w:tc>
          <w:tcPr>
            <w:tcW w:w="3888" w:type="dxa"/>
            <w:gridSpan w:val="5"/>
            <w:tcBorders>
              <w:left w:val="nil"/>
              <w:right w:val="nil"/>
            </w:tcBorders>
          </w:tcPr>
          <w:p w:rsidR="00775903" w:rsidRPr="002D18FC" w:rsidRDefault="00775903" w:rsidP="00140995">
            <w:pPr>
              <w:jc w:val="center"/>
            </w:pPr>
            <w:r w:rsidRPr="002D18FC">
              <w:t>Doctoral</w:t>
            </w:r>
          </w:p>
        </w:tc>
      </w:tr>
      <w:tr w:rsidR="007312AC" w:rsidRPr="002D18FC" w:rsidTr="00140995">
        <w:tc>
          <w:tcPr>
            <w:tcW w:w="918" w:type="dxa"/>
            <w:tcBorders>
              <w:left w:val="nil"/>
              <w:right w:val="nil"/>
            </w:tcBorders>
          </w:tcPr>
          <w:p w:rsidR="00775903" w:rsidRPr="002D18FC" w:rsidRDefault="00775903" w:rsidP="00140995">
            <w:pPr>
              <w:jc w:val="center"/>
            </w:pPr>
          </w:p>
        </w:tc>
        <w:tc>
          <w:tcPr>
            <w:tcW w:w="810" w:type="dxa"/>
            <w:tcBorders>
              <w:left w:val="nil"/>
              <w:right w:val="nil"/>
            </w:tcBorders>
          </w:tcPr>
          <w:p w:rsidR="00775903" w:rsidRPr="002D18FC" w:rsidRDefault="00775903" w:rsidP="00140995">
            <w:pPr>
              <w:jc w:val="center"/>
            </w:pPr>
            <w:r w:rsidRPr="002D18FC">
              <w:t>N</w:t>
            </w:r>
          </w:p>
        </w:tc>
        <w:tc>
          <w:tcPr>
            <w:tcW w:w="540" w:type="dxa"/>
            <w:tcBorders>
              <w:left w:val="nil"/>
              <w:right w:val="nil"/>
            </w:tcBorders>
          </w:tcPr>
          <w:p w:rsidR="00775903" w:rsidRPr="002D18FC" w:rsidRDefault="00775903" w:rsidP="00140995">
            <w:pPr>
              <w:jc w:val="center"/>
            </w:pPr>
            <w:r w:rsidRPr="002D18FC">
              <w:t>V</w:t>
            </w:r>
          </w:p>
        </w:tc>
        <w:tc>
          <w:tcPr>
            <w:tcW w:w="720" w:type="dxa"/>
            <w:tcBorders>
              <w:left w:val="nil"/>
              <w:right w:val="nil"/>
            </w:tcBorders>
          </w:tcPr>
          <w:p w:rsidR="00775903" w:rsidRPr="002D18FC" w:rsidRDefault="00775903" w:rsidP="00140995">
            <w:pPr>
              <w:jc w:val="center"/>
            </w:pPr>
            <w:r w:rsidRPr="002D18FC">
              <w:t>Q</w:t>
            </w:r>
          </w:p>
        </w:tc>
        <w:tc>
          <w:tcPr>
            <w:tcW w:w="720" w:type="dxa"/>
            <w:tcBorders>
              <w:left w:val="nil"/>
              <w:right w:val="nil"/>
            </w:tcBorders>
          </w:tcPr>
          <w:p w:rsidR="00775903" w:rsidRPr="002D18FC" w:rsidRDefault="00775903" w:rsidP="00140995">
            <w:pPr>
              <w:jc w:val="center"/>
            </w:pPr>
            <w:r w:rsidRPr="002D18FC">
              <w:t>U</w:t>
            </w:r>
          </w:p>
        </w:tc>
        <w:tc>
          <w:tcPr>
            <w:tcW w:w="990" w:type="dxa"/>
            <w:tcBorders>
              <w:left w:val="nil"/>
              <w:right w:val="nil"/>
            </w:tcBorders>
          </w:tcPr>
          <w:p w:rsidR="00775903" w:rsidRPr="002D18FC" w:rsidRDefault="00032E49" w:rsidP="00032E49">
            <w:pPr>
              <w:jc w:val="center"/>
            </w:pPr>
            <w:r>
              <w:t>V+</w:t>
            </w:r>
            <w:r w:rsidR="00775903" w:rsidRPr="002D18FC">
              <w:t>Q</w:t>
            </w:r>
            <w:r>
              <w:t>+</w:t>
            </w:r>
            <w:r w:rsidR="00775903" w:rsidRPr="002D18FC">
              <w:t>U</w:t>
            </w:r>
          </w:p>
        </w:tc>
        <w:tc>
          <w:tcPr>
            <w:tcW w:w="270" w:type="dxa"/>
            <w:tcBorders>
              <w:top w:val="nil"/>
              <w:left w:val="nil"/>
              <w:right w:val="nil"/>
            </w:tcBorders>
          </w:tcPr>
          <w:p w:rsidR="00775903" w:rsidRPr="002D18FC" w:rsidRDefault="00775903" w:rsidP="00140995">
            <w:pPr>
              <w:jc w:val="center"/>
            </w:pPr>
          </w:p>
        </w:tc>
        <w:tc>
          <w:tcPr>
            <w:tcW w:w="900" w:type="dxa"/>
            <w:tcBorders>
              <w:left w:val="nil"/>
              <w:right w:val="nil"/>
            </w:tcBorders>
          </w:tcPr>
          <w:p w:rsidR="00775903" w:rsidRPr="002D18FC" w:rsidRDefault="00775903" w:rsidP="00140995">
            <w:pPr>
              <w:jc w:val="center"/>
            </w:pPr>
            <w:r w:rsidRPr="002D18FC">
              <w:t>N</w:t>
            </w:r>
          </w:p>
        </w:tc>
        <w:tc>
          <w:tcPr>
            <w:tcW w:w="630" w:type="dxa"/>
            <w:tcBorders>
              <w:left w:val="nil"/>
              <w:right w:val="nil"/>
            </w:tcBorders>
          </w:tcPr>
          <w:p w:rsidR="00775903" w:rsidRPr="002D18FC" w:rsidRDefault="00775903" w:rsidP="00140995">
            <w:pPr>
              <w:jc w:val="center"/>
            </w:pPr>
            <w:r w:rsidRPr="002D18FC">
              <w:t>V</w:t>
            </w:r>
          </w:p>
        </w:tc>
        <w:tc>
          <w:tcPr>
            <w:tcW w:w="720" w:type="dxa"/>
            <w:tcBorders>
              <w:left w:val="nil"/>
              <w:right w:val="nil"/>
            </w:tcBorders>
          </w:tcPr>
          <w:p w:rsidR="00775903" w:rsidRPr="002D18FC" w:rsidRDefault="00775903" w:rsidP="00140995">
            <w:pPr>
              <w:jc w:val="center"/>
            </w:pPr>
            <w:r w:rsidRPr="002D18FC">
              <w:t>Q</w:t>
            </w:r>
          </w:p>
        </w:tc>
        <w:tc>
          <w:tcPr>
            <w:tcW w:w="630" w:type="dxa"/>
            <w:tcBorders>
              <w:left w:val="nil"/>
              <w:right w:val="nil"/>
            </w:tcBorders>
          </w:tcPr>
          <w:p w:rsidR="00775903" w:rsidRPr="002D18FC" w:rsidRDefault="00775903" w:rsidP="00140995">
            <w:pPr>
              <w:jc w:val="center"/>
            </w:pPr>
            <w:r w:rsidRPr="002D18FC">
              <w:t>U</w:t>
            </w:r>
          </w:p>
        </w:tc>
        <w:tc>
          <w:tcPr>
            <w:tcW w:w="1008" w:type="dxa"/>
            <w:tcBorders>
              <w:left w:val="nil"/>
              <w:right w:val="nil"/>
            </w:tcBorders>
          </w:tcPr>
          <w:p w:rsidR="00775903" w:rsidRPr="002D18FC" w:rsidRDefault="00032E49" w:rsidP="00032E49">
            <w:pPr>
              <w:jc w:val="center"/>
            </w:pPr>
            <w:r>
              <w:t>V+</w:t>
            </w:r>
            <w:r w:rsidR="00775903" w:rsidRPr="002D18FC">
              <w:t>Q</w:t>
            </w:r>
            <w:r>
              <w:t>+</w:t>
            </w:r>
            <w:r w:rsidR="00775903" w:rsidRPr="002D18FC">
              <w:t>U</w:t>
            </w:r>
          </w:p>
        </w:tc>
      </w:tr>
      <w:tr w:rsidR="007312AC" w:rsidRPr="002D18FC" w:rsidTr="00140995">
        <w:tc>
          <w:tcPr>
            <w:tcW w:w="918" w:type="dxa"/>
            <w:tcBorders>
              <w:left w:val="nil"/>
              <w:right w:val="nil"/>
            </w:tcBorders>
          </w:tcPr>
          <w:p w:rsidR="00775903" w:rsidRPr="002D18FC" w:rsidRDefault="00775903" w:rsidP="00140995">
            <w:r w:rsidRPr="002D18FC">
              <w:t>FGPA</w:t>
            </w:r>
          </w:p>
        </w:tc>
        <w:tc>
          <w:tcPr>
            <w:tcW w:w="810" w:type="dxa"/>
            <w:tcBorders>
              <w:left w:val="nil"/>
              <w:right w:val="nil"/>
            </w:tcBorders>
          </w:tcPr>
          <w:p w:rsidR="00775903" w:rsidRPr="002D18FC" w:rsidRDefault="00775903" w:rsidP="00140995">
            <w:r w:rsidRPr="002D18FC">
              <w:t>5,738</w:t>
            </w:r>
          </w:p>
        </w:tc>
        <w:tc>
          <w:tcPr>
            <w:tcW w:w="540" w:type="dxa"/>
            <w:tcBorders>
              <w:left w:val="nil"/>
              <w:right w:val="nil"/>
            </w:tcBorders>
          </w:tcPr>
          <w:p w:rsidR="00775903" w:rsidRPr="002D18FC" w:rsidRDefault="00775903" w:rsidP="00140995"/>
        </w:tc>
        <w:tc>
          <w:tcPr>
            <w:tcW w:w="720" w:type="dxa"/>
            <w:tcBorders>
              <w:left w:val="nil"/>
              <w:right w:val="nil"/>
            </w:tcBorders>
          </w:tcPr>
          <w:p w:rsidR="00775903" w:rsidRPr="002D18FC" w:rsidRDefault="00775903" w:rsidP="00140995"/>
        </w:tc>
        <w:tc>
          <w:tcPr>
            <w:tcW w:w="720" w:type="dxa"/>
            <w:tcBorders>
              <w:left w:val="nil"/>
              <w:right w:val="nil"/>
            </w:tcBorders>
          </w:tcPr>
          <w:p w:rsidR="00775903" w:rsidRPr="002D18FC" w:rsidRDefault="00775903" w:rsidP="00140995"/>
        </w:tc>
        <w:tc>
          <w:tcPr>
            <w:tcW w:w="990" w:type="dxa"/>
            <w:tcBorders>
              <w:left w:val="nil"/>
              <w:right w:val="nil"/>
            </w:tcBorders>
          </w:tcPr>
          <w:p w:rsidR="00775903" w:rsidRPr="002D18FC" w:rsidRDefault="00775903" w:rsidP="00140995">
            <w:r w:rsidRPr="002D18FC">
              <w:t xml:space="preserve">    NO</w:t>
            </w:r>
          </w:p>
        </w:tc>
        <w:tc>
          <w:tcPr>
            <w:tcW w:w="270" w:type="dxa"/>
            <w:tcBorders>
              <w:left w:val="nil"/>
              <w:right w:val="nil"/>
            </w:tcBorders>
          </w:tcPr>
          <w:p w:rsidR="00775903" w:rsidRPr="002D18FC" w:rsidRDefault="00775903" w:rsidP="00140995"/>
        </w:tc>
        <w:tc>
          <w:tcPr>
            <w:tcW w:w="900" w:type="dxa"/>
            <w:tcBorders>
              <w:left w:val="nil"/>
              <w:right w:val="nil"/>
            </w:tcBorders>
          </w:tcPr>
          <w:p w:rsidR="00775903" w:rsidRPr="002D18FC" w:rsidRDefault="00775903" w:rsidP="00140995">
            <w:r w:rsidRPr="002D18FC">
              <w:t>1,325</w:t>
            </w:r>
          </w:p>
        </w:tc>
        <w:tc>
          <w:tcPr>
            <w:tcW w:w="630" w:type="dxa"/>
            <w:tcBorders>
              <w:left w:val="nil"/>
              <w:right w:val="nil"/>
            </w:tcBorders>
          </w:tcPr>
          <w:p w:rsidR="00775903" w:rsidRPr="002D18FC" w:rsidRDefault="00775903" w:rsidP="00140995"/>
        </w:tc>
        <w:tc>
          <w:tcPr>
            <w:tcW w:w="720" w:type="dxa"/>
            <w:tcBorders>
              <w:left w:val="nil"/>
              <w:right w:val="nil"/>
            </w:tcBorders>
          </w:tcPr>
          <w:p w:rsidR="00775903" w:rsidRPr="002D18FC" w:rsidRDefault="00B6642D" w:rsidP="00140995">
            <w:r w:rsidRPr="002D18FC">
              <w:t xml:space="preserve">   </w:t>
            </w:r>
            <w:r w:rsidR="00775903" w:rsidRPr="002D18FC">
              <w:t>NR</w:t>
            </w:r>
          </w:p>
        </w:tc>
        <w:tc>
          <w:tcPr>
            <w:tcW w:w="630" w:type="dxa"/>
            <w:tcBorders>
              <w:left w:val="nil"/>
              <w:right w:val="nil"/>
            </w:tcBorders>
          </w:tcPr>
          <w:p w:rsidR="00775903" w:rsidRPr="002D18FC" w:rsidRDefault="00775903" w:rsidP="00140995"/>
        </w:tc>
        <w:tc>
          <w:tcPr>
            <w:tcW w:w="1008" w:type="dxa"/>
            <w:tcBorders>
              <w:left w:val="nil"/>
              <w:right w:val="nil"/>
            </w:tcBorders>
          </w:tcPr>
          <w:p w:rsidR="00775903" w:rsidRPr="002D18FC" w:rsidRDefault="00775903" w:rsidP="00140995">
            <w:r w:rsidRPr="002D18FC">
              <w:t xml:space="preserve">  YES</w:t>
            </w:r>
          </w:p>
        </w:tc>
      </w:tr>
      <w:tr w:rsidR="007312AC" w:rsidRPr="002D18FC" w:rsidTr="00140995">
        <w:tc>
          <w:tcPr>
            <w:tcW w:w="918" w:type="dxa"/>
            <w:tcBorders>
              <w:left w:val="nil"/>
              <w:right w:val="nil"/>
            </w:tcBorders>
          </w:tcPr>
          <w:p w:rsidR="00775903" w:rsidRPr="002D18FC" w:rsidRDefault="00775903" w:rsidP="00140995">
            <w:pPr>
              <w:rPr>
                <w:rFonts w:eastAsia="Batang"/>
                <w:iCs/>
                <w:lang w:eastAsia="ko-KR"/>
              </w:rPr>
            </w:pPr>
            <w:r w:rsidRPr="002D18FC">
              <w:rPr>
                <w:rFonts w:eastAsia="Batang"/>
                <w:iCs/>
                <w:lang w:eastAsia="ko-KR"/>
              </w:rPr>
              <w:t>CGPA</w:t>
            </w:r>
          </w:p>
        </w:tc>
        <w:tc>
          <w:tcPr>
            <w:tcW w:w="810" w:type="dxa"/>
            <w:tcBorders>
              <w:left w:val="nil"/>
              <w:right w:val="nil"/>
            </w:tcBorders>
          </w:tcPr>
          <w:p w:rsidR="00775903" w:rsidRPr="002D18FC" w:rsidRDefault="00775903" w:rsidP="00140995">
            <w:pPr>
              <w:rPr>
                <w:rFonts w:eastAsia="Batang"/>
                <w:iCs/>
                <w:lang w:eastAsia="ko-KR"/>
              </w:rPr>
            </w:pPr>
            <w:r w:rsidRPr="002D18FC">
              <w:rPr>
                <w:rFonts w:eastAsia="Batang"/>
                <w:iCs/>
                <w:lang w:eastAsia="ko-KR"/>
              </w:rPr>
              <w:t>4,654</w:t>
            </w:r>
          </w:p>
        </w:tc>
        <w:tc>
          <w:tcPr>
            <w:tcW w:w="540" w:type="dxa"/>
            <w:tcBorders>
              <w:left w:val="nil"/>
              <w:right w:val="nil"/>
            </w:tcBorders>
          </w:tcPr>
          <w:p w:rsidR="00775903" w:rsidRPr="002D18FC" w:rsidRDefault="00775903" w:rsidP="00140995"/>
        </w:tc>
        <w:tc>
          <w:tcPr>
            <w:tcW w:w="720" w:type="dxa"/>
            <w:tcBorders>
              <w:left w:val="nil"/>
              <w:right w:val="nil"/>
            </w:tcBorders>
          </w:tcPr>
          <w:p w:rsidR="00775903" w:rsidRPr="002D18FC" w:rsidRDefault="00775903" w:rsidP="00140995"/>
        </w:tc>
        <w:tc>
          <w:tcPr>
            <w:tcW w:w="720" w:type="dxa"/>
            <w:tcBorders>
              <w:left w:val="nil"/>
              <w:right w:val="nil"/>
            </w:tcBorders>
          </w:tcPr>
          <w:p w:rsidR="00775903" w:rsidRPr="002D18FC" w:rsidRDefault="00775903" w:rsidP="00140995"/>
        </w:tc>
        <w:tc>
          <w:tcPr>
            <w:tcW w:w="990" w:type="dxa"/>
            <w:tcBorders>
              <w:left w:val="nil"/>
              <w:right w:val="nil"/>
            </w:tcBorders>
          </w:tcPr>
          <w:p w:rsidR="00775903" w:rsidRPr="002D18FC" w:rsidRDefault="00775903" w:rsidP="00140995">
            <w:r w:rsidRPr="002D18FC">
              <w:t xml:space="preserve">    NO</w:t>
            </w:r>
          </w:p>
        </w:tc>
        <w:tc>
          <w:tcPr>
            <w:tcW w:w="270" w:type="dxa"/>
            <w:tcBorders>
              <w:left w:val="nil"/>
              <w:right w:val="nil"/>
            </w:tcBorders>
          </w:tcPr>
          <w:p w:rsidR="00775903" w:rsidRPr="002D18FC" w:rsidRDefault="00775903" w:rsidP="00140995"/>
        </w:tc>
        <w:tc>
          <w:tcPr>
            <w:tcW w:w="900" w:type="dxa"/>
            <w:tcBorders>
              <w:left w:val="nil"/>
              <w:right w:val="nil"/>
            </w:tcBorders>
          </w:tcPr>
          <w:p w:rsidR="00775903" w:rsidRPr="002D18FC" w:rsidRDefault="00775903" w:rsidP="00140995">
            <w:pPr>
              <w:rPr>
                <w:rFonts w:eastAsia="Batang"/>
                <w:iCs/>
                <w:lang w:eastAsia="ko-KR"/>
              </w:rPr>
            </w:pPr>
            <w:r w:rsidRPr="002D18FC">
              <w:rPr>
                <w:rFonts w:eastAsia="Batang"/>
                <w:iCs/>
                <w:lang w:eastAsia="ko-KR"/>
              </w:rPr>
              <w:t>1,013</w:t>
            </w:r>
          </w:p>
        </w:tc>
        <w:tc>
          <w:tcPr>
            <w:tcW w:w="630" w:type="dxa"/>
            <w:tcBorders>
              <w:left w:val="nil"/>
              <w:right w:val="nil"/>
            </w:tcBorders>
          </w:tcPr>
          <w:p w:rsidR="00775903" w:rsidRPr="002D18FC" w:rsidRDefault="00775903" w:rsidP="00140995"/>
        </w:tc>
        <w:tc>
          <w:tcPr>
            <w:tcW w:w="720" w:type="dxa"/>
            <w:tcBorders>
              <w:left w:val="nil"/>
              <w:right w:val="nil"/>
            </w:tcBorders>
          </w:tcPr>
          <w:p w:rsidR="00775903" w:rsidRPr="002D18FC" w:rsidRDefault="00775903" w:rsidP="00140995"/>
        </w:tc>
        <w:tc>
          <w:tcPr>
            <w:tcW w:w="630" w:type="dxa"/>
            <w:tcBorders>
              <w:left w:val="nil"/>
              <w:right w:val="nil"/>
            </w:tcBorders>
          </w:tcPr>
          <w:p w:rsidR="00775903" w:rsidRPr="002D18FC" w:rsidRDefault="00775903" w:rsidP="00140995"/>
        </w:tc>
        <w:tc>
          <w:tcPr>
            <w:tcW w:w="1008" w:type="dxa"/>
            <w:tcBorders>
              <w:left w:val="nil"/>
              <w:right w:val="nil"/>
            </w:tcBorders>
          </w:tcPr>
          <w:p w:rsidR="00775903" w:rsidRPr="002D18FC" w:rsidRDefault="00775903" w:rsidP="00140995">
            <w:r w:rsidRPr="002D18FC">
              <w:t xml:space="preserve">    NO</w:t>
            </w:r>
          </w:p>
        </w:tc>
      </w:tr>
      <w:tr w:rsidR="007312AC" w:rsidRPr="002D18FC" w:rsidTr="00140995">
        <w:tc>
          <w:tcPr>
            <w:tcW w:w="918" w:type="dxa"/>
            <w:tcBorders>
              <w:left w:val="nil"/>
              <w:right w:val="nil"/>
            </w:tcBorders>
          </w:tcPr>
          <w:p w:rsidR="00775903" w:rsidRPr="002D18FC" w:rsidRDefault="00775903" w:rsidP="00140995">
            <w:r w:rsidRPr="002D18FC">
              <w:t>Degree</w:t>
            </w:r>
          </w:p>
        </w:tc>
        <w:tc>
          <w:tcPr>
            <w:tcW w:w="810" w:type="dxa"/>
            <w:tcBorders>
              <w:left w:val="nil"/>
              <w:right w:val="nil"/>
            </w:tcBorders>
          </w:tcPr>
          <w:p w:rsidR="00775903" w:rsidRPr="002D18FC" w:rsidRDefault="00775903" w:rsidP="00140995">
            <w:r w:rsidRPr="002D18FC">
              <w:t>5,015</w:t>
            </w:r>
          </w:p>
        </w:tc>
        <w:tc>
          <w:tcPr>
            <w:tcW w:w="540" w:type="dxa"/>
            <w:tcBorders>
              <w:left w:val="nil"/>
              <w:right w:val="nil"/>
            </w:tcBorders>
          </w:tcPr>
          <w:p w:rsidR="00775903" w:rsidRPr="002D18FC" w:rsidRDefault="00775903" w:rsidP="00140995"/>
        </w:tc>
        <w:tc>
          <w:tcPr>
            <w:tcW w:w="720" w:type="dxa"/>
            <w:tcBorders>
              <w:left w:val="nil"/>
              <w:right w:val="nil"/>
            </w:tcBorders>
          </w:tcPr>
          <w:p w:rsidR="00775903" w:rsidRPr="002D18FC" w:rsidRDefault="00775903" w:rsidP="00140995">
            <w:r w:rsidRPr="002D18FC">
              <w:t>Asian</w:t>
            </w:r>
          </w:p>
        </w:tc>
        <w:tc>
          <w:tcPr>
            <w:tcW w:w="720" w:type="dxa"/>
            <w:tcBorders>
              <w:left w:val="nil"/>
              <w:right w:val="nil"/>
            </w:tcBorders>
          </w:tcPr>
          <w:p w:rsidR="00775903" w:rsidRPr="002D18FC" w:rsidRDefault="00B6642D" w:rsidP="00140995">
            <w:r w:rsidRPr="002D18FC">
              <w:t xml:space="preserve">  </w:t>
            </w:r>
            <w:r w:rsidR="00775903" w:rsidRPr="002D18FC">
              <w:t>Int’l</w:t>
            </w:r>
          </w:p>
        </w:tc>
        <w:tc>
          <w:tcPr>
            <w:tcW w:w="990" w:type="dxa"/>
            <w:tcBorders>
              <w:left w:val="nil"/>
              <w:right w:val="nil"/>
            </w:tcBorders>
          </w:tcPr>
          <w:p w:rsidR="00775903" w:rsidRPr="002D18FC" w:rsidRDefault="00775903" w:rsidP="00140995">
            <w:r w:rsidRPr="002D18FC">
              <w:t xml:space="preserve"> </w:t>
            </w:r>
            <w:r w:rsidR="00B6642D" w:rsidRPr="002D18FC">
              <w:t xml:space="preserve">  </w:t>
            </w:r>
            <w:r w:rsidRPr="002D18FC">
              <w:t>YES</w:t>
            </w:r>
          </w:p>
        </w:tc>
        <w:tc>
          <w:tcPr>
            <w:tcW w:w="270" w:type="dxa"/>
            <w:tcBorders>
              <w:left w:val="nil"/>
              <w:right w:val="nil"/>
            </w:tcBorders>
          </w:tcPr>
          <w:p w:rsidR="00775903" w:rsidRPr="002D18FC" w:rsidRDefault="00775903" w:rsidP="00140995"/>
        </w:tc>
        <w:tc>
          <w:tcPr>
            <w:tcW w:w="900" w:type="dxa"/>
            <w:tcBorders>
              <w:left w:val="nil"/>
              <w:right w:val="nil"/>
            </w:tcBorders>
          </w:tcPr>
          <w:p w:rsidR="00775903" w:rsidRPr="002D18FC" w:rsidRDefault="00775903" w:rsidP="00140995">
            <w:r w:rsidRPr="002D18FC">
              <w:t xml:space="preserve">   400</w:t>
            </w:r>
          </w:p>
        </w:tc>
        <w:tc>
          <w:tcPr>
            <w:tcW w:w="630" w:type="dxa"/>
            <w:tcBorders>
              <w:left w:val="nil"/>
              <w:right w:val="nil"/>
            </w:tcBorders>
          </w:tcPr>
          <w:p w:rsidR="00775903" w:rsidRPr="002D18FC" w:rsidRDefault="00775903" w:rsidP="00140995"/>
        </w:tc>
        <w:tc>
          <w:tcPr>
            <w:tcW w:w="720" w:type="dxa"/>
            <w:tcBorders>
              <w:left w:val="nil"/>
              <w:right w:val="nil"/>
            </w:tcBorders>
          </w:tcPr>
          <w:p w:rsidR="00775903" w:rsidRPr="002D18FC" w:rsidRDefault="00775903" w:rsidP="00140995"/>
        </w:tc>
        <w:tc>
          <w:tcPr>
            <w:tcW w:w="630" w:type="dxa"/>
            <w:tcBorders>
              <w:left w:val="nil"/>
              <w:right w:val="nil"/>
            </w:tcBorders>
          </w:tcPr>
          <w:p w:rsidR="00775903" w:rsidRPr="002D18FC" w:rsidRDefault="00775903" w:rsidP="00140995"/>
        </w:tc>
        <w:tc>
          <w:tcPr>
            <w:tcW w:w="1008" w:type="dxa"/>
            <w:tcBorders>
              <w:left w:val="nil"/>
              <w:right w:val="nil"/>
            </w:tcBorders>
          </w:tcPr>
          <w:p w:rsidR="00775903" w:rsidRPr="002D18FC" w:rsidRDefault="00775903" w:rsidP="00140995">
            <w:r w:rsidRPr="002D18FC">
              <w:t xml:space="preserve">    NO</w:t>
            </w:r>
          </w:p>
        </w:tc>
      </w:tr>
    </w:tbl>
    <w:p w:rsidR="00775903" w:rsidRPr="002D18FC" w:rsidRDefault="00775903" w:rsidP="00775903">
      <w:pPr>
        <w:rPr>
          <w:sz w:val="20"/>
          <w:szCs w:val="20"/>
        </w:rPr>
      </w:pPr>
      <w:r w:rsidRPr="002D18FC">
        <w:rPr>
          <w:i/>
          <w:sz w:val="20"/>
          <w:szCs w:val="20"/>
        </w:rPr>
        <w:t>Note</w:t>
      </w:r>
      <w:r w:rsidRPr="002D18FC">
        <w:rPr>
          <w:sz w:val="20"/>
          <w:szCs w:val="20"/>
        </w:rPr>
        <w:t>. Master’s represents master’s degree level. Doctoral represents doctoral degree level. V is an abbreviation of GRE Verbal Reasoning Test score; Q, GRE Quantitative Reasoning Test score; U, undergraduate GPA. FGPA is first year graduate GPA. CGPA is cumulative graduate GPA. Degree is abbreviation of degree attainment status.</w:t>
      </w:r>
      <w:r w:rsidR="00B6642D" w:rsidRPr="002D18FC">
        <w:rPr>
          <w:sz w:val="20"/>
          <w:szCs w:val="20"/>
        </w:rPr>
        <w:t xml:space="preserve"> Asian is an abbreviation of Asian American students.</w:t>
      </w:r>
    </w:p>
    <w:p w:rsidR="00775903" w:rsidRPr="002D18FC" w:rsidRDefault="00775903" w:rsidP="00775903">
      <w:pPr>
        <w:rPr>
          <w:sz w:val="20"/>
          <w:szCs w:val="20"/>
        </w:rPr>
      </w:pPr>
    </w:p>
    <w:p w:rsidR="00775903" w:rsidRPr="002D18FC" w:rsidRDefault="00775903" w:rsidP="00775903">
      <w:pPr>
        <w:rPr>
          <w:sz w:val="20"/>
          <w:szCs w:val="20"/>
        </w:rPr>
      </w:pPr>
      <w:r w:rsidRPr="002D18FC">
        <w:rPr>
          <w:sz w:val="20"/>
          <w:szCs w:val="20"/>
        </w:rPr>
        <w:t xml:space="preserve">NO represents no significant interaction. YES represents significant interaction. NR, in line with FGPA under column Q in Doctoral degree level represents that the interaction of NR by GREQ on doctoral student’s FGPA was significant. Asian, in line with Degree under column Q in master’s degree level represents that the interaction </w:t>
      </w:r>
      <w:r w:rsidR="00B6642D" w:rsidRPr="002D18FC">
        <w:rPr>
          <w:sz w:val="20"/>
          <w:szCs w:val="20"/>
        </w:rPr>
        <w:t>GREQ by</w:t>
      </w:r>
      <w:r w:rsidRPr="002D18FC">
        <w:rPr>
          <w:sz w:val="20"/>
          <w:szCs w:val="20"/>
        </w:rPr>
        <w:t xml:space="preserve"> Asian </w:t>
      </w:r>
      <w:r w:rsidR="00B6642D" w:rsidRPr="002D18FC">
        <w:rPr>
          <w:sz w:val="20"/>
          <w:szCs w:val="20"/>
        </w:rPr>
        <w:t>Americans</w:t>
      </w:r>
      <w:r w:rsidRPr="002D18FC">
        <w:rPr>
          <w:sz w:val="20"/>
          <w:szCs w:val="20"/>
        </w:rPr>
        <w:t xml:space="preserve"> on master’s degree attainment was significant. Int’l in line with Degree under column U in master’s degree level represents that the interaction of </w:t>
      </w:r>
      <w:r w:rsidR="00B6642D" w:rsidRPr="002D18FC">
        <w:rPr>
          <w:sz w:val="20"/>
          <w:szCs w:val="20"/>
        </w:rPr>
        <w:t xml:space="preserve">UGPA by </w:t>
      </w:r>
      <w:r w:rsidRPr="002D18FC">
        <w:rPr>
          <w:sz w:val="20"/>
          <w:szCs w:val="20"/>
        </w:rPr>
        <w:t xml:space="preserve">International student on master’s degree attainment was significant. </w:t>
      </w:r>
    </w:p>
    <w:p w:rsidR="006E0B26" w:rsidRPr="002D18FC" w:rsidRDefault="006E0B26" w:rsidP="008D2DF8">
      <w:pPr>
        <w:spacing w:after="200" w:line="276" w:lineRule="auto"/>
        <w:sectPr w:rsidR="006E0B26" w:rsidRPr="002D18FC" w:rsidSect="008B3E68">
          <w:pgSz w:w="12240" w:h="15840"/>
          <w:pgMar w:top="1800" w:right="2160" w:bottom="1440" w:left="1440" w:header="720" w:footer="288" w:gutter="0"/>
          <w:cols w:space="720"/>
          <w:docGrid w:linePitch="360"/>
        </w:sectPr>
      </w:pPr>
    </w:p>
    <w:tbl>
      <w:tblPr>
        <w:tblW w:w="12187" w:type="dxa"/>
        <w:tblInd w:w="98" w:type="dxa"/>
        <w:tblLook w:val="0000" w:firstRow="0" w:lastRow="0" w:firstColumn="0" w:lastColumn="0" w:noHBand="0" w:noVBand="0"/>
      </w:tblPr>
      <w:tblGrid>
        <w:gridCol w:w="2435"/>
        <w:gridCol w:w="1380"/>
        <w:gridCol w:w="1016"/>
        <w:gridCol w:w="1245"/>
        <w:gridCol w:w="2145"/>
        <w:gridCol w:w="1172"/>
        <w:gridCol w:w="1096"/>
        <w:gridCol w:w="872"/>
        <w:gridCol w:w="920"/>
      </w:tblGrid>
      <w:tr w:rsidR="007312AC" w:rsidRPr="002D18FC" w:rsidTr="00F15013">
        <w:trPr>
          <w:trHeight w:val="255"/>
        </w:trPr>
        <w:tc>
          <w:tcPr>
            <w:tcW w:w="12187" w:type="dxa"/>
            <w:gridSpan w:val="9"/>
            <w:tcBorders>
              <w:top w:val="nil"/>
              <w:left w:val="nil"/>
              <w:bottom w:val="nil"/>
              <w:right w:val="nil"/>
            </w:tcBorders>
            <w:noWrap/>
            <w:vAlign w:val="bottom"/>
          </w:tcPr>
          <w:p w:rsidR="0084006C" w:rsidRPr="002D18FC" w:rsidRDefault="0084006C" w:rsidP="00627B04">
            <w:pPr>
              <w:rPr>
                <w:rFonts w:eastAsia="Batang"/>
                <w:iCs/>
                <w:lang w:eastAsia="ko-KR"/>
              </w:rPr>
            </w:pPr>
            <w:r w:rsidRPr="002D18FC">
              <w:rPr>
                <w:rFonts w:eastAsia="Batang"/>
                <w:iCs/>
                <w:lang w:eastAsia="ko-KR"/>
              </w:rPr>
              <w:t xml:space="preserve">Table </w:t>
            </w:r>
            <w:r w:rsidR="007553BC">
              <w:rPr>
                <w:rFonts w:eastAsia="Batang"/>
                <w:iCs/>
                <w:lang w:eastAsia="ko-KR"/>
              </w:rPr>
              <w:t>2</w:t>
            </w:r>
            <w:r w:rsidR="00627B04">
              <w:rPr>
                <w:rFonts w:eastAsia="Batang"/>
                <w:iCs/>
                <w:lang w:eastAsia="ko-KR"/>
              </w:rPr>
              <w:t>2</w:t>
            </w:r>
          </w:p>
        </w:tc>
      </w:tr>
      <w:tr w:rsidR="007312AC" w:rsidRPr="002D18FC" w:rsidTr="00F15013">
        <w:trPr>
          <w:trHeight w:val="255"/>
        </w:trPr>
        <w:tc>
          <w:tcPr>
            <w:tcW w:w="12187" w:type="dxa"/>
            <w:gridSpan w:val="9"/>
            <w:tcBorders>
              <w:top w:val="nil"/>
              <w:left w:val="nil"/>
              <w:bottom w:val="nil"/>
              <w:right w:val="nil"/>
            </w:tcBorders>
            <w:noWrap/>
            <w:vAlign w:val="bottom"/>
          </w:tcPr>
          <w:p w:rsidR="0084006C" w:rsidRPr="002D18FC" w:rsidRDefault="0084006C" w:rsidP="0084006C">
            <w:pPr>
              <w:rPr>
                <w:rFonts w:eastAsia="Batang"/>
                <w:i/>
                <w:iCs/>
                <w:lang w:eastAsia="ko-KR"/>
              </w:rPr>
            </w:pPr>
          </w:p>
        </w:tc>
      </w:tr>
      <w:tr w:rsidR="007312AC" w:rsidRPr="002D18FC" w:rsidTr="00F15013">
        <w:trPr>
          <w:trHeight w:val="255"/>
        </w:trPr>
        <w:tc>
          <w:tcPr>
            <w:tcW w:w="12187" w:type="dxa"/>
            <w:gridSpan w:val="9"/>
            <w:tcBorders>
              <w:top w:val="nil"/>
              <w:left w:val="nil"/>
              <w:right w:val="nil"/>
            </w:tcBorders>
            <w:noWrap/>
            <w:vAlign w:val="bottom"/>
          </w:tcPr>
          <w:p w:rsidR="0084006C" w:rsidRPr="002D18FC" w:rsidRDefault="0084006C" w:rsidP="0084006C">
            <w:pPr>
              <w:rPr>
                <w:rFonts w:eastAsia="Batang"/>
                <w:i/>
                <w:iCs/>
                <w:lang w:eastAsia="ko-KR"/>
              </w:rPr>
            </w:pPr>
            <w:r w:rsidRPr="002D18FC">
              <w:rPr>
                <w:rFonts w:eastAsia="Batang"/>
                <w:i/>
                <w:iCs/>
                <w:lang w:eastAsia="ko-KR"/>
              </w:rPr>
              <w:t xml:space="preserve">Validity Data of the GRE Scores and UGPA  for Success in Graduate School from Meta – Analytic Studies </w:t>
            </w:r>
          </w:p>
          <w:p w:rsidR="0084006C" w:rsidRPr="002D18FC" w:rsidRDefault="0084006C" w:rsidP="0084006C">
            <w:pPr>
              <w:rPr>
                <w:rFonts w:eastAsia="Batang"/>
                <w:sz w:val="20"/>
                <w:szCs w:val="20"/>
                <w:lang w:eastAsia="ko-KR"/>
              </w:rPr>
            </w:pPr>
            <w:r w:rsidRPr="002D18FC">
              <w:rPr>
                <w:rFonts w:eastAsia="Batang"/>
                <w:i/>
                <w:iCs/>
                <w:lang w:eastAsia="ko-KR"/>
              </w:rPr>
              <w:t>(White Majority)</w:t>
            </w:r>
          </w:p>
        </w:tc>
      </w:tr>
      <w:tr w:rsidR="007312AC" w:rsidRPr="002D18FC" w:rsidTr="00F15013">
        <w:trPr>
          <w:trHeight w:val="255"/>
        </w:trPr>
        <w:tc>
          <w:tcPr>
            <w:tcW w:w="2435" w:type="dxa"/>
            <w:tcBorders>
              <w:top w:val="nil"/>
              <w:left w:val="nil"/>
              <w:bottom w:val="single" w:sz="4" w:space="0" w:color="auto"/>
              <w:right w:val="nil"/>
            </w:tcBorders>
            <w:noWrap/>
            <w:vAlign w:val="bottom"/>
          </w:tcPr>
          <w:p w:rsidR="0022451E" w:rsidRPr="002D18FC" w:rsidRDefault="0022451E" w:rsidP="006875AD">
            <w:pPr>
              <w:jc w:val="center"/>
              <w:rPr>
                <w:rFonts w:eastAsia="Batang"/>
                <w:sz w:val="20"/>
                <w:szCs w:val="20"/>
                <w:lang w:eastAsia="ko-KR"/>
              </w:rPr>
            </w:pPr>
          </w:p>
        </w:tc>
        <w:tc>
          <w:tcPr>
            <w:tcW w:w="1380" w:type="dxa"/>
            <w:tcBorders>
              <w:top w:val="nil"/>
              <w:left w:val="nil"/>
              <w:bottom w:val="single" w:sz="4" w:space="0" w:color="auto"/>
              <w:right w:val="nil"/>
            </w:tcBorders>
            <w:noWrap/>
            <w:vAlign w:val="bottom"/>
          </w:tcPr>
          <w:p w:rsidR="0022451E" w:rsidRPr="002D18FC" w:rsidRDefault="0022451E" w:rsidP="006875AD">
            <w:pPr>
              <w:jc w:val="center"/>
              <w:rPr>
                <w:rFonts w:eastAsia="Batang"/>
                <w:sz w:val="20"/>
                <w:szCs w:val="20"/>
                <w:lang w:eastAsia="ko-KR"/>
              </w:rPr>
            </w:pPr>
          </w:p>
        </w:tc>
        <w:tc>
          <w:tcPr>
            <w:tcW w:w="1016" w:type="dxa"/>
            <w:tcBorders>
              <w:top w:val="nil"/>
              <w:left w:val="nil"/>
              <w:bottom w:val="single" w:sz="4" w:space="0" w:color="auto"/>
              <w:right w:val="nil"/>
            </w:tcBorders>
            <w:noWrap/>
            <w:vAlign w:val="bottom"/>
          </w:tcPr>
          <w:p w:rsidR="0022451E" w:rsidRPr="002D18FC" w:rsidRDefault="0022451E" w:rsidP="006875AD">
            <w:pPr>
              <w:jc w:val="center"/>
              <w:rPr>
                <w:rFonts w:eastAsia="Batang"/>
                <w:sz w:val="20"/>
                <w:szCs w:val="20"/>
                <w:lang w:eastAsia="ko-KR"/>
              </w:rPr>
            </w:pPr>
          </w:p>
        </w:tc>
        <w:tc>
          <w:tcPr>
            <w:tcW w:w="1245" w:type="dxa"/>
            <w:tcBorders>
              <w:top w:val="nil"/>
              <w:left w:val="nil"/>
              <w:bottom w:val="single" w:sz="4" w:space="0" w:color="auto"/>
              <w:right w:val="nil"/>
            </w:tcBorders>
            <w:noWrap/>
            <w:vAlign w:val="bottom"/>
          </w:tcPr>
          <w:p w:rsidR="0022451E" w:rsidRPr="002D18FC" w:rsidRDefault="0022451E" w:rsidP="006875AD">
            <w:pPr>
              <w:jc w:val="center"/>
              <w:rPr>
                <w:rFonts w:eastAsia="Batang"/>
                <w:sz w:val="20"/>
                <w:szCs w:val="20"/>
                <w:lang w:eastAsia="ko-KR"/>
              </w:rPr>
            </w:pPr>
          </w:p>
        </w:tc>
        <w:tc>
          <w:tcPr>
            <w:tcW w:w="2145" w:type="dxa"/>
            <w:tcBorders>
              <w:top w:val="nil"/>
              <w:left w:val="nil"/>
              <w:bottom w:val="single" w:sz="4" w:space="0" w:color="auto"/>
              <w:right w:val="nil"/>
            </w:tcBorders>
            <w:noWrap/>
            <w:vAlign w:val="bottom"/>
          </w:tcPr>
          <w:p w:rsidR="0022451E" w:rsidRPr="002D18FC" w:rsidRDefault="0022451E" w:rsidP="006875AD">
            <w:pPr>
              <w:jc w:val="center"/>
              <w:rPr>
                <w:rFonts w:eastAsia="Batang"/>
                <w:sz w:val="20"/>
                <w:szCs w:val="20"/>
                <w:lang w:eastAsia="ko-KR"/>
              </w:rPr>
            </w:pPr>
          </w:p>
        </w:tc>
        <w:tc>
          <w:tcPr>
            <w:tcW w:w="1125" w:type="dxa"/>
            <w:tcBorders>
              <w:top w:val="nil"/>
              <w:left w:val="nil"/>
              <w:bottom w:val="single" w:sz="4" w:space="0" w:color="auto"/>
              <w:right w:val="nil"/>
            </w:tcBorders>
            <w:noWrap/>
            <w:vAlign w:val="bottom"/>
          </w:tcPr>
          <w:p w:rsidR="0022451E" w:rsidRPr="002D18FC" w:rsidRDefault="0022451E" w:rsidP="006875AD">
            <w:pPr>
              <w:jc w:val="right"/>
              <w:rPr>
                <w:rFonts w:eastAsia="Batang"/>
                <w:sz w:val="20"/>
                <w:szCs w:val="20"/>
                <w:lang w:eastAsia="ko-KR"/>
              </w:rPr>
            </w:pPr>
          </w:p>
        </w:tc>
        <w:tc>
          <w:tcPr>
            <w:tcW w:w="1096" w:type="dxa"/>
            <w:tcBorders>
              <w:top w:val="nil"/>
              <w:left w:val="nil"/>
              <w:bottom w:val="single" w:sz="4" w:space="0" w:color="auto"/>
              <w:right w:val="nil"/>
            </w:tcBorders>
            <w:noWrap/>
            <w:vAlign w:val="bottom"/>
          </w:tcPr>
          <w:p w:rsidR="0022451E" w:rsidRPr="002D18FC" w:rsidRDefault="0022451E" w:rsidP="006875AD">
            <w:pPr>
              <w:jc w:val="right"/>
              <w:rPr>
                <w:rFonts w:eastAsia="Batang"/>
                <w:sz w:val="20"/>
                <w:szCs w:val="20"/>
                <w:lang w:eastAsia="ko-KR"/>
              </w:rPr>
            </w:pPr>
          </w:p>
        </w:tc>
        <w:tc>
          <w:tcPr>
            <w:tcW w:w="825" w:type="dxa"/>
            <w:tcBorders>
              <w:top w:val="nil"/>
              <w:left w:val="nil"/>
              <w:bottom w:val="single" w:sz="4" w:space="0" w:color="auto"/>
              <w:right w:val="nil"/>
            </w:tcBorders>
            <w:noWrap/>
            <w:vAlign w:val="bottom"/>
          </w:tcPr>
          <w:p w:rsidR="0022451E" w:rsidRPr="002D18FC" w:rsidRDefault="0022451E" w:rsidP="006875AD">
            <w:pPr>
              <w:jc w:val="right"/>
              <w:rPr>
                <w:rFonts w:eastAsia="Batang"/>
                <w:sz w:val="20"/>
                <w:szCs w:val="20"/>
                <w:lang w:eastAsia="ko-KR"/>
              </w:rPr>
            </w:pPr>
          </w:p>
        </w:tc>
        <w:tc>
          <w:tcPr>
            <w:tcW w:w="920" w:type="dxa"/>
            <w:tcBorders>
              <w:top w:val="nil"/>
              <w:left w:val="nil"/>
              <w:bottom w:val="single" w:sz="4" w:space="0" w:color="auto"/>
              <w:right w:val="nil"/>
            </w:tcBorders>
            <w:noWrap/>
            <w:vAlign w:val="bottom"/>
          </w:tcPr>
          <w:p w:rsidR="0022451E" w:rsidRPr="002D18FC" w:rsidRDefault="0022451E" w:rsidP="006875AD">
            <w:pPr>
              <w:jc w:val="right"/>
              <w:rPr>
                <w:rFonts w:eastAsia="Batang"/>
                <w:sz w:val="20"/>
                <w:szCs w:val="20"/>
                <w:lang w:eastAsia="ko-KR"/>
              </w:rPr>
            </w:pPr>
          </w:p>
        </w:tc>
      </w:tr>
      <w:tr w:rsidR="007312AC" w:rsidRPr="002D18FC" w:rsidTr="00F15013">
        <w:trPr>
          <w:trHeight w:val="255"/>
        </w:trPr>
        <w:tc>
          <w:tcPr>
            <w:tcW w:w="2435" w:type="dxa"/>
            <w:tcBorders>
              <w:top w:val="single" w:sz="4" w:space="0" w:color="auto"/>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Author</w:t>
            </w:r>
          </w:p>
        </w:tc>
        <w:tc>
          <w:tcPr>
            <w:tcW w:w="1380" w:type="dxa"/>
            <w:tcBorders>
              <w:top w:val="single" w:sz="4" w:space="0" w:color="auto"/>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Data</w:t>
            </w:r>
          </w:p>
        </w:tc>
        <w:tc>
          <w:tcPr>
            <w:tcW w:w="1016" w:type="dxa"/>
            <w:tcBorders>
              <w:top w:val="single" w:sz="4" w:space="0" w:color="auto"/>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 xml:space="preserve"># of </w:t>
            </w:r>
          </w:p>
        </w:tc>
        <w:tc>
          <w:tcPr>
            <w:tcW w:w="1245" w:type="dxa"/>
            <w:tcBorders>
              <w:top w:val="single" w:sz="4" w:space="0" w:color="auto"/>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2145" w:type="dxa"/>
            <w:tcBorders>
              <w:top w:val="single" w:sz="4" w:space="0" w:color="auto"/>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125" w:type="dxa"/>
            <w:tcBorders>
              <w:top w:val="single" w:sz="4" w:space="0" w:color="auto"/>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96" w:type="dxa"/>
            <w:tcBorders>
              <w:top w:val="single" w:sz="4" w:space="0" w:color="auto"/>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825" w:type="dxa"/>
            <w:tcBorders>
              <w:top w:val="single" w:sz="4" w:space="0" w:color="auto"/>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single" w:sz="4" w:space="0" w:color="auto"/>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Year</w:t>
            </w:r>
          </w:p>
        </w:tc>
        <w:tc>
          <w:tcPr>
            <w:tcW w:w="138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 xml:space="preserve"> from</w:t>
            </w:r>
          </w:p>
        </w:tc>
        <w:tc>
          <w:tcPr>
            <w:tcW w:w="1016" w:type="dxa"/>
            <w:tcBorders>
              <w:top w:val="nil"/>
              <w:left w:val="nil"/>
              <w:bottom w:val="nil"/>
              <w:right w:val="nil"/>
            </w:tcBorders>
            <w:noWrap/>
            <w:vAlign w:val="bottom"/>
          </w:tcPr>
          <w:p w:rsidR="008D2DF8" w:rsidRPr="002D18FC" w:rsidRDefault="00C44EE8" w:rsidP="006875AD">
            <w:pPr>
              <w:jc w:val="center"/>
              <w:rPr>
                <w:rFonts w:eastAsia="Batang"/>
                <w:sz w:val="20"/>
                <w:szCs w:val="20"/>
                <w:lang w:eastAsia="ko-KR"/>
              </w:rPr>
            </w:pPr>
            <w:r w:rsidRPr="002D18FC">
              <w:rPr>
                <w:rFonts w:eastAsia="Batang"/>
                <w:sz w:val="20"/>
                <w:szCs w:val="20"/>
                <w:lang w:eastAsia="ko-KR"/>
              </w:rPr>
              <w:t>S</w:t>
            </w:r>
            <w:r w:rsidR="008D2DF8" w:rsidRPr="002D18FC">
              <w:rPr>
                <w:rFonts w:eastAsia="Batang"/>
                <w:sz w:val="20"/>
                <w:szCs w:val="20"/>
                <w:lang w:eastAsia="ko-KR"/>
              </w:rPr>
              <w:t>tudies</w:t>
            </w:r>
          </w:p>
        </w:tc>
        <w:tc>
          <w:tcPr>
            <w:tcW w:w="1245" w:type="dxa"/>
            <w:tcBorders>
              <w:top w:val="nil"/>
              <w:left w:val="nil"/>
              <w:bottom w:val="nil"/>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i/>
                <w:iCs/>
                <w:sz w:val="20"/>
                <w:szCs w:val="20"/>
                <w:lang w:eastAsia="ko-KR"/>
              </w:rPr>
              <w:t xml:space="preserve">N: </w:t>
            </w:r>
            <w:r w:rsidRPr="002D18FC">
              <w:rPr>
                <w:rFonts w:eastAsia="Batang"/>
                <w:sz w:val="20"/>
                <w:szCs w:val="20"/>
                <w:lang w:eastAsia="ko-KR"/>
              </w:rPr>
              <w:t>Total</w:t>
            </w:r>
          </w:p>
        </w:tc>
        <w:tc>
          <w:tcPr>
            <w:tcW w:w="2145" w:type="dxa"/>
            <w:tcBorders>
              <w:top w:val="nil"/>
              <w:left w:val="nil"/>
              <w:bottom w:val="nil"/>
              <w:right w:val="nil"/>
            </w:tcBorders>
            <w:noWrap/>
            <w:vAlign w:val="bottom"/>
          </w:tcPr>
          <w:p w:rsidR="008D2DF8" w:rsidRPr="002D18FC" w:rsidRDefault="00C44EE8" w:rsidP="006875AD">
            <w:pPr>
              <w:jc w:val="center"/>
              <w:rPr>
                <w:rFonts w:eastAsia="Batang"/>
                <w:sz w:val="20"/>
                <w:szCs w:val="20"/>
                <w:lang w:eastAsia="ko-KR"/>
              </w:rPr>
            </w:pPr>
            <w:r w:rsidRPr="002D18FC">
              <w:rPr>
                <w:rFonts w:eastAsia="Batang"/>
                <w:sz w:val="20"/>
                <w:szCs w:val="20"/>
                <w:lang w:eastAsia="ko-KR"/>
              </w:rPr>
              <w:t>C</w:t>
            </w:r>
            <w:r w:rsidR="008D2DF8" w:rsidRPr="002D18FC">
              <w:rPr>
                <w:rFonts w:eastAsia="Batang"/>
                <w:sz w:val="20"/>
                <w:szCs w:val="20"/>
                <w:lang w:eastAsia="ko-KR"/>
              </w:rPr>
              <w:t xml:space="preserve">riteria of </w:t>
            </w:r>
          </w:p>
        </w:tc>
        <w:tc>
          <w:tcPr>
            <w:tcW w:w="3966" w:type="dxa"/>
            <w:gridSpan w:val="4"/>
            <w:tcBorders>
              <w:top w:val="nil"/>
              <w:left w:val="nil"/>
              <w:bottom w:val="single" w:sz="4" w:space="0" w:color="auto"/>
              <w:right w:val="nil"/>
            </w:tcBorders>
            <w:noWrap/>
            <w:vAlign w:val="bottom"/>
          </w:tcPr>
          <w:p w:rsidR="008D2DF8" w:rsidRPr="002D18FC" w:rsidRDefault="008D2DF8" w:rsidP="006875AD">
            <w:pPr>
              <w:jc w:val="center"/>
              <w:rPr>
                <w:rFonts w:eastAsia="Batang"/>
                <w:iCs/>
                <w:sz w:val="20"/>
                <w:szCs w:val="20"/>
                <w:lang w:eastAsia="ko-KR"/>
              </w:rPr>
            </w:pPr>
            <w:r w:rsidRPr="002D18FC">
              <w:rPr>
                <w:rFonts w:eastAsia="Batang"/>
                <w:iCs/>
                <w:sz w:val="20"/>
                <w:szCs w:val="20"/>
                <w:lang w:eastAsia="ko-KR"/>
              </w:rPr>
              <w:t>Predictor</w:t>
            </w:r>
            <w:r w:rsidRPr="002D18FC">
              <w:rPr>
                <w:rFonts w:eastAsia="Batang"/>
                <w:sz w:val="20"/>
                <w:szCs w:val="20"/>
                <w:vertAlign w:val="superscript"/>
                <w:lang w:eastAsia="ko-KR"/>
              </w:rPr>
              <w:t xml:space="preserve"> a</w:t>
            </w:r>
          </w:p>
        </w:tc>
      </w:tr>
      <w:tr w:rsidR="007312AC" w:rsidRPr="002D18FC" w:rsidTr="00F15013">
        <w:trPr>
          <w:trHeight w:val="255"/>
        </w:trPr>
        <w:tc>
          <w:tcPr>
            <w:tcW w:w="2435" w:type="dxa"/>
            <w:tcBorders>
              <w:top w:val="nil"/>
              <w:left w:val="nil"/>
              <w:bottom w:val="single" w:sz="4" w:space="0" w:color="auto"/>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(Affiliation)</w:t>
            </w:r>
          </w:p>
        </w:tc>
        <w:tc>
          <w:tcPr>
            <w:tcW w:w="1380" w:type="dxa"/>
            <w:tcBorders>
              <w:top w:val="nil"/>
              <w:left w:val="nil"/>
              <w:bottom w:val="single" w:sz="4" w:space="0" w:color="auto"/>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Period</w:t>
            </w:r>
          </w:p>
        </w:tc>
        <w:tc>
          <w:tcPr>
            <w:tcW w:w="1016" w:type="dxa"/>
            <w:tcBorders>
              <w:top w:val="nil"/>
              <w:left w:val="nil"/>
              <w:bottom w:val="single" w:sz="4" w:space="0" w:color="auto"/>
              <w:right w:val="nil"/>
            </w:tcBorders>
            <w:noWrap/>
            <w:vAlign w:val="bottom"/>
          </w:tcPr>
          <w:p w:rsidR="008D2DF8" w:rsidRPr="002D18FC" w:rsidRDefault="00C44EE8" w:rsidP="006875AD">
            <w:pPr>
              <w:rPr>
                <w:rFonts w:eastAsia="Batang"/>
                <w:sz w:val="20"/>
                <w:szCs w:val="20"/>
                <w:lang w:eastAsia="ko-KR"/>
              </w:rPr>
            </w:pPr>
            <w:r w:rsidRPr="002D18FC">
              <w:rPr>
                <w:rFonts w:eastAsia="Batang"/>
                <w:sz w:val="20"/>
                <w:szCs w:val="20"/>
                <w:lang w:eastAsia="ko-KR"/>
              </w:rPr>
              <w:t>R</w:t>
            </w:r>
            <w:r w:rsidR="008D2DF8" w:rsidRPr="002D18FC">
              <w:rPr>
                <w:rFonts w:eastAsia="Batang"/>
                <w:sz w:val="20"/>
                <w:szCs w:val="20"/>
                <w:lang w:eastAsia="ko-KR"/>
              </w:rPr>
              <w:t>eviewed</w:t>
            </w:r>
          </w:p>
        </w:tc>
        <w:tc>
          <w:tcPr>
            <w:tcW w:w="1245" w:type="dxa"/>
            <w:tcBorders>
              <w:top w:val="nil"/>
              <w:left w:val="nil"/>
              <w:bottom w:val="single" w:sz="4" w:space="0" w:color="auto"/>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(Level)</w:t>
            </w:r>
          </w:p>
        </w:tc>
        <w:tc>
          <w:tcPr>
            <w:tcW w:w="2145" w:type="dxa"/>
            <w:tcBorders>
              <w:top w:val="nil"/>
              <w:left w:val="nil"/>
              <w:bottom w:val="single" w:sz="4" w:space="0" w:color="auto"/>
              <w:right w:val="nil"/>
            </w:tcBorders>
            <w:noWrap/>
            <w:vAlign w:val="bottom"/>
          </w:tcPr>
          <w:p w:rsidR="008D2DF8" w:rsidRPr="002D18FC" w:rsidRDefault="00C44EE8" w:rsidP="00C44EE8">
            <w:pPr>
              <w:jc w:val="center"/>
              <w:rPr>
                <w:rFonts w:eastAsia="Batang"/>
                <w:sz w:val="20"/>
                <w:szCs w:val="20"/>
                <w:lang w:eastAsia="ko-KR"/>
              </w:rPr>
            </w:pPr>
            <w:r w:rsidRPr="002D18FC">
              <w:rPr>
                <w:rFonts w:eastAsia="Batang"/>
                <w:sz w:val="20"/>
                <w:szCs w:val="20"/>
                <w:lang w:eastAsia="ko-KR"/>
              </w:rPr>
              <w:t>S</w:t>
            </w:r>
            <w:r w:rsidR="008D2DF8" w:rsidRPr="002D18FC">
              <w:rPr>
                <w:rFonts w:eastAsia="Batang"/>
                <w:sz w:val="20"/>
                <w:szCs w:val="20"/>
                <w:lang w:eastAsia="ko-KR"/>
              </w:rPr>
              <w:t xml:space="preserve">uccess </w:t>
            </w:r>
            <w:r w:rsidRPr="002D18FC">
              <w:rPr>
                <w:rFonts w:eastAsia="Batang"/>
                <w:sz w:val="20"/>
                <w:szCs w:val="20"/>
                <w:lang w:eastAsia="ko-KR"/>
              </w:rPr>
              <w:t>M</w:t>
            </w:r>
            <w:r w:rsidR="008D2DF8" w:rsidRPr="002D18FC">
              <w:rPr>
                <w:rFonts w:eastAsia="Batang"/>
                <w:sz w:val="20"/>
                <w:szCs w:val="20"/>
                <w:lang w:eastAsia="ko-KR"/>
              </w:rPr>
              <w:t>easures</w:t>
            </w:r>
          </w:p>
        </w:tc>
        <w:tc>
          <w:tcPr>
            <w:tcW w:w="1125" w:type="dxa"/>
            <w:tcBorders>
              <w:top w:val="nil"/>
              <w:left w:val="nil"/>
              <w:bottom w:val="single" w:sz="4" w:space="0" w:color="auto"/>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V</w:t>
            </w:r>
          </w:p>
        </w:tc>
        <w:tc>
          <w:tcPr>
            <w:tcW w:w="1096" w:type="dxa"/>
            <w:tcBorders>
              <w:top w:val="nil"/>
              <w:left w:val="nil"/>
              <w:bottom w:val="single" w:sz="4" w:space="0" w:color="auto"/>
              <w:right w:val="nil"/>
            </w:tcBorders>
            <w:noWrap/>
            <w:vAlign w:val="bottom"/>
          </w:tcPr>
          <w:p w:rsidR="008D2DF8" w:rsidRPr="002D18FC" w:rsidRDefault="00A1085A" w:rsidP="00A1085A">
            <w:pPr>
              <w:jc w:val="center"/>
              <w:rPr>
                <w:rFonts w:eastAsia="Batang"/>
                <w:sz w:val="20"/>
                <w:szCs w:val="20"/>
                <w:lang w:eastAsia="ko-KR"/>
              </w:rPr>
            </w:pPr>
            <w:r w:rsidRPr="002D18FC">
              <w:rPr>
                <w:rFonts w:eastAsia="Batang"/>
                <w:sz w:val="20"/>
                <w:szCs w:val="20"/>
                <w:lang w:eastAsia="ko-KR"/>
              </w:rPr>
              <w:t xml:space="preserve">       </w:t>
            </w:r>
            <w:r w:rsidR="008D2DF8" w:rsidRPr="002D18FC">
              <w:rPr>
                <w:rFonts w:eastAsia="Batang"/>
                <w:sz w:val="20"/>
                <w:szCs w:val="20"/>
                <w:lang w:eastAsia="ko-KR"/>
              </w:rPr>
              <w:t>Q</w:t>
            </w:r>
          </w:p>
        </w:tc>
        <w:tc>
          <w:tcPr>
            <w:tcW w:w="825" w:type="dxa"/>
            <w:tcBorders>
              <w:top w:val="nil"/>
              <w:left w:val="nil"/>
              <w:bottom w:val="single" w:sz="4" w:space="0" w:color="auto"/>
              <w:right w:val="nil"/>
            </w:tcBorders>
            <w:noWrap/>
            <w:vAlign w:val="bottom"/>
          </w:tcPr>
          <w:p w:rsidR="008D2DF8" w:rsidRPr="002D18FC" w:rsidRDefault="00C44EE8" w:rsidP="006875AD">
            <w:pPr>
              <w:jc w:val="center"/>
              <w:rPr>
                <w:rFonts w:eastAsia="Batang"/>
                <w:sz w:val="20"/>
                <w:szCs w:val="20"/>
                <w:lang w:eastAsia="ko-KR"/>
              </w:rPr>
            </w:pPr>
            <w:r w:rsidRPr="002D18FC">
              <w:rPr>
                <w:rFonts w:eastAsia="Batang"/>
                <w:sz w:val="20"/>
                <w:szCs w:val="20"/>
                <w:lang w:eastAsia="ko-KR"/>
              </w:rPr>
              <w:t xml:space="preserve">     T</w:t>
            </w:r>
          </w:p>
        </w:tc>
        <w:tc>
          <w:tcPr>
            <w:tcW w:w="920" w:type="dxa"/>
            <w:tcBorders>
              <w:top w:val="nil"/>
              <w:left w:val="nil"/>
              <w:bottom w:val="single" w:sz="4" w:space="0" w:color="auto"/>
              <w:right w:val="nil"/>
            </w:tcBorders>
            <w:noWrap/>
            <w:vAlign w:val="bottom"/>
          </w:tcPr>
          <w:p w:rsidR="008D2DF8" w:rsidRPr="002D18FC" w:rsidRDefault="00A1085A" w:rsidP="006875AD">
            <w:pPr>
              <w:jc w:val="center"/>
              <w:rPr>
                <w:rFonts w:eastAsia="Batang"/>
                <w:sz w:val="20"/>
                <w:szCs w:val="20"/>
                <w:lang w:eastAsia="ko-KR"/>
              </w:rPr>
            </w:pPr>
            <w:r w:rsidRPr="002D18FC">
              <w:rPr>
                <w:rFonts w:eastAsia="Batang"/>
                <w:sz w:val="20"/>
                <w:szCs w:val="20"/>
                <w:lang w:eastAsia="ko-KR"/>
              </w:rPr>
              <w:t xml:space="preserve">  </w:t>
            </w:r>
            <w:r w:rsidR="008D2DF8" w:rsidRPr="002D18FC">
              <w:rPr>
                <w:rFonts w:eastAsia="Batang"/>
                <w:sz w:val="20"/>
                <w:szCs w:val="20"/>
                <w:lang w:eastAsia="ko-KR"/>
              </w:rPr>
              <w:t>U</w:t>
            </w: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Thacker &amp; Williams</w:t>
            </w:r>
            <w:r w:rsidRPr="002D18FC">
              <w:rPr>
                <w:rFonts w:eastAsia="Batang"/>
                <w:sz w:val="20"/>
                <w:szCs w:val="20"/>
                <w:vertAlign w:val="superscript"/>
                <w:lang w:eastAsia="ko-KR"/>
              </w:rPr>
              <w:t>1</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1957~1970</w:t>
            </w: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12</w:t>
            </w:r>
          </w:p>
        </w:tc>
        <w:tc>
          <w:tcPr>
            <w:tcW w:w="1245" w:type="dxa"/>
            <w:tcBorders>
              <w:top w:val="nil"/>
              <w:left w:val="nil"/>
              <w:bottom w:val="nil"/>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sz w:val="20"/>
                <w:szCs w:val="20"/>
                <w:lang w:eastAsia="ko-KR"/>
              </w:rPr>
              <w:t>569 (N/S)</w:t>
            </w:r>
          </w:p>
        </w:tc>
        <w:tc>
          <w:tcPr>
            <w:tcW w:w="21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1st semester grad GPA</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.18*</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1974 (Independent)</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1,154(N/S)</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9, 12, 15 Hours GGPA</w:t>
            </w:r>
          </w:p>
        </w:tc>
        <w:tc>
          <w:tcPr>
            <w:tcW w:w="1125" w:type="dxa"/>
            <w:tcBorders>
              <w:top w:val="nil"/>
              <w:left w:val="nil"/>
              <w:bottom w:val="nil"/>
              <w:right w:val="nil"/>
            </w:tcBorders>
            <w:noWrap/>
            <w:vAlign w:val="bottom"/>
          </w:tcPr>
          <w:p w:rsidR="008D2DF8" w:rsidRPr="002D18FC" w:rsidRDefault="008D2DF8" w:rsidP="003239C4">
            <w:pPr>
              <w:jc w:val="right"/>
              <w:rPr>
                <w:rFonts w:eastAsia="Batang"/>
                <w:sz w:val="20"/>
                <w:szCs w:val="20"/>
                <w:lang w:eastAsia="ko-KR"/>
              </w:rPr>
            </w:pPr>
            <w:r w:rsidRPr="002D18FC">
              <w:rPr>
                <w:rFonts w:eastAsia="Batang"/>
                <w:sz w:val="20"/>
                <w:szCs w:val="20"/>
                <w:lang w:eastAsia="ko-KR"/>
              </w:rPr>
              <w:t>.21*</w:t>
            </w:r>
            <w:r w:rsidR="003239C4">
              <w:rPr>
                <w:rFonts w:eastAsia="Batang"/>
                <w:sz w:val="20"/>
                <w:szCs w:val="20"/>
                <w:lang w:eastAsia="ko-KR"/>
              </w:rPr>
              <w:t>to</w:t>
            </w:r>
            <w:r w:rsidRPr="002D18FC">
              <w:rPr>
                <w:rFonts w:eastAsia="Batang"/>
                <w:sz w:val="20"/>
                <w:szCs w:val="20"/>
                <w:lang w:eastAsia="ko-KR"/>
              </w:rPr>
              <w:t>.37</w:t>
            </w:r>
          </w:p>
        </w:tc>
        <w:tc>
          <w:tcPr>
            <w:tcW w:w="1096" w:type="dxa"/>
            <w:tcBorders>
              <w:top w:val="nil"/>
              <w:left w:val="nil"/>
              <w:bottom w:val="nil"/>
              <w:right w:val="nil"/>
            </w:tcBorders>
            <w:noWrap/>
            <w:vAlign w:val="bottom"/>
          </w:tcPr>
          <w:p w:rsidR="008D2DF8" w:rsidRPr="002D18FC" w:rsidRDefault="003239C4" w:rsidP="006875AD">
            <w:pPr>
              <w:jc w:val="right"/>
              <w:rPr>
                <w:rFonts w:eastAsia="Batang"/>
                <w:sz w:val="20"/>
                <w:szCs w:val="20"/>
                <w:lang w:eastAsia="ko-KR"/>
              </w:rPr>
            </w:pPr>
            <w:r>
              <w:rPr>
                <w:rFonts w:eastAsia="Batang"/>
                <w:sz w:val="20"/>
                <w:szCs w:val="20"/>
                <w:lang w:eastAsia="ko-KR"/>
              </w:rPr>
              <w:t>.08to</w:t>
            </w:r>
            <w:r w:rsidR="008D2DF8" w:rsidRPr="002D18FC">
              <w:rPr>
                <w:rFonts w:eastAsia="Batang"/>
                <w:sz w:val="20"/>
                <w:szCs w:val="20"/>
                <w:lang w:eastAsia="ko-KR"/>
              </w:rPr>
              <w:t>.36</w:t>
            </w:r>
          </w:p>
        </w:tc>
        <w:tc>
          <w:tcPr>
            <w:tcW w:w="825" w:type="dxa"/>
            <w:tcBorders>
              <w:top w:val="nil"/>
              <w:left w:val="nil"/>
              <w:bottom w:val="nil"/>
              <w:right w:val="nil"/>
            </w:tcBorders>
            <w:noWrap/>
            <w:vAlign w:val="bottom"/>
          </w:tcPr>
          <w:p w:rsidR="008D2DF8" w:rsidRPr="002D18FC" w:rsidRDefault="008D2DF8" w:rsidP="003239C4">
            <w:pPr>
              <w:jc w:val="right"/>
              <w:rPr>
                <w:rFonts w:eastAsia="Batang"/>
                <w:sz w:val="20"/>
                <w:szCs w:val="20"/>
                <w:lang w:eastAsia="ko-KR"/>
              </w:rPr>
            </w:pPr>
            <w:r w:rsidRPr="002D18FC">
              <w:rPr>
                <w:rFonts w:eastAsia="Batang"/>
                <w:sz w:val="20"/>
                <w:szCs w:val="20"/>
                <w:lang w:eastAsia="ko-KR"/>
              </w:rPr>
              <w:t>.18</w:t>
            </w:r>
            <w:r w:rsidR="003239C4">
              <w:rPr>
                <w:rFonts w:eastAsia="Batang"/>
                <w:sz w:val="20"/>
                <w:szCs w:val="20"/>
                <w:lang w:eastAsia="ko-KR"/>
              </w:rPr>
              <w:t>to</w:t>
            </w:r>
            <w:r w:rsidRPr="002D18FC">
              <w:rPr>
                <w:rFonts w:eastAsia="Batang"/>
                <w:sz w:val="20"/>
                <w:szCs w:val="20"/>
                <w:lang w:eastAsia="ko-KR"/>
              </w:rPr>
              <w:t>.34</w:t>
            </w: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42(N/S)</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First year Grad GPA</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.22</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.15</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252(N/S)</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Graduated/not-grad</w:t>
            </w:r>
          </w:p>
        </w:tc>
        <w:tc>
          <w:tcPr>
            <w:tcW w:w="1125" w:type="dxa"/>
            <w:tcBorders>
              <w:top w:val="nil"/>
              <w:left w:val="nil"/>
              <w:bottom w:val="nil"/>
              <w:right w:val="nil"/>
            </w:tcBorders>
            <w:noWrap/>
            <w:vAlign w:val="bottom"/>
          </w:tcPr>
          <w:p w:rsidR="008D2DF8" w:rsidRPr="002D18FC" w:rsidRDefault="008D2DF8" w:rsidP="003239C4">
            <w:pPr>
              <w:jc w:val="right"/>
              <w:rPr>
                <w:rFonts w:eastAsia="Batang"/>
                <w:sz w:val="20"/>
                <w:szCs w:val="20"/>
                <w:lang w:eastAsia="ko-KR"/>
              </w:rPr>
            </w:pPr>
            <w:r w:rsidRPr="002D18FC">
              <w:rPr>
                <w:rFonts w:eastAsia="Batang"/>
                <w:sz w:val="20"/>
                <w:szCs w:val="20"/>
                <w:lang w:eastAsia="ko-KR"/>
              </w:rPr>
              <w:t>.28*</w:t>
            </w:r>
            <w:r w:rsidR="003239C4">
              <w:rPr>
                <w:rFonts w:eastAsia="Batang"/>
                <w:sz w:val="20"/>
                <w:szCs w:val="20"/>
                <w:lang w:eastAsia="ko-KR"/>
              </w:rPr>
              <w:t>to</w:t>
            </w:r>
            <w:r w:rsidRPr="002D18FC">
              <w:rPr>
                <w:rFonts w:eastAsia="Batang"/>
                <w:sz w:val="20"/>
                <w:szCs w:val="20"/>
                <w:lang w:eastAsia="ko-KR"/>
              </w:rPr>
              <w:t>.34**</w:t>
            </w:r>
          </w:p>
        </w:tc>
        <w:tc>
          <w:tcPr>
            <w:tcW w:w="1096" w:type="dxa"/>
            <w:tcBorders>
              <w:top w:val="nil"/>
              <w:left w:val="nil"/>
              <w:bottom w:val="nil"/>
              <w:right w:val="nil"/>
            </w:tcBorders>
            <w:noWrap/>
            <w:vAlign w:val="bottom"/>
          </w:tcPr>
          <w:p w:rsidR="008D2DF8" w:rsidRPr="002D18FC" w:rsidRDefault="008D2DF8" w:rsidP="003239C4">
            <w:pPr>
              <w:jc w:val="right"/>
              <w:rPr>
                <w:rFonts w:eastAsia="Batang"/>
                <w:sz w:val="20"/>
                <w:szCs w:val="20"/>
                <w:lang w:eastAsia="ko-KR"/>
              </w:rPr>
            </w:pPr>
            <w:r w:rsidRPr="002D18FC">
              <w:rPr>
                <w:rFonts w:eastAsia="Batang"/>
                <w:sz w:val="20"/>
                <w:szCs w:val="20"/>
                <w:lang w:eastAsia="ko-KR"/>
              </w:rPr>
              <w:t>.08</w:t>
            </w:r>
            <w:r w:rsidR="003239C4">
              <w:rPr>
                <w:rFonts w:eastAsia="Batang"/>
                <w:sz w:val="20"/>
                <w:szCs w:val="20"/>
                <w:lang w:eastAsia="ko-KR"/>
              </w:rPr>
              <w:t>to</w:t>
            </w:r>
            <w:r w:rsidRPr="002D18FC">
              <w:rPr>
                <w:rFonts w:eastAsia="Batang"/>
                <w:sz w:val="20"/>
                <w:szCs w:val="20"/>
                <w:lang w:eastAsia="ko-KR"/>
              </w:rPr>
              <w:t>.21*</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252</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Doctoral GPA</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.21*</w:t>
            </w:r>
          </w:p>
        </w:tc>
        <w:tc>
          <w:tcPr>
            <w:tcW w:w="1096" w:type="dxa"/>
            <w:tcBorders>
              <w:top w:val="nil"/>
              <w:left w:val="nil"/>
              <w:bottom w:val="nil"/>
              <w:right w:val="nil"/>
            </w:tcBorders>
            <w:noWrap/>
            <w:vAlign w:val="bottom"/>
          </w:tcPr>
          <w:p w:rsidR="008D2DF8" w:rsidRPr="002D18FC" w:rsidRDefault="00B6642D" w:rsidP="006875AD">
            <w:pPr>
              <w:jc w:val="right"/>
              <w:rPr>
                <w:rFonts w:eastAsia="Batang"/>
                <w:sz w:val="20"/>
                <w:szCs w:val="20"/>
                <w:lang w:eastAsia="ko-KR"/>
              </w:rPr>
            </w:pPr>
            <w:r w:rsidRPr="002D18FC">
              <w:rPr>
                <w:rFonts w:eastAsia="Batang"/>
                <w:sz w:val="20"/>
                <w:szCs w:val="20"/>
                <w:lang w:eastAsia="ko-KR"/>
              </w:rPr>
              <w:t xml:space="preserve">    </w:t>
            </w:r>
            <w:r w:rsidR="008D2DF8" w:rsidRPr="002D18FC">
              <w:rPr>
                <w:rFonts w:eastAsia="Batang"/>
                <w:sz w:val="20"/>
                <w:szCs w:val="20"/>
                <w:lang w:eastAsia="ko-KR"/>
              </w:rPr>
              <w:t>.32**</w:t>
            </w:r>
          </w:p>
        </w:tc>
        <w:tc>
          <w:tcPr>
            <w:tcW w:w="825" w:type="dxa"/>
            <w:tcBorders>
              <w:top w:val="nil"/>
              <w:left w:val="nil"/>
              <w:bottom w:val="nil"/>
              <w:right w:val="nil"/>
            </w:tcBorders>
            <w:noWrap/>
            <w:vAlign w:val="bottom"/>
          </w:tcPr>
          <w:p w:rsidR="008D2DF8" w:rsidRPr="002D18FC" w:rsidRDefault="008D2DF8" w:rsidP="00D80092">
            <w:pPr>
              <w:jc w:val="center"/>
              <w:rPr>
                <w:rFonts w:eastAsia="Batang"/>
                <w:sz w:val="20"/>
                <w:szCs w:val="20"/>
                <w:lang w:eastAsia="ko-KR"/>
              </w:rPr>
            </w:pPr>
            <w:r w:rsidRPr="002D18FC">
              <w:rPr>
                <w:rFonts w:eastAsia="Batang"/>
                <w:sz w:val="20"/>
                <w:szCs w:val="20"/>
                <w:lang w:eastAsia="ko-KR"/>
              </w:rPr>
              <w:t>.31</w:t>
            </w: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24</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Master's GPA</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.49*</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.37</w:t>
            </w:r>
          </w:p>
        </w:tc>
        <w:tc>
          <w:tcPr>
            <w:tcW w:w="825" w:type="dxa"/>
            <w:tcBorders>
              <w:top w:val="nil"/>
              <w:left w:val="nil"/>
              <w:bottom w:val="nil"/>
              <w:right w:val="nil"/>
            </w:tcBorders>
            <w:noWrap/>
            <w:vAlign w:val="bottom"/>
          </w:tcPr>
          <w:p w:rsidR="008D2DF8" w:rsidRPr="002D18FC" w:rsidRDefault="00D80092" w:rsidP="006875AD">
            <w:pPr>
              <w:jc w:val="right"/>
              <w:rPr>
                <w:rFonts w:eastAsia="Batang"/>
                <w:sz w:val="20"/>
                <w:szCs w:val="20"/>
                <w:lang w:eastAsia="ko-KR"/>
              </w:rPr>
            </w:pPr>
            <w:r>
              <w:rPr>
                <w:rFonts w:eastAsia="Batang"/>
                <w:sz w:val="20"/>
                <w:szCs w:val="20"/>
                <w:lang w:eastAsia="ko-KR"/>
              </w:rPr>
              <w:t xml:space="preserve">   </w:t>
            </w:r>
            <w:r w:rsidR="008D2DF8" w:rsidRPr="002D18FC">
              <w:rPr>
                <w:rFonts w:eastAsia="Batang"/>
                <w:sz w:val="20"/>
                <w:szCs w:val="20"/>
                <w:lang w:eastAsia="ko-KR"/>
              </w:rPr>
              <w:t>.54**</w:t>
            </w: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315"/>
        </w:trPr>
        <w:tc>
          <w:tcPr>
            <w:tcW w:w="243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Willingham, W. W.</w:t>
            </w:r>
            <w:r w:rsidRPr="002D18FC">
              <w:rPr>
                <w:vertAlign w:val="superscript"/>
              </w:rPr>
              <w:t>2</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1952~1972</w:t>
            </w:r>
          </w:p>
        </w:tc>
        <w:tc>
          <w:tcPr>
            <w:tcW w:w="1016" w:type="dxa"/>
            <w:tcBorders>
              <w:top w:val="nil"/>
              <w:left w:val="nil"/>
              <w:bottom w:val="nil"/>
              <w:right w:val="nil"/>
            </w:tcBorders>
            <w:noWrap/>
            <w:vAlign w:val="bottom"/>
          </w:tcPr>
          <w:p w:rsidR="008D2DF8" w:rsidRPr="00D80092" w:rsidRDefault="008D2DF8" w:rsidP="006875AD">
            <w:pPr>
              <w:jc w:val="center"/>
              <w:rPr>
                <w:rFonts w:eastAsia="Batang"/>
                <w:iCs/>
                <w:sz w:val="20"/>
                <w:szCs w:val="20"/>
                <w:lang w:eastAsia="ko-KR"/>
              </w:rPr>
            </w:pPr>
            <w:r w:rsidRPr="00D80092">
              <w:rPr>
                <w:rFonts w:eastAsia="Batang"/>
                <w:iCs/>
                <w:sz w:val="20"/>
                <w:szCs w:val="20"/>
                <w:lang w:eastAsia="ko-KR"/>
              </w:rPr>
              <w:t>43</w:t>
            </w:r>
          </w:p>
        </w:tc>
        <w:tc>
          <w:tcPr>
            <w:tcW w:w="1245" w:type="dxa"/>
            <w:tcBorders>
              <w:top w:val="nil"/>
              <w:left w:val="nil"/>
              <w:bottom w:val="nil"/>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i/>
                <w:iCs/>
                <w:sz w:val="20"/>
                <w:szCs w:val="20"/>
                <w:lang w:eastAsia="ko-KR"/>
              </w:rPr>
              <w:t>21,214</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Graduate GPA</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.24(46</w:t>
            </w:r>
            <w:r w:rsidRPr="002D18FC">
              <w:rPr>
                <w:rFonts w:eastAsia="Batang"/>
                <w:sz w:val="20"/>
                <w:szCs w:val="20"/>
                <w:vertAlign w:val="superscript"/>
                <w:lang w:eastAsia="ko-KR"/>
              </w:rPr>
              <w:t>b</w:t>
            </w:r>
            <w:r w:rsidRPr="002D18FC">
              <w:rPr>
                <w:rFonts w:eastAsia="Batang"/>
                <w:sz w:val="20"/>
                <w:szCs w:val="20"/>
                <w:lang w:eastAsia="ko-KR"/>
              </w:rPr>
              <w:t>)</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.23 (43</w:t>
            </w:r>
            <w:r w:rsidR="00D80092" w:rsidRPr="002D18FC">
              <w:rPr>
                <w:rFonts w:eastAsia="Batang"/>
                <w:sz w:val="20"/>
                <w:szCs w:val="20"/>
                <w:vertAlign w:val="superscript"/>
                <w:lang w:eastAsia="ko-KR"/>
              </w:rPr>
              <w:t xml:space="preserve"> b</w:t>
            </w:r>
            <w:r w:rsidRPr="002D18FC">
              <w:rPr>
                <w:rFonts w:eastAsia="Batang"/>
                <w:sz w:val="20"/>
                <w:szCs w:val="20"/>
                <w:lang w:eastAsia="ko-KR"/>
              </w:rPr>
              <w:t>)</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D80092">
            <w:pPr>
              <w:jc w:val="right"/>
              <w:rPr>
                <w:rFonts w:eastAsia="Batang"/>
                <w:sz w:val="20"/>
                <w:szCs w:val="20"/>
                <w:lang w:eastAsia="ko-KR"/>
              </w:rPr>
            </w:pPr>
            <w:r w:rsidRPr="002D18FC">
              <w:rPr>
                <w:rFonts w:eastAsia="Batang"/>
                <w:sz w:val="20"/>
                <w:szCs w:val="20"/>
                <w:lang w:eastAsia="ko-KR"/>
              </w:rPr>
              <w:t>.31(26</w:t>
            </w:r>
            <w:r w:rsidR="00D80092" w:rsidRPr="002D18FC">
              <w:rPr>
                <w:rFonts w:eastAsia="Batang"/>
                <w:sz w:val="20"/>
                <w:szCs w:val="20"/>
                <w:vertAlign w:val="superscript"/>
                <w:lang w:eastAsia="ko-KR"/>
              </w:rPr>
              <w:t xml:space="preserve"> b</w:t>
            </w:r>
            <w:r w:rsidRPr="002D18FC">
              <w:rPr>
                <w:rFonts w:eastAsia="Batang"/>
                <w:sz w:val="20"/>
                <w:szCs w:val="20"/>
                <w:lang w:eastAsia="ko-KR"/>
              </w:rPr>
              <w:t>)</w:t>
            </w:r>
          </w:p>
        </w:tc>
      </w:tr>
      <w:tr w:rsidR="007312AC" w:rsidRPr="002D18FC" w:rsidTr="00F15013">
        <w:trPr>
          <w:trHeight w:val="31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1974 (ETS)</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(N/S</w:t>
            </w:r>
            <w:r w:rsidRPr="002D18FC">
              <w:rPr>
                <w:rFonts w:eastAsia="Batang"/>
                <w:sz w:val="20"/>
                <w:szCs w:val="20"/>
                <w:vertAlign w:val="superscript"/>
                <w:lang w:eastAsia="ko-KR"/>
              </w:rPr>
              <w:t>c</w:t>
            </w:r>
            <w:r w:rsidRPr="002D18FC">
              <w:rPr>
                <w:rFonts w:eastAsia="Batang"/>
                <w:sz w:val="20"/>
                <w:szCs w:val="20"/>
                <w:lang w:eastAsia="ko-KR"/>
              </w:rPr>
              <w:t>)</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Attain Ph. D.</w:t>
            </w:r>
          </w:p>
        </w:tc>
        <w:tc>
          <w:tcPr>
            <w:tcW w:w="1125" w:type="dxa"/>
            <w:tcBorders>
              <w:top w:val="nil"/>
              <w:left w:val="nil"/>
              <w:bottom w:val="nil"/>
              <w:right w:val="nil"/>
            </w:tcBorders>
            <w:noWrap/>
            <w:vAlign w:val="bottom"/>
          </w:tcPr>
          <w:p w:rsidR="008D2DF8" w:rsidRPr="002D18FC" w:rsidRDefault="00070C08" w:rsidP="00070C08">
            <w:pPr>
              <w:jc w:val="center"/>
              <w:rPr>
                <w:rFonts w:eastAsia="Batang"/>
                <w:sz w:val="20"/>
                <w:szCs w:val="20"/>
                <w:lang w:eastAsia="ko-KR"/>
              </w:rPr>
            </w:pPr>
            <w:r w:rsidRPr="002D18FC">
              <w:rPr>
                <w:rFonts w:eastAsia="Batang"/>
                <w:sz w:val="20"/>
                <w:szCs w:val="20"/>
                <w:lang w:eastAsia="ko-KR"/>
              </w:rPr>
              <w:t xml:space="preserve">    </w:t>
            </w:r>
            <w:r w:rsidR="008D2DF8" w:rsidRPr="002D18FC">
              <w:rPr>
                <w:rFonts w:eastAsia="Batang"/>
                <w:sz w:val="20"/>
                <w:szCs w:val="20"/>
                <w:lang w:eastAsia="ko-KR"/>
              </w:rPr>
              <w:t>.18(47</w:t>
            </w:r>
            <w:r w:rsidR="00D80092" w:rsidRPr="002D18FC">
              <w:rPr>
                <w:rFonts w:eastAsia="Batang"/>
                <w:sz w:val="20"/>
                <w:szCs w:val="20"/>
                <w:vertAlign w:val="superscript"/>
                <w:lang w:eastAsia="ko-KR"/>
              </w:rPr>
              <w:t xml:space="preserve"> b</w:t>
            </w:r>
            <w:r w:rsidR="008D2DF8" w:rsidRPr="002D18FC">
              <w:rPr>
                <w:rFonts w:eastAsia="Batang"/>
                <w:sz w:val="20"/>
                <w:szCs w:val="20"/>
                <w:lang w:eastAsia="ko-KR"/>
              </w:rPr>
              <w:t>)</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.26 (47</w:t>
            </w:r>
            <w:r w:rsidR="00D80092" w:rsidRPr="002D18FC">
              <w:rPr>
                <w:rFonts w:eastAsia="Batang"/>
                <w:sz w:val="20"/>
                <w:szCs w:val="20"/>
                <w:vertAlign w:val="superscript"/>
                <w:lang w:eastAsia="ko-KR"/>
              </w:rPr>
              <w:t xml:space="preserve"> b</w:t>
            </w:r>
            <w:r w:rsidRPr="002D18FC">
              <w:rPr>
                <w:rFonts w:eastAsia="Batang"/>
                <w:sz w:val="20"/>
                <w:szCs w:val="20"/>
                <w:lang w:eastAsia="ko-KR"/>
              </w:rPr>
              <w:t>)</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D80092">
            <w:pPr>
              <w:jc w:val="right"/>
              <w:rPr>
                <w:rFonts w:eastAsia="Batang"/>
                <w:sz w:val="20"/>
                <w:szCs w:val="20"/>
                <w:lang w:eastAsia="ko-KR"/>
              </w:rPr>
            </w:pPr>
            <w:r w:rsidRPr="002D18FC">
              <w:rPr>
                <w:rFonts w:eastAsia="Batang"/>
                <w:sz w:val="20"/>
                <w:szCs w:val="20"/>
                <w:lang w:eastAsia="ko-KR"/>
              </w:rPr>
              <w:t>.14(30</w:t>
            </w:r>
            <w:r w:rsidR="00D80092" w:rsidRPr="002D18FC">
              <w:rPr>
                <w:rFonts w:eastAsia="Batang"/>
                <w:sz w:val="20"/>
                <w:szCs w:val="20"/>
                <w:vertAlign w:val="superscript"/>
                <w:lang w:eastAsia="ko-KR"/>
              </w:rPr>
              <w:t xml:space="preserve"> b</w:t>
            </w:r>
            <w:r w:rsidRPr="002D18FC">
              <w:rPr>
                <w:rFonts w:eastAsia="Batang"/>
                <w:sz w:val="20"/>
                <w:szCs w:val="20"/>
                <w:lang w:eastAsia="ko-KR"/>
              </w:rPr>
              <w:t>)</w:t>
            </w: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Wilson, K. M.</w:t>
            </w:r>
            <w:r w:rsidRPr="002D18FC">
              <w:rPr>
                <w:rFonts w:eastAsia="Batang"/>
                <w:sz w:val="20"/>
                <w:szCs w:val="20"/>
                <w:vertAlign w:val="superscript"/>
                <w:lang w:eastAsia="ko-KR"/>
              </w:rPr>
              <w:t xml:space="preserve"> 3</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1974~1975</w:t>
            </w: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39</w:t>
            </w:r>
            <w:r w:rsidRPr="002D18FC">
              <w:rPr>
                <w:rFonts w:eastAsia="Batang"/>
                <w:sz w:val="20"/>
                <w:szCs w:val="20"/>
                <w:vertAlign w:val="superscript"/>
                <w:lang w:eastAsia="ko-KR"/>
              </w:rPr>
              <w:t>d</w:t>
            </w:r>
          </w:p>
        </w:tc>
        <w:tc>
          <w:tcPr>
            <w:tcW w:w="1245" w:type="dxa"/>
            <w:tcBorders>
              <w:top w:val="nil"/>
              <w:left w:val="nil"/>
              <w:bottom w:val="nil"/>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i/>
                <w:iCs/>
                <w:sz w:val="20"/>
                <w:szCs w:val="20"/>
                <w:lang w:eastAsia="ko-KR"/>
              </w:rPr>
              <w:t>4,433</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First year Grad GPA</w:t>
            </w:r>
          </w:p>
        </w:tc>
        <w:tc>
          <w:tcPr>
            <w:tcW w:w="1125" w:type="dxa"/>
            <w:tcBorders>
              <w:top w:val="nil"/>
              <w:left w:val="nil"/>
              <w:bottom w:val="nil"/>
              <w:right w:val="nil"/>
            </w:tcBorders>
            <w:noWrap/>
            <w:vAlign w:val="bottom"/>
          </w:tcPr>
          <w:p w:rsidR="008D2DF8" w:rsidRPr="002D18FC" w:rsidRDefault="008D2DF8" w:rsidP="003239C4">
            <w:pPr>
              <w:jc w:val="right"/>
              <w:rPr>
                <w:rFonts w:eastAsia="Batang"/>
                <w:sz w:val="20"/>
                <w:szCs w:val="20"/>
                <w:lang w:eastAsia="ko-KR"/>
              </w:rPr>
            </w:pPr>
            <w:r w:rsidRPr="002D18FC">
              <w:rPr>
                <w:rFonts w:eastAsia="Batang"/>
                <w:sz w:val="20"/>
                <w:szCs w:val="20"/>
                <w:lang w:eastAsia="ko-KR"/>
              </w:rPr>
              <w:t>.05</w:t>
            </w:r>
            <w:r w:rsidR="003239C4">
              <w:rPr>
                <w:rFonts w:eastAsia="Batang"/>
                <w:sz w:val="20"/>
                <w:szCs w:val="20"/>
                <w:lang w:eastAsia="ko-KR"/>
              </w:rPr>
              <w:t>to</w:t>
            </w:r>
            <w:r w:rsidRPr="002D18FC">
              <w:rPr>
                <w:rFonts w:eastAsia="Batang"/>
                <w:sz w:val="20"/>
                <w:szCs w:val="20"/>
                <w:lang w:eastAsia="ko-KR"/>
              </w:rPr>
              <w:t>.43</w:t>
            </w:r>
          </w:p>
        </w:tc>
        <w:tc>
          <w:tcPr>
            <w:tcW w:w="1096" w:type="dxa"/>
            <w:tcBorders>
              <w:top w:val="nil"/>
              <w:left w:val="nil"/>
              <w:bottom w:val="nil"/>
              <w:right w:val="nil"/>
            </w:tcBorders>
            <w:noWrap/>
            <w:vAlign w:val="bottom"/>
          </w:tcPr>
          <w:p w:rsidR="008D2DF8" w:rsidRPr="002D18FC" w:rsidRDefault="008D2DF8" w:rsidP="003239C4">
            <w:pPr>
              <w:jc w:val="right"/>
              <w:rPr>
                <w:rFonts w:eastAsia="Batang"/>
                <w:sz w:val="20"/>
                <w:szCs w:val="20"/>
                <w:lang w:eastAsia="ko-KR"/>
              </w:rPr>
            </w:pPr>
            <w:r w:rsidRPr="002D18FC">
              <w:rPr>
                <w:rFonts w:eastAsia="Batang"/>
                <w:sz w:val="20"/>
                <w:szCs w:val="20"/>
                <w:lang w:eastAsia="ko-KR"/>
              </w:rPr>
              <w:t>.04</w:t>
            </w:r>
            <w:r w:rsidR="003239C4">
              <w:rPr>
                <w:rFonts w:eastAsia="Batang"/>
                <w:sz w:val="20"/>
                <w:szCs w:val="20"/>
                <w:lang w:eastAsia="ko-KR"/>
              </w:rPr>
              <w:t>to</w:t>
            </w:r>
            <w:r w:rsidRPr="002D18FC">
              <w:rPr>
                <w:rFonts w:eastAsia="Batang"/>
                <w:sz w:val="20"/>
                <w:szCs w:val="20"/>
                <w:lang w:eastAsia="ko-KR"/>
              </w:rPr>
              <w:t>.52</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3239C4">
            <w:pPr>
              <w:jc w:val="right"/>
              <w:rPr>
                <w:rFonts w:eastAsia="Batang"/>
                <w:sz w:val="20"/>
                <w:szCs w:val="20"/>
                <w:lang w:eastAsia="ko-KR"/>
              </w:rPr>
            </w:pPr>
            <w:r w:rsidRPr="002D18FC">
              <w:rPr>
                <w:rFonts w:eastAsia="Batang"/>
                <w:sz w:val="20"/>
                <w:szCs w:val="20"/>
                <w:lang w:eastAsia="ko-KR"/>
              </w:rPr>
              <w:t>.06</w:t>
            </w:r>
            <w:r w:rsidR="003239C4">
              <w:rPr>
                <w:rFonts w:eastAsia="Batang"/>
                <w:sz w:val="20"/>
                <w:szCs w:val="20"/>
                <w:lang w:eastAsia="ko-KR"/>
              </w:rPr>
              <w:t>to</w:t>
            </w:r>
            <w:r w:rsidRPr="002D18FC">
              <w:rPr>
                <w:rFonts w:eastAsia="Batang"/>
                <w:sz w:val="20"/>
                <w:szCs w:val="20"/>
                <w:lang w:eastAsia="ko-KR"/>
              </w:rPr>
              <w:t>.56</w:t>
            </w: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1979 (ETS)</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M &amp;D</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Schneider &amp; Briel</w:t>
            </w:r>
            <w:r w:rsidRPr="002D18FC">
              <w:rPr>
                <w:rFonts w:eastAsia="Batang"/>
                <w:sz w:val="20"/>
                <w:szCs w:val="20"/>
                <w:vertAlign w:val="superscript"/>
                <w:lang w:eastAsia="ko-KR"/>
              </w:rPr>
              <w:t>4</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1983~1988</w:t>
            </w: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606</w:t>
            </w:r>
          </w:p>
        </w:tc>
        <w:tc>
          <w:tcPr>
            <w:tcW w:w="1245" w:type="dxa"/>
            <w:tcBorders>
              <w:top w:val="nil"/>
              <w:left w:val="nil"/>
              <w:bottom w:val="nil"/>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i/>
                <w:iCs/>
                <w:sz w:val="20"/>
                <w:szCs w:val="20"/>
                <w:lang w:eastAsia="ko-KR"/>
              </w:rPr>
              <w:t>9,200</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First year Grad GPA</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.29</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.28</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0.34</w:t>
            </w: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1990 (ETS)</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(N/S)</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Faculty rating</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.25</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.25</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0.31</w:t>
            </w: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Goldberg &amp; Alliger</w:t>
            </w:r>
            <w:r w:rsidRPr="002D18FC">
              <w:rPr>
                <w:rFonts w:eastAsia="Batang"/>
                <w:sz w:val="20"/>
                <w:szCs w:val="20"/>
                <w:vertAlign w:val="superscript"/>
                <w:lang w:eastAsia="ko-KR"/>
              </w:rPr>
              <w:t>5</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1950~1990</w:t>
            </w: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27</w:t>
            </w:r>
          </w:p>
        </w:tc>
        <w:tc>
          <w:tcPr>
            <w:tcW w:w="1245" w:type="dxa"/>
            <w:tcBorders>
              <w:top w:val="nil"/>
              <w:left w:val="nil"/>
              <w:bottom w:val="nil"/>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i/>
                <w:iCs/>
                <w:sz w:val="20"/>
                <w:szCs w:val="20"/>
                <w:lang w:eastAsia="ko-KR"/>
              </w:rPr>
              <w:t>2,754</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GGPA</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.15</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.15</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1992 (Independent)</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(N/S)</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Comprehensive Exam.</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.37</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.28</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 xml:space="preserve"> Morrison &amp; Morrison</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1955~1992</w:t>
            </w: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22</w:t>
            </w:r>
          </w:p>
        </w:tc>
        <w:tc>
          <w:tcPr>
            <w:tcW w:w="1245" w:type="dxa"/>
            <w:tcBorders>
              <w:top w:val="nil"/>
              <w:left w:val="nil"/>
              <w:bottom w:val="nil"/>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i/>
                <w:iCs/>
                <w:sz w:val="20"/>
                <w:szCs w:val="20"/>
                <w:lang w:eastAsia="ko-KR"/>
              </w:rPr>
              <w:t>5,186</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GGPA</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.28</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.22</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1995 (Independent)</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(N/S)</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Kuncel, Hazlett, &amp; Ones</w:t>
            </w:r>
            <w:r w:rsidRPr="002D18FC">
              <w:rPr>
                <w:rFonts w:eastAsia="Batang"/>
                <w:sz w:val="20"/>
                <w:szCs w:val="20"/>
                <w:vertAlign w:val="superscript"/>
                <w:lang w:eastAsia="ko-KR"/>
              </w:rPr>
              <w:t>6</w:t>
            </w:r>
          </w:p>
        </w:tc>
        <w:tc>
          <w:tcPr>
            <w:tcW w:w="13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1940s ~1990s</w:t>
            </w: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1,753</w:t>
            </w:r>
          </w:p>
        </w:tc>
        <w:tc>
          <w:tcPr>
            <w:tcW w:w="1245" w:type="dxa"/>
            <w:tcBorders>
              <w:top w:val="nil"/>
              <w:left w:val="nil"/>
              <w:bottom w:val="nil"/>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i/>
                <w:iCs/>
                <w:sz w:val="20"/>
                <w:szCs w:val="20"/>
                <w:lang w:eastAsia="ko-KR"/>
              </w:rPr>
              <w:t>82,659</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First year Grad GPA</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.24 (.34</w:t>
            </w:r>
            <w:r w:rsidRPr="002D18FC">
              <w:rPr>
                <w:rFonts w:eastAsia="Batang"/>
                <w:sz w:val="20"/>
                <w:szCs w:val="20"/>
                <w:vertAlign w:val="superscript"/>
                <w:lang w:eastAsia="ko-KR"/>
              </w:rPr>
              <w:t>e</w:t>
            </w:r>
            <w:r w:rsidRPr="002D18FC">
              <w:rPr>
                <w:rFonts w:eastAsia="Batang"/>
                <w:sz w:val="20"/>
                <w:szCs w:val="20"/>
                <w:lang w:eastAsia="ko-KR"/>
              </w:rPr>
              <w:t>)</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.24 (.38)</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.30 (.33)</w:t>
            </w:r>
          </w:p>
        </w:tc>
      </w:tr>
      <w:tr w:rsidR="007312AC" w:rsidRPr="002D18FC" w:rsidTr="00F15013">
        <w:trPr>
          <w:trHeight w:val="255"/>
        </w:trPr>
        <w:tc>
          <w:tcPr>
            <w:tcW w:w="243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2001 (Independent)</w:t>
            </w:r>
          </w:p>
        </w:tc>
        <w:tc>
          <w:tcPr>
            <w:tcW w:w="1380" w:type="dxa"/>
            <w:tcBorders>
              <w:top w:val="nil"/>
              <w:left w:val="nil"/>
              <w:bottom w:val="nil"/>
              <w:right w:val="nil"/>
            </w:tcBorders>
            <w:noWrap/>
            <w:vAlign w:val="bottom"/>
          </w:tcPr>
          <w:p w:rsidR="008D2DF8" w:rsidRPr="002D18FC" w:rsidRDefault="008D2DF8" w:rsidP="006875AD">
            <w:pPr>
              <w:jc w:val="center"/>
              <w:rPr>
                <w:rFonts w:eastAsia="Batang"/>
                <w:sz w:val="14"/>
                <w:szCs w:val="14"/>
                <w:lang w:eastAsia="ko-KR"/>
              </w:rPr>
            </w:pPr>
          </w:p>
        </w:tc>
        <w:tc>
          <w:tcPr>
            <w:tcW w:w="101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245"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(N/S)</w:t>
            </w:r>
          </w:p>
        </w:tc>
        <w:tc>
          <w:tcPr>
            <w:tcW w:w="2145"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Graduate GPA</w:t>
            </w:r>
          </w:p>
        </w:tc>
        <w:tc>
          <w:tcPr>
            <w:tcW w:w="11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.23 (.34)</w:t>
            </w:r>
          </w:p>
        </w:tc>
        <w:tc>
          <w:tcPr>
            <w:tcW w:w="109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.21 (.32)</w:t>
            </w:r>
          </w:p>
        </w:tc>
        <w:tc>
          <w:tcPr>
            <w:tcW w:w="825"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2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.28 (.30)</w:t>
            </w:r>
          </w:p>
        </w:tc>
      </w:tr>
      <w:tr w:rsidR="007312AC" w:rsidRPr="002D18FC" w:rsidTr="00F15013">
        <w:trPr>
          <w:trHeight w:val="255"/>
        </w:trPr>
        <w:tc>
          <w:tcPr>
            <w:tcW w:w="2435" w:type="dxa"/>
            <w:tcBorders>
              <w:top w:val="nil"/>
              <w:left w:val="nil"/>
              <w:bottom w:val="single" w:sz="4" w:space="0" w:color="auto"/>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 </w:t>
            </w:r>
          </w:p>
        </w:tc>
        <w:tc>
          <w:tcPr>
            <w:tcW w:w="1380" w:type="dxa"/>
            <w:tcBorders>
              <w:top w:val="nil"/>
              <w:left w:val="nil"/>
              <w:bottom w:val="single" w:sz="4" w:space="0" w:color="auto"/>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 </w:t>
            </w:r>
          </w:p>
        </w:tc>
        <w:tc>
          <w:tcPr>
            <w:tcW w:w="1016" w:type="dxa"/>
            <w:tcBorders>
              <w:top w:val="nil"/>
              <w:left w:val="nil"/>
              <w:bottom w:val="single" w:sz="4" w:space="0" w:color="auto"/>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 </w:t>
            </w:r>
          </w:p>
        </w:tc>
        <w:tc>
          <w:tcPr>
            <w:tcW w:w="1245" w:type="dxa"/>
            <w:tcBorders>
              <w:top w:val="nil"/>
              <w:left w:val="nil"/>
              <w:bottom w:val="single" w:sz="4" w:space="0" w:color="auto"/>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 </w:t>
            </w:r>
          </w:p>
        </w:tc>
        <w:tc>
          <w:tcPr>
            <w:tcW w:w="2145" w:type="dxa"/>
            <w:tcBorders>
              <w:top w:val="nil"/>
              <w:left w:val="nil"/>
              <w:bottom w:val="single" w:sz="4" w:space="0" w:color="auto"/>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Degree attainment</w:t>
            </w:r>
          </w:p>
        </w:tc>
        <w:tc>
          <w:tcPr>
            <w:tcW w:w="1125" w:type="dxa"/>
            <w:tcBorders>
              <w:top w:val="nil"/>
              <w:left w:val="nil"/>
              <w:bottom w:val="single" w:sz="4" w:space="0" w:color="auto"/>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.14 (.18)</w:t>
            </w:r>
          </w:p>
        </w:tc>
        <w:tc>
          <w:tcPr>
            <w:tcW w:w="1096" w:type="dxa"/>
            <w:tcBorders>
              <w:top w:val="nil"/>
              <w:left w:val="nil"/>
              <w:bottom w:val="single" w:sz="4" w:space="0" w:color="auto"/>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.14 (.20)</w:t>
            </w:r>
          </w:p>
        </w:tc>
        <w:tc>
          <w:tcPr>
            <w:tcW w:w="825" w:type="dxa"/>
            <w:tcBorders>
              <w:top w:val="nil"/>
              <w:left w:val="nil"/>
              <w:bottom w:val="single" w:sz="4" w:space="0" w:color="auto"/>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 </w:t>
            </w:r>
          </w:p>
        </w:tc>
        <w:tc>
          <w:tcPr>
            <w:tcW w:w="920" w:type="dxa"/>
            <w:tcBorders>
              <w:top w:val="nil"/>
              <w:left w:val="nil"/>
              <w:bottom w:val="single" w:sz="4" w:space="0" w:color="auto"/>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.12 (.12)</w:t>
            </w:r>
          </w:p>
        </w:tc>
      </w:tr>
    </w:tbl>
    <w:p w:rsidR="008D2DF8" w:rsidRPr="002D18FC" w:rsidRDefault="008D2DF8" w:rsidP="008D2DF8">
      <w:pPr>
        <w:rPr>
          <w:sz w:val="20"/>
          <w:szCs w:val="20"/>
        </w:rPr>
      </w:pPr>
      <w:r w:rsidRPr="002D18FC">
        <w:rPr>
          <w:i/>
          <w:sz w:val="20"/>
          <w:szCs w:val="20"/>
        </w:rPr>
        <w:t>Note.</w:t>
      </w:r>
      <w:r w:rsidRPr="002D18FC">
        <w:rPr>
          <w:sz w:val="20"/>
          <w:szCs w:val="20"/>
        </w:rPr>
        <w:t xml:space="preserve"> Adapted from “The relationship of the Graduate Record Examination to Grade Point Average and Success in graduate school” by A. J. Thacker,      </w:t>
      </w:r>
    </w:p>
    <w:p w:rsidR="008D2DF8" w:rsidRPr="002D18FC" w:rsidRDefault="008D2DF8" w:rsidP="008D2DF8">
      <w:pPr>
        <w:rPr>
          <w:sz w:val="20"/>
          <w:szCs w:val="20"/>
        </w:rPr>
      </w:pPr>
      <w:r w:rsidRPr="002D18FC">
        <w:rPr>
          <w:sz w:val="20"/>
          <w:szCs w:val="20"/>
        </w:rPr>
        <w:t>and R. E.Williams, 1974, Educational and Psychological Measurement, 34, p. 941. Copyright 1974 by Educational and Psychological Measurement.</w:t>
      </w:r>
    </w:p>
    <w:p w:rsidR="00E50BC2" w:rsidRPr="002D18FC" w:rsidRDefault="008D2DF8" w:rsidP="008D2DF8">
      <w:pPr>
        <w:rPr>
          <w:rFonts w:eastAsia="Batang"/>
          <w:sz w:val="20"/>
          <w:szCs w:val="20"/>
          <w:lang w:eastAsia="ko-KR"/>
        </w:rPr>
      </w:pPr>
      <w:r w:rsidRPr="002D18FC">
        <w:rPr>
          <w:rFonts w:eastAsia="Batang"/>
          <w:sz w:val="20"/>
          <w:szCs w:val="20"/>
          <w:vertAlign w:val="superscript"/>
          <w:lang w:eastAsia="ko-KR"/>
        </w:rPr>
        <w:t>a</w:t>
      </w:r>
      <w:r w:rsidRPr="002D18FC">
        <w:rPr>
          <w:sz w:val="20"/>
          <w:szCs w:val="20"/>
        </w:rPr>
        <w:t>Predictor: V: GRE Verbal</w:t>
      </w:r>
      <w:r w:rsidR="00562C3A">
        <w:rPr>
          <w:sz w:val="20"/>
          <w:szCs w:val="20"/>
        </w:rPr>
        <w:t xml:space="preserve"> </w:t>
      </w:r>
      <w:r w:rsidR="00562C3A" w:rsidRPr="002D18FC">
        <w:rPr>
          <w:sz w:val="20"/>
          <w:szCs w:val="20"/>
        </w:rPr>
        <w:t>Reasoning Test score</w:t>
      </w:r>
      <w:r w:rsidRPr="002D18FC">
        <w:rPr>
          <w:sz w:val="20"/>
          <w:szCs w:val="20"/>
        </w:rPr>
        <w:t>; Q: GRE Quantitative</w:t>
      </w:r>
      <w:r w:rsidR="00562C3A" w:rsidRPr="00562C3A">
        <w:rPr>
          <w:sz w:val="20"/>
          <w:szCs w:val="20"/>
        </w:rPr>
        <w:t xml:space="preserve"> </w:t>
      </w:r>
      <w:r w:rsidR="00562C3A" w:rsidRPr="002D18FC">
        <w:rPr>
          <w:sz w:val="20"/>
          <w:szCs w:val="20"/>
        </w:rPr>
        <w:t>Reasoning</w:t>
      </w:r>
      <w:r w:rsidRPr="002D18FC">
        <w:rPr>
          <w:sz w:val="20"/>
          <w:szCs w:val="20"/>
        </w:rPr>
        <w:t xml:space="preserve"> scores. </w:t>
      </w:r>
      <w:r w:rsidR="00C44EE8" w:rsidRPr="002D18FC">
        <w:rPr>
          <w:sz w:val="20"/>
          <w:szCs w:val="20"/>
        </w:rPr>
        <w:t xml:space="preserve">T: </w:t>
      </w:r>
      <w:r w:rsidR="00C67AE1" w:rsidRPr="002D18FC">
        <w:rPr>
          <w:sz w:val="20"/>
          <w:szCs w:val="20"/>
        </w:rPr>
        <w:t xml:space="preserve">total of </w:t>
      </w:r>
      <w:r w:rsidR="00C44EE8" w:rsidRPr="002D18FC">
        <w:rPr>
          <w:sz w:val="20"/>
          <w:szCs w:val="20"/>
        </w:rPr>
        <w:t>V</w:t>
      </w:r>
      <w:r w:rsidR="00562C3A">
        <w:rPr>
          <w:sz w:val="20"/>
          <w:szCs w:val="20"/>
        </w:rPr>
        <w:t xml:space="preserve"> and</w:t>
      </w:r>
      <w:r w:rsidR="00C67AE1" w:rsidRPr="002D18FC">
        <w:rPr>
          <w:sz w:val="20"/>
          <w:szCs w:val="20"/>
        </w:rPr>
        <w:t xml:space="preserve"> Q. </w:t>
      </w:r>
      <w:r w:rsidRPr="002D18FC">
        <w:rPr>
          <w:sz w:val="20"/>
          <w:szCs w:val="20"/>
        </w:rPr>
        <w:t xml:space="preserve">U: Undergraduate GPA. </w:t>
      </w:r>
      <w:r w:rsidRPr="002D18FC">
        <w:rPr>
          <w:rFonts w:eastAsia="Batang"/>
          <w:sz w:val="20"/>
          <w:szCs w:val="20"/>
          <w:vertAlign w:val="superscript"/>
          <w:lang w:eastAsia="ko-KR"/>
        </w:rPr>
        <w:t>b</w:t>
      </w:r>
      <w:r w:rsidRPr="002D18FC">
        <w:rPr>
          <w:rFonts w:eastAsia="Batang"/>
          <w:sz w:val="20"/>
          <w:szCs w:val="20"/>
          <w:lang w:eastAsia="ko-KR"/>
        </w:rPr>
        <w:t>The number of studies</w:t>
      </w:r>
      <w:r w:rsidR="00D80092">
        <w:rPr>
          <w:rFonts w:eastAsia="Batang"/>
          <w:sz w:val="20"/>
          <w:szCs w:val="20"/>
          <w:lang w:eastAsia="ko-KR"/>
        </w:rPr>
        <w:t xml:space="preserve"> on which</w:t>
      </w:r>
      <w:r w:rsidRPr="002D18FC">
        <w:rPr>
          <w:rFonts w:eastAsia="Batang"/>
          <w:sz w:val="20"/>
          <w:szCs w:val="20"/>
          <w:lang w:eastAsia="ko-KR"/>
        </w:rPr>
        <w:t xml:space="preserve"> the median</w:t>
      </w:r>
      <w:r w:rsidRPr="002D18FC">
        <w:rPr>
          <w:rFonts w:eastAsia="Batang"/>
          <w:i/>
          <w:sz w:val="20"/>
          <w:szCs w:val="20"/>
          <w:lang w:eastAsia="ko-KR"/>
        </w:rPr>
        <w:t xml:space="preserve"> r</w:t>
      </w:r>
      <w:r w:rsidRPr="002D18FC">
        <w:rPr>
          <w:rFonts w:eastAsia="Batang"/>
          <w:sz w:val="20"/>
          <w:szCs w:val="20"/>
          <w:lang w:eastAsia="ko-KR"/>
        </w:rPr>
        <w:t xml:space="preserve"> is based. </w:t>
      </w:r>
      <w:r w:rsidRPr="002D18FC">
        <w:rPr>
          <w:rFonts w:eastAsia="Batang"/>
          <w:sz w:val="20"/>
          <w:szCs w:val="20"/>
          <w:vertAlign w:val="superscript"/>
          <w:lang w:eastAsia="ko-KR"/>
        </w:rPr>
        <w:t>c</w:t>
      </w:r>
      <w:r w:rsidRPr="002D18FC">
        <w:rPr>
          <w:rFonts w:eastAsia="Batang"/>
          <w:sz w:val="20"/>
          <w:szCs w:val="20"/>
          <w:lang w:eastAsia="ko-KR"/>
        </w:rPr>
        <w:t>N/S: not specified.</w:t>
      </w:r>
      <w:r w:rsidR="00C67AE1" w:rsidRPr="002D18FC">
        <w:rPr>
          <w:rFonts w:eastAsia="Batang"/>
          <w:sz w:val="20"/>
          <w:szCs w:val="20"/>
          <w:lang w:eastAsia="ko-KR"/>
        </w:rPr>
        <w:t xml:space="preserve"> </w:t>
      </w:r>
      <w:r w:rsidRPr="002D18FC">
        <w:rPr>
          <w:rFonts w:eastAsia="Batang"/>
          <w:sz w:val="20"/>
          <w:szCs w:val="20"/>
          <w:vertAlign w:val="superscript"/>
          <w:lang w:eastAsia="ko-KR"/>
        </w:rPr>
        <w:t>d</w:t>
      </w:r>
      <w:r w:rsidRPr="002D18FC">
        <w:rPr>
          <w:rFonts w:eastAsia="Batang"/>
          <w:sz w:val="20"/>
          <w:szCs w:val="20"/>
          <w:lang w:eastAsia="ko-KR"/>
        </w:rPr>
        <w:t xml:space="preserve">Number of schools participated in the study. </w:t>
      </w:r>
      <w:r w:rsidRPr="002D18FC">
        <w:rPr>
          <w:rFonts w:eastAsia="Batang"/>
          <w:sz w:val="20"/>
          <w:szCs w:val="20"/>
          <w:vertAlign w:val="superscript"/>
          <w:lang w:eastAsia="ko-KR"/>
        </w:rPr>
        <w:t>e</w:t>
      </w:r>
      <w:r w:rsidRPr="002D18FC">
        <w:rPr>
          <w:rFonts w:eastAsia="Batang"/>
          <w:sz w:val="20"/>
          <w:szCs w:val="20"/>
          <w:lang w:eastAsia="ko-KR"/>
        </w:rPr>
        <w:t xml:space="preserve">The </w:t>
      </w:r>
      <w:r w:rsidR="00E50BC2" w:rsidRPr="002D18FC">
        <w:rPr>
          <w:rFonts w:eastAsia="Batang"/>
          <w:sz w:val="20"/>
          <w:szCs w:val="20"/>
          <w:lang w:eastAsia="ko-KR"/>
        </w:rPr>
        <w:t>coefficients</w:t>
      </w:r>
      <w:r w:rsidR="00D80092">
        <w:rPr>
          <w:rFonts w:eastAsia="Batang"/>
          <w:sz w:val="20"/>
          <w:szCs w:val="20"/>
          <w:lang w:eastAsia="ko-KR"/>
        </w:rPr>
        <w:t xml:space="preserve"> </w:t>
      </w:r>
      <w:r w:rsidR="00D80092" w:rsidRPr="002D18FC">
        <w:rPr>
          <w:rFonts w:eastAsia="Batang"/>
          <w:sz w:val="20"/>
          <w:szCs w:val="20"/>
          <w:lang w:eastAsia="ko-KR"/>
        </w:rPr>
        <w:t>corrected</w:t>
      </w:r>
      <w:r w:rsidR="00D80092">
        <w:rPr>
          <w:rFonts w:eastAsia="Batang"/>
          <w:sz w:val="20"/>
          <w:szCs w:val="20"/>
          <w:lang w:eastAsia="ko-KR"/>
        </w:rPr>
        <w:t xml:space="preserve"> for the range </w:t>
      </w:r>
    </w:p>
    <w:p w:rsidR="00B774A1" w:rsidRDefault="00D80092" w:rsidP="008D2DF8">
      <w:pPr>
        <w:rPr>
          <w:rFonts w:eastAsia="Batang"/>
          <w:sz w:val="20"/>
          <w:szCs w:val="20"/>
          <w:lang w:eastAsia="ko-KR"/>
        </w:rPr>
      </w:pPr>
      <w:r>
        <w:rPr>
          <w:rFonts w:eastAsia="Batang"/>
          <w:sz w:val="20"/>
          <w:szCs w:val="20"/>
          <w:lang w:eastAsia="ko-KR"/>
        </w:rPr>
        <w:t>restriction and criterion unreliability</w:t>
      </w:r>
      <w:r w:rsidRPr="002D18FC">
        <w:rPr>
          <w:rFonts w:eastAsia="Batang"/>
          <w:sz w:val="20"/>
          <w:szCs w:val="20"/>
          <w:lang w:eastAsia="ko-KR"/>
        </w:rPr>
        <w:t>.</w:t>
      </w:r>
    </w:p>
    <w:p w:rsidR="008D2DF8" w:rsidRPr="002D18FC" w:rsidRDefault="008D2DF8" w:rsidP="008D2DF8">
      <w:pPr>
        <w:rPr>
          <w:sz w:val="20"/>
          <w:szCs w:val="20"/>
        </w:rPr>
        <w:sectPr w:rsidR="008D2DF8" w:rsidRPr="002D18FC" w:rsidSect="008B3E68">
          <w:pgSz w:w="15840" w:h="12240" w:orient="landscape" w:code="1"/>
          <w:pgMar w:top="2160" w:right="1440" w:bottom="1440" w:left="1800" w:header="720" w:footer="432" w:gutter="0"/>
          <w:cols w:space="720"/>
          <w:docGrid w:linePitch="360"/>
        </w:sectPr>
      </w:pPr>
      <w:r w:rsidRPr="002D18FC">
        <w:rPr>
          <w:sz w:val="20"/>
          <w:szCs w:val="20"/>
        </w:rPr>
        <w:t>*</w:t>
      </w:r>
      <w:r w:rsidRPr="002D18FC">
        <w:rPr>
          <w:i/>
          <w:sz w:val="20"/>
          <w:szCs w:val="20"/>
        </w:rPr>
        <w:t>p</w:t>
      </w:r>
      <w:r w:rsidR="00AB205F" w:rsidRPr="002D18FC">
        <w:rPr>
          <w:sz w:val="20"/>
          <w:szCs w:val="20"/>
        </w:rPr>
        <w:t xml:space="preserve"> &lt; .05.</w:t>
      </w:r>
      <w:r w:rsidRPr="002D18FC">
        <w:rPr>
          <w:sz w:val="20"/>
          <w:szCs w:val="20"/>
        </w:rPr>
        <w:t xml:space="preserve">  **</w:t>
      </w:r>
      <w:r w:rsidRPr="002D18FC">
        <w:rPr>
          <w:i/>
          <w:sz w:val="20"/>
          <w:szCs w:val="20"/>
        </w:rPr>
        <w:t>p</w:t>
      </w:r>
      <w:r w:rsidRPr="002D18FC">
        <w:rPr>
          <w:sz w:val="20"/>
          <w:szCs w:val="20"/>
        </w:rPr>
        <w:t xml:space="preserve"> &lt; .01</w:t>
      </w:r>
      <w:r w:rsidR="00AB205F" w:rsidRPr="002D18FC">
        <w:rPr>
          <w:sz w:val="20"/>
          <w:szCs w:val="20"/>
        </w:rPr>
        <w:t>.</w:t>
      </w:r>
    </w:p>
    <w:p w:rsidR="008D2DF8" w:rsidRPr="002D18FC" w:rsidRDefault="008D2DF8" w:rsidP="00E93C21">
      <w:pPr>
        <w:jc w:val="center"/>
      </w:pPr>
      <w:r w:rsidRPr="002D18FC">
        <w:t>Footnotes</w:t>
      </w:r>
    </w:p>
    <w:p w:rsidR="00E93C21" w:rsidRPr="002D18FC" w:rsidRDefault="00E93C21" w:rsidP="00E93C21">
      <w:pPr>
        <w:jc w:val="center"/>
      </w:pPr>
    </w:p>
    <w:p w:rsidR="00E93C21" w:rsidRPr="002D18FC" w:rsidRDefault="00E93C21" w:rsidP="00E93C21">
      <w:pPr>
        <w:jc w:val="center"/>
        <w:sectPr w:rsidR="00E93C21" w:rsidRPr="002D18FC" w:rsidSect="008B3E68">
          <w:pgSz w:w="12240" w:h="15840" w:code="1"/>
          <w:pgMar w:top="1440" w:right="1440" w:bottom="1800" w:left="2160" w:header="720" w:footer="432" w:gutter="0"/>
          <w:cols w:space="720"/>
          <w:docGrid w:linePitch="360"/>
        </w:sectPr>
      </w:pPr>
    </w:p>
    <w:p w:rsidR="008D2DF8" w:rsidRPr="002D18FC" w:rsidRDefault="008D2DF8" w:rsidP="00E93C21">
      <w:r w:rsidRPr="002D18FC">
        <w:t xml:space="preserve">     </w:t>
      </w:r>
      <w:r w:rsidRPr="002D18FC">
        <w:rPr>
          <w:vertAlign w:val="superscript"/>
        </w:rPr>
        <w:t>1</w:t>
      </w:r>
      <w:r w:rsidRPr="002D18FC">
        <w:t xml:space="preserve"> Thacker and Williams (1974). Criteria in the table are selected from the study only when the relationship includes at least one significant predictor-criterion relationship. Hence the total in the table does not equal to the total number of subjects (1,874) of the data set. Sample size within the study: Because the data are pooled from 12 studies, the number of subjects used for each criterion varies. Validity coefficients of the GRE scores for various criterion measures are summarized in ranges to show the variation of the each predictor. Degree levels are not specified except when it is obvious from the name of the criterion measures. </w:t>
      </w:r>
    </w:p>
    <w:p w:rsidR="00E93C21" w:rsidRPr="002D18FC" w:rsidRDefault="00E93C21" w:rsidP="00E93C21"/>
    <w:p w:rsidR="008D2DF8" w:rsidRPr="002D18FC" w:rsidRDefault="008D2DF8" w:rsidP="00E93C21">
      <w:r w:rsidRPr="002D18FC">
        <w:t xml:space="preserve">     </w:t>
      </w:r>
      <w:r w:rsidRPr="002D18FC">
        <w:rPr>
          <w:rFonts w:eastAsia="Batang"/>
          <w:vertAlign w:val="superscript"/>
          <w:lang w:eastAsia="ko-KR"/>
        </w:rPr>
        <w:t>2</w:t>
      </w:r>
      <w:r w:rsidRPr="002D18FC">
        <w:rPr>
          <w:vertAlign w:val="superscript"/>
        </w:rPr>
        <w:t xml:space="preserve"> </w:t>
      </w:r>
      <w:r w:rsidRPr="002D18FC">
        <w:t xml:space="preserve">Willingham (1974). The author indicated that 43 studies included 138 independent sets of data, usually corresponding to departments with some exceptions. The individual sets of data comprised 20 to 1,479 student records (median </w:t>
      </w:r>
      <w:r w:rsidRPr="002D18FC">
        <w:rPr>
          <w:i/>
        </w:rPr>
        <w:t>N</w:t>
      </w:r>
      <w:r w:rsidRPr="002D18FC">
        <w:t xml:space="preserve"> = 80). The numbers entered for validity coefficients are median </w:t>
      </w:r>
      <w:r w:rsidRPr="002D18FC">
        <w:rPr>
          <w:i/>
        </w:rPr>
        <w:t>r</w:t>
      </w:r>
      <w:r w:rsidRPr="002D18FC">
        <w:t xml:space="preserve"> between various predictors and criteria of success in graduate school.</w:t>
      </w:r>
    </w:p>
    <w:p w:rsidR="00E93C21" w:rsidRPr="002D18FC" w:rsidRDefault="00E93C21" w:rsidP="00E93C21"/>
    <w:p w:rsidR="008D2DF8" w:rsidRPr="002D18FC" w:rsidRDefault="008D2DF8" w:rsidP="00E93C21">
      <w:r w:rsidRPr="002D18FC">
        <w:rPr>
          <w:vertAlign w:val="superscript"/>
        </w:rPr>
        <w:t xml:space="preserve">     3</w:t>
      </w:r>
      <w:r w:rsidRPr="002D18FC">
        <w:t xml:space="preserve"> Wilson (1979). The validity coefficients entered in the table are the ranges of the values summarized from the field/department data. The validity coefficient of .06 involving UGPA and first year GGPA was based on only one sample. By this study, ETS established the reporting system in which GRE validity coefficients are reported by field/department. The validity coefficients are expressed in ranges showing the variations by field/department in the table.</w:t>
      </w:r>
    </w:p>
    <w:p w:rsidR="00E93C21" w:rsidRPr="002D18FC" w:rsidRDefault="00E93C21" w:rsidP="00E93C21"/>
    <w:p w:rsidR="008D2DF8" w:rsidRPr="002D18FC" w:rsidRDefault="008D2DF8" w:rsidP="00E93C21">
      <w:r w:rsidRPr="002D18FC">
        <w:rPr>
          <w:vertAlign w:val="superscript"/>
        </w:rPr>
        <w:t xml:space="preserve">     4</w:t>
      </w:r>
      <w:r w:rsidRPr="002D18FC">
        <w:t xml:space="preserve"> Schneider and Briel (1990). The authors noted that the validity coefficients in this study are size-adjusted average correlations. </w:t>
      </w:r>
    </w:p>
    <w:p w:rsidR="00E93C21" w:rsidRPr="002D18FC" w:rsidRDefault="00E93C21" w:rsidP="00E93C21"/>
    <w:p w:rsidR="008D2DF8" w:rsidRPr="002D18FC" w:rsidRDefault="008D2DF8" w:rsidP="00E93C21">
      <w:r w:rsidRPr="002D18FC">
        <w:rPr>
          <w:vertAlign w:val="superscript"/>
        </w:rPr>
        <w:t xml:space="preserve">     5</w:t>
      </w:r>
      <w:r w:rsidRPr="002D18FC">
        <w:t xml:space="preserve"> Goldberg and Alliger (1992). The authors did not provide the total </w:t>
      </w:r>
      <w:r w:rsidRPr="002D18FC">
        <w:rPr>
          <w:i/>
        </w:rPr>
        <w:t>N</w:t>
      </w:r>
      <w:r w:rsidRPr="002D18FC">
        <w:t xml:space="preserve">. Instead, they indicated that the average number of subjects was 102, ranging from 23 to 582. Thus, the total </w:t>
      </w:r>
      <w:r w:rsidRPr="002D18FC">
        <w:rPr>
          <w:i/>
        </w:rPr>
        <w:t>N</w:t>
      </w:r>
      <w:r w:rsidRPr="002D18FC">
        <w:t xml:space="preserve"> is calculated by multiplying the average of 102 by 27 (number of the studies), which amounts to 2,754.</w:t>
      </w:r>
    </w:p>
    <w:p w:rsidR="00E93C21" w:rsidRPr="002D18FC" w:rsidRDefault="00E93C21" w:rsidP="00E93C21"/>
    <w:p w:rsidR="008D2DF8" w:rsidRPr="002D18FC" w:rsidRDefault="008D2DF8" w:rsidP="00C67AE1">
      <w:pPr>
        <w:sectPr w:rsidR="008D2DF8" w:rsidRPr="002D18FC" w:rsidSect="00C67AE1">
          <w:type w:val="continuous"/>
          <w:pgSz w:w="12240" w:h="15840" w:code="1"/>
          <w:pgMar w:top="1440" w:right="1440" w:bottom="1800" w:left="2160" w:header="720" w:footer="720" w:gutter="0"/>
          <w:cols w:space="720"/>
          <w:docGrid w:linePitch="360"/>
        </w:sectPr>
      </w:pPr>
      <w:r w:rsidRPr="002D18FC">
        <w:rPr>
          <w:vertAlign w:val="superscript"/>
        </w:rPr>
        <w:t xml:space="preserve">     6</w:t>
      </w:r>
      <w:r w:rsidRPr="002D18FC">
        <w:t xml:space="preserve"> Kuncel, Hazlet, &amp; Ones (2001). The authors stated that 1,753 independent samples data were included in the meta-analysis. The observed validity coefficients entered first in the cell</w:t>
      </w:r>
      <w:r w:rsidR="002E2B67">
        <w:t xml:space="preserve">; </w:t>
      </w:r>
      <w:r w:rsidRPr="002D18FC">
        <w:t xml:space="preserve">those in parentheses are the validity coefficients </w:t>
      </w:r>
      <w:r w:rsidR="00271B0F" w:rsidRPr="002D18FC">
        <w:t xml:space="preserve">corrected </w:t>
      </w:r>
      <w:r w:rsidRPr="002D18FC">
        <w:t>for range restriction and criterion unreliability. The number of studies reviewed was not specified in the study. The information entered in the table is the number of independent samples data the study was based on.</w:t>
      </w:r>
    </w:p>
    <w:tbl>
      <w:tblPr>
        <w:tblW w:w="12219" w:type="dxa"/>
        <w:tblInd w:w="-5" w:type="dxa"/>
        <w:tblCellMar>
          <w:left w:w="0" w:type="dxa"/>
          <w:right w:w="0" w:type="dxa"/>
        </w:tblCellMar>
        <w:tblLook w:val="0000" w:firstRow="0" w:lastRow="0" w:firstColumn="0" w:lastColumn="0" w:noHBand="0" w:noVBand="0"/>
      </w:tblPr>
      <w:tblGrid>
        <w:gridCol w:w="1051"/>
        <w:gridCol w:w="1958"/>
        <w:gridCol w:w="1030"/>
        <w:gridCol w:w="1030"/>
        <w:gridCol w:w="1092"/>
        <w:gridCol w:w="1649"/>
        <w:gridCol w:w="1030"/>
        <w:gridCol w:w="1568"/>
        <w:gridCol w:w="826"/>
        <w:gridCol w:w="985"/>
      </w:tblGrid>
      <w:tr w:rsidR="007312AC" w:rsidRPr="002D18FC" w:rsidTr="00AF5E61">
        <w:trPr>
          <w:trHeight w:val="255"/>
        </w:trPr>
        <w:tc>
          <w:tcPr>
            <w:tcW w:w="1051" w:type="dxa"/>
            <w:tcBorders>
              <w:top w:val="nil"/>
              <w:left w:val="nil"/>
              <w:bottom w:val="nil"/>
              <w:right w:val="nil"/>
            </w:tcBorders>
            <w:noWrap/>
            <w:tcMar>
              <w:top w:w="10" w:type="dxa"/>
              <w:left w:w="10" w:type="dxa"/>
              <w:bottom w:w="0" w:type="dxa"/>
              <w:right w:w="10" w:type="dxa"/>
            </w:tcMar>
            <w:vAlign w:val="bottom"/>
          </w:tcPr>
          <w:p w:rsidR="00AF5E61" w:rsidRPr="002D18FC" w:rsidRDefault="00140995" w:rsidP="00AF5E61">
            <w:r w:rsidRPr="002D18FC">
              <w:t xml:space="preserve">Table </w:t>
            </w:r>
            <w:r w:rsidR="007553BC">
              <w:t>2</w:t>
            </w:r>
            <w:r w:rsidR="00627B04">
              <w:t>3</w:t>
            </w:r>
          </w:p>
          <w:p w:rsidR="00AF5E61" w:rsidRPr="002D18FC" w:rsidRDefault="00AF5E61" w:rsidP="00AF5E61"/>
        </w:tc>
        <w:tc>
          <w:tcPr>
            <w:tcW w:w="1958"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tc>
        <w:tc>
          <w:tcPr>
            <w:tcW w:w="1030"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pPr>
          </w:p>
        </w:tc>
        <w:tc>
          <w:tcPr>
            <w:tcW w:w="1030"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pPr>
          </w:p>
        </w:tc>
        <w:tc>
          <w:tcPr>
            <w:tcW w:w="1092"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pPr>
          </w:p>
        </w:tc>
        <w:tc>
          <w:tcPr>
            <w:tcW w:w="1649"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tc>
        <w:tc>
          <w:tcPr>
            <w:tcW w:w="1030"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pPr>
          </w:p>
        </w:tc>
        <w:tc>
          <w:tcPr>
            <w:tcW w:w="1568"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pP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pPr>
          </w:p>
        </w:tc>
      </w:tr>
      <w:tr w:rsidR="007312AC" w:rsidRPr="002D18FC" w:rsidTr="00AF5E61">
        <w:trPr>
          <w:trHeight w:val="255"/>
        </w:trPr>
        <w:tc>
          <w:tcPr>
            <w:tcW w:w="0" w:type="auto"/>
            <w:gridSpan w:val="10"/>
            <w:tcBorders>
              <w:top w:val="nil"/>
              <w:left w:val="nil"/>
              <w:bottom w:val="single" w:sz="4" w:space="0" w:color="auto"/>
              <w:right w:val="nil"/>
            </w:tcBorders>
            <w:noWrap/>
            <w:tcMar>
              <w:top w:w="10" w:type="dxa"/>
              <w:left w:w="10" w:type="dxa"/>
              <w:bottom w:w="0" w:type="dxa"/>
              <w:right w:w="10" w:type="dxa"/>
            </w:tcMar>
            <w:vAlign w:val="bottom"/>
          </w:tcPr>
          <w:p w:rsidR="00E93C21" w:rsidRPr="002D18FC" w:rsidRDefault="00AF5E61" w:rsidP="00AF5E61">
            <w:pPr>
              <w:rPr>
                <w:i/>
                <w:iCs/>
              </w:rPr>
            </w:pPr>
            <w:r w:rsidRPr="002D18FC">
              <w:rPr>
                <w:i/>
                <w:iCs/>
              </w:rPr>
              <w:t>Validity Date of the GRE Scores and UGPA for Success in Graduate School by Department from Meta - Analytic Studies</w:t>
            </w:r>
          </w:p>
          <w:p w:rsidR="00AF5E61" w:rsidRPr="002D18FC" w:rsidRDefault="00AF5E61" w:rsidP="00AF5E61">
            <w:pPr>
              <w:rPr>
                <w:i/>
                <w:iCs/>
              </w:rPr>
            </w:pPr>
            <w:r w:rsidRPr="002D18FC">
              <w:rPr>
                <w:i/>
                <w:iCs/>
              </w:rPr>
              <w:t xml:space="preserve">(White Majority) </w:t>
            </w:r>
          </w:p>
          <w:p w:rsidR="00AF5E61" w:rsidRPr="002D18FC" w:rsidRDefault="00AF5E61" w:rsidP="00AF5E61">
            <w:pPr>
              <w:rPr>
                <w:iCs/>
              </w:rPr>
            </w:pPr>
          </w:p>
        </w:tc>
      </w:tr>
      <w:tr w:rsidR="007312AC" w:rsidRPr="002D18FC" w:rsidTr="00AF5E61">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Author</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Data</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 xml:space="preserve"># of </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r>
      <w:tr w:rsidR="007312AC" w:rsidRPr="002D18FC" w:rsidTr="00AF5E61">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Year</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 xml:space="preserve"> </w:t>
            </w:r>
            <w:r w:rsidR="003453A3" w:rsidRPr="002D18FC">
              <w:rPr>
                <w:sz w:val="20"/>
                <w:szCs w:val="20"/>
              </w:rPr>
              <w:t>F</w:t>
            </w:r>
            <w:r w:rsidRPr="002D18FC">
              <w:rPr>
                <w:sz w:val="20"/>
                <w:szCs w:val="20"/>
              </w:rPr>
              <w:t>rom</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studies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i/>
                <w:iCs/>
                <w:sz w:val="20"/>
                <w:szCs w:val="20"/>
              </w:rPr>
            </w:pPr>
            <w:r w:rsidRPr="002D18FC">
              <w:rPr>
                <w:i/>
                <w:iCs/>
                <w:sz w:val="20"/>
                <w:szCs w:val="20"/>
              </w:rPr>
              <w:t>N</w:t>
            </w:r>
            <w:r w:rsidRPr="002D18FC">
              <w:rPr>
                <w:sz w:val="20"/>
                <w:szCs w:val="20"/>
              </w:rPr>
              <w:t>: Total</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 xml:space="preserve">criteria of </w:t>
            </w:r>
          </w:p>
        </w:tc>
        <w:tc>
          <w:tcPr>
            <w:tcW w:w="0" w:type="auto"/>
            <w:gridSpan w:val="4"/>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center"/>
              <w:rPr>
                <w:i/>
                <w:iCs/>
                <w:sz w:val="20"/>
                <w:szCs w:val="20"/>
              </w:rPr>
            </w:pPr>
            <w:r w:rsidRPr="002D18FC">
              <w:rPr>
                <w:rFonts w:eastAsia="Batang"/>
                <w:iCs/>
                <w:sz w:val="20"/>
                <w:szCs w:val="20"/>
                <w:lang w:eastAsia="ko-KR"/>
              </w:rPr>
              <w:t>Predictor</w:t>
            </w:r>
          </w:p>
        </w:tc>
      </w:tr>
      <w:tr w:rsidR="007312AC" w:rsidRPr="002D18FC" w:rsidTr="00787A73">
        <w:trPr>
          <w:trHeight w:val="255"/>
        </w:trPr>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310401" w:rsidP="00AF5E61">
            <w:pPr>
              <w:rPr>
                <w:sz w:val="20"/>
                <w:szCs w:val="20"/>
              </w:rPr>
            </w:pPr>
            <w:r w:rsidRPr="002D18FC">
              <w:rPr>
                <w:sz w:val="20"/>
                <w:szCs w:val="20"/>
              </w:rPr>
              <w:t>Sex</w:t>
            </w:r>
            <w:r w:rsidR="00AF5E61" w:rsidRPr="002D18FC">
              <w:rPr>
                <w:sz w:val="20"/>
                <w:szCs w:val="20"/>
                <w:vertAlign w:val="superscript"/>
              </w:rPr>
              <w:t>a</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(Affiliation)</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Period</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Reviewed</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(Level</w:t>
            </w:r>
            <w:r w:rsidRPr="002D18FC">
              <w:rPr>
                <w:sz w:val="20"/>
                <w:szCs w:val="20"/>
                <w:vertAlign w:val="superscript"/>
              </w:rPr>
              <w:t>b</w:t>
            </w:r>
            <w:r w:rsidRPr="002D18FC">
              <w:rPr>
                <w:sz w:val="20"/>
                <w:szCs w:val="20"/>
              </w:rPr>
              <w:t>)</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success measures</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2B547A" w:rsidP="002B547A">
            <w:pPr>
              <w:jc w:val="center"/>
              <w:rPr>
                <w:sz w:val="20"/>
                <w:szCs w:val="20"/>
              </w:rPr>
            </w:pPr>
            <w:r w:rsidRPr="002D18FC">
              <w:rPr>
                <w:sz w:val="20"/>
                <w:szCs w:val="20"/>
              </w:rPr>
              <w:t xml:space="preserve">      </w:t>
            </w:r>
            <w:r w:rsidR="00AF5E61" w:rsidRPr="002D18FC">
              <w:rPr>
                <w:sz w:val="20"/>
                <w:szCs w:val="20"/>
              </w:rPr>
              <w:t>V</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2B547A" w:rsidP="002B547A">
            <w:pPr>
              <w:jc w:val="center"/>
              <w:rPr>
                <w:sz w:val="20"/>
                <w:szCs w:val="20"/>
              </w:rPr>
            </w:pPr>
            <w:r w:rsidRPr="002D18FC">
              <w:rPr>
                <w:sz w:val="20"/>
                <w:szCs w:val="20"/>
              </w:rPr>
              <w:t xml:space="preserve">                </w:t>
            </w:r>
            <w:r w:rsidR="00AF5E61" w:rsidRPr="002D18FC">
              <w:rPr>
                <w:sz w:val="20"/>
                <w:szCs w:val="20"/>
              </w:rPr>
              <w:t>Q</w:t>
            </w:r>
          </w:p>
        </w:tc>
        <w:tc>
          <w:tcPr>
            <w:tcW w:w="826" w:type="dxa"/>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C44EE8" w:rsidP="00787A73">
            <w:pPr>
              <w:jc w:val="center"/>
              <w:rPr>
                <w:sz w:val="20"/>
                <w:szCs w:val="20"/>
              </w:rPr>
            </w:pPr>
            <w:r w:rsidRPr="002D18FC">
              <w:rPr>
                <w:sz w:val="20"/>
                <w:szCs w:val="20"/>
              </w:rPr>
              <w:t xml:space="preserve">      T</w:t>
            </w:r>
          </w:p>
        </w:tc>
        <w:tc>
          <w:tcPr>
            <w:tcW w:w="985" w:type="dxa"/>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2B547A" w:rsidP="00AF5E61">
            <w:pPr>
              <w:jc w:val="center"/>
              <w:rPr>
                <w:sz w:val="20"/>
                <w:szCs w:val="20"/>
              </w:rPr>
            </w:pPr>
            <w:r w:rsidRPr="002D18FC">
              <w:rPr>
                <w:sz w:val="20"/>
                <w:szCs w:val="20"/>
              </w:rPr>
              <w:t xml:space="preserve">        </w:t>
            </w:r>
            <w:r w:rsidR="00AF5E61" w:rsidRPr="002D18FC">
              <w:rPr>
                <w:sz w:val="20"/>
                <w:szCs w:val="20"/>
              </w:rPr>
              <w:t>U</w:t>
            </w: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N/S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Wilson, K. M.</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1974~</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39</w:t>
            </w:r>
          </w:p>
        </w:tc>
        <w:tc>
          <w:tcPr>
            <w:tcW w:w="0" w:type="auto"/>
            <w:tcBorders>
              <w:top w:val="nil"/>
              <w:left w:val="nil"/>
              <w:bottom w:val="nil"/>
              <w:right w:val="nil"/>
            </w:tcBorders>
            <w:noWrap/>
            <w:tcMar>
              <w:top w:w="10" w:type="dxa"/>
              <w:left w:w="10" w:type="dxa"/>
              <w:bottom w:w="0" w:type="dxa"/>
              <w:right w:w="10" w:type="dxa"/>
            </w:tcMar>
            <w:vAlign w:val="bottom"/>
          </w:tcPr>
          <w:p w:rsidR="00AF5E61" w:rsidRPr="004879C9" w:rsidRDefault="00AF5E61" w:rsidP="00AF5E61">
            <w:pPr>
              <w:jc w:val="center"/>
              <w:rPr>
                <w:iCs/>
                <w:sz w:val="20"/>
                <w:szCs w:val="20"/>
              </w:rPr>
            </w:pPr>
            <w:r w:rsidRPr="004879C9">
              <w:rPr>
                <w:iCs/>
                <w:sz w:val="20"/>
                <w:szCs w:val="20"/>
              </w:rPr>
              <w:t>4,433</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First year GGPA</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.05</w:t>
            </w:r>
            <w:r w:rsidR="00787A73" w:rsidRPr="002D18FC">
              <w:rPr>
                <w:sz w:val="20"/>
                <w:szCs w:val="20"/>
              </w:rPr>
              <w:t xml:space="preserve"> to </w:t>
            </w:r>
            <w:r w:rsidRPr="002D18FC">
              <w:rPr>
                <w:sz w:val="20"/>
                <w:szCs w:val="20"/>
              </w:rPr>
              <w:t>.43</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.04</w:t>
            </w:r>
            <w:r w:rsidR="00787A73" w:rsidRPr="002D18FC">
              <w:rPr>
                <w:sz w:val="20"/>
                <w:szCs w:val="20"/>
              </w:rPr>
              <w:t xml:space="preserve"> to </w:t>
            </w:r>
            <w:r w:rsidRPr="002D18FC">
              <w:rPr>
                <w:sz w:val="20"/>
                <w:szCs w:val="20"/>
              </w:rPr>
              <w:t>.52</w:t>
            </w: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.06</w:t>
            </w:r>
            <w:r w:rsidR="00787A73" w:rsidRPr="002D18FC">
              <w:rPr>
                <w:sz w:val="20"/>
                <w:szCs w:val="20"/>
              </w:rPr>
              <w:t xml:space="preserve"> to </w:t>
            </w:r>
            <w:r w:rsidRPr="002D18FC">
              <w:rPr>
                <w:sz w:val="20"/>
                <w:szCs w:val="20"/>
              </w:rPr>
              <w:t>.56</w:t>
            </w: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r w:rsidRPr="002D18FC">
              <w:rPr>
                <w:sz w:val="20"/>
                <w:szCs w:val="20"/>
              </w:rPr>
              <w:t>1979 (ETS)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1975</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M &amp;D</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16"/>
                <w:szCs w:val="16"/>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M: 4,498</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Schneider, L. M.,</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1983~</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606</w:t>
            </w:r>
          </w:p>
        </w:tc>
        <w:tc>
          <w:tcPr>
            <w:tcW w:w="0" w:type="auto"/>
            <w:tcBorders>
              <w:top w:val="nil"/>
              <w:left w:val="nil"/>
              <w:bottom w:val="nil"/>
              <w:right w:val="nil"/>
            </w:tcBorders>
            <w:noWrap/>
            <w:tcMar>
              <w:top w:w="10" w:type="dxa"/>
              <w:left w:w="10" w:type="dxa"/>
              <w:bottom w:w="0" w:type="dxa"/>
              <w:right w:w="10" w:type="dxa"/>
            </w:tcMar>
            <w:vAlign w:val="bottom"/>
          </w:tcPr>
          <w:p w:rsidR="00AF5E61" w:rsidRPr="004879C9" w:rsidRDefault="00AF5E61" w:rsidP="00AF5E61">
            <w:pPr>
              <w:jc w:val="center"/>
              <w:rPr>
                <w:iCs/>
                <w:sz w:val="20"/>
                <w:szCs w:val="20"/>
              </w:rPr>
            </w:pPr>
            <w:r w:rsidRPr="004879C9">
              <w:rPr>
                <w:iCs/>
                <w:sz w:val="20"/>
                <w:szCs w:val="20"/>
              </w:rPr>
              <w:t>9,200</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First year GGPA</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.22</w:t>
            </w:r>
            <w:r w:rsidR="00787A73" w:rsidRPr="002D18FC">
              <w:rPr>
                <w:sz w:val="20"/>
                <w:szCs w:val="20"/>
              </w:rPr>
              <w:t xml:space="preserve"> to </w:t>
            </w:r>
            <w:r w:rsidRPr="002D18FC">
              <w:rPr>
                <w:sz w:val="20"/>
                <w:szCs w:val="20"/>
              </w:rPr>
              <w:t>.31</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.18</w:t>
            </w:r>
            <w:r w:rsidR="00787A73" w:rsidRPr="002D18FC">
              <w:rPr>
                <w:sz w:val="20"/>
                <w:szCs w:val="20"/>
              </w:rPr>
              <w:t xml:space="preserve"> to </w:t>
            </w:r>
            <w:r w:rsidRPr="002D18FC">
              <w:rPr>
                <w:sz w:val="20"/>
                <w:szCs w:val="20"/>
              </w:rPr>
              <w:t>.32</w:t>
            </w: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.29</w:t>
            </w:r>
            <w:r w:rsidR="00787A73" w:rsidRPr="002D18FC">
              <w:rPr>
                <w:sz w:val="20"/>
                <w:szCs w:val="20"/>
              </w:rPr>
              <w:t xml:space="preserve"> to </w:t>
            </w:r>
            <w:r w:rsidRPr="002D18FC">
              <w:rPr>
                <w:sz w:val="20"/>
                <w:szCs w:val="20"/>
              </w:rPr>
              <w:t>.39</w:t>
            </w: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W: 4,700</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 xml:space="preserve"> &amp; Briel, J. B. </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1988</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(N/S)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Faculty rating</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.25</w:t>
            </w:r>
            <w:r w:rsidR="00787A73" w:rsidRPr="002D18FC">
              <w:rPr>
                <w:sz w:val="20"/>
                <w:szCs w:val="20"/>
              </w:rPr>
              <w:t xml:space="preserve"> to </w:t>
            </w:r>
            <w:r w:rsidRPr="002D18FC">
              <w:rPr>
                <w:sz w:val="20"/>
                <w:szCs w:val="20"/>
              </w:rPr>
              <w:t>.26</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.23</w:t>
            </w:r>
            <w:r w:rsidR="00787A73" w:rsidRPr="002D18FC">
              <w:rPr>
                <w:sz w:val="20"/>
                <w:szCs w:val="20"/>
              </w:rPr>
              <w:t xml:space="preserve"> to </w:t>
            </w:r>
            <w:r w:rsidRPr="002D18FC">
              <w:rPr>
                <w:sz w:val="20"/>
                <w:szCs w:val="20"/>
              </w:rPr>
              <w:t>.31</w:t>
            </w: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787A73" w:rsidP="00AF5E61">
            <w:pPr>
              <w:jc w:val="right"/>
              <w:rPr>
                <w:sz w:val="20"/>
                <w:szCs w:val="20"/>
              </w:rPr>
            </w:pPr>
            <w:r w:rsidRPr="002D18FC">
              <w:rPr>
                <w:sz w:val="20"/>
                <w:szCs w:val="20"/>
              </w:rPr>
              <w:t xml:space="preserve">.30 to </w:t>
            </w:r>
            <w:r w:rsidR="00AF5E61" w:rsidRPr="002D18FC">
              <w:rPr>
                <w:sz w:val="20"/>
                <w:szCs w:val="20"/>
              </w:rPr>
              <w:t>.34</w:t>
            </w: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16"/>
                <w:szCs w:val="16"/>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r w:rsidRPr="002D18FC">
              <w:rPr>
                <w:sz w:val="20"/>
                <w:szCs w:val="20"/>
              </w:rPr>
              <w:t>1990 (ETS)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N/S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 xml:space="preserve">Kuncel, N. R., </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N/S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1,753</w:t>
            </w:r>
          </w:p>
        </w:tc>
        <w:tc>
          <w:tcPr>
            <w:tcW w:w="0" w:type="auto"/>
            <w:tcBorders>
              <w:top w:val="nil"/>
              <w:left w:val="nil"/>
              <w:bottom w:val="nil"/>
              <w:right w:val="nil"/>
            </w:tcBorders>
            <w:noWrap/>
            <w:tcMar>
              <w:top w:w="10" w:type="dxa"/>
              <w:left w:w="10" w:type="dxa"/>
              <w:bottom w:w="0" w:type="dxa"/>
              <w:right w:w="10" w:type="dxa"/>
            </w:tcMar>
            <w:vAlign w:val="bottom"/>
          </w:tcPr>
          <w:p w:rsidR="00AF5E61" w:rsidRPr="004879C9" w:rsidRDefault="00AF5E61" w:rsidP="00AF5E61">
            <w:pPr>
              <w:jc w:val="center"/>
              <w:rPr>
                <w:iCs/>
                <w:sz w:val="20"/>
                <w:szCs w:val="20"/>
              </w:rPr>
            </w:pPr>
            <w:r w:rsidRPr="004879C9">
              <w:rPr>
                <w:iCs/>
                <w:sz w:val="20"/>
                <w:szCs w:val="20"/>
              </w:rPr>
              <w:t>82,659</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16"/>
                <w:szCs w:val="16"/>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 xml:space="preserve">Hezlett, S. A., &amp; </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(N/S)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First year GGPA</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787A73" w:rsidP="00AF5E61">
            <w:pPr>
              <w:jc w:val="right"/>
              <w:rPr>
                <w:sz w:val="20"/>
                <w:szCs w:val="20"/>
              </w:rPr>
            </w:pPr>
            <w:r w:rsidRPr="002D18FC">
              <w:rPr>
                <w:sz w:val="20"/>
                <w:szCs w:val="20"/>
              </w:rPr>
              <w:t xml:space="preserve">.16 to </w:t>
            </w:r>
            <w:r w:rsidR="00AF5E61" w:rsidRPr="002D18FC">
              <w:rPr>
                <w:sz w:val="20"/>
                <w:szCs w:val="20"/>
              </w:rPr>
              <w:t>.28</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.23</w:t>
            </w:r>
            <w:r w:rsidR="00787A73" w:rsidRPr="002D18FC">
              <w:rPr>
                <w:sz w:val="20"/>
                <w:szCs w:val="20"/>
              </w:rPr>
              <w:t xml:space="preserve"> to </w:t>
            </w:r>
            <w:r w:rsidRPr="002D18FC">
              <w:rPr>
                <w:sz w:val="20"/>
                <w:szCs w:val="20"/>
              </w:rPr>
              <w:t>.25</w:t>
            </w: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.30</w:t>
            </w:r>
            <w:r w:rsidR="00787A73" w:rsidRPr="002D18FC">
              <w:rPr>
                <w:sz w:val="20"/>
                <w:szCs w:val="20"/>
              </w:rPr>
              <w:t xml:space="preserve"> to </w:t>
            </w:r>
            <w:r w:rsidRPr="002D18FC">
              <w:rPr>
                <w:sz w:val="20"/>
                <w:szCs w:val="20"/>
              </w:rPr>
              <w:t>.31</w:t>
            </w: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Ones, D. 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Graduate GPA</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.21</w:t>
            </w:r>
            <w:r w:rsidR="00787A73" w:rsidRPr="002D18FC">
              <w:rPr>
                <w:sz w:val="20"/>
                <w:szCs w:val="20"/>
              </w:rPr>
              <w:t xml:space="preserve"> to </w:t>
            </w:r>
            <w:r w:rsidRPr="002D18FC">
              <w:rPr>
                <w:sz w:val="20"/>
                <w:szCs w:val="20"/>
              </w:rPr>
              <w:t>.27</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.18</w:t>
            </w:r>
            <w:r w:rsidR="00787A73" w:rsidRPr="002D18FC">
              <w:rPr>
                <w:sz w:val="20"/>
                <w:szCs w:val="20"/>
              </w:rPr>
              <w:t xml:space="preserve"> to </w:t>
            </w:r>
            <w:r w:rsidRPr="002D18FC">
              <w:rPr>
                <w:sz w:val="20"/>
                <w:szCs w:val="20"/>
              </w:rPr>
              <w:t>.25</w:t>
            </w: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787A73" w:rsidP="00AF5E61">
            <w:pPr>
              <w:jc w:val="right"/>
              <w:rPr>
                <w:sz w:val="20"/>
                <w:szCs w:val="20"/>
              </w:rPr>
            </w:pPr>
            <w:r w:rsidRPr="002D18FC">
              <w:rPr>
                <w:sz w:val="20"/>
                <w:szCs w:val="20"/>
              </w:rPr>
              <w:t xml:space="preserve">.13 to </w:t>
            </w:r>
            <w:r w:rsidR="00AF5E61" w:rsidRPr="002D18FC">
              <w:rPr>
                <w:sz w:val="20"/>
                <w:szCs w:val="20"/>
              </w:rPr>
              <w:t>.38</w:t>
            </w: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r w:rsidRPr="002D18FC">
              <w:rPr>
                <w:sz w:val="20"/>
                <w:szCs w:val="20"/>
              </w:rPr>
              <w:t xml:space="preserve"> 2001 (Independent)</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Faculty ratings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.20</w:t>
            </w:r>
            <w:r w:rsidR="00787A73" w:rsidRPr="002D18FC">
              <w:rPr>
                <w:sz w:val="20"/>
                <w:szCs w:val="20"/>
              </w:rPr>
              <w:t xml:space="preserve"> to </w:t>
            </w:r>
            <w:r w:rsidRPr="002D18FC">
              <w:rPr>
                <w:sz w:val="20"/>
                <w:szCs w:val="20"/>
              </w:rPr>
              <w:t>.41</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.20</w:t>
            </w:r>
            <w:r w:rsidR="00787A73" w:rsidRPr="002D18FC">
              <w:rPr>
                <w:sz w:val="20"/>
                <w:szCs w:val="20"/>
              </w:rPr>
              <w:t xml:space="preserve"> to </w:t>
            </w:r>
            <w:r w:rsidRPr="002D18FC">
              <w:rPr>
                <w:sz w:val="20"/>
                <w:szCs w:val="20"/>
              </w:rPr>
              <w:t>.34</w:t>
            </w: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787A73" w:rsidP="00787A73">
            <w:pPr>
              <w:jc w:val="center"/>
              <w:rPr>
                <w:sz w:val="20"/>
                <w:szCs w:val="20"/>
              </w:rPr>
            </w:pPr>
            <w:r w:rsidRPr="002D18FC">
              <w:rPr>
                <w:sz w:val="20"/>
                <w:szCs w:val="20"/>
              </w:rPr>
              <w:t xml:space="preserve">   </w:t>
            </w:r>
            <w:r w:rsidR="00AF5E61" w:rsidRPr="002D18FC">
              <w:rPr>
                <w:sz w:val="20"/>
                <w:szCs w:val="20"/>
              </w:rPr>
              <w:t>0.46</w:t>
            </w: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787A73" w:rsidP="00AF5E61">
            <w:pPr>
              <w:jc w:val="right"/>
              <w:rPr>
                <w:sz w:val="20"/>
                <w:szCs w:val="20"/>
              </w:rPr>
            </w:pPr>
            <w:r w:rsidRPr="002D18FC">
              <w:rPr>
                <w:sz w:val="20"/>
                <w:szCs w:val="20"/>
              </w:rPr>
              <w:t xml:space="preserve">.19 to </w:t>
            </w:r>
            <w:r w:rsidR="00AF5E61" w:rsidRPr="002D18FC">
              <w:rPr>
                <w:sz w:val="20"/>
                <w:szCs w:val="20"/>
              </w:rPr>
              <w:t>.25</w:t>
            </w: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16"/>
                <w:szCs w:val="16"/>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Degree attainment</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.03</w:t>
            </w:r>
            <w:r w:rsidR="00787A73" w:rsidRPr="002D18FC">
              <w:rPr>
                <w:sz w:val="20"/>
                <w:szCs w:val="20"/>
              </w:rPr>
              <w:t xml:space="preserve"> to </w:t>
            </w:r>
            <w:r w:rsidRPr="002D18FC">
              <w:rPr>
                <w:sz w:val="20"/>
                <w:szCs w:val="20"/>
              </w:rPr>
              <w:t>.41</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787A73">
            <w:pPr>
              <w:jc w:val="right"/>
              <w:rPr>
                <w:sz w:val="20"/>
                <w:szCs w:val="20"/>
              </w:rPr>
            </w:pPr>
            <w:r w:rsidRPr="002D18FC">
              <w:rPr>
                <w:sz w:val="20"/>
                <w:szCs w:val="20"/>
              </w:rPr>
              <w:t xml:space="preserve"> -.07</w:t>
            </w:r>
            <w:r w:rsidR="00787A73" w:rsidRPr="002D18FC">
              <w:rPr>
                <w:sz w:val="20"/>
                <w:szCs w:val="20"/>
              </w:rPr>
              <w:t xml:space="preserve"> to </w:t>
            </w:r>
            <w:r w:rsidRPr="002D18FC">
              <w:rPr>
                <w:sz w:val="20"/>
                <w:szCs w:val="20"/>
              </w:rPr>
              <w:t>.22</w:t>
            </w: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787A73" w:rsidP="00AF5E61">
            <w:pPr>
              <w:jc w:val="right"/>
              <w:rPr>
                <w:sz w:val="20"/>
                <w:szCs w:val="20"/>
              </w:rPr>
            </w:pPr>
            <w:r w:rsidRPr="002D18FC">
              <w:rPr>
                <w:sz w:val="20"/>
                <w:szCs w:val="20"/>
              </w:rPr>
              <w:t xml:space="preserve"> -.02 to </w:t>
            </w:r>
            <w:r w:rsidR="00AF5E61" w:rsidRPr="002D18FC">
              <w:rPr>
                <w:sz w:val="20"/>
                <w:szCs w:val="20"/>
              </w:rPr>
              <w:t>.22</w:t>
            </w: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r>
      <w:tr w:rsidR="007312AC" w:rsidRPr="002D18FC" w:rsidTr="00787A73">
        <w:trPr>
          <w:trHeight w:val="28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M: 472;</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Burton, N. W.</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1995~</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7</w:t>
            </w:r>
          </w:p>
        </w:tc>
        <w:tc>
          <w:tcPr>
            <w:tcW w:w="0" w:type="auto"/>
            <w:tcBorders>
              <w:top w:val="nil"/>
              <w:left w:val="nil"/>
              <w:bottom w:val="nil"/>
              <w:right w:val="nil"/>
            </w:tcBorders>
            <w:noWrap/>
            <w:tcMar>
              <w:top w:w="10" w:type="dxa"/>
              <w:left w:w="10" w:type="dxa"/>
              <w:bottom w:w="0" w:type="dxa"/>
              <w:right w:w="10" w:type="dxa"/>
            </w:tcMar>
            <w:vAlign w:val="bottom"/>
          </w:tcPr>
          <w:p w:rsidR="00AF5E61" w:rsidRPr="004879C9" w:rsidRDefault="00AF5E61" w:rsidP="00AF5E61">
            <w:pPr>
              <w:jc w:val="center"/>
              <w:rPr>
                <w:iCs/>
                <w:sz w:val="20"/>
                <w:szCs w:val="20"/>
              </w:rPr>
            </w:pPr>
            <w:r w:rsidRPr="004879C9">
              <w:rPr>
                <w:iCs/>
                <w:sz w:val="20"/>
                <w:szCs w:val="20"/>
              </w:rPr>
              <w:t>1,094</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GGPA</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787A73" w:rsidP="00787A73">
            <w:pPr>
              <w:jc w:val="right"/>
              <w:rPr>
                <w:sz w:val="20"/>
                <w:szCs w:val="20"/>
              </w:rPr>
            </w:pPr>
            <w:r w:rsidRPr="002D18FC">
              <w:rPr>
                <w:sz w:val="20"/>
                <w:szCs w:val="20"/>
              </w:rPr>
              <w:t xml:space="preserve">.29 to </w:t>
            </w:r>
            <w:r w:rsidR="00AF5E61" w:rsidRPr="002D18FC">
              <w:rPr>
                <w:sz w:val="20"/>
                <w:szCs w:val="20"/>
              </w:rPr>
              <w:t>.39</w:t>
            </w: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787A73" w:rsidP="00AF5E61">
            <w:pPr>
              <w:jc w:val="right"/>
              <w:rPr>
                <w:sz w:val="20"/>
                <w:szCs w:val="20"/>
              </w:rPr>
            </w:pPr>
            <w:r w:rsidRPr="002D18FC">
              <w:rPr>
                <w:sz w:val="20"/>
                <w:szCs w:val="20"/>
              </w:rPr>
              <w:t xml:space="preserve">.11 to </w:t>
            </w:r>
            <w:r w:rsidR="00AF5E61" w:rsidRPr="002D18FC">
              <w:rPr>
                <w:sz w:val="20"/>
                <w:szCs w:val="20"/>
              </w:rPr>
              <w:t>.29</w:t>
            </w:r>
          </w:p>
        </w:tc>
      </w:tr>
      <w:tr w:rsidR="007312AC" w:rsidRPr="002D18FC" w:rsidTr="00787A73">
        <w:trPr>
          <w:trHeight w:val="255"/>
        </w:trPr>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W: 831</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&amp; Wang, M.M.</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1998</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schools</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(M:639;</w:t>
            </w: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826"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c>
          <w:tcPr>
            <w:tcW w:w="985" w:type="dxa"/>
            <w:tcBorders>
              <w:top w:val="nil"/>
              <w:left w:val="nil"/>
              <w:bottom w:val="nil"/>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p>
        </w:tc>
      </w:tr>
      <w:tr w:rsidR="007312AC" w:rsidRPr="002D18FC" w:rsidTr="00787A73">
        <w:trPr>
          <w:trHeight w:val="255"/>
        </w:trPr>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rPr>
                <w:sz w:val="16"/>
                <w:szCs w:val="16"/>
              </w:rPr>
            </w:pPr>
            <w:r w:rsidRPr="002D18FC">
              <w:rPr>
                <w:sz w:val="16"/>
                <w:szCs w:val="16"/>
              </w:rPr>
              <w:t> </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r w:rsidRPr="002D18FC">
              <w:rPr>
                <w:sz w:val="20"/>
                <w:szCs w:val="20"/>
              </w:rPr>
              <w:t>2005 (ETS)</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 </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(21 dpts</w:t>
            </w:r>
            <w:r w:rsidRPr="002D18FC">
              <w:rPr>
                <w:sz w:val="20"/>
                <w:szCs w:val="20"/>
                <w:vertAlign w:val="superscript"/>
              </w:rPr>
              <w:t>c</w:t>
            </w:r>
            <w:r w:rsidRPr="002D18FC">
              <w:rPr>
                <w:sz w:val="20"/>
                <w:szCs w:val="20"/>
              </w:rPr>
              <w:t>)</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center"/>
              <w:rPr>
                <w:sz w:val="20"/>
                <w:szCs w:val="20"/>
              </w:rPr>
            </w:pPr>
            <w:r w:rsidRPr="002D18FC">
              <w:rPr>
                <w:sz w:val="20"/>
                <w:szCs w:val="20"/>
              </w:rPr>
              <w:t xml:space="preserve"> D664)</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rPr>
                <w:sz w:val="20"/>
                <w:szCs w:val="20"/>
              </w:rPr>
            </w:pPr>
            <w:r w:rsidRPr="002D18FC">
              <w:rPr>
                <w:sz w:val="20"/>
                <w:szCs w:val="20"/>
              </w:rPr>
              <w:t> </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r w:rsidRPr="002D18FC">
              <w:rPr>
                <w:sz w:val="20"/>
                <w:szCs w:val="20"/>
              </w:rPr>
              <w:t> </w:t>
            </w:r>
          </w:p>
        </w:tc>
        <w:tc>
          <w:tcPr>
            <w:tcW w:w="0" w:type="auto"/>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r w:rsidRPr="002D18FC">
              <w:rPr>
                <w:sz w:val="20"/>
                <w:szCs w:val="20"/>
              </w:rPr>
              <w:t> </w:t>
            </w:r>
          </w:p>
        </w:tc>
        <w:tc>
          <w:tcPr>
            <w:tcW w:w="826" w:type="dxa"/>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r w:rsidRPr="002D18FC">
              <w:rPr>
                <w:sz w:val="20"/>
                <w:szCs w:val="20"/>
              </w:rPr>
              <w:t> </w:t>
            </w:r>
          </w:p>
        </w:tc>
        <w:tc>
          <w:tcPr>
            <w:tcW w:w="985" w:type="dxa"/>
            <w:tcBorders>
              <w:top w:val="nil"/>
              <w:left w:val="nil"/>
              <w:bottom w:val="single" w:sz="4" w:space="0" w:color="auto"/>
              <w:right w:val="nil"/>
            </w:tcBorders>
            <w:noWrap/>
            <w:tcMar>
              <w:top w:w="10" w:type="dxa"/>
              <w:left w:w="10" w:type="dxa"/>
              <w:bottom w:w="0" w:type="dxa"/>
              <w:right w:w="10" w:type="dxa"/>
            </w:tcMar>
            <w:vAlign w:val="bottom"/>
          </w:tcPr>
          <w:p w:rsidR="00AF5E61" w:rsidRPr="002D18FC" w:rsidRDefault="00AF5E61" w:rsidP="00AF5E61">
            <w:pPr>
              <w:jc w:val="right"/>
              <w:rPr>
                <w:sz w:val="20"/>
                <w:szCs w:val="20"/>
              </w:rPr>
            </w:pPr>
            <w:r w:rsidRPr="002D18FC">
              <w:rPr>
                <w:sz w:val="20"/>
                <w:szCs w:val="20"/>
              </w:rPr>
              <w:t> </w:t>
            </w:r>
          </w:p>
        </w:tc>
      </w:tr>
    </w:tbl>
    <w:p w:rsidR="00156C62" w:rsidRPr="00156C62" w:rsidRDefault="00156C62">
      <w:pPr>
        <w:rPr>
          <w:sz w:val="20"/>
          <w:szCs w:val="20"/>
        </w:rPr>
      </w:pPr>
      <w:r w:rsidRPr="00156C62">
        <w:rPr>
          <w:i/>
          <w:sz w:val="20"/>
          <w:szCs w:val="20"/>
        </w:rPr>
        <w:t xml:space="preserve">Note. </w:t>
      </w:r>
      <w:r>
        <w:rPr>
          <w:sz w:val="20"/>
          <w:szCs w:val="20"/>
        </w:rPr>
        <w:t xml:space="preserve">V: GRE Verbal </w:t>
      </w:r>
      <w:r w:rsidR="00562C3A">
        <w:rPr>
          <w:sz w:val="20"/>
          <w:szCs w:val="20"/>
        </w:rPr>
        <w:t xml:space="preserve">Reasoning Test </w:t>
      </w:r>
      <w:r>
        <w:rPr>
          <w:sz w:val="20"/>
          <w:szCs w:val="20"/>
        </w:rPr>
        <w:t>scores; Q: GRE Quantitative</w:t>
      </w:r>
      <w:r w:rsidR="00562C3A" w:rsidRPr="00562C3A">
        <w:rPr>
          <w:sz w:val="20"/>
          <w:szCs w:val="20"/>
        </w:rPr>
        <w:t xml:space="preserve"> </w:t>
      </w:r>
      <w:r w:rsidR="00562C3A">
        <w:rPr>
          <w:sz w:val="20"/>
          <w:szCs w:val="20"/>
        </w:rPr>
        <w:t>Reasoning Test</w:t>
      </w:r>
      <w:r>
        <w:rPr>
          <w:sz w:val="20"/>
          <w:szCs w:val="20"/>
        </w:rPr>
        <w:t xml:space="preserve"> scores; T: total of V</w:t>
      </w:r>
      <w:r w:rsidR="00562C3A">
        <w:rPr>
          <w:sz w:val="20"/>
          <w:szCs w:val="20"/>
        </w:rPr>
        <w:t xml:space="preserve"> an</w:t>
      </w:r>
      <w:r>
        <w:rPr>
          <w:sz w:val="20"/>
          <w:szCs w:val="20"/>
        </w:rPr>
        <w:t>d Q</w:t>
      </w:r>
      <w:r w:rsidR="00562C3A">
        <w:rPr>
          <w:sz w:val="20"/>
          <w:szCs w:val="20"/>
        </w:rPr>
        <w:t>.</w:t>
      </w:r>
      <w:r>
        <w:rPr>
          <w:sz w:val="20"/>
          <w:szCs w:val="20"/>
        </w:rPr>
        <w:t xml:space="preserve"> UGPA: Undergraduate GPA. The validity data of all ETS researchers and those of Kuncel et al. are in ranges, indicating differences across different departments. Cells are left blank when the data are not available from the studies. </w:t>
      </w:r>
      <w:r w:rsidRPr="002D18FC">
        <w:rPr>
          <w:rFonts w:eastAsia="Batang"/>
          <w:sz w:val="20"/>
          <w:szCs w:val="20"/>
          <w:vertAlign w:val="superscript"/>
          <w:lang w:eastAsia="ko-KR"/>
        </w:rPr>
        <w:t>a</w:t>
      </w:r>
      <w:r w:rsidRPr="002D18FC">
        <w:rPr>
          <w:rFonts w:eastAsia="Batang"/>
          <w:sz w:val="20"/>
          <w:szCs w:val="20"/>
          <w:lang w:eastAsia="ko-KR"/>
        </w:rPr>
        <w:t xml:space="preserve">Sex: Men and women combined. </w:t>
      </w:r>
      <w:r w:rsidRPr="002D18FC">
        <w:rPr>
          <w:rFonts w:eastAsia="Batang"/>
          <w:sz w:val="20"/>
          <w:szCs w:val="20"/>
          <w:vertAlign w:val="superscript"/>
          <w:lang w:eastAsia="ko-KR"/>
        </w:rPr>
        <w:t>b</w:t>
      </w:r>
      <w:r w:rsidRPr="002D18FC">
        <w:rPr>
          <w:rFonts w:eastAsia="Batang"/>
          <w:sz w:val="20"/>
          <w:szCs w:val="20"/>
          <w:lang w:eastAsia="ko-KR"/>
        </w:rPr>
        <w:t xml:space="preserve">Level: N/S: Not specified; M: Masters; D: Doctoral. </w:t>
      </w:r>
      <w:r w:rsidRPr="002D18FC">
        <w:rPr>
          <w:rFonts w:eastAsia="Batang"/>
          <w:sz w:val="20"/>
          <w:szCs w:val="20"/>
          <w:vertAlign w:val="superscript"/>
          <w:lang w:eastAsia="ko-KR"/>
        </w:rPr>
        <w:t>c</w:t>
      </w:r>
      <w:r w:rsidRPr="002D18FC">
        <w:rPr>
          <w:rFonts w:eastAsia="Batang"/>
          <w:sz w:val="20"/>
          <w:szCs w:val="20"/>
          <w:lang w:eastAsia="ko-KR"/>
        </w:rPr>
        <w:t>7 schools and 21 depts</w:t>
      </w:r>
      <w:r>
        <w:rPr>
          <w:rFonts w:eastAsia="Batang"/>
          <w:sz w:val="20"/>
          <w:szCs w:val="20"/>
          <w:lang w:eastAsia="ko-KR"/>
        </w:rPr>
        <w:t xml:space="preserve"> represent the number of schools from which the data were collected for the study.</w:t>
      </w:r>
    </w:p>
    <w:p w:rsidR="00156C62" w:rsidRDefault="00156C62">
      <w:r>
        <w:br w:type="page"/>
      </w:r>
    </w:p>
    <w:tbl>
      <w:tblPr>
        <w:tblW w:w="12564" w:type="dxa"/>
        <w:tblInd w:w="98" w:type="dxa"/>
        <w:tblLook w:val="0000" w:firstRow="0" w:lastRow="0" w:firstColumn="0" w:lastColumn="0" w:noHBand="0" w:noVBand="0"/>
      </w:tblPr>
      <w:tblGrid>
        <w:gridCol w:w="1118"/>
        <w:gridCol w:w="1654"/>
        <w:gridCol w:w="1234"/>
        <w:gridCol w:w="1444"/>
        <w:gridCol w:w="1537"/>
        <w:gridCol w:w="1817"/>
        <w:gridCol w:w="1300"/>
        <w:gridCol w:w="1220"/>
        <w:gridCol w:w="1240"/>
      </w:tblGrid>
      <w:tr w:rsidR="007312AC" w:rsidRPr="002D18FC" w:rsidTr="006875AD">
        <w:trPr>
          <w:trHeight w:val="255"/>
        </w:trPr>
        <w:tc>
          <w:tcPr>
            <w:tcW w:w="1118" w:type="dxa"/>
            <w:tcBorders>
              <w:top w:val="nil"/>
              <w:left w:val="nil"/>
              <w:bottom w:val="nil"/>
              <w:right w:val="nil"/>
            </w:tcBorders>
            <w:noWrap/>
            <w:vAlign w:val="bottom"/>
          </w:tcPr>
          <w:p w:rsidR="008D2DF8" w:rsidRPr="002D18FC" w:rsidRDefault="00092080" w:rsidP="006875AD">
            <w:pPr>
              <w:rPr>
                <w:rFonts w:eastAsia="Batang"/>
                <w:lang w:eastAsia="ko-KR"/>
              </w:rPr>
            </w:pPr>
            <w:r w:rsidRPr="002D18FC">
              <w:rPr>
                <w:rFonts w:eastAsia="Batang"/>
                <w:lang w:eastAsia="ko-KR"/>
              </w:rPr>
              <w:t xml:space="preserve">Table </w:t>
            </w:r>
            <w:r w:rsidR="00140995" w:rsidRPr="002D18FC">
              <w:rPr>
                <w:rFonts w:eastAsia="Batang"/>
                <w:lang w:eastAsia="ko-KR"/>
              </w:rPr>
              <w:t>2</w:t>
            </w:r>
            <w:r w:rsidR="00627B04">
              <w:rPr>
                <w:rFonts w:eastAsia="Batang"/>
                <w:lang w:eastAsia="ko-KR"/>
              </w:rPr>
              <w:t>4</w:t>
            </w:r>
          </w:p>
          <w:p w:rsidR="008D2DF8" w:rsidRPr="002D18FC" w:rsidRDefault="008D2DF8" w:rsidP="006875AD">
            <w:pPr>
              <w:rPr>
                <w:rFonts w:eastAsia="Batang"/>
                <w:lang w:eastAsia="ko-KR"/>
              </w:rPr>
            </w:pPr>
          </w:p>
        </w:tc>
        <w:tc>
          <w:tcPr>
            <w:tcW w:w="165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23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44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537"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81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2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24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r>
      <w:tr w:rsidR="007312AC" w:rsidRPr="002D18FC" w:rsidTr="006875AD">
        <w:trPr>
          <w:trHeight w:val="255"/>
        </w:trPr>
        <w:tc>
          <w:tcPr>
            <w:tcW w:w="11324" w:type="dxa"/>
            <w:gridSpan w:val="8"/>
            <w:tcBorders>
              <w:top w:val="nil"/>
              <w:left w:val="nil"/>
              <w:bottom w:val="single" w:sz="4" w:space="0" w:color="auto"/>
              <w:right w:val="nil"/>
            </w:tcBorders>
            <w:noWrap/>
            <w:vAlign w:val="bottom"/>
          </w:tcPr>
          <w:p w:rsidR="008D2DF8" w:rsidRPr="002D18FC" w:rsidRDefault="008D2DF8" w:rsidP="006875AD">
            <w:pPr>
              <w:rPr>
                <w:rFonts w:eastAsia="Batang"/>
                <w:i/>
                <w:iCs/>
                <w:lang w:eastAsia="ko-KR"/>
              </w:rPr>
            </w:pPr>
            <w:r w:rsidRPr="002D18FC">
              <w:rPr>
                <w:rFonts w:eastAsia="Batang"/>
                <w:i/>
                <w:iCs/>
                <w:lang w:eastAsia="ko-KR"/>
              </w:rPr>
              <w:t xml:space="preserve">Regression Coefficients of the GRE Scores and UGPA for Success in Graduate School </w:t>
            </w:r>
            <w:r w:rsidR="00341F9B" w:rsidRPr="002D18FC">
              <w:rPr>
                <w:rFonts w:eastAsia="Batang"/>
                <w:i/>
                <w:iCs/>
                <w:lang w:eastAsia="ko-KR"/>
              </w:rPr>
              <w:t xml:space="preserve">by Department </w:t>
            </w:r>
            <w:r w:rsidRPr="002D18FC">
              <w:rPr>
                <w:rFonts w:eastAsia="Batang"/>
                <w:i/>
                <w:iCs/>
                <w:lang w:eastAsia="ko-KR"/>
              </w:rPr>
              <w:t>from Meta- analytic  Studies (White  Majority)</w:t>
            </w:r>
          </w:p>
          <w:p w:rsidR="008D2DF8" w:rsidRPr="002D18FC" w:rsidRDefault="008D2DF8" w:rsidP="006875AD">
            <w:pPr>
              <w:rPr>
                <w:rFonts w:eastAsia="Batang"/>
                <w:i/>
                <w:iCs/>
                <w:lang w:eastAsia="ko-KR"/>
              </w:rPr>
            </w:pPr>
          </w:p>
        </w:tc>
        <w:tc>
          <w:tcPr>
            <w:tcW w:w="1240" w:type="dxa"/>
            <w:tcBorders>
              <w:top w:val="nil"/>
              <w:left w:val="nil"/>
              <w:bottom w:val="single" w:sz="4" w:space="0" w:color="auto"/>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 </w:t>
            </w:r>
          </w:p>
        </w:tc>
      </w:tr>
      <w:tr w:rsidR="007312AC" w:rsidRPr="002D18FC" w:rsidTr="00AF5E61">
        <w:trPr>
          <w:trHeight w:val="255"/>
        </w:trPr>
        <w:tc>
          <w:tcPr>
            <w:tcW w:w="1118" w:type="dxa"/>
            <w:tcBorders>
              <w:top w:val="nil"/>
              <w:left w:val="nil"/>
              <w:right w:val="nil"/>
            </w:tcBorders>
            <w:noWrap/>
            <w:vAlign w:val="bottom"/>
          </w:tcPr>
          <w:p w:rsidR="00AF5E61" w:rsidRPr="002D18FC" w:rsidRDefault="00AF5E61" w:rsidP="00AF5E61">
            <w:pPr>
              <w:rPr>
                <w:rFonts w:eastAsia="Batang"/>
                <w:sz w:val="20"/>
                <w:szCs w:val="20"/>
                <w:lang w:eastAsia="ko-KR"/>
              </w:rPr>
            </w:pPr>
          </w:p>
        </w:tc>
        <w:tc>
          <w:tcPr>
            <w:tcW w:w="1654" w:type="dxa"/>
            <w:tcBorders>
              <w:top w:val="nil"/>
              <w:left w:val="nil"/>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Author</w:t>
            </w:r>
          </w:p>
        </w:tc>
        <w:tc>
          <w:tcPr>
            <w:tcW w:w="1234" w:type="dxa"/>
            <w:tcBorders>
              <w:top w:val="nil"/>
              <w:left w:val="nil"/>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Data</w:t>
            </w:r>
          </w:p>
        </w:tc>
        <w:tc>
          <w:tcPr>
            <w:tcW w:w="1444" w:type="dxa"/>
            <w:tcBorders>
              <w:top w:val="nil"/>
              <w:left w:val="nil"/>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 xml:space="preserve"># of </w:t>
            </w:r>
          </w:p>
        </w:tc>
        <w:tc>
          <w:tcPr>
            <w:tcW w:w="1537" w:type="dxa"/>
            <w:tcBorders>
              <w:top w:val="nil"/>
              <w:left w:val="nil"/>
              <w:right w:val="nil"/>
            </w:tcBorders>
            <w:noWrap/>
            <w:vAlign w:val="bottom"/>
          </w:tcPr>
          <w:p w:rsidR="00AF5E61" w:rsidRPr="002D18FC" w:rsidRDefault="00AF5E61" w:rsidP="00AF5E61">
            <w:pPr>
              <w:jc w:val="center"/>
              <w:rPr>
                <w:rFonts w:eastAsia="Batang"/>
                <w:sz w:val="20"/>
                <w:szCs w:val="20"/>
                <w:lang w:eastAsia="ko-KR"/>
              </w:rPr>
            </w:pPr>
          </w:p>
        </w:tc>
        <w:tc>
          <w:tcPr>
            <w:tcW w:w="1817" w:type="dxa"/>
            <w:tcBorders>
              <w:top w:val="nil"/>
              <w:left w:val="nil"/>
              <w:right w:val="nil"/>
            </w:tcBorders>
            <w:noWrap/>
            <w:vAlign w:val="bottom"/>
          </w:tcPr>
          <w:p w:rsidR="00AF5E61" w:rsidRPr="002D18FC" w:rsidRDefault="00AF5E61" w:rsidP="00AF5E61">
            <w:pPr>
              <w:jc w:val="center"/>
              <w:rPr>
                <w:rFonts w:eastAsia="Batang"/>
                <w:sz w:val="20"/>
                <w:szCs w:val="20"/>
                <w:lang w:eastAsia="ko-KR"/>
              </w:rPr>
            </w:pPr>
          </w:p>
        </w:tc>
        <w:tc>
          <w:tcPr>
            <w:tcW w:w="3760" w:type="dxa"/>
            <w:gridSpan w:val="3"/>
            <w:tcBorders>
              <w:top w:val="nil"/>
              <w:left w:val="nil"/>
              <w:bottom w:val="single" w:sz="4" w:space="0" w:color="auto"/>
              <w:right w:val="nil"/>
            </w:tcBorders>
            <w:noWrap/>
            <w:vAlign w:val="bottom"/>
          </w:tcPr>
          <w:p w:rsidR="00AF5E61" w:rsidRPr="002D18FC" w:rsidRDefault="00AF5E61" w:rsidP="006875AD">
            <w:pPr>
              <w:jc w:val="center"/>
              <w:rPr>
                <w:rFonts w:eastAsia="Batang"/>
                <w:iCs/>
                <w:sz w:val="20"/>
                <w:szCs w:val="20"/>
                <w:lang w:eastAsia="ko-KR"/>
              </w:rPr>
            </w:pPr>
            <w:r w:rsidRPr="002D18FC">
              <w:rPr>
                <w:rFonts w:eastAsia="Batang"/>
                <w:iCs/>
                <w:sz w:val="20"/>
                <w:szCs w:val="20"/>
                <w:lang w:eastAsia="ko-KR"/>
              </w:rPr>
              <w:t>Predictor</w:t>
            </w:r>
          </w:p>
        </w:tc>
      </w:tr>
      <w:tr w:rsidR="007312AC" w:rsidRPr="002D18FC" w:rsidTr="00AF5E61">
        <w:trPr>
          <w:trHeight w:val="255"/>
        </w:trPr>
        <w:tc>
          <w:tcPr>
            <w:tcW w:w="1118" w:type="dxa"/>
            <w:tcBorders>
              <w:top w:val="nil"/>
              <w:left w:val="nil"/>
              <w:right w:val="nil"/>
            </w:tcBorders>
            <w:noWrap/>
            <w:vAlign w:val="bottom"/>
          </w:tcPr>
          <w:p w:rsidR="00AF5E61" w:rsidRPr="002D18FC" w:rsidRDefault="00AF5E61" w:rsidP="00AF5E61">
            <w:pPr>
              <w:rPr>
                <w:rFonts w:eastAsia="Batang"/>
                <w:sz w:val="20"/>
                <w:szCs w:val="20"/>
                <w:lang w:eastAsia="ko-KR"/>
              </w:rPr>
            </w:pPr>
          </w:p>
        </w:tc>
        <w:tc>
          <w:tcPr>
            <w:tcW w:w="1654" w:type="dxa"/>
            <w:tcBorders>
              <w:top w:val="nil"/>
              <w:left w:val="nil"/>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Year</w:t>
            </w:r>
          </w:p>
        </w:tc>
        <w:tc>
          <w:tcPr>
            <w:tcW w:w="1234" w:type="dxa"/>
            <w:tcBorders>
              <w:top w:val="nil"/>
              <w:left w:val="nil"/>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 xml:space="preserve"> </w:t>
            </w:r>
            <w:r w:rsidR="003453A3" w:rsidRPr="002D18FC">
              <w:rPr>
                <w:rFonts w:eastAsia="Batang"/>
                <w:sz w:val="20"/>
                <w:szCs w:val="20"/>
                <w:lang w:eastAsia="ko-KR"/>
              </w:rPr>
              <w:t>F</w:t>
            </w:r>
            <w:r w:rsidRPr="002D18FC">
              <w:rPr>
                <w:rFonts w:eastAsia="Batang"/>
                <w:sz w:val="20"/>
                <w:szCs w:val="20"/>
                <w:lang w:eastAsia="ko-KR"/>
              </w:rPr>
              <w:t>rom</w:t>
            </w:r>
          </w:p>
        </w:tc>
        <w:tc>
          <w:tcPr>
            <w:tcW w:w="1444" w:type="dxa"/>
            <w:tcBorders>
              <w:top w:val="nil"/>
              <w:left w:val="nil"/>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studies</w:t>
            </w:r>
          </w:p>
        </w:tc>
        <w:tc>
          <w:tcPr>
            <w:tcW w:w="1537" w:type="dxa"/>
            <w:tcBorders>
              <w:top w:val="nil"/>
              <w:left w:val="nil"/>
              <w:right w:val="nil"/>
            </w:tcBorders>
            <w:noWrap/>
            <w:vAlign w:val="bottom"/>
          </w:tcPr>
          <w:p w:rsidR="00AF5E61" w:rsidRPr="002D18FC" w:rsidRDefault="00AF5E61" w:rsidP="00AF5E61">
            <w:pPr>
              <w:jc w:val="center"/>
              <w:rPr>
                <w:rFonts w:eastAsia="Batang"/>
                <w:i/>
                <w:iCs/>
                <w:sz w:val="20"/>
                <w:szCs w:val="20"/>
                <w:lang w:eastAsia="ko-KR"/>
              </w:rPr>
            </w:pPr>
            <w:r w:rsidRPr="002D18FC">
              <w:rPr>
                <w:rFonts w:eastAsia="Batang"/>
                <w:i/>
                <w:iCs/>
                <w:sz w:val="20"/>
                <w:szCs w:val="20"/>
                <w:lang w:eastAsia="ko-KR"/>
              </w:rPr>
              <w:t>N</w:t>
            </w:r>
            <w:r w:rsidRPr="002D18FC">
              <w:rPr>
                <w:rFonts w:eastAsia="Batang"/>
                <w:sz w:val="20"/>
                <w:szCs w:val="20"/>
                <w:lang w:eastAsia="ko-KR"/>
              </w:rPr>
              <w:t xml:space="preserve">: </w:t>
            </w:r>
            <w:r w:rsidRPr="004879C9">
              <w:rPr>
                <w:rFonts w:eastAsia="Batang"/>
                <w:iCs/>
                <w:sz w:val="20"/>
                <w:szCs w:val="20"/>
                <w:lang w:eastAsia="ko-KR"/>
              </w:rPr>
              <w:t>Total</w:t>
            </w:r>
          </w:p>
        </w:tc>
        <w:tc>
          <w:tcPr>
            <w:tcW w:w="1817" w:type="dxa"/>
            <w:tcBorders>
              <w:top w:val="nil"/>
              <w:left w:val="nil"/>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 xml:space="preserve">criteria of </w:t>
            </w:r>
          </w:p>
        </w:tc>
        <w:tc>
          <w:tcPr>
            <w:tcW w:w="1300" w:type="dxa"/>
            <w:tcBorders>
              <w:top w:val="nil"/>
              <w:left w:val="nil"/>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V</w:t>
            </w:r>
          </w:p>
        </w:tc>
        <w:tc>
          <w:tcPr>
            <w:tcW w:w="1220" w:type="dxa"/>
            <w:tcBorders>
              <w:top w:val="nil"/>
              <w:left w:val="nil"/>
              <w:right w:val="nil"/>
            </w:tcBorders>
            <w:noWrap/>
            <w:vAlign w:val="bottom"/>
          </w:tcPr>
          <w:p w:rsidR="00AF5E61" w:rsidRPr="002D18FC" w:rsidRDefault="00421743" w:rsidP="00421743">
            <w:pPr>
              <w:rPr>
                <w:rFonts w:eastAsia="Batang"/>
                <w:sz w:val="20"/>
                <w:szCs w:val="20"/>
                <w:lang w:eastAsia="ko-KR"/>
              </w:rPr>
            </w:pPr>
            <w:r w:rsidRPr="002D18FC">
              <w:rPr>
                <w:rFonts w:eastAsia="Batang"/>
                <w:sz w:val="20"/>
                <w:szCs w:val="20"/>
                <w:lang w:eastAsia="ko-KR"/>
              </w:rPr>
              <w:t xml:space="preserve">       </w:t>
            </w:r>
            <w:r w:rsidR="00AF5E61" w:rsidRPr="002D18FC">
              <w:rPr>
                <w:rFonts w:eastAsia="Batang"/>
                <w:sz w:val="20"/>
                <w:szCs w:val="20"/>
                <w:lang w:eastAsia="ko-KR"/>
              </w:rPr>
              <w:t>Q</w:t>
            </w:r>
          </w:p>
        </w:tc>
        <w:tc>
          <w:tcPr>
            <w:tcW w:w="1240" w:type="dxa"/>
            <w:tcBorders>
              <w:top w:val="nil"/>
              <w:left w:val="nil"/>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U</w:t>
            </w:r>
          </w:p>
        </w:tc>
      </w:tr>
      <w:tr w:rsidR="007312AC" w:rsidRPr="002D18FC" w:rsidTr="006875AD">
        <w:trPr>
          <w:trHeight w:val="255"/>
        </w:trPr>
        <w:tc>
          <w:tcPr>
            <w:tcW w:w="1118" w:type="dxa"/>
            <w:tcBorders>
              <w:top w:val="nil"/>
              <w:left w:val="nil"/>
              <w:bottom w:val="single" w:sz="4" w:space="0" w:color="auto"/>
              <w:right w:val="nil"/>
            </w:tcBorders>
            <w:noWrap/>
            <w:vAlign w:val="bottom"/>
          </w:tcPr>
          <w:p w:rsidR="00AF5E61" w:rsidRPr="002D18FC" w:rsidRDefault="00310401" w:rsidP="00AF5E61">
            <w:pPr>
              <w:rPr>
                <w:rFonts w:eastAsia="Batang"/>
                <w:sz w:val="20"/>
                <w:szCs w:val="20"/>
                <w:lang w:eastAsia="ko-KR"/>
              </w:rPr>
            </w:pPr>
            <w:r w:rsidRPr="002D18FC">
              <w:rPr>
                <w:rFonts w:eastAsia="Batang"/>
                <w:sz w:val="20"/>
                <w:szCs w:val="20"/>
                <w:lang w:eastAsia="ko-KR"/>
              </w:rPr>
              <w:t>Sex</w:t>
            </w:r>
            <w:r w:rsidR="00AF5E61" w:rsidRPr="002D18FC">
              <w:rPr>
                <w:rFonts w:eastAsia="Batang"/>
                <w:sz w:val="20"/>
                <w:szCs w:val="20"/>
                <w:vertAlign w:val="superscript"/>
                <w:lang w:eastAsia="ko-KR"/>
              </w:rPr>
              <w:t>a</w:t>
            </w:r>
          </w:p>
        </w:tc>
        <w:tc>
          <w:tcPr>
            <w:tcW w:w="1654" w:type="dxa"/>
            <w:tcBorders>
              <w:top w:val="nil"/>
              <w:left w:val="nil"/>
              <w:bottom w:val="single" w:sz="4" w:space="0" w:color="auto"/>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(Affiliation)</w:t>
            </w:r>
          </w:p>
        </w:tc>
        <w:tc>
          <w:tcPr>
            <w:tcW w:w="1234" w:type="dxa"/>
            <w:tcBorders>
              <w:top w:val="nil"/>
              <w:left w:val="nil"/>
              <w:bottom w:val="single" w:sz="4" w:space="0" w:color="auto"/>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Period</w:t>
            </w:r>
          </w:p>
        </w:tc>
        <w:tc>
          <w:tcPr>
            <w:tcW w:w="1444" w:type="dxa"/>
            <w:tcBorders>
              <w:top w:val="nil"/>
              <w:left w:val="nil"/>
              <w:bottom w:val="single" w:sz="4" w:space="0" w:color="auto"/>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Reviewed</w:t>
            </w:r>
          </w:p>
        </w:tc>
        <w:tc>
          <w:tcPr>
            <w:tcW w:w="1537" w:type="dxa"/>
            <w:tcBorders>
              <w:top w:val="nil"/>
              <w:left w:val="nil"/>
              <w:bottom w:val="single" w:sz="4" w:space="0" w:color="auto"/>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(Level</w:t>
            </w:r>
            <w:r w:rsidRPr="002D18FC">
              <w:rPr>
                <w:rFonts w:eastAsia="Batang"/>
                <w:sz w:val="20"/>
                <w:szCs w:val="20"/>
                <w:vertAlign w:val="superscript"/>
                <w:lang w:eastAsia="ko-KR"/>
              </w:rPr>
              <w:t>b</w:t>
            </w:r>
            <w:r w:rsidRPr="002D18FC">
              <w:rPr>
                <w:rFonts w:eastAsia="Batang"/>
                <w:sz w:val="20"/>
                <w:szCs w:val="20"/>
                <w:lang w:eastAsia="ko-KR"/>
              </w:rPr>
              <w:t>)</w:t>
            </w:r>
          </w:p>
        </w:tc>
        <w:tc>
          <w:tcPr>
            <w:tcW w:w="1817" w:type="dxa"/>
            <w:tcBorders>
              <w:top w:val="nil"/>
              <w:left w:val="nil"/>
              <w:bottom w:val="single" w:sz="4" w:space="0" w:color="auto"/>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success measures</w:t>
            </w:r>
          </w:p>
        </w:tc>
        <w:tc>
          <w:tcPr>
            <w:tcW w:w="1300" w:type="dxa"/>
            <w:tcBorders>
              <w:top w:val="nil"/>
              <w:left w:val="nil"/>
              <w:bottom w:val="single" w:sz="4" w:space="0" w:color="auto"/>
              <w:right w:val="nil"/>
            </w:tcBorders>
            <w:noWrap/>
            <w:vAlign w:val="bottom"/>
          </w:tcPr>
          <w:p w:rsidR="00AF5E61" w:rsidRPr="002D18FC" w:rsidRDefault="00AF5E61" w:rsidP="00AF5E61">
            <w:pPr>
              <w:jc w:val="center"/>
              <w:rPr>
                <w:rFonts w:eastAsia="Batang"/>
                <w:i/>
                <w:sz w:val="20"/>
                <w:szCs w:val="20"/>
                <w:lang w:eastAsia="ko-KR"/>
              </w:rPr>
            </w:pPr>
            <w:r w:rsidRPr="002D18FC">
              <w:rPr>
                <w:rFonts w:eastAsia="Batang"/>
                <w:sz w:val="20"/>
                <w:szCs w:val="20"/>
                <w:lang w:eastAsia="ko-KR"/>
              </w:rPr>
              <w:t>(</w:t>
            </w:r>
            <w:r w:rsidRPr="002D18FC">
              <w:rPr>
                <w:rFonts w:eastAsia="Batang"/>
                <w:i/>
                <w:sz w:val="20"/>
                <w:szCs w:val="20"/>
                <w:lang w:eastAsia="ko-KR"/>
              </w:rPr>
              <w:t xml:space="preserve"> β </w:t>
            </w:r>
            <w:r w:rsidRPr="002D18FC">
              <w:rPr>
                <w:rFonts w:eastAsia="Batang"/>
                <w:sz w:val="20"/>
                <w:szCs w:val="20"/>
                <w:lang w:eastAsia="ko-KR"/>
              </w:rPr>
              <w:t>)</w:t>
            </w:r>
          </w:p>
        </w:tc>
        <w:tc>
          <w:tcPr>
            <w:tcW w:w="1220" w:type="dxa"/>
            <w:tcBorders>
              <w:top w:val="nil"/>
              <w:left w:val="nil"/>
              <w:bottom w:val="single" w:sz="4" w:space="0" w:color="auto"/>
              <w:right w:val="nil"/>
            </w:tcBorders>
            <w:noWrap/>
            <w:vAlign w:val="bottom"/>
          </w:tcPr>
          <w:p w:rsidR="00AF5E61" w:rsidRPr="002D18FC" w:rsidRDefault="00421743" w:rsidP="00421743">
            <w:pPr>
              <w:rPr>
                <w:rFonts w:eastAsia="Batang"/>
                <w:sz w:val="20"/>
                <w:szCs w:val="20"/>
                <w:lang w:eastAsia="ko-KR"/>
              </w:rPr>
            </w:pPr>
            <w:r w:rsidRPr="002D18FC">
              <w:rPr>
                <w:rFonts w:eastAsia="Batang"/>
                <w:sz w:val="20"/>
                <w:szCs w:val="20"/>
                <w:lang w:eastAsia="ko-KR"/>
              </w:rPr>
              <w:t xml:space="preserve">     </w:t>
            </w:r>
            <w:r w:rsidR="00AF5E61" w:rsidRPr="002D18FC">
              <w:rPr>
                <w:rFonts w:eastAsia="Batang"/>
                <w:sz w:val="20"/>
                <w:szCs w:val="20"/>
                <w:lang w:eastAsia="ko-KR"/>
              </w:rPr>
              <w:t>(</w:t>
            </w:r>
            <w:r w:rsidR="00AF5E61" w:rsidRPr="002D18FC">
              <w:rPr>
                <w:rFonts w:eastAsia="Batang"/>
                <w:i/>
                <w:sz w:val="20"/>
                <w:szCs w:val="20"/>
                <w:lang w:eastAsia="ko-KR"/>
              </w:rPr>
              <w:t xml:space="preserve"> β </w:t>
            </w:r>
            <w:r w:rsidR="00AF5E61" w:rsidRPr="002D18FC">
              <w:rPr>
                <w:rFonts w:eastAsia="Batang"/>
                <w:sz w:val="20"/>
                <w:szCs w:val="20"/>
                <w:lang w:eastAsia="ko-KR"/>
              </w:rPr>
              <w:t>)</w:t>
            </w:r>
          </w:p>
        </w:tc>
        <w:tc>
          <w:tcPr>
            <w:tcW w:w="1240" w:type="dxa"/>
            <w:tcBorders>
              <w:top w:val="nil"/>
              <w:left w:val="nil"/>
              <w:bottom w:val="single" w:sz="4" w:space="0" w:color="auto"/>
              <w:right w:val="nil"/>
            </w:tcBorders>
            <w:noWrap/>
            <w:vAlign w:val="bottom"/>
          </w:tcPr>
          <w:p w:rsidR="00AF5E61" w:rsidRPr="002D18FC" w:rsidRDefault="00AF5E61" w:rsidP="00AF5E61">
            <w:pPr>
              <w:jc w:val="center"/>
              <w:rPr>
                <w:rFonts w:eastAsia="Batang"/>
                <w:sz w:val="20"/>
                <w:szCs w:val="20"/>
                <w:lang w:eastAsia="ko-KR"/>
              </w:rPr>
            </w:pPr>
            <w:r w:rsidRPr="002D18FC">
              <w:rPr>
                <w:rFonts w:eastAsia="Batang"/>
                <w:sz w:val="20"/>
                <w:szCs w:val="20"/>
                <w:lang w:eastAsia="ko-KR"/>
              </w:rPr>
              <w:t>(</w:t>
            </w:r>
            <w:r w:rsidRPr="002D18FC">
              <w:rPr>
                <w:rFonts w:eastAsia="Batang"/>
                <w:i/>
                <w:sz w:val="20"/>
                <w:szCs w:val="20"/>
                <w:lang w:eastAsia="ko-KR"/>
              </w:rPr>
              <w:t xml:space="preserve"> β </w:t>
            </w:r>
            <w:r w:rsidRPr="002D18FC">
              <w:rPr>
                <w:rFonts w:eastAsia="Batang"/>
                <w:sz w:val="20"/>
                <w:szCs w:val="20"/>
                <w:lang w:eastAsia="ko-KR"/>
              </w:rPr>
              <w:t>)</w:t>
            </w:r>
          </w:p>
        </w:tc>
      </w:tr>
      <w:tr w:rsidR="007312AC" w:rsidRPr="002D18FC" w:rsidTr="006875AD">
        <w:trPr>
          <w:trHeight w:val="255"/>
        </w:trPr>
        <w:tc>
          <w:tcPr>
            <w:tcW w:w="1118"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654"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3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44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537"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817"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30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2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4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r>
      <w:tr w:rsidR="007312AC" w:rsidRPr="002D18FC" w:rsidTr="006875AD">
        <w:trPr>
          <w:trHeight w:val="255"/>
        </w:trPr>
        <w:tc>
          <w:tcPr>
            <w:tcW w:w="1118"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N/S</w:t>
            </w:r>
          </w:p>
        </w:tc>
        <w:tc>
          <w:tcPr>
            <w:tcW w:w="1654"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Wilson, K. M.</w:t>
            </w:r>
          </w:p>
        </w:tc>
        <w:tc>
          <w:tcPr>
            <w:tcW w:w="123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1974-1975</w:t>
            </w:r>
          </w:p>
        </w:tc>
        <w:tc>
          <w:tcPr>
            <w:tcW w:w="144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39</w:t>
            </w:r>
          </w:p>
        </w:tc>
        <w:tc>
          <w:tcPr>
            <w:tcW w:w="1537" w:type="dxa"/>
            <w:tcBorders>
              <w:top w:val="nil"/>
              <w:left w:val="nil"/>
              <w:bottom w:val="nil"/>
              <w:right w:val="nil"/>
            </w:tcBorders>
            <w:noWrap/>
            <w:vAlign w:val="bottom"/>
          </w:tcPr>
          <w:p w:rsidR="00AF5E61" w:rsidRPr="004879C9" w:rsidRDefault="00AF5E61" w:rsidP="006875AD">
            <w:pPr>
              <w:jc w:val="center"/>
              <w:rPr>
                <w:rFonts w:eastAsia="Batang"/>
                <w:iCs/>
                <w:sz w:val="20"/>
                <w:szCs w:val="20"/>
                <w:lang w:eastAsia="ko-KR"/>
              </w:rPr>
            </w:pPr>
            <w:r w:rsidRPr="004879C9">
              <w:rPr>
                <w:rFonts w:eastAsia="Batang"/>
                <w:iCs/>
                <w:sz w:val="20"/>
                <w:szCs w:val="20"/>
                <w:lang w:eastAsia="ko-KR"/>
              </w:rPr>
              <w:t>4,433</w:t>
            </w:r>
          </w:p>
        </w:tc>
        <w:tc>
          <w:tcPr>
            <w:tcW w:w="1817"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First year GGPA</w:t>
            </w:r>
          </w:p>
        </w:tc>
        <w:tc>
          <w:tcPr>
            <w:tcW w:w="1300" w:type="dxa"/>
            <w:tcBorders>
              <w:top w:val="nil"/>
              <w:left w:val="nil"/>
              <w:bottom w:val="nil"/>
              <w:right w:val="nil"/>
            </w:tcBorders>
            <w:noWrap/>
            <w:vAlign w:val="bottom"/>
          </w:tcPr>
          <w:p w:rsidR="00AF5E61" w:rsidRPr="002D18FC" w:rsidRDefault="00AF5E61" w:rsidP="00421743">
            <w:pPr>
              <w:rPr>
                <w:rFonts w:eastAsia="Batang"/>
                <w:iCs/>
                <w:sz w:val="20"/>
                <w:szCs w:val="20"/>
                <w:lang w:eastAsia="ko-KR"/>
              </w:rPr>
            </w:pPr>
            <w:r w:rsidRPr="002D18FC">
              <w:rPr>
                <w:rFonts w:eastAsia="Batang"/>
                <w:iCs/>
                <w:sz w:val="20"/>
                <w:szCs w:val="20"/>
                <w:lang w:eastAsia="ko-KR"/>
              </w:rPr>
              <w:t xml:space="preserve"> -.0</w:t>
            </w:r>
            <w:r w:rsidR="00070C08" w:rsidRPr="002D18FC">
              <w:rPr>
                <w:rFonts w:eastAsia="Batang"/>
                <w:iCs/>
                <w:sz w:val="20"/>
                <w:szCs w:val="20"/>
                <w:lang w:eastAsia="ko-KR"/>
              </w:rPr>
              <w:t>8</w:t>
            </w:r>
            <w:r w:rsidR="00421743" w:rsidRPr="002D18FC">
              <w:rPr>
                <w:rFonts w:eastAsia="Batang"/>
                <w:iCs/>
                <w:sz w:val="20"/>
                <w:szCs w:val="20"/>
                <w:lang w:eastAsia="ko-KR"/>
              </w:rPr>
              <w:t xml:space="preserve"> to </w:t>
            </w:r>
            <w:r w:rsidRPr="002D18FC">
              <w:rPr>
                <w:rFonts w:eastAsia="Batang"/>
                <w:iCs/>
                <w:sz w:val="20"/>
                <w:szCs w:val="20"/>
                <w:lang w:eastAsia="ko-KR"/>
              </w:rPr>
              <w:t>.3</w:t>
            </w:r>
            <w:r w:rsidR="00070C08" w:rsidRPr="002D18FC">
              <w:rPr>
                <w:rFonts w:eastAsia="Batang"/>
                <w:iCs/>
                <w:sz w:val="20"/>
                <w:szCs w:val="20"/>
                <w:lang w:eastAsia="ko-KR"/>
              </w:rPr>
              <w:t>7</w:t>
            </w:r>
          </w:p>
        </w:tc>
        <w:tc>
          <w:tcPr>
            <w:tcW w:w="1220" w:type="dxa"/>
            <w:tcBorders>
              <w:top w:val="nil"/>
              <w:left w:val="nil"/>
              <w:bottom w:val="nil"/>
              <w:right w:val="nil"/>
            </w:tcBorders>
            <w:noWrap/>
            <w:vAlign w:val="bottom"/>
          </w:tcPr>
          <w:p w:rsidR="00AF5E61" w:rsidRPr="002D18FC" w:rsidRDefault="00421743" w:rsidP="00070C08">
            <w:pPr>
              <w:rPr>
                <w:rFonts w:eastAsia="Batang"/>
                <w:iCs/>
                <w:sz w:val="20"/>
                <w:szCs w:val="20"/>
                <w:lang w:eastAsia="ko-KR"/>
              </w:rPr>
            </w:pPr>
            <w:r w:rsidRPr="002D18FC">
              <w:rPr>
                <w:rFonts w:eastAsia="Batang"/>
                <w:iCs/>
                <w:sz w:val="20"/>
                <w:szCs w:val="20"/>
                <w:lang w:eastAsia="ko-KR"/>
              </w:rPr>
              <w:t xml:space="preserve"> .08 to </w:t>
            </w:r>
            <w:r w:rsidR="00AF5E61" w:rsidRPr="002D18FC">
              <w:rPr>
                <w:rFonts w:eastAsia="Batang"/>
                <w:iCs/>
                <w:sz w:val="20"/>
                <w:szCs w:val="20"/>
                <w:lang w:eastAsia="ko-KR"/>
              </w:rPr>
              <w:t>.3</w:t>
            </w:r>
            <w:r w:rsidR="00070C08" w:rsidRPr="002D18FC">
              <w:rPr>
                <w:rFonts w:eastAsia="Batang"/>
                <w:iCs/>
                <w:sz w:val="20"/>
                <w:szCs w:val="20"/>
                <w:lang w:eastAsia="ko-KR"/>
              </w:rPr>
              <w:t>7</w:t>
            </w:r>
          </w:p>
        </w:tc>
        <w:tc>
          <w:tcPr>
            <w:tcW w:w="1240" w:type="dxa"/>
            <w:tcBorders>
              <w:top w:val="nil"/>
              <w:left w:val="nil"/>
              <w:bottom w:val="nil"/>
              <w:right w:val="nil"/>
            </w:tcBorders>
            <w:noWrap/>
            <w:vAlign w:val="bottom"/>
          </w:tcPr>
          <w:p w:rsidR="00AF5E61" w:rsidRPr="002D18FC" w:rsidRDefault="00070C08" w:rsidP="00421743">
            <w:pPr>
              <w:rPr>
                <w:rFonts w:eastAsia="Batang"/>
                <w:iCs/>
                <w:sz w:val="20"/>
                <w:szCs w:val="20"/>
                <w:lang w:eastAsia="ko-KR"/>
              </w:rPr>
            </w:pPr>
            <w:r w:rsidRPr="002D18FC">
              <w:rPr>
                <w:rFonts w:eastAsia="Batang"/>
                <w:iCs/>
                <w:sz w:val="20"/>
                <w:szCs w:val="20"/>
                <w:lang w:eastAsia="ko-KR"/>
              </w:rPr>
              <w:t xml:space="preserve">   .18</w:t>
            </w:r>
            <w:r w:rsidR="00421743" w:rsidRPr="002D18FC">
              <w:rPr>
                <w:rFonts w:eastAsia="Batang"/>
                <w:iCs/>
                <w:sz w:val="20"/>
                <w:szCs w:val="20"/>
                <w:lang w:eastAsia="ko-KR"/>
              </w:rPr>
              <w:t xml:space="preserve"> to </w:t>
            </w:r>
            <w:r w:rsidRPr="002D18FC">
              <w:rPr>
                <w:rFonts w:eastAsia="Batang"/>
                <w:iCs/>
                <w:sz w:val="20"/>
                <w:szCs w:val="20"/>
                <w:lang w:eastAsia="ko-KR"/>
              </w:rPr>
              <w:t>.33</w:t>
            </w:r>
          </w:p>
        </w:tc>
      </w:tr>
      <w:tr w:rsidR="007312AC" w:rsidRPr="002D18FC" w:rsidTr="006875AD">
        <w:trPr>
          <w:trHeight w:val="255"/>
        </w:trPr>
        <w:tc>
          <w:tcPr>
            <w:tcW w:w="1118" w:type="dxa"/>
            <w:tcBorders>
              <w:top w:val="nil"/>
              <w:left w:val="nil"/>
              <w:bottom w:val="nil"/>
              <w:right w:val="nil"/>
            </w:tcBorders>
            <w:noWrap/>
            <w:vAlign w:val="bottom"/>
          </w:tcPr>
          <w:p w:rsidR="00AF5E61" w:rsidRPr="002D18FC" w:rsidRDefault="00AF5E61" w:rsidP="006875AD">
            <w:pPr>
              <w:rPr>
                <w:rFonts w:eastAsia="Batang"/>
                <w:sz w:val="16"/>
                <w:szCs w:val="16"/>
                <w:lang w:eastAsia="ko-KR"/>
              </w:rPr>
            </w:pPr>
          </w:p>
        </w:tc>
        <w:tc>
          <w:tcPr>
            <w:tcW w:w="1654"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1979, ETS</w:t>
            </w:r>
          </w:p>
        </w:tc>
        <w:tc>
          <w:tcPr>
            <w:tcW w:w="123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44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537"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M &amp;D</w:t>
            </w:r>
          </w:p>
        </w:tc>
        <w:tc>
          <w:tcPr>
            <w:tcW w:w="1817"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300" w:type="dxa"/>
            <w:tcBorders>
              <w:top w:val="nil"/>
              <w:left w:val="nil"/>
              <w:bottom w:val="nil"/>
              <w:right w:val="nil"/>
            </w:tcBorders>
            <w:noWrap/>
            <w:vAlign w:val="bottom"/>
          </w:tcPr>
          <w:p w:rsidR="00AF5E61" w:rsidRPr="002D18FC" w:rsidRDefault="00AF5E61" w:rsidP="006875AD">
            <w:pPr>
              <w:jc w:val="right"/>
              <w:rPr>
                <w:rFonts w:eastAsia="Batang"/>
                <w:sz w:val="20"/>
                <w:szCs w:val="20"/>
                <w:lang w:eastAsia="ko-KR"/>
              </w:rPr>
            </w:pPr>
          </w:p>
        </w:tc>
        <w:tc>
          <w:tcPr>
            <w:tcW w:w="1220" w:type="dxa"/>
            <w:tcBorders>
              <w:top w:val="nil"/>
              <w:left w:val="nil"/>
              <w:bottom w:val="nil"/>
              <w:right w:val="nil"/>
            </w:tcBorders>
            <w:noWrap/>
            <w:vAlign w:val="bottom"/>
          </w:tcPr>
          <w:p w:rsidR="00AF5E61" w:rsidRPr="002D18FC" w:rsidRDefault="00AF5E61" w:rsidP="006875AD">
            <w:pPr>
              <w:jc w:val="right"/>
              <w:rPr>
                <w:rFonts w:eastAsia="Batang"/>
                <w:sz w:val="20"/>
                <w:szCs w:val="20"/>
                <w:lang w:eastAsia="ko-KR"/>
              </w:rPr>
            </w:pPr>
          </w:p>
        </w:tc>
        <w:tc>
          <w:tcPr>
            <w:tcW w:w="1240" w:type="dxa"/>
            <w:tcBorders>
              <w:top w:val="nil"/>
              <w:left w:val="nil"/>
              <w:bottom w:val="nil"/>
              <w:right w:val="nil"/>
            </w:tcBorders>
            <w:noWrap/>
            <w:vAlign w:val="bottom"/>
          </w:tcPr>
          <w:p w:rsidR="00AF5E61" w:rsidRPr="002D18FC" w:rsidRDefault="00AF5E61" w:rsidP="006875AD">
            <w:pPr>
              <w:jc w:val="right"/>
              <w:rPr>
                <w:rFonts w:eastAsia="Batang"/>
                <w:sz w:val="20"/>
                <w:szCs w:val="20"/>
                <w:lang w:eastAsia="ko-KR"/>
              </w:rPr>
            </w:pPr>
          </w:p>
        </w:tc>
      </w:tr>
      <w:tr w:rsidR="007312AC" w:rsidRPr="002D18FC" w:rsidTr="006875AD">
        <w:trPr>
          <w:trHeight w:val="255"/>
        </w:trPr>
        <w:tc>
          <w:tcPr>
            <w:tcW w:w="1118"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654"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3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44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537" w:type="dxa"/>
            <w:tcBorders>
              <w:top w:val="nil"/>
              <w:left w:val="nil"/>
              <w:bottom w:val="nil"/>
              <w:right w:val="nil"/>
            </w:tcBorders>
            <w:noWrap/>
            <w:vAlign w:val="bottom"/>
          </w:tcPr>
          <w:p w:rsidR="00AF5E61" w:rsidRPr="002D18FC" w:rsidRDefault="00AF5E61" w:rsidP="006875AD">
            <w:pPr>
              <w:rPr>
                <w:rFonts w:eastAsia="Batang"/>
                <w:sz w:val="16"/>
                <w:szCs w:val="16"/>
                <w:lang w:eastAsia="ko-KR"/>
              </w:rPr>
            </w:pPr>
          </w:p>
        </w:tc>
        <w:tc>
          <w:tcPr>
            <w:tcW w:w="1817"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30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2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4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r>
      <w:tr w:rsidR="007312AC" w:rsidRPr="002D18FC" w:rsidTr="006875AD">
        <w:trPr>
          <w:trHeight w:val="255"/>
        </w:trPr>
        <w:tc>
          <w:tcPr>
            <w:tcW w:w="1118"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654" w:type="dxa"/>
            <w:tcBorders>
              <w:top w:val="nil"/>
              <w:left w:val="nil"/>
              <w:bottom w:val="nil"/>
              <w:right w:val="nil"/>
            </w:tcBorders>
            <w:noWrap/>
            <w:vAlign w:val="bottom"/>
          </w:tcPr>
          <w:p w:rsidR="00AF5E61" w:rsidRPr="002D18FC" w:rsidRDefault="00AF5E61" w:rsidP="006875AD">
            <w:pPr>
              <w:jc w:val="right"/>
              <w:rPr>
                <w:rFonts w:eastAsia="Batang"/>
                <w:sz w:val="20"/>
                <w:szCs w:val="20"/>
                <w:lang w:eastAsia="ko-KR"/>
              </w:rPr>
            </w:pPr>
          </w:p>
        </w:tc>
        <w:tc>
          <w:tcPr>
            <w:tcW w:w="123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44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537"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817"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300" w:type="dxa"/>
            <w:tcBorders>
              <w:top w:val="nil"/>
              <w:left w:val="nil"/>
              <w:bottom w:val="nil"/>
              <w:right w:val="nil"/>
            </w:tcBorders>
            <w:noWrap/>
            <w:vAlign w:val="bottom"/>
          </w:tcPr>
          <w:p w:rsidR="00AF5E61" w:rsidRPr="002D18FC" w:rsidRDefault="00AF5E61" w:rsidP="006875AD">
            <w:pPr>
              <w:jc w:val="right"/>
              <w:rPr>
                <w:rFonts w:eastAsia="Batang"/>
                <w:sz w:val="20"/>
                <w:szCs w:val="20"/>
                <w:lang w:eastAsia="ko-KR"/>
              </w:rPr>
            </w:pPr>
          </w:p>
        </w:tc>
        <w:tc>
          <w:tcPr>
            <w:tcW w:w="1220" w:type="dxa"/>
            <w:tcBorders>
              <w:top w:val="nil"/>
              <w:left w:val="nil"/>
              <w:bottom w:val="nil"/>
              <w:right w:val="nil"/>
            </w:tcBorders>
            <w:noWrap/>
            <w:vAlign w:val="bottom"/>
          </w:tcPr>
          <w:p w:rsidR="00AF5E61" w:rsidRPr="002D18FC" w:rsidRDefault="00AF5E61" w:rsidP="006875AD">
            <w:pPr>
              <w:jc w:val="right"/>
              <w:rPr>
                <w:rFonts w:eastAsia="Batang"/>
                <w:sz w:val="20"/>
                <w:szCs w:val="20"/>
                <w:lang w:eastAsia="ko-KR"/>
              </w:rPr>
            </w:pPr>
          </w:p>
        </w:tc>
        <w:tc>
          <w:tcPr>
            <w:tcW w:w="1240" w:type="dxa"/>
            <w:tcBorders>
              <w:top w:val="nil"/>
              <w:left w:val="nil"/>
              <w:bottom w:val="nil"/>
              <w:right w:val="nil"/>
            </w:tcBorders>
            <w:noWrap/>
            <w:vAlign w:val="bottom"/>
          </w:tcPr>
          <w:p w:rsidR="00AF5E61" w:rsidRPr="002D18FC" w:rsidRDefault="00AF5E61" w:rsidP="006875AD">
            <w:pPr>
              <w:jc w:val="right"/>
              <w:rPr>
                <w:rFonts w:eastAsia="Batang"/>
                <w:sz w:val="20"/>
                <w:szCs w:val="20"/>
                <w:lang w:eastAsia="ko-KR"/>
              </w:rPr>
            </w:pPr>
          </w:p>
        </w:tc>
      </w:tr>
      <w:tr w:rsidR="007312AC" w:rsidRPr="002D18FC" w:rsidTr="006875AD">
        <w:trPr>
          <w:trHeight w:val="255"/>
        </w:trPr>
        <w:tc>
          <w:tcPr>
            <w:tcW w:w="1118"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M: 472;</w:t>
            </w:r>
          </w:p>
        </w:tc>
        <w:tc>
          <w:tcPr>
            <w:tcW w:w="1654"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Burton, N. W. &amp;</w:t>
            </w:r>
          </w:p>
        </w:tc>
        <w:tc>
          <w:tcPr>
            <w:tcW w:w="123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1995~1998</w:t>
            </w:r>
          </w:p>
        </w:tc>
        <w:tc>
          <w:tcPr>
            <w:tcW w:w="144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7</w:t>
            </w:r>
          </w:p>
        </w:tc>
        <w:tc>
          <w:tcPr>
            <w:tcW w:w="1537" w:type="dxa"/>
            <w:tcBorders>
              <w:top w:val="nil"/>
              <w:left w:val="nil"/>
              <w:bottom w:val="nil"/>
              <w:right w:val="nil"/>
            </w:tcBorders>
            <w:noWrap/>
            <w:vAlign w:val="bottom"/>
          </w:tcPr>
          <w:p w:rsidR="00AF5E61" w:rsidRPr="004879C9" w:rsidRDefault="00AF5E61" w:rsidP="006875AD">
            <w:pPr>
              <w:jc w:val="center"/>
              <w:rPr>
                <w:rFonts w:eastAsia="Batang"/>
                <w:iCs/>
                <w:sz w:val="20"/>
                <w:szCs w:val="20"/>
                <w:lang w:eastAsia="ko-KR"/>
              </w:rPr>
            </w:pPr>
            <w:r w:rsidRPr="004879C9">
              <w:rPr>
                <w:rFonts w:eastAsia="Batang"/>
                <w:iCs/>
                <w:sz w:val="20"/>
                <w:szCs w:val="20"/>
                <w:lang w:eastAsia="ko-KR"/>
              </w:rPr>
              <w:t>1,094</w:t>
            </w:r>
          </w:p>
        </w:tc>
        <w:tc>
          <w:tcPr>
            <w:tcW w:w="1817"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GGPA</w:t>
            </w:r>
          </w:p>
        </w:tc>
        <w:tc>
          <w:tcPr>
            <w:tcW w:w="1300" w:type="dxa"/>
            <w:tcBorders>
              <w:top w:val="nil"/>
              <w:left w:val="nil"/>
              <w:bottom w:val="nil"/>
              <w:right w:val="nil"/>
            </w:tcBorders>
            <w:noWrap/>
            <w:vAlign w:val="bottom"/>
          </w:tcPr>
          <w:p w:rsidR="00AF5E61" w:rsidRPr="002D18FC" w:rsidRDefault="00070C08" w:rsidP="00421743">
            <w:pPr>
              <w:rPr>
                <w:rFonts w:eastAsia="Batang"/>
                <w:sz w:val="20"/>
                <w:szCs w:val="20"/>
                <w:lang w:eastAsia="ko-KR"/>
              </w:rPr>
            </w:pPr>
            <w:r w:rsidRPr="002D18FC">
              <w:rPr>
                <w:rFonts w:eastAsia="Batang"/>
                <w:sz w:val="20"/>
                <w:szCs w:val="20"/>
                <w:lang w:eastAsia="ko-KR"/>
              </w:rPr>
              <w:t xml:space="preserve"> </w:t>
            </w:r>
            <w:r w:rsidR="00AF5E61" w:rsidRPr="002D18FC">
              <w:rPr>
                <w:rFonts w:eastAsia="Batang"/>
                <w:sz w:val="20"/>
                <w:szCs w:val="20"/>
                <w:lang w:eastAsia="ko-KR"/>
              </w:rPr>
              <w:t>.06</w:t>
            </w:r>
            <w:r w:rsidR="00421743" w:rsidRPr="002D18FC">
              <w:rPr>
                <w:rFonts w:eastAsia="Batang"/>
                <w:sz w:val="20"/>
                <w:szCs w:val="20"/>
                <w:lang w:eastAsia="ko-KR"/>
              </w:rPr>
              <w:t xml:space="preserve"> to </w:t>
            </w:r>
            <w:r w:rsidR="00AF5E61" w:rsidRPr="002D18FC">
              <w:rPr>
                <w:rFonts w:eastAsia="Batang"/>
                <w:sz w:val="20"/>
                <w:szCs w:val="20"/>
                <w:lang w:eastAsia="ko-KR"/>
              </w:rPr>
              <w:t>.</w:t>
            </w:r>
            <w:r w:rsidRPr="002D18FC">
              <w:rPr>
                <w:rFonts w:eastAsia="Batang"/>
                <w:sz w:val="20"/>
                <w:szCs w:val="20"/>
                <w:lang w:eastAsia="ko-KR"/>
              </w:rPr>
              <w:t>20</w:t>
            </w:r>
          </w:p>
        </w:tc>
        <w:tc>
          <w:tcPr>
            <w:tcW w:w="1220" w:type="dxa"/>
            <w:tcBorders>
              <w:top w:val="nil"/>
              <w:left w:val="nil"/>
              <w:bottom w:val="nil"/>
              <w:right w:val="nil"/>
            </w:tcBorders>
            <w:noWrap/>
            <w:vAlign w:val="bottom"/>
          </w:tcPr>
          <w:p w:rsidR="00AF5E61" w:rsidRPr="002D18FC" w:rsidRDefault="00421743" w:rsidP="00070C08">
            <w:pPr>
              <w:rPr>
                <w:rFonts w:eastAsia="Batang"/>
                <w:sz w:val="20"/>
                <w:szCs w:val="20"/>
                <w:lang w:eastAsia="ko-KR"/>
              </w:rPr>
            </w:pPr>
            <w:r w:rsidRPr="002D18FC">
              <w:rPr>
                <w:rFonts w:eastAsia="Batang"/>
                <w:sz w:val="20"/>
                <w:szCs w:val="20"/>
                <w:lang w:eastAsia="ko-KR"/>
              </w:rPr>
              <w:t xml:space="preserve"> </w:t>
            </w:r>
            <w:r w:rsidR="00AF5E61" w:rsidRPr="002D18FC">
              <w:rPr>
                <w:rFonts w:eastAsia="Batang"/>
                <w:sz w:val="20"/>
                <w:szCs w:val="20"/>
                <w:lang w:eastAsia="ko-KR"/>
              </w:rPr>
              <w:t>.0</w:t>
            </w:r>
            <w:r w:rsidRPr="002D18FC">
              <w:rPr>
                <w:rFonts w:eastAsia="Batang"/>
                <w:sz w:val="20"/>
                <w:szCs w:val="20"/>
                <w:lang w:eastAsia="ko-KR"/>
              </w:rPr>
              <w:t xml:space="preserve">1 to </w:t>
            </w:r>
            <w:r w:rsidR="00070C08" w:rsidRPr="002D18FC">
              <w:rPr>
                <w:rFonts w:eastAsia="Batang"/>
                <w:sz w:val="20"/>
                <w:szCs w:val="20"/>
                <w:lang w:eastAsia="ko-KR"/>
              </w:rPr>
              <w:t>.19</w:t>
            </w:r>
          </w:p>
        </w:tc>
        <w:tc>
          <w:tcPr>
            <w:tcW w:w="1240" w:type="dxa"/>
            <w:tcBorders>
              <w:top w:val="nil"/>
              <w:left w:val="nil"/>
              <w:bottom w:val="nil"/>
              <w:right w:val="nil"/>
            </w:tcBorders>
            <w:noWrap/>
            <w:vAlign w:val="bottom"/>
          </w:tcPr>
          <w:p w:rsidR="00AF5E61" w:rsidRPr="002D18FC" w:rsidRDefault="00070C08" w:rsidP="00421743">
            <w:pPr>
              <w:rPr>
                <w:rFonts w:eastAsia="Batang"/>
                <w:sz w:val="20"/>
                <w:szCs w:val="20"/>
                <w:lang w:eastAsia="ko-KR"/>
              </w:rPr>
            </w:pPr>
            <w:r w:rsidRPr="002D18FC">
              <w:rPr>
                <w:rFonts w:eastAsia="Batang"/>
                <w:sz w:val="20"/>
                <w:szCs w:val="20"/>
                <w:lang w:eastAsia="ko-KR"/>
              </w:rPr>
              <w:t xml:space="preserve">   .02</w:t>
            </w:r>
            <w:r w:rsidR="00421743" w:rsidRPr="002D18FC">
              <w:rPr>
                <w:rFonts w:eastAsia="Batang"/>
                <w:sz w:val="20"/>
                <w:szCs w:val="20"/>
                <w:lang w:eastAsia="ko-KR"/>
              </w:rPr>
              <w:t xml:space="preserve"> to </w:t>
            </w:r>
            <w:r w:rsidRPr="002D18FC">
              <w:rPr>
                <w:rFonts w:eastAsia="Batang"/>
                <w:sz w:val="20"/>
                <w:szCs w:val="20"/>
                <w:lang w:eastAsia="ko-KR"/>
              </w:rPr>
              <w:t>.2</w:t>
            </w:r>
            <w:r w:rsidR="00AF5E61" w:rsidRPr="002D18FC">
              <w:rPr>
                <w:rFonts w:eastAsia="Batang"/>
                <w:sz w:val="20"/>
                <w:szCs w:val="20"/>
                <w:lang w:eastAsia="ko-KR"/>
              </w:rPr>
              <w:t>5</w:t>
            </w:r>
          </w:p>
        </w:tc>
      </w:tr>
      <w:tr w:rsidR="007312AC" w:rsidRPr="002D18FC" w:rsidTr="006875AD">
        <w:trPr>
          <w:trHeight w:val="255"/>
        </w:trPr>
        <w:tc>
          <w:tcPr>
            <w:tcW w:w="1118"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W: 831</w:t>
            </w:r>
          </w:p>
        </w:tc>
        <w:tc>
          <w:tcPr>
            <w:tcW w:w="1654"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Wang, M. M.</w:t>
            </w:r>
          </w:p>
        </w:tc>
        <w:tc>
          <w:tcPr>
            <w:tcW w:w="123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44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schools</w:t>
            </w:r>
          </w:p>
        </w:tc>
        <w:tc>
          <w:tcPr>
            <w:tcW w:w="1537"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817"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30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2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4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r>
      <w:tr w:rsidR="007312AC" w:rsidRPr="002D18FC" w:rsidTr="006875AD">
        <w:trPr>
          <w:trHeight w:val="255"/>
        </w:trPr>
        <w:tc>
          <w:tcPr>
            <w:tcW w:w="1118" w:type="dxa"/>
            <w:tcBorders>
              <w:top w:val="nil"/>
              <w:left w:val="nil"/>
              <w:bottom w:val="nil"/>
              <w:right w:val="nil"/>
            </w:tcBorders>
            <w:noWrap/>
            <w:vAlign w:val="bottom"/>
          </w:tcPr>
          <w:p w:rsidR="00AF5E61" w:rsidRPr="002D18FC" w:rsidRDefault="00AF5E61" w:rsidP="006875AD">
            <w:pPr>
              <w:rPr>
                <w:rFonts w:eastAsia="Batang"/>
                <w:sz w:val="16"/>
                <w:szCs w:val="16"/>
                <w:lang w:eastAsia="ko-KR"/>
              </w:rPr>
            </w:pPr>
          </w:p>
        </w:tc>
        <w:tc>
          <w:tcPr>
            <w:tcW w:w="1654"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2005 (ETS)</w:t>
            </w:r>
          </w:p>
        </w:tc>
        <w:tc>
          <w:tcPr>
            <w:tcW w:w="123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44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(21 dpts</w:t>
            </w:r>
            <w:r w:rsidRPr="002D18FC">
              <w:rPr>
                <w:rFonts w:eastAsia="Batang"/>
                <w:sz w:val="20"/>
                <w:szCs w:val="20"/>
                <w:vertAlign w:val="superscript"/>
                <w:lang w:eastAsia="ko-KR"/>
              </w:rPr>
              <w:t>c</w:t>
            </w:r>
            <w:r w:rsidRPr="002D18FC">
              <w:rPr>
                <w:rFonts w:eastAsia="Batang"/>
                <w:sz w:val="20"/>
                <w:szCs w:val="20"/>
                <w:lang w:eastAsia="ko-KR"/>
              </w:rPr>
              <w:t>)</w:t>
            </w:r>
          </w:p>
        </w:tc>
        <w:tc>
          <w:tcPr>
            <w:tcW w:w="1537"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(M:639; D664)</w:t>
            </w:r>
          </w:p>
        </w:tc>
        <w:tc>
          <w:tcPr>
            <w:tcW w:w="1817"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30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2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4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r>
      <w:tr w:rsidR="007312AC" w:rsidRPr="002D18FC" w:rsidTr="006875AD">
        <w:trPr>
          <w:trHeight w:val="255"/>
        </w:trPr>
        <w:tc>
          <w:tcPr>
            <w:tcW w:w="1118"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654" w:type="dxa"/>
            <w:tcBorders>
              <w:top w:val="nil"/>
              <w:left w:val="nil"/>
              <w:bottom w:val="nil"/>
              <w:right w:val="nil"/>
            </w:tcBorders>
            <w:noWrap/>
            <w:vAlign w:val="bottom"/>
          </w:tcPr>
          <w:p w:rsidR="00AF5E61" w:rsidRPr="002D18FC" w:rsidRDefault="00AF5E61" w:rsidP="006875AD">
            <w:pPr>
              <w:rPr>
                <w:rFonts w:eastAsia="Batang"/>
                <w:sz w:val="16"/>
                <w:szCs w:val="16"/>
                <w:lang w:eastAsia="ko-KR"/>
              </w:rPr>
            </w:pPr>
          </w:p>
        </w:tc>
        <w:tc>
          <w:tcPr>
            <w:tcW w:w="123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444"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537" w:type="dxa"/>
            <w:tcBorders>
              <w:top w:val="nil"/>
              <w:left w:val="nil"/>
              <w:bottom w:val="nil"/>
              <w:right w:val="nil"/>
            </w:tcBorders>
            <w:noWrap/>
            <w:vAlign w:val="bottom"/>
          </w:tcPr>
          <w:p w:rsidR="00AF5E61" w:rsidRPr="002D18FC" w:rsidRDefault="00AF5E61" w:rsidP="006875AD">
            <w:pPr>
              <w:jc w:val="center"/>
              <w:rPr>
                <w:rFonts w:eastAsia="Batang"/>
                <w:sz w:val="20"/>
                <w:szCs w:val="20"/>
                <w:lang w:eastAsia="ko-KR"/>
              </w:rPr>
            </w:pPr>
          </w:p>
        </w:tc>
        <w:tc>
          <w:tcPr>
            <w:tcW w:w="1817"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30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2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c>
          <w:tcPr>
            <w:tcW w:w="1240" w:type="dxa"/>
            <w:tcBorders>
              <w:top w:val="nil"/>
              <w:left w:val="nil"/>
              <w:bottom w:val="nil"/>
              <w:right w:val="nil"/>
            </w:tcBorders>
            <w:noWrap/>
            <w:vAlign w:val="bottom"/>
          </w:tcPr>
          <w:p w:rsidR="00AF5E61" w:rsidRPr="002D18FC" w:rsidRDefault="00AF5E61" w:rsidP="006875AD">
            <w:pPr>
              <w:rPr>
                <w:rFonts w:eastAsia="Batang"/>
                <w:sz w:val="20"/>
                <w:szCs w:val="20"/>
                <w:lang w:eastAsia="ko-KR"/>
              </w:rPr>
            </w:pPr>
          </w:p>
        </w:tc>
      </w:tr>
      <w:tr w:rsidR="007312AC" w:rsidRPr="002D18FC" w:rsidTr="006875AD">
        <w:trPr>
          <w:trHeight w:val="255"/>
        </w:trPr>
        <w:tc>
          <w:tcPr>
            <w:tcW w:w="1118" w:type="dxa"/>
            <w:tcBorders>
              <w:top w:val="nil"/>
              <w:left w:val="nil"/>
              <w:bottom w:val="single" w:sz="4" w:space="0" w:color="auto"/>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 </w:t>
            </w:r>
          </w:p>
        </w:tc>
        <w:tc>
          <w:tcPr>
            <w:tcW w:w="1654" w:type="dxa"/>
            <w:tcBorders>
              <w:top w:val="nil"/>
              <w:left w:val="nil"/>
              <w:bottom w:val="single" w:sz="4" w:space="0" w:color="auto"/>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 </w:t>
            </w:r>
          </w:p>
        </w:tc>
        <w:tc>
          <w:tcPr>
            <w:tcW w:w="1234" w:type="dxa"/>
            <w:tcBorders>
              <w:top w:val="nil"/>
              <w:left w:val="nil"/>
              <w:bottom w:val="single" w:sz="4" w:space="0" w:color="auto"/>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 </w:t>
            </w:r>
          </w:p>
        </w:tc>
        <w:tc>
          <w:tcPr>
            <w:tcW w:w="1444" w:type="dxa"/>
            <w:tcBorders>
              <w:top w:val="nil"/>
              <w:left w:val="nil"/>
              <w:bottom w:val="single" w:sz="4" w:space="0" w:color="auto"/>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 </w:t>
            </w:r>
          </w:p>
        </w:tc>
        <w:tc>
          <w:tcPr>
            <w:tcW w:w="1537" w:type="dxa"/>
            <w:tcBorders>
              <w:top w:val="nil"/>
              <w:left w:val="nil"/>
              <w:bottom w:val="single" w:sz="4" w:space="0" w:color="auto"/>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 </w:t>
            </w:r>
          </w:p>
        </w:tc>
        <w:tc>
          <w:tcPr>
            <w:tcW w:w="1817" w:type="dxa"/>
            <w:tcBorders>
              <w:top w:val="nil"/>
              <w:left w:val="nil"/>
              <w:bottom w:val="single" w:sz="4" w:space="0" w:color="auto"/>
              <w:right w:val="nil"/>
            </w:tcBorders>
            <w:noWrap/>
            <w:vAlign w:val="bottom"/>
          </w:tcPr>
          <w:p w:rsidR="00AF5E61" w:rsidRPr="002D18FC" w:rsidRDefault="00AF5E61" w:rsidP="006875AD">
            <w:pPr>
              <w:jc w:val="center"/>
              <w:rPr>
                <w:rFonts w:eastAsia="Batang"/>
                <w:sz w:val="20"/>
                <w:szCs w:val="20"/>
                <w:lang w:eastAsia="ko-KR"/>
              </w:rPr>
            </w:pPr>
            <w:r w:rsidRPr="002D18FC">
              <w:rPr>
                <w:rFonts w:eastAsia="Batang"/>
                <w:sz w:val="20"/>
                <w:szCs w:val="20"/>
                <w:lang w:eastAsia="ko-KR"/>
              </w:rPr>
              <w:t> </w:t>
            </w:r>
          </w:p>
        </w:tc>
        <w:tc>
          <w:tcPr>
            <w:tcW w:w="1300" w:type="dxa"/>
            <w:tcBorders>
              <w:top w:val="nil"/>
              <w:left w:val="nil"/>
              <w:bottom w:val="single" w:sz="4" w:space="0" w:color="auto"/>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 </w:t>
            </w:r>
          </w:p>
        </w:tc>
        <w:tc>
          <w:tcPr>
            <w:tcW w:w="1220" w:type="dxa"/>
            <w:tcBorders>
              <w:top w:val="nil"/>
              <w:left w:val="nil"/>
              <w:bottom w:val="single" w:sz="4" w:space="0" w:color="auto"/>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 </w:t>
            </w:r>
          </w:p>
        </w:tc>
        <w:tc>
          <w:tcPr>
            <w:tcW w:w="1240" w:type="dxa"/>
            <w:tcBorders>
              <w:top w:val="nil"/>
              <w:left w:val="nil"/>
              <w:bottom w:val="single" w:sz="4" w:space="0" w:color="auto"/>
              <w:right w:val="nil"/>
            </w:tcBorders>
            <w:noWrap/>
            <w:vAlign w:val="bottom"/>
          </w:tcPr>
          <w:p w:rsidR="00AF5E61" w:rsidRPr="002D18FC" w:rsidRDefault="00AF5E61" w:rsidP="006875AD">
            <w:pPr>
              <w:rPr>
                <w:rFonts w:eastAsia="Batang"/>
                <w:sz w:val="20"/>
                <w:szCs w:val="20"/>
                <w:lang w:eastAsia="ko-KR"/>
              </w:rPr>
            </w:pPr>
            <w:r w:rsidRPr="002D18FC">
              <w:rPr>
                <w:rFonts w:eastAsia="Batang"/>
                <w:sz w:val="20"/>
                <w:szCs w:val="20"/>
                <w:lang w:eastAsia="ko-KR"/>
              </w:rPr>
              <w:t> </w:t>
            </w:r>
          </w:p>
        </w:tc>
      </w:tr>
    </w:tbl>
    <w:p w:rsidR="008C6EA0" w:rsidRPr="00156C62" w:rsidRDefault="008C6EA0" w:rsidP="008C6EA0">
      <w:pPr>
        <w:rPr>
          <w:sz w:val="20"/>
          <w:szCs w:val="20"/>
        </w:rPr>
      </w:pPr>
      <w:r w:rsidRPr="00156C62">
        <w:rPr>
          <w:i/>
          <w:sz w:val="20"/>
          <w:szCs w:val="20"/>
        </w:rPr>
        <w:t xml:space="preserve">Note. </w:t>
      </w:r>
      <w:r>
        <w:rPr>
          <w:sz w:val="20"/>
          <w:szCs w:val="20"/>
        </w:rPr>
        <w:t xml:space="preserve">V: GRE Verbal </w:t>
      </w:r>
      <w:r w:rsidR="00562C3A">
        <w:rPr>
          <w:sz w:val="20"/>
          <w:szCs w:val="20"/>
        </w:rPr>
        <w:t xml:space="preserve">Reasoning Test </w:t>
      </w:r>
      <w:r>
        <w:rPr>
          <w:sz w:val="20"/>
          <w:szCs w:val="20"/>
        </w:rPr>
        <w:t xml:space="preserve">scores; Q: GRE Quantitative </w:t>
      </w:r>
      <w:r w:rsidR="00562C3A">
        <w:rPr>
          <w:sz w:val="20"/>
          <w:szCs w:val="20"/>
        </w:rPr>
        <w:t xml:space="preserve">Reasoning Test </w:t>
      </w:r>
      <w:r>
        <w:rPr>
          <w:sz w:val="20"/>
          <w:szCs w:val="20"/>
        </w:rPr>
        <w:t xml:space="preserve">scores; UGPA: Undergraduate GPA. The validity data are in ranges, indicating differences across different departments. </w:t>
      </w:r>
      <w:r w:rsidRPr="002D18FC">
        <w:rPr>
          <w:rFonts w:eastAsia="Batang"/>
          <w:sz w:val="20"/>
          <w:szCs w:val="20"/>
          <w:vertAlign w:val="superscript"/>
          <w:lang w:eastAsia="ko-KR"/>
        </w:rPr>
        <w:t>a</w:t>
      </w:r>
      <w:r w:rsidRPr="002D18FC">
        <w:rPr>
          <w:rFonts w:eastAsia="Batang"/>
          <w:sz w:val="20"/>
          <w:szCs w:val="20"/>
          <w:lang w:eastAsia="ko-KR"/>
        </w:rPr>
        <w:t xml:space="preserve">Sex: Men and women combined. N/S: Not specified; </w:t>
      </w:r>
      <w:r w:rsidR="005F0121">
        <w:rPr>
          <w:rFonts w:eastAsia="Batang"/>
          <w:sz w:val="20"/>
          <w:szCs w:val="20"/>
          <w:vertAlign w:val="superscript"/>
          <w:lang w:eastAsia="ko-KR"/>
        </w:rPr>
        <w:t>b</w:t>
      </w:r>
      <w:r w:rsidR="005F0121">
        <w:rPr>
          <w:rFonts w:eastAsia="Batang"/>
          <w:sz w:val="20"/>
          <w:szCs w:val="20"/>
          <w:lang w:eastAsia="ko-KR"/>
        </w:rPr>
        <w:t xml:space="preserve">Level: </w:t>
      </w:r>
      <w:r w:rsidR="005F0121" w:rsidRPr="002D18FC">
        <w:rPr>
          <w:rFonts w:eastAsia="Batang"/>
          <w:sz w:val="20"/>
          <w:szCs w:val="20"/>
          <w:lang w:eastAsia="ko-KR"/>
        </w:rPr>
        <w:t>M: Masters; D: Doctoral.</w:t>
      </w:r>
      <w:r w:rsidRPr="002D18FC">
        <w:rPr>
          <w:rFonts w:eastAsia="Batang"/>
          <w:sz w:val="20"/>
          <w:szCs w:val="20"/>
          <w:lang w:eastAsia="ko-KR"/>
        </w:rPr>
        <w:t xml:space="preserve"> </w:t>
      </w:r>
      <w:r w:rsidR="005F0121" w:rsidRPr="002D18FC">
        <w:rPr>
          <w:rFonts w:eastAsia="Batang"/>
          <w:sz w:val="20"/>
          <w:szCs w:val="20"/>
          <w:vertAlign w:val="superscript"/>
          <w:lang w:eastAsia="ko-KR"/>
        </w:rPr>
        <w:t>c</w:t>
      </w:r>
      <w:r w:rsidRPr="002D18FC">
        <w:rPr>
          <w:rFonts w:eastAsia="Batang"/>
          <w:sz w:val="20"/>
          <w:szCs w:val="20"/>
          <w:lang w:eastAsia="ko-KR"/>
        </w:rPr>
        <w:t>7 schools and 21 depts</w:t>
      </w:r>
      <w:r>
        <w:rPr>
          <w:rFonts w:eastAsia="Batang"/>
          <w:sz w:val="20"/>
          <w:szCs w:val="20"/>
          <w:lang w:eastAsia="ko-KR"/>
        </w:rPr>
        <w:t xml:space="preserve"> represent the number of schools and departments from which the data were collected for the study.</w:t>
      </w:r>
    </w:p>
    <w:p w:rsidR="008C6EA0" w:rsidRDefault="008C6EA0"/>
    <w:p w:rsidR="008C6EA0" w:rsidRDefault="008C6EA0">
      <w:r>
        <w:br w:type="page"/>
      </w:r>
    </w:p>
    <w:tbl>
      <w:tblPr>
        <w:tblW w:w="12102" w:type="dxa"/>
        <w:tblInd w:w="93" w:type="dxa"/>
        <w:tblLook w:val="0000" w:firstRow="0" w:lastRow="0" w:firstColumn="0" w:lastColumn="0" w:noHBand="0" w:noVBand="0"/>
      </w:tblPr>
      <w:tblGrid>
        <w:gridCol w:w="1700"/>
        <w:gridCol w:w="1000"/>
        <w:gridCol w:w="1815"/>
        <w:gridCol w:w="1022"/>
        <w:gridCol w:w="939"/>
        <w:gridCol w:w="1504"/>
        <w:gridCol w:w="900"/>
        <w:gridCol w:w="1222"/>
        <w:gridCol w:w="1040"/>
        <w:gridCol w:w="960"/>
      </w:tblGrid>
      <w:tr w:rsidR="00DD5377" w:rsidRPr="002D18FC" w:rsidTr="00DD5377">
        <w:trPr>
          <w:trHeight w:val="351"/>
        </w:trPr>
        <w:tc>
          <w:tcPr>
            <w:tcW w:w="1700" w:type="dxa"/>
            <w:tcBorders>
              <w:top w:val="nil"/>
              <w:left w:val="nil"/>
              <w:bottom w:val="nil"/>
              <w:right w:val="nil"/>
            </w:tcBorders>
            <w:noWrap/>
            <w:vAlign w:val="bottom"/>
          </w:tcPr>
          <w:p w:rsidR="00DD5377" w:rsidRPr="002D18FC" w:rsidRDefault="00DD5377" w:rsidP="001D3431">
            <w:pPr>
              <w:rPr>
                <w:rFonts w:eastAsia="Batang"/>
                <w:lang w:eastAsia="ko-KR"/>
              </w:rPr>
            </w:pPr>
            <w:r w:rsidRPr="002D18FC">
              <w:rPr>
                <w:rFonts w:eastAsia="Batang"/>
                <w:lang w:eastAsia="ko-KR"/>
              </w:rPr>
              <w:t>Table 2</w:t>
            </w:r>
            <w:r>
              <w:rPr>
                <w:rFonts w:eastAsia="Batang"/>
                <w:lang w:eastAsia="ko-KR"/>
              </w:rPr>
              <w:t>5</w:t>
            </w:r>
          </w:p>
          <w:p w:rsidR="00DD5377" w:rsidRPr="002D18FC" w:rsidRDefault="00DD5377" w:rsidP="001D3431">
            <w:pPr>
              <w:rPr>
                <w:rFonts w:eastAsia="Batang"/>
                <w:lang w:eastAsia="ko-KR"/>
              </w:rPr>
            </w:pPr>
          </w:p>
        </w:tc>
        <w:tc>
          <w:tcPr>
            <w:tcW w:w="100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815"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22"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39"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504"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0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1222"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4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6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r>
      <w:tr w:rsidR="00DD5377" w:rsidRPr="002D18FC" w:rsidTr="00DD5377">
        <w:trPr>
          <w:trHeight w:val="255"/>
        </w:trPr>
        <w:tc>
          <w:tcPr>
            <w:tcW w:w="11142" w:type="dxa"/>
            <w:gridSpan w:val="9"/>
            <w:tcBorders>
              <w:top w:val="nil"/>
              <w:left w:val="nil"/>
              <w:bottom w:val="single" w:sz="4" w:space="0" w:color="auto"/>
              <w:right w:val="nil"/>
            </w:tcBorders>
            <w:noWrap/>
            <w:vAlign w:val="bottom"/>
          </w:tcPr>
          <w:p w:rsidR="00DD5377" w:rsidRPr="002D18FC" w:rsidRDefault="00DD5377" w:rsidP="001D3431">
            <w:pPr>
              <w:rPr>
                <w:rFonts w:eastAsia="Batang"/>
                <w:i/>
                <w:iCs/>
                <w:lang w:eastAsia="ko-KR"/>
              </w:rPr>
            </w:pPr>
            <w:r w:rsidRPr="002D18FC">
              <w:rPr>
                <w:rFonts w:eastAsia="Batang"/>
                <w:i/>
                <w:iCs/>
                <w:lang w:eastAsia="ko-KR"/>
              </w:rPr>
              <w:t>Validity Data of the GRE Scores and UGPA for Success in Graduate School (African American Majority)</w:t>
            </w:r>
          </w:p>
          <w:p w:rsidR="00DD5377" w:rsidRPr="002D18FC" w:rsidRDefault="00DD5377" w:rsidP="001D3431">
            <w:pPr>
              <w:rPr>
                <w:rFonts w:eastAsia="Batang"/>
                <w:i/>
                <w:iCs/>
                <w:lang w:eastAsia="ko-KR"/>
              </w:rPr>
            </w:pPr>
          </w:p>
        </w:tc>
        <w:tc>
          <w:tcPr>
            <w:tcW w:w="960" w:type="dxa"/>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r>
      <w:tr w:rsidR="00DD5377" w:rsidRPr="002D18FC" w:rsidTr="00DD5377">
        <w:trPr>
          <w:trHeight w:val="300"/>
        </w:trPr>
        <w:tc>
          <w:tcPr>
            <w:tcW w:w="170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Author</w:t>
            </w:r>
          </w:p>
        </w:tc>
        <w:tc>
          <w:tcPr>
            <w:tcW w:w="100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815"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Subjects</w:t>
            </w:r>
          </w:p>
        </w:tc>
        <w:tc>
          <w:tcPr>
            <w:tcW w:w="1022"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939"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504"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0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1222"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04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96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r>
      <w:tr w:rsidR="00DD5377" w:rsidRPr="002D18FC" w:rsidTr="00DD5377">
        <w:trPr>
          <w:trHeight w:val="255"/>
        </w:trPr>
        <w:tc>
          <w:tcPr>
            <w:tcW w:w="170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Year</w:t>
            </w:r>
          </w:p>
        </w:tc>
        <w:tc>
          <w:tcPr>
            <w:tcW w:w="100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815"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(Sex</w:t>
            </w:r>
            <w:r w:rsidRPr="002D18FC">
              <w:rPr>
                <w:sz w:val="20"/>
                <w:szCs w:val="20"/>
                <w:vertAlign w:val="superscript"/>
              </w:rPr>
              <w:t>a</w:t>
            </w:r>
            <w:r w:rsidRPr="002D18FC">
              <w:rPr>
                <w:rFonts w:eastAsia="Batang"/>
                <w:sz w:val="20"/>
                <w:szCs w:val="20"/>
                <w:lang w:eastAsia="ko-KR"/>
              </w:rPr>
              <w:t>)</w:t>
            </w:r>
          </w:p>
        </w:tc>
        <w:tc>
          <w:tcPr>
            <w:tcW w:w="1022"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939"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Pr>
                <w:rFonts w:eastAsia="Batang"/>
                <w:sz w:val="20"/>
                <w:szCs w:val="20"/>
                <w:lang w:eastAsia="ko-KR"/>
              </w:rPr>
              <w:t>C</w:t>
            </w:r>
            <w:r w:rsidRPr="002D18FC">
              <w:rPr>
                <w:rFonts w:eastAsia="Batang"/>
                <w:sz w:val="20"/>
                <w:szCs w:val="20"/>
                <w:lang w:eastAsia="ko-KR"/>
              </w:rPr>
              <w:t>riterion</w:t>
            </w:r>
          </w:p>
        </w:tc>
        <w:tc>
          <w:tcPr>
            <w:tcW w:w="1504" w:type="dxa"/>
            <w:tcBorders>
              <w:top w:val="nil"/>
              <w:left w:val="nil"/>
              <w:bottom w:val="nil"/>
              <w:right w:val="nil"/>
            </w:tcBorders>
            <w:noWrap/>
            <w:vAlign w:val="bottom"/>
          </w:tcPr>
          <w:p w:rsidR="00DD5377" w:rsidRPr="002D18FC" w:rsidRDefault="00DD5377" w:rsidP="001D3431">
            <w:pPr>
              <w:jc w:val="right"/>
              <w:rPr>
                <w:rFonts w:eastAsia="Batang"/>
                <w:i/>
                <w:iCs/>
                <w:sz w:val="20"/>
                <w:szCs w:val="20"/>
                <w:lang w:eastAsia="ko-KR"/>
              </w:rPr>
            </w:pPr>
            <w:r w:rsidRPr="002D18FC">
              <w:rPr>
                <w:rFonts w:eastAsia="Batang"/>
                <w:i/>
                <w:iCs/>
                <w:sz w:val="20"/>
                <w:szCs w:val="20"/>
                <w:lang w:eastAsia="ko-KR"/>
              </w:rPr>
              <w:t>N:</w:t>
            </w:r>
            <w:r w:rsidRPr="002D18FC">
              <w:rPr>
                <w:rFonts w:eastAsia="Batang"/>
                <w:sz w:val="20"/>
                <w:szCs w:val="20"/>
                <w:lang w:eastAsia="ko-KR"/>
              </w:rPr>
              <w:t xml:space="preserve"> Total</w:t>
            </w:r>
          </w:p>
        </w:tc>
        <w:tc>
          <w:tcPr>
            <w:tcW w:w="90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1222"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4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96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r>
      <w:tr w:rsidR="00DD5377" w:rsidRPr="002D18FC" w:rsidTr="00DD5377">
        <w:trPr>
          <w:trHeight w:val="255"/>
        </w:trPr>
        <w:tc>
          <w:tcPr>
            <w:tcW w:w="1700" w:type="dxa"/>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(Affiliation)</w:t>
            </w:r>
          </w:p>
        </w:tc>
        <w:tc>
          <w:tcPr>
            <w:tcW w:w="1000" w:type="dxa"/>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Location</w:t>
            </w:r>
          </w:p>
        </w:tc>
        <w:tc>
          <w:tcPr>
            <w:tcW w:w="1815" w:type="dxa"/>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Ethnicity</w:t>
            </w:r>
            <w:r w:rsidRPr="002D18FC">
              <w:rPr>
                <w:sz w:val="20"/>
                <w:szCs w:val="20"/>
                <w:vertAlign w:val="superscript"/>
              </w:rPr>
              <w:t>b</w:t>
            </w:r>
          </w:p>
        </w:tc>
        <w:tc>
          <w:tcPr>
            <w:tcW w:w="1022" w:type="dxa"/>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Predictor</w:t>
            </w:r>
            <w:r w:rsidRPr="002D18FC">
              <w:rPr>
                <w:sz w:val="20"/>
                <w:szCs w:val="20"/>
                <w:vertAlign w:val="superscript"/>
              </w:rPr>
              <w:t>c</w:t>
            </w:r>
          </w:p>
        </w:tc>
        <w:tc>
          <w:tcPr>
            <w:tcW w:w="939" w:type="dxa"/>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measure</w:t>
            </w:r>
          </w:p>
        </w:tc>
        <w:tc>
          <w:tcPr>
            <w:tcW w:w="1504" w:type="dxa"/>
            <w:tcBorders>
              <w:top w:val="nil"/>
              <w:left w:val="nil"/>
              <w:bottom w:val="single" w:sz="4" w:space="0" w:color="auto"/>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(Level</w:t>
            </w:r>
            <w:r w:rsidRPr="002D18FC">
              <w:rPr>
                <w:sz w:val="20"/>
                <w:szCs w:val="20"/>
                <w:vertAlign w:val="superscript"/>
              </w:rPr>
              <w:t>d</w:t>
            </w:r>
            <w:r w:rsidRPr="002D18FC">
              <w:rPr>
                <w:rFonts w:eastAsia="Batang"/>
                <w:sz w:val="20"/>
                <w:szCs w:val="20"/>
                <w:lang w:eastAsia="ko-KR"/>
              </w:rPr>
              <w:t>)</w:t>
            </w:r>
          </w:p>
        </w:tc>
        <w:tc>
          <w:tcPr>
            <w:tcW w:w="900" w:type="dxa"/>
            <w:tcBorders>
              <w:top w:val="nil"/>
              <w:left w:val="nil"/>
              <w:bottom w:val="single" w:sz="4" w:space="0" w:color="auto"/>
              <w:right w:val="nil"/>
            </w:tcBorders>
            <w:noWrap/>
            <w:vAlign w:val="bottom"/>
          </w:tcPr>
          <w:p w:rsidR="00DD5377" w:rsidRPr="002D18FC" w:rsidRDefault="00DD5377" w:rsidP="001D3431">
            <w:pPr>
              <w:jc w:val="center"/>
              <w:rPr>
                <w:rFonts w:eastAsia="Batang"/>
                <w:i/>
                <w:iCs/>
                <w:sz w:val="20"/>
                <w:szCs w:val="20"/>
                <w:lang w:eastAsia="ko-KR"/>
              </w:rPr>
            </w:pPr>
            <w:r w:rsidRPr="002D18FC">
              <w:rPr>
                <w:rFonts w:eastAsia="Batang"/>
                <w:i/>
                <w:iCs/>
                <w:sz w:val="20"/>
                <w:szCs w:val="20"/>
                <w:lang w:eastAsia="ko-KR"/>
              </w:rPr>
              <w:t xml:space="preserve">   M</w:t>
            </w:r>
          </w:p>
        </w:tc>
        <w:tc>
          <w:tcPr>
            <w:tcW w:w="1222" w:type="dxa"/>
            <w:tcBorders>
              <w:top w:val="nil"/>
              <w:left w:val="nil"/>
              <w:bottom w:val="single" w:sz="4" w:space="0" w:color="auto"/>
              <w:right w:val="nil"/>
            </w:tcBorders>
            <w:noWrap/>
            <w:vAlign w:val="bottom"/>
          </w:tcPr>
          <w:p w:rsidR="00DD5377" w:rsidRPr="002D18FC" w:rsidRDefault="00DD5377" w:rsidP="001D3431">
            <w:pPr>
              <w:jc w:val="center"/>
              <w:rPr>
                <w:rFonts w:eastAsia="Batang"/>
                <w:i/>
                <w:iCs/>
                <w:sz w:val="20"/>
                <w:szCs w:val="20"/>
                <w:lang w:eastAsia="ko-KR"/>
              </w:rPr>
            </w:pPr>
            <w:r w:rsidRPr="002D18FC">
              <w:rPr>
                <w:rFonts w:eastAsia="Batang"/>
                <w:i/>
                <w:iCs/>
                <w:sz w:val="20"/>
                <w:szCs w:val="20"/>
                <w:lang w:eastAsia="ko-KR"/>
              </w:rPr>
              <w:t>r</w:t>
            </w:r>
          </w:p>
        </w:tc>
        <w:tc>
          <w:tcPr>
            <w:tcW w:w="1040" w:type="dxa"/>
            <w:tcBorders>
              <w:top w:val="nil"/>
              <w:left w:val="nil"/>
              <w:bottom w:val="single" w:sz="4" w:space="0" w:color="auto"/>
              <w:right w:val="nil"/>
            </w:tcBorders>
            <w:noWrap/>
            <w:vAlign w:val="bottom"/>
          </w:tcPr>
          <w:p w:rsidR="00DD5377" w:rsidRPr="002D18FC" w:rsidRDefault="00DD5377" w:rsidP="001D3431">
            <w:pPr>
              <w:jc w:val="center"/>
              <w:rPr>
                <w:rFonts w:eastAsia="Batang"/>
                <w:i/>
                <w:iCs/>
                <w:sz w:val="20"/>
                <w:szCs w:val="20"/>
                <w:lang w:eastAsia="ko-KR"/>
              </w:rPr>
            </w:pPr>
            <w:r>
              <w:rPr>
                <w:rFonts w:eastAsia="Batang"/>
                <w:i/>
                <w:iCs/>
                <w:sz w:val="20"/>
                <w:szCs w:val="20"/>
                <w:lang w:eastAsia="ko-KR"/>
              </w:rPr>
              <w:t>β</w:t>
            </w:r>
            <w:r w:rsidRPr="002D18FC">
              <w:rPr>
                <w:rFonts w:eastAsia="Batang"/>
                <w:i/>
                <w:iCs/>
                <w:sz w:val="20"/>
                <w:szCs w:val="20"/>
                <w:lang w:eastAsia="ko-KR"/>
              </w:rPr>
              <w:t xml:space="preserve"> </w:t>
            </w:r>
          </w:p>
        </w:tc>
        <w:tc>
          <w:tcPr>
            <w:tcW w:w="960" w:type="dxa"/>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r>
      <w:tr w:rsidR="00DD5377" w:rsidRPr="002D18FC" w:rsidTr="00DD5377">
        <w:trPr>
          <w:trHeight w:val="255"/>
        </w:trPr>
        <w:tc>
          <w:tcPr>
            <w:tcW w:w="170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Sampson &amp; Boyer </w:t>
            </w:r>
          </w:p>
        </w:tc>
        <w:tc>
          <w:tcPr>
            <w:tcW w:w="100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N/R</w:t>
            </w:r>
            <w:r w:rsidRPr="002D18FC">
              <w:rPr>
                <w:sz w:val="20"/>
                <w:szCs w:val="20"/>
                <w:vertAlign w:val="superscript"/>
              </w:rPr>
              <w:t>e</w:t>
            </w:r>
          </w:p>
        </w:tc>
        <w:tc>
          <w:tcPr>
            <w:tcW w:w="1815"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(Combined:</w:t>
            </w:r>
          </w:p>
        </w:tc>
        <w:tc>
          <w:tcPr>
            <w:tcW w:w="1022"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V</w:t>
            </w:r>
          </w:p>
        </w:tc>
        <w:tc>
          <w:tcPr>
            <w:tcW w:w="939"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GGPA</w:t>
            </w:r>
          </w:p>
        </w:tc>
        <w:tc>
          <w:tcPr>
            <w:tcW w:w="1504"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160</w:t>
            </w:r>
          </w:p>
        </w:tc>
        <w:tc>
          <w:tcPr>
            <w:tcW w:w="90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447.0</w:t>
            </w:r>
          </w:p>
        </w:tc>
        <w:tc>
          <w:tcPr>
            <w:tcW w:w="1222"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0.39***</w:t>
            </w:r>
          </w:p>
        </w:tc>
        <w:tc>
          <w:tcPr>
            <w:tcW w:w="1040" w:type="dxa"/>
            <w:tcBorders>
              <w:top w:val="nil"/>
              <w:left w:val="nil"/>
              <w:bottom w:val="nil"/>
              <w:right w:val="nil"/>
            </w:tcBorders>
            <w:noWrap/>
            <w:vAlign w:val="bottom"/>
          </w:tcPr>
          <w:p w:rsidR="00DD5377" w:rsidRPr="00C07316" w:rsidRDefault="00DD5377" w:rsidP="001D3431">
            <w:pPr>
              <w:jc w:val="center"/>
              <w:rPr>
                <w:rFonts w:eastAsia="Batang"/>
                <w:iCs/>
                <w:sz w:val="20"/>
                <w:szCs w:val="20"/>
                <w:lang w:eastAsia="ko-KR"/>
              </w:rPr>
            </w:pPr>
            <w:r w:rsidRPr="00C07316">
              <w:rPr>
                <w:rFonts w:eastAsia="Batang"/>
                <w:iCs/>
                <w:sz w:val="20"/>
                <w:szCs w:val="20"/>
                <w:lang w:eastAsia="ko-KR"/>
              </w:rPr>
              <w:t>0.35</w:t>
            </w:r>
          </w:p>
        </w:tc>
        <w:tc>
          <w:tcPr>
            <w:tcW w:w="96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r>
      <w:tr w:rsidR="00DD5377" w:rsidRPr="002D18FC" w:rsidTr="00DD5377">
        <w:trPr>
          <w:trHeight w:val="255"/>
        </w:trPr>
        <w:tc>
          <w:tcPr>
            <w:tcW w:w="170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2001</w:t>
            </w:r>
          </w:p>
        </w:tc>
        <w:tc>
          <w:tcPr>
            <w:tcW w:w="100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815"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W: 103; M: 57)</w:t>
            </w:r>
          </w:p>
        </w:tc>
        <w:tc>
          <w:tcPr>
            <w:tcW w:w="1022"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Q</w:t>
            </w:r>
          </w:p>
        </w:tc>
        <w:tc>
          <w:tcPr>
            <w:tcW w:w="939"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504"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 xml:space="preserve">(M: 108; D: 50; </w:t>
            </w:r>
          </w:p>
        </w:tc>
        <w:tc>
          <w:tcPr>
            <w:tcW w:w="90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450.0</w:t>
            </w:r>
          </w:p>
        </w:tc>
        <w:tc>
          <w:tcPr>
            <w:tcW w:w="1222"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0.05</w:t>
            </w:r>
          </w:p>
        </w:tc>
        <w:tc>
          <w:tcPr>
            <w:tcW w:w="1040" w:type="dxa"/>
            <w:tcBorders>
              <w:top w:val="nil"/>
              <w:left w:val="nil"/>
              <w:bottom w:val="nil"/>
              <w:right w:val="nil"/>
            </w:tcBorders>
            <w:noWrap/>
            <w:vAlign w:val="bottom"/>
          </w:tcPr>
          <w:p w:rsidR="00DD5377" w:rsidRPr="00C07316" w:rsidRDefault="00DD5377" w:rsidP="001D3431">
            <w:pPr>
              <w:jc w:val="center"/>
              <w:rPr>
                <w:rFonts w:eastAsia="Batang"/>
                <w:iCs/>
                <w:sz w:val="20"/>
                <w:szCs w:val="20"/>
                <w:lang w:eastAsia="ko-KR"/>
              </w:rPr>
            </w:pPr>
            <w:r w:rsidRPr="00C07316">
              <w:rPr>
                <w:rFonts w:eastAsia="Batang"/>
                <w:iCs/>
                <w:sz w:val="20"/>
                <w:szCs w:val="20"/>
                <w:lang w:eastAsia="ko-KR"/>
              </w:rPr>
              <w:t>N/R</w:t>
            </w:r>
          </w:p>
        </w:tc>
        <w:tc>
          <w:tcPr>
            <w:tcW w:w="96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r>
      <w:tr w:rsidR="00DD5377" w:rsidRPr="002D18FC" w:rsidTr="00DD5377">
        <w:trPr>
          <w:trHeight w:val="255"/>
        </w:trPr>
        <w:tc>
          <w:tcPr>
            <w:tcW w:w="170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(Independent)</w:t>
            </w:r>
          </w:p>
        </w:tc>
        <w:tc>
          <w:tcPr>
            <w:tcW w:w="100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815"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AA: 144; H: 13;</w:t>
            </w:r>
          </w:p>
        </w:tc>
        <w:tc>
          <w:tcPr>
            <w:tcW w:w="1022"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A</w:t>
            </w:r>
          </w:p>
        </w:tc>
        <w:tc>
          <w:tcPr>
            <w:tcW w:w="939"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504"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S: 1)</w:t>
            </w:r>
          </w:p>
        </w:tc>
        <w:tc>
          <w:tcPr>
            <w:tcW w:w="90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470.0</w:t>
            </w:r>
          </w:p>
        </w:tc>
        <w:tc>
          <w:tcPr>
            <w:tcW w:w="1222"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0.11</w:t>
            </w:r>
          </w:p>
        </w:tc>
        <w:tc>
          <w:tcPr>
            <w:tcW w:w="1040" w:type="dxa"/>
            <w:tcBorders>
              <w:top w:val="nil"/>
              <w:left w:val="nil"/>
              <w:bottom w:val="nil"/>
              <w:right w:val="nil"/>
            </w:tcBorders>
            <w:noWrap/>
            <w:vAlign w:val="bottom"/>
          </w:tcPr>
          <w:p w:rsidR="00DD5377" w:rsidRPr="00C07316" w:rsidRDefault="00DD5377" w:rsidP="001D3431">
            <w:pPr>
              <w:jc w:val="center"/>
              <w:rPr>
                <w:rFonts w:eastAsia="Batang"/>
                <w:iCs/>
                <w:sz w:val="20"/>
                <w:szCs w:val="20"/>
                <w:lang w:eastAsia="ko-KR"/>
              </w:rPr>
            </w:pPr>
            <w:r w:rsidRPr="00C07316">
              <w:rPr>
                <w:rFonts w:eastAsia="Batang"/>
                <w:iCs/>
                <w:sz w:val="20"/>
                <w:szCs w:val="20"/>
                <w:lang w:eastAsia="ko-KR"/>
              </w:rPr>
              <w:t>N/R</w:t>
            </w:r>
          </w:p>
        </w:tc>
        <w:tc>
          <w:tcPr>
            <w:tcW w:w="96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r>
      <w:tr w:rsidR="00DD5377" w:rsidRPr="002D18FC" w:rsidTr="00DD5377">
        <w:trPr>
          <w:trHeight w:val="255"/>
        </w:trPr>
        <w:tc>
          <w:tcPr>
            <w:tcW w:w="170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0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815"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AI: 2; A: 1</w:t>
            </w:r>
          </w:p>
        </w:tc>
        <w:tc>
          <w:tcPr>
            <w:tcW w:w="1022"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U</w:t>
            </w:r>
          </w:p>
        </w:tc>
        <w:tc>
          <w:tcPr>
            <w:tcW w:w="939"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504"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0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3.11</w:t>
            </w:r>
          </w:p>
        </w:tc>
        <w:tc>
          <w:tcPr>
            <w:tcW w:w="1222"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0.15</w:t>
            </w:r>
          </w:p>
        </w:tc>
        <w:tc>
          <w:tcPr>
            <w:tcW w:w="1040" w:type="dxa"/>
            <w:tcBorders>
              <w:top w:val="nil"/>
              <w:left w:val="nil"/>
              <w:bottom w:val="nil"/>
              <w:right w:val="nil"/>
            </w:tcBorders>
            <w:noWrap/>
            <w:vAlign w:val="bottom"/>
          </w:tcPr>
          <w:p w:rsidR="00DD5377" w:rsidRPr="00C07316" w:rsidRDefault="00DD5377" w:rsidP="001D3431">
            <w:pPr>
              <w:jc w:val="center"/>
              <w:rPr>
                <w:rFonts w:eastAsia="Batang"/>
                <w:iCs/>
                <w:sz w:val="20"/>
                <w:szCs w:val="20"/>
                <w:lang w:eastAsia="ko-KR"/>
              </w:rPr>
            </w:pPr>
            <w:r w:rsidRPr="00C07316">
              <w:rPr>
                <w:rFonts w:eastAsia="Batang"/>
                <w:iCs/>
                <w:sz w:val="20"/>
                <w:szCs w:val="20"/>
                <w:lang w:eastAsia="ko-KR"/>
              </w:rPr>
              <w:t>0.18</w:t>
            </w:r>
          </w:p>
        </w:tc>
        <w:tc>
          <w:tcPr>
            <w:tcW w:w="96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r>
      <w:tr w:rsidR="00DD5377" w:rsidRPr="002D18FC" w:rsidTr="00DD5377">
        <w:trPr>
          <w:trHeight w:val="255"/>
        </w:trPr>
        <w:tc>
          <w:tcPr>
            <w:tcW w:w="170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0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815"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22"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39"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504"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0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1222"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4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6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r>
      <w:tr w:rsidR="00DD5377" w:rsidRPr="002D18FC" w:rsidTr="00DD5377">
        <w:trPr>
          <w:trHeight w:val="255"/>
        </w:trPr>
        <w:tc>
          <w:tcPr>
            <w:tcW w:w="1700" w:type="dxa"/>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c>
          <w:tcPr>
            <w:tcW w:w="1000" w:type="dxa"/>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 </w:t>
            </w:r>
          </w:p>
        </w:tc>
        <w:tc>
          <w:tcPr>
            <w:tcW w:w="1815" w:type="dxa"/>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c>
          <w:tcPr>
            <w:tcW w:w="1022" w:type="dxa"/>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c>
          <w:tcPr>
            <w:tcW w:w="939" w:type="dxa"/>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c>
          <w:tcPr>
            <w:tcW w:w="1504" w:type="dxa"/>
            <w:tcBorders>
              <w:top w:val="nil"/>
              <w:left w:val="nil"/>
              <w:bottom w:val="single" w:sz="4" w:space="0" w:color="auto"/>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 </w:t>
            </w:r>
          </w:p>
        </w:tc>
        <w:tc>
          <w:tcPr>
            <w:tcW w:w="900" w:type="dxa"/>
            <w:tcBorders>
              <w:top w:val="nil"/>
              <w:left w:val="nil"/>
              <w:bottom w:val="single" w:sz="4" w:space="0" w:color="auto"/>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 </w:t>
            </w:r>
          </w:p>
        </w:tc>
        <w:tc>
          <w:tcPr>
            <w:tcW w:w="1222" w:type="dxa"/>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c>
          <w:tcPr>
            <w:tcW w:w="1040" w:type="dxa"/>
            <w:tcBorders>
              <w:top w:val="nil"/>
              <w:left w:val="nil"/>
              <w:bottom w:val="single" w:sz="4" w:space="0" w:color="auto"/>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 </w:t>
            </w:r>
          </w:p>
        </w:tc>
        <w:tc>
          <w:tcPr>
            <w:tcW w:w="960" w:type="dxa"/>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r>
    </w:tbl>
    <w:p w:rsidR="00DD5377" w:rsidRDefault="00DD5377" w:rsidP="00DD5377">
      <w:pPr>
        <w:rPr>
          <w:rFonts w:eastAsia="Times New Roman"/>
          <w:sz w:val="20"/>
          <w:szCs w:val="20"/>
          <w:lang w:eastAsia="en-US"/>
        </w:rPr>
      </w:pPr>
      <w:r w:rsidRPr="002D18FC">
        <w:rPr>
          <w:rFonts w:eastAsia="Times New Roman"/>
          <w:i/>
          <w:iCs/>
          <w:sz w:val="20"/>
          <w:szCs w:val="20"/>
          <w:lang w:eastAsia="en-US"/>
        </w:rPr>
        <w:t xml:space="preserve">Note. </w:t>
      </w:r>
      <w:r>
        <w:rPr>
          <w:rFonts w:eastAsia="Times New Roman"/>
          <w:i/>
          <w:iCs/>
          <w:sz w:val="20"/>
          <w:szCs w:val="20"/>
          <w:lang w:eastAsia="en-US"/>
        </w:rPr>
        <w:t xml:space="preserve">n = </w:t>
      </w:r>
      <w:r w:rsidRPr="005F0121">
        <w:rPr>
          <w:rFonts w:eastAsia="Times New Roman"/>
          <w:iCs/>
          <w:sz w:val="20"/>
          <w:szCs w:val="20"/>
          <w:lang w:eastAsia="en-US"/>
        </w:rPr>
        <w:t>160.</w:t>
      </w:r>
      <w:r>
        <w:rPr>
          <w:rFonts w:eastAsia="Times New Roman"/>
          <w:i/>
          <w:iCs/>
          <w:sz w:val="20"/>
          <w:szCs w:val="20"/>
          <w:lang w:eastAsia="en-US"/>
        </w:rPr>
        <w:t xml:space="preserve"> </w:t>
      </w:r>
      <w:r w:rsidRPr="002D18FC">
        <w:rPr>
          <w:rFonts w:eastAsia="Times New Roman"/>
          <w:sz w:val="20"/>
          <w:szCs w:val="20"/>
          <w:lang w:eastAsia="en-US"/>
        </w:rPr>
        <w:t>Cells are left blank when the data are not available from the studies</w:t>
      </w:r>
      <w:r>
        <w:rPr>
          <w:rFonts w:eastAsia="Times New Roman"/>
          <w:sz w:val="20"/>
          <w:szCs w:val="20"/>
          <w:lang w:eastAsia="en-US"/>
        </w:rPr>
        <w:t>.</w:t>
      </w:r>
    </w:p>
    <w:p w:rsidR="00DD5377" w:rsidRDefault="00DD5377" w:rsidP="00DD5377">
      <w:pPr>
        <w:rPr>
          <w:rFonts w:eastAsia="Times New Roman"/>
          <w:sz w:val="20"/>
          <w:szCs w:val="20"/>
          <w:lang w:eastAsia="en-US"/>
        </w:rPr>
      </w:pPr>
      <w:r>
        <w:rPr>
          <w:rFonts w:eastAsia="Times New Roman"/>
          <w:sz w:val="20"/>
          <w:szCs w:val="20"/>
          <w:lang w:eastAsia="en-US"/>
        </w:rPr>
        <w:t xml:space="preserve"> </w:t>
      </w:r>
      <w:r w:rsidRPr="002D18FC">
        <w:rPr>
          <w:rFonts w:eastAsia="Times New Roman"/>
          <w:sz w:val="20"/>
          <w:szCs w:val="20"/>
          <w:vertAlign w:val="superscript"/>
          <w:lang w:eastAsia="en-US"/>
        </w:rPr>
        <w:t>a</w:t>
      </w:r>
      <w:r w:rsidRPr="002D18FC">
        <w:rPr>
          <w:rFonts w:eastAsia="Times New Roman"/>
          <w:sz w:val="20"/>
          <w:szCs w:val="20"/>
          <w:lang w:eastAsia="en-US"/>
        </w:rPr>
        <w:t>Sex: men and women combined.</w:t>
      </w:r>
      <w:r w:rsidRPr="005F0121">
        <w:rPr>
          <w:rFonts w:eastAsia="Times New Roman"/>
          <w:sz w:val="20"/>
          <w:szCs w:val="20"/>
          <w:vertAlign w:val="superscript"/>
          <w:lang w:eastAsia="en-US"/>
        </w:rPr>
        <w:t xml:space="preserve"> </w:t>
      </w:r>
      <w:r w:rsidRPr="002D18FC">
        <w:rPr>
          <w:rFonts w:eastAsia="Times New Roman"/>
          <w:sz w:val="20"/>
          <w:szCs w:val="20"/>
          <w:vertAlign w:val="superscript"/>
          <w:lang w:eastAsia="en-US"/>
        </w:rPr>
        <w:t>b</w:t>
      </w:r>
      <w:r w:rsidRPr="002D18FC">
        <w:rPr>
          <w:rFonts w:eastAsia="Times New Roman"/>
          <w:sz w:val="20"/>
          <w:szCs w:val="20"/>
          <w:lang w:eastAsia="en-US"/>
        </w:rPr>
        <w:t>Ethnicity: AA: African American;</w:t>
      </w:r>
      <w:r>
        <w:rPr>
          <w:rFonts w:eastAsia="Times New Roman"/>
          <w:sz w:val="20"/>
          <w:szCs w:val="20"/>
          <w:lang w:eastAsia="en-US"/>
        </w:rPr>
        <w:t xml:space="preserve"> </w:t>
      </w:r>
      <w:r w:rsidRPr="002D18FC">
        <w:rPr>
          <w:rFonts w:eastAsia="Times New Roman"/>
          <w:sz w:val="20"/>
          <w:szCs w:val="20"/>
          <w:lang w:eastAsia="en-US"/>
        </w:rPr>
        <w:t>H: Hispanic; AI: American Indian;</w:t>
      </w:r>
      <w:r w:rsidRPr="005F0121">
        <w:rPr>
          <w:rFonts w:eastAsia="Times New Roman"/>
          <w:sz w:val="20"/>
          <w:szCs w:val="20"/>
          <w:lang w:eastAsia="en-US"/>
        </w:rPr>
        <w:t xml:space="preserve"> </w:t>
      </w:r>
      <w:r w:rsidRPr="002D18FC">
        <w:rPr>
          <w:rFonts w:eastAsia="Times New Roman"/>
          <w:sz w:val="20"/>
          <w:szCs w:val="20"/>
          <w:lang w:eastAsia="en-US"/>
        </w:rPr>
        <w:t xml:space="preserve">A: Asian American. </w:t>
      </w:r>
      <w:r w:rsidRPr="002D18FC">
        <w:rPr>
          <w:sz w:val="20"/>
          <w:szCs w:val="20"/>
          <w:vertAlign w:val="superscript"/>
        </w:rPr>
        <w:t>c</w:t>
      </w:r>
      <w:r w:rsidRPr="002D18FC">
        <w:rPr>
          <w:rFonts w:eastAsia="Times New Roman"/>
          <w:sz w:val="20"/>
          <w:szCs w:val="20"/>
          <w:lang w:eastAsia="en-US"/>
        </w:rPr>
        <w:t>Predictor: V: GRE Verbal</w:t>
      </w:r>
      <w:r w:rsidRPr="00562C3A">
        <w:rPr>
          <w:sz w:val="20"/>
          <w:szCs w:val="20"/>
        </w:rPr>
        <w:t xml:space="preserve"> </w:t>
      </w:r>
      <w:r>
        <w:rPr>
          <w:sz w:val="20"/>
          <w:szCs w:val="20"/>
        </w:rPr>
        <w:t>Reasoning Test scores</w:t>
      </w:r>
      <w:r w:rsidRPr="002D18FC">
        <w:rPr>
          <w:rFonts w:eastAsia="Times New Roman"/>
          <w:sz w:val="20"/>
          <w:szCs w:val="20"/>
          <w:lang w:eastAsia="en-US"/>
        </w:rPr>
        <w:t xml:space="preserve">; Q: </w:t>
      </w:r>
      <w:r>
        <w:rPr>
          <w:rFonts w:eastAsia="Times New Roman"/>
          <w:sz w:val="20"/>
          <w:szCs w:val="20"/>
          <w:lang w:eastAsia="en-US"/>
        </w:rPr>
        <w:t xml:space="preserve">GRE </w:t>
      </w:r>
      <w:r w:rsidRPr="002D18FC">
        <w:rPr>
          <w:rFonts w:eastAsia="Times New Roman"/>
          <w:sz w:val="20"/>
          <w:szCs w:val="20"/>
          <w:lang w:eastAsia="en-US"/>
        </w:rPr>
        <w:t>Quantitative</w:t>
      </w:r>
      <w:r w:rsidRPr="00562C3A">
        <w:rPr>
          <w:sz w:val="20"/>
          <w:szCs w:val="20"/>
        </w:rPr>
        <w:t xml:space="preserve"> </w:t>
      </w:r>
      <w:r>
        <w:rPr>
          <w:sz w:val="20"/>
          <w:szCs w:val="20"/>
        </w:rPr>
        <w:t>Reasoning Test scores</w:t>
      </w:r>
      <w:r w:rsidRPr="002D18FC">
        <w:rPr>
          <w:rFonts w:eastAsia="Times New Roman"/>
          <w:sz w:val="20"/>
          <w:szCs w:val="20"/>
          <w:lang w:eastAsia="en-US"/>
        </w:rPr>
        <w:t>;</w:t>
      </w:r>
      <w:r>
        <w:rPr>
          <w:rFonts w:eastAsia="Times New Roman"/>
          <w:sz w:val="20"/>
          <w:szCs w:val="20"/>
          <w:lang w:eastAsia="en-US"/>
        </w:rPr>
        <w:t xml:space="preserve">    </w:t>
      </w:r>
      <w:r w:rsidRPr="002D18FC">
        <w:rPr>
          <w:rFonts w:eastAsia="Times New Roman"/>
          <w:sz w:val="20"/>
          <w:szCs w:val="20"/>
          <w:lang w:eastAsia="en-US"/>
        </w:rPr>
        <w:t xml:space="preserve"> A: </w:t>
      </w:r>
      <w:r>
        <w:rPr>
          <w:rFonts w:eastAsia="Times New Roman"/>
          <w:sz w:val="20"/>
          <w:szCs w:val="20"/>
          <w:lang w:eastAsia="en-US"/>
        </w:rPr>
        <w:t xml:space="preserve">GRE </w:t>
      </w:r>
      <w:r w:rsidRPr="002D18FC">
        <w:rPr>
          <w:rFonts w:eastAsia="Times New Roman"/>
          <w:sz w:val="20"/>
          <w:szCs w:val="20"/>
          <w:lang w:eastAsia="en-US"/>
        </w:rPr>
        <w:t xml:space="preserve">Analytical </w:t>
      </w:r>
      <w:r>
        <w:rPr>
          <w:rFonts w:eastAsia="Times New Roman"/>
          <w:sz w:val="20"/>
          <w:szCs w:val="20"/>
          <w:lang w:eastAsia="en-US"/>
        </w:rPr>
        <w:t>T</w:t>
      </w:r>
      <w:r w:rsidRPr="002D18FC">
        <w:rPr>
          <w:rFonts w:eastAsia="Times New Roman"/>
          <w:sz w:val="20"/>
          <w:szCs w:val="20"/>
          <w:lang w:eastAsia="en-US"/>
        </w:rPr>
        <w:t>est</w:t>
      </w:r>
      <w:r>
        <w:rPr>
          <w:rFonts w:eastAsia="Times New Roman"/>
          <w:sz w:val="20"/>
          <w:szCs w:val="20"/>
          <w:lang w:eastAsia="en-US"/>
        </w:rPr>
        <w:t xml:space="preserve"> scores</w:t>
      </w:r>
      <w:r w:rsidRPr="002D18FC">
        <w:rPr>
          <w:rFonts w:eastAsia="Times New Roman"/>
          <w:sz w:val="20"/>
          <w:szCs w:val="20"/>
          <w:lang w:eastAsia="en-US"/>
        </w:rPr>
        <w:t>. U: Undergraduate GPA.</w:t>
      </w:r>
      <w:r>
        <w:rPr>
          <w:rFonts w:eastAsia="Times New Roman"/>
          <w:sz w:val="20"/>
          <w:szCs w:val="20"/>
          <w:lang w:eastAsia="en-US"/>
        </w:rPr>
        <w:t xml:space="preserve"> </w:t>
      </w:r>
      <w:r w:rsidRPr="002D18FC">
        <w:rPr>
          <w:rFonts w:eastAsia="Times New Roman"/>
          <w:sz w:val="20"/>
          <w:szCs w:val="20"/>
          <w:vertAlign w:val="superscript"/>
          <w:lang w:eastAsia="en-US"/>
        </w:rPr>
        <w:t>d</w:t>
      </w:r>
      <w:r w:rsidRPr="002D18FC">
        <w:rPr>
          <w:rFonts w:eastAsia="Times New Roman"/>
          <w:sz w:val="20"/>
          <w:szCs w:val="20"/>
          <w:lang w:eastAsia="en-US"/>
        </w:rPr>
        <w:t xml:space="preserve">Level: M: </w:t>
      </w:r>
      <w:r>
        <w:rPr>
          <w:rFonts w:eastAsia="Times New Roman"/>
          <w:sz w:val="20"/>
          <w:szCs w:val="20"/>
          <w:lang w:eastAsia="en-US"/>
        </w:rPr>
        <w:t>M</w:t>
      </w:r>
      <w:r w:rsidRPr="002D18FC">
        <w:rPr>
          <w:rFonts w:eastAsia="Times New Roman"/>
          <w:sz w:val="20"/>
          <w:szCs w:val="20"/>
          <w:lang w:eastAsia="en-US"/>
        </w:rPr>
        <w:t xml:space="preserve">asters; D: Doctoral; S: Specialist. </w:t>
      </w:r>
      <w:r w:rsidRPr="002D18FC">
        <w:rPr>
          <w:rFonts w:eastAsia="Times New Roman"/>
          <w:sz w:val="20"/>
          <w:szCs w:val="20"/>
          <w:vertAlign w:val="superscript"/>
          <w:lang w:eastAsia="en-US"/>
        </w:rPr>
        <w:t>e</w:t>
      </w:r>
      <w:r w:rsidRPr="002D18FC">
        <w:rPr>
          <w:rFonts w:eastAsia="Times New Roman"/>
          <w:sz w:val="20"/>
          <w:szCs w:val="20"/>
          <w:lang w:eastAsia="en-US"/>
        </w:rPr>
        <w:t xml:space="preserve">N/R: Not reported. </w:t>
      </w:r>
    </w:p>
    <w:p w:rsidR="00DD5377" w:rsidRPr="002D18FC" w:rsidRDefault="00DD5377" w:rsidP="00DD5377">
      <w:pPr>
        <w:rPr>
          <w:sz w:val="20"/>
          <w:szCs w:val="20"/>
        </w:rPr>
      </w:pPr>
      <w:r w:rsidRPr="002D18FC">
        <w:rPr>
          <w:sz w:val="20"/>
          <w:szCs w:val="20"/>
        </w:rPr>
        <w:t>***</w:t>
      </w:r>
      <w:r w:rsidRPr="002D18FC">
        <w:rPr>
          <w:i/>
          <w:sz w:val="20"/>
          <w:szCs w:val="20"/>
        </w:rPr>
        <w:t>p</w:t>
      </w:r>
      <w:r w:rsidRPr="002D18FC">
        <w:rPr>
          <w:sz w:val="20"/>
          <w:szCs w:val="20"/>
        </w:rPr>
        <w:t xml:space="preserve"> &lt; .01.</w:t>
      </w:r>
    </w:p>
    <w:p w:rsidR="008C6EA0" w:rsidRDefault="008C6EA0"/>
    <w:p w:rsidR="008C6EA0" w:rsidRDefault="008C6EA0">
      <w:r>
        <w:br w:type="page"/>
      </w:r>
    </w:p>
    <w:tbl>
      <w:tblPr>
        <w:tblW w:w="12102" w:type="dxa"/>
        <w:tblInd w:w="93" w:type="dxa"/>
        <w:tblLook w:val="0000" w:firstRow="0" w:lastRow="0" w:firstColumn="0" w:lastColumn="0" w:noHBand="0" w:noVBand="0"/>
      </w:tblPr>
      <w:tblGrid>
        <w:gridCol w:w="1480"/>
        <w:gridCol w:w="220"/>
        <w:gridCol w:w="760"/>
        <w:gridCol w:w="240"/>
        <w:gridCol w:w="1160"/>
        <w:gridCol w:w="655"/>
        <w:gridCol w:w="425"/>
        <w:gridCol w:w="597"/>
        <w:gridCol w:w="363"/>
        <w:gridCol w:w="576"/>
        <w:gridCol w:w="944"/>
        <w:gridCol w:w="560"/>
        <w:gridCol w:w="420"/>
        <w:gridCol w:w="480"/>
        <w:gridCol w:w="460"/>
        <w:gridCol w:w="762"/>
        <w:gridCol w:w="158"/>
        <w:gridCol w:w="735"/>
        <w:gridCol w:w="125"/>
        <w:gridCol w:w="22"/>
        <w:gridCol w:w="960"/>
      </w:tblGrid>
      <w:tr w:rsidR="007312AC" w:rsidRPr="002D18FC" w:rsidTr="00DD5377">
        <w:trPr>
          <w:trHeight w:val="351"/>
        </w:trPr>
        <w:tc>
          <w:tcPr>
            <w:tcW w:w="1700" w:type="dxa"/>
            <w:gridSpan w:val="2"/>
            <w:tcBorders>
              <w:top w:val="nil"/>
              <w:left w:val="nil"/>
              <w:bottom w:val="nil"/>
              <w:right w:val="nil"/>
            </w:tcBorders>
            <w:noWrap/>
            <w:vAlign w:val="bottom"/>
          </w:tcPr>
          <w:p w:rsidR="008D2DF8" w:rsidRPr="002D18FC" w:rsidRDefault="00092080" w:rsidP="006875AD">
            <w:pPr>
              <w:rPr>
                <w:rFonts w:eastAsia="Batang"/>
                <w:lang w:eastAsia="ko-KR"/>
              </w:rPr>
            </w:pPr>
            <w:r w:rsidRPr="002D18FC">
              <w:rPr>
                <w:rFonts w:eastAsia="Batang"/>
                <w:lang w:eastAsia="ko-KR"/>
              </w:rPr>
              <w:t xml:space="preserve">Table </w:t>
            </w:r>
            <w:r w:rsidR="002876CB" w:rsidRPr="002D18FC">
              <w:rPr>
                <w:rFonts w:eastAsia="Batang"/>
                <w:lang w:eastAsia="ko-KR"/>
              </w:rPr>
              <w:t>2</w:t>
            </w:r>
            <w:r w:rsidR="00627B04">
              <w:rPr>
                <w:rFonts w:eastAsia="Batang"/>
                <w:lang w:eastAsia="ko-KR"/>
              </w:rPr>
              <w:t>6</w:t>
            </w:r>
          </w:p>
          <w:p w:rsidR="008D2DF8" w:rsidRPr="002D18FC" w:rsidRDefault="008D2DF8" w:rsidP="006875AD">
            <w:pPr>
              <w:rPr>
                <w:rFonts w:eastAsia="Batang"/>
                <w:lang w:eastAsia="ko-KR"/>
              </w:rPr>
            </w:pPr>
          </w:p>
        </w:tc>
        <w:tc>
          <w:tcPr>
            <w:tcW w:w="1000" w:type="dxa"/>
            <w:gridSpan w:val="2"/>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815" w:type="dxa"/>
            <w:gridSpan w:val="2"/>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022" w:type="dxa"/>
            <w:gridSpan w:val="2"/>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39" w:type="dxa"/>
            <w:gridSpan w:val="2"/>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504" w:type="dxa"/>
            <w:gridSpan w:val="2"/>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00" w:type="dxa"/>
            <w:gridSpan w:val="2"/>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1222" w:type="dxa"/>
            <w:gridSpan w:val="2"/>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040" w:type="dxa"/>
            <w:gridSpan w:val="4"/>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6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r>
      <w:tr w:rsidR="00DD5377" w:rsidRPr="002D18FC" w:rsidTr="00DD5377">
        <w:trPr>
          <w:gridAfter w:val="2"/>
          <w:wAfter w:w="982" w:type="dxa"/>
          <w:trHeight w:val="315"/>
        </w:trPr>
        <w:tc>
          <w:tcPr>
            <w:tcW w:w="11120" w:type="dxa"/>
            <w:gridSpan w:val="19"/>
            <w:tcBorders>
              <w:top w:val="nil"/>
              <w:left w:val="nil"/>
              <w:bottom w:val="single" w:sz="4" w:space="0" w:color="auto"/>
              <w:right w:val="nil"/>
            </w:tcBorders>
            <w:noWrap/>
            <w:vAlign w:val="bottom"/>
          </w:tcPr>
          <w:p w:rsidR="00DD5377" w:rsidRPr="002D18FC" w:rsidRDefault="00DD5377" w:rsidP="001D3431">
            <w:pPr>
              <w:rPr>
                <w:rFonts w:eastAsia="Batang"/>
                <w:i/>
                <w:iCs/>
                <w:lang w:eastAsia="ko-KR"/>
              </w:rPr>
            </w:pPr>
            <w:r w:rsidRPr="002D18FC">
              <w:rPr>
                <w:rFonts w:eastAsia="Batang"/>
                <w:i/>
                <w:iCs/>
                <w:lang w:eastAsia="ko-KR"/>
              </w:rPr>
              <w:t>Validity Data of the GRE Scores for Success in Graduate School (American Indian)</w:t>
            </w:r>
          </w:p>
          <w:p w:rsidR="00DD5377" w:rsidRPr="002D18FC" w:rsidRDefault="00DD5377" w:rsidP="001D3431">
            <w:pPr>
              <w:rPr>
                <w:rFonts w:eastAsia="Batang"/>
                <w:i/>
                <w:iCs/>
                <w:lang w:eastAsia="ko-KR"/>
              </w:rPr>
            </w:pPr>
          </w:p>
        </w:tc>
      </w:tr>
      <w:tr w:rsidR="00DD5377" w:rsidRPr="002D18FC" w:rsidTr="00DD5377">
        <w:trPr>
          <w:gridAfter w:val="3"/>
          <w:wAfter w:w="1107" w:type="dxa"/>
          <w:trHeight w:val="300"/>
        </w:trPr>
        <w:tc>
          <w:tcPr>
            <w:tcW w:w="148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Author</w:t>
            </w:r>
          </w:p>
        </w:tc>
        <w:tc>
          <w:tcPr>
            <w:tcW w:w="98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40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Subjects</w:t>
            </w:r>
          </w:p>
        </w:tc>
        <w:tc>
          <w:tcPr>
            <w:tcW w:w="108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6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52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98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4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2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735"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r>
      <w:tr w:rsidR="00DD5377" w:rsidRPr="002D18FC" w:rsidTr="00DD5377">
        <w:trPr>
          <w:gridAfter w:val="3"/>
          <w:wAfter w:w="1107" w:type="dxa"/>
          <w:trHeight w:val="255"/>
        </w:trPr>
        <w:tc>
          <w:tcPr>
            <w:tcW w:w="1480" w:type="dxa"/>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Year</w:t>
            </w:r>
          </w:p>
        </w:tc>
        <w:tc>
          <w:tcPr>
            <w:tcW w:w="98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40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(Sex</w:t>
            </w:r>
            <w:r w:rsidRPr="002D18FC">
              <w:rPr>
                <w:rFonts w:eastAsia="Batang"/>
                <w:sz w:val="20"/>
                <w:szCs w:val="20"/>
                <w:vertAlign w:val="superscript"/>
                <w:lang w:eastAsia="ko-KR"/>
              </w:rPr>
              <w:t>a</w:t>
            </w:r>
            <w:r w:rsidRPr="002D18FC">
              <w:rPr>
                <w:rFonts w:eastAsia="Batang"/>
                <w:sz w:val="20"/>
                <w:szCs w:val="20"/>
                <w:lang w:eastAsia="ko-KR"/>
              </w:rPr>
              <w:t>)</w:t>
            </w:r>
          </w:p>
        </w:tc>
        <w:tc>
          <w:tcPr>
            <w:tcW w:w="108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6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criterion</w:t>
            </w:r>
          </w:p>
        </w:tc>
        <w:tc>
          <w:tcPr>
            <w:tcW w:w="1520" w:type="dxa"/>
            <w:gridSpan w:val="2"/>
            <w:tcBorders>
              <w:top w:val="nil"/>
              <w:left w:val="nil"/>
              <w:bottom w:val="nil"/>
              <w:right w:val="nil"/>
            </w:tcBorders>
            <w:noWrap/>
            <w:vAlign w:val="bottom"/>
          </w:tcPr>
          <w:p w:rsidR="00DD5377" w:rsidRPr="002D18FC" w:rsidRDefault="00DD5377" w:rsidP="001D3431">
            <w:pPr>
              <w:jc w:val="right"/>
              <w:rPr>
                <w:rFonts w:eastAsia="Batang"/>
                <w:i/>
                <w:iCs/>
                <w:sz w:val="20"/>
                <w:szCs w:val="20"/>
                <w:lang w:eastAsia="ko-KR"/>
              </w:rPr>
            </w:pPr>
            <w:r w:rsidRPr="002D18FC">
              <w:rPr>
                <w:rFonts w:eastAsia="Batang"/>
                <w:i/>
                <w:iCs/>
                <w:sz w:val="20"/>
                <w:szCs w:val="20"/>
                <w:lang w:eastAsia="ko-KR"/>
              </w:rPr>
              <w:t>N</w:t>
            </w:r>
            <w:r w:rsidRPr="002D18FC">
              <w:rPr>
                <w:rFonts w:eastAsia="Batang"/>
                <w:sz w:val="20"/>
                <w:szCs w:val="20"/>
                <w:lang w:eastAsia="ko-KR"/>
              </w:rPr>
              <w:t>: Total</w:t>
            </w:r>
          </w:p>
        </w:tc>
        <w:tc>
          <w:tcPr>
            <w:tcW w:w="98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4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2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735"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r>
      <w:tr w:rsidR="00DD5377" w:rsidRPr="002D18FC" w:rsidTr="00DD5377">
        <w:trPr>
          <w:gridAfter w:val="3"/>
          <w:wAfter w:w="1107" w:type="dxa"/>
          <w:trHeight w:val="255"/>
        </w:trPr>
        <w:tc>
          <w:tcPr>
            <w:tcW w:w="1480" w:type="dxa"/>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(Affiliation)</w:t>
            </w:r>
          </w:p>
        </w:tc>
        <w:tc>
          <w:tcPr>
            <w:tcW w:w="980" w:type="dxa"/>
            <w:gridSpan w:val="2"/>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Location</w:t>
            </w:r>
          </w:p>
        </w:tc>
        <w:tc>
          <w:tcPr>
            <w:tcW w:w="1400" w:type="dxa"/>
            <w:gridSpan w:val="2"/>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Ethnicity</w:t>
            </w:r>
          </w:p>
        </w:tc>
        <w:tc>
          <w:tcPr>
            <w:tcW w:w="1080" w:type="dxa"/>
            <w:gridSpan w:val="2"/>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Predictor</w:t>
            </w:r>
            <w:r w:rsidRPr="002D18FC">
              <w:rPr>
                <w:rFonts w:eastAsia="Batang"/>
                <w:sz w:val="20"/>
                <w:szCs w:val="20"/>
                <w:vertAlign w:val="superscript"/>
                <w:lang w:eastAsia="ko-KR"/>
              </w:rPr>
              <w:t>b</w:t>
            </w:r>
          </w:p>
        </w:tc>
        <w:tc>
          <w:tcPr>
            <w:tcW w:w="960" w:type="dxa"/>
            <w:gridSpan w:val="2"/>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measure</w:t>
            </w:r>
          </w:p>
        </w:tc>
        <w:tc>
          <w:tcPr>
            <w:tcW w:w="1520" w:type="dxa"/>
            <w:gridSpan w:val="2"/>
            <w:tcBorders>
              <w:top w:val="nil"/>
              <w:left w:val="nil"/>
              <w:bottom w:val="single" w:sz="4" w:space="0" w:color="auto"/>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(Level</w:t>
            </w:r>
            <w:r w:rsidRPr="002D18FC">
              <w:rPr>
                <w:rFonts w:eastAsia="Batang"/>
                <w:sz w:val="20"/>
                <w:szCs w:val="20"/>
                <w:vertAlign w:val="superscript"/>
                <w:lang w:eastAsia="ko-KR"/>
              </w:rPr>
              <w:t>c</w:t>
            </w:r>
            <w:r w:rsidRPr="002D18FC">
              <w:rPr>
                <w:rFonts w:eastAsia="Batang"/>
                <w:sz w:val="20"/>
                <w:szCs w:val="20"/>
                <w:lang w:eastAsia="ko-KR"/>
              </w:rPr>
              <w:t>)</w:t>
            </w:r>
          </w:p>
        </w:tc>
        <w:tc>
          <w:tcPr>
            <w:tcW w:w="980" w:type="dxa"/>
            <w:gridSpan w:val="2"/>
            <w:tcBorders>
              <w:top w:val="nil"/>
              <w:left w:val="nil"/>
              <w:bottom w:val="single" w:sz="4" w:space="0" w:color="auto"/>
              <w:right w:val="nil"/>
            </w:tcBorders>
            <w:noWrap/>
            <w:vAlign w:val="bottom"/>
          </w:tcPr>
          <w:p w:rsidR="00DD5377" w:rsidRPr="002D18FC" w:rsidRDefault="00DD5377" w:rsidP="001D3431">
            <w:pPr>
              <w:jc w:val="center"/>
              <w:rPr>
                <w:rFonts w:eastAsia="Batang"/>
                <w:i/>
                <w:iCs/>
                <w:sz w:val="20"/>
                <w:szCs w:val="20"/>
                <w:lang w:eastAsia="ko-KR"/>
              </w:rPr>
            </w:pPr>
            <w:r w:rsidRPr="002D18FC">
              <w:rPr>
                <w:rFonts w:eastAsia="Batang"/>
                <w:i/>
                <w:iCs/>
                <w:sz w:val="20"/>
                <w:szCs w:val="20"/>
                <w:lang w:eastAsia="ko-KR"/>
              </w:rPr>
              <w:t xml:space="preserve">   M</w:t>
            </w:r>
          </w:p>
        </w:tc>
        <w:tc>
          <w:tcPr>
            <w:tcW w:w="940" w:type="dxa"/>
            <w:gridSpan w:val="2"/>
            <w:tcBorders>
              <w:top w:val="nil"/>
              <w:left w:val="nil"/>
              <w:bottom w:val="single" w:sz="4" w:space="0" w:color="auto"/>
              <w:right w:val="nil"/>
            </w:tcBorders>
            <w:noWrap/>
            <w:vAlign w:val="bottom"/>
          </w:tcPr>
          <w:p w:rsidR="00DD5377" w:rsidRPr="002D18FC" w:rsidRDefault="00DD5377" w:rsidP="001D3431">
            <w:pPr>
              <w:jc w:val="center"/>
              <w:rPr>
                <w:rFonts w:eastAsia="Batang"/>
                <w:i/>
                <w:iCs/>
                <w:sz w:val="20"/>
                <w:szCs w:val="20"/>
                <w:lang w:eastAsia="ko-KR"/>
              </w:rPr>
            </w:pPr>
            <w:r w:rsidRPr="002D18FC">
              <w:rPr>
                <w:rFonts w:eastAsia="Batang"/>
                <w:i/>
                <w:iCs/>
                <w:sz w:val="20"/>
                <w:szCs w:val="20"/>
                <w:lang w:eastAsia="ko-KR"/>
              </w:rPr>
              <w:t xml:space="preserve">  SD</w:t>
            </w:r>
          </w:p>
        </w:tc>
        <w:tc>
          <w:tcPr>
            <w:tcW w:w="920" w:type="dxa"/>
            <w:gridSpan w:val="2"/>
            <w:tcBorders>
              <w:top w:val="nil"/>
              <w:left w:val="nil"/>
              <w:bottom w:val="single" w:sz="4" w:space="0" w:color="auto"/>
              <w:right w:val="nil"/>
            </w:tcBorders>
            <w:noWrap/>
            <w:vAlign w:val="bottom"/>
          </w:tcPr>
          <w:p w:rsidR="00DD5377" w:rsidRPr="002D18FC" w:rsidRDefault="00DD5377" w:rsidP="001D3431">
            <w:pPr>
              <w:jc w:val="center"/>
              <w:rPr>
                <w:rFonts w:eastAsia="Batang"/>
                <w:i/>
                <w:iCs/>
                <w:sz w:val="20"/>
                <w:szCs w:val="20"/>
                <w:lang w:eastAsia="ko-KR"/>
              </w:rPr>
            </w:pPr>
            <w:r w:rsidRPr="002D18FC">
              <w:rPr>
                <w:rFonts w:eastAsia="Batang"/>
                <w:i/>
                <w:iCs/>
                <w:sz w:val="20"/>
                <w:szCs w:val="20"/>
                <w:lang w:eastAsia="ko-KR"/>
              </w:rPr>
              <w:t>r</w:t>
            </w:r>
          </w:p>
        </w:tc>
        <w:tc>
          <w:tcPr>
            <w:tcW w:w="735" w:type="dxa"/>
            <w:tcBorders>
              <w:top w:val="nil"/>
              <w:left w:val="nil"/>
              <w:bottom w:val="single" w:sz="4" w:space="0" w:color="auto"/>
              <w:right w:val="nil"/>
            </w:tcBorders>
            <w:noWrap/>
            <w:vAlign w:val="bottom"/>
          </w:tcPr>
          <w:p w:rsidR="00DD5377" w:rsidRPr="002D18FC" w:rsidRDefault="00DD5377" w:rsidP="001D3431">
            <w:pPr>
              <w:jc w:val="center"/>
              <w:rPr>
                <w:rFonts w:eastAsia="Batang"/>
                <w:i/>
                <w:iCs/>
                <w:sz w:val="20"/>
                <w:szCs w:val="20"/>
                <w:lang w:eastAsia="ko-KR"/>
              </w:rPr>
            </w:pPr>
            <w:r w:rsidRPr="002D18FC">
              <w:rPr>
                <w:rFonts w:eastAsia="Batang"/>
                <w:i/>
                <w:iCs/>
                <w:sz w:val="20"/>
                <w:szCs w:val="20"/>
                <w:lang w:eastAsia="ko-KR"/>
              </w:rPr>
              <w:t>R</w:t>
            </w:r>
          </w:p>
        </w:tc>
      </w:tr>
      <w:tr w:rsidR="00DD5377" w:rsidRPr="002D18FC" w:rsidTr="00DD5377">
        <w:trPr>
          <w:gridAfter w:val="3"/>
          <w:wAfter w:w="1107" w:type="dxa"/>
          <w:trHeight w:val="255"/>
        </w:trPr>
        <w:tc>
          <w:tcPr>
            <w:tcW w:w="148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House, J. D.</w:t>
            </w:r>
          </w:p>
        </w:tc>
        <w:tc>
          <w:tcPr>
            <w:tcW w:w="98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IL</w:t>
            </w:r>
          </w:p>
        </w:tc>
        <w:tc>
          <w:tcPr>
            <w:tcW w:w="140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(Combined)</w:t>
            </w:r>
          </w:p>
        </w:tc>
        <w:tc>
          <w:tcPr>
            <w:tcW w:w="108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w:t>
            </w:r>
          </w:p>
        </w:tc>
        <w:tc>
          <w:tcPr>
            <w:tcW w:w="96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Overall</w:t>
            </w:r>
          </w:p>
        </w:tc>
        <w:tc>
          <w:tcPr>
            <w:tcW w:w="152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28 (M: 26; D:2)</w:t>
            </w:r>
          </w:p>
        </w:tc>
        <w:tc>
          <w:tcPr>
            <w:tcW w:w="98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4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2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735"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r>
      <w:tr w:rsidR="00DD5377" w:rsidRPr="002D18FC" w:rsidTr="00DD5377">
        <w:trPr>
          <w:gridAfter w:val="3"/>
          <w:wAfter w:w="1107" w:type="dxa"/>
          <w:trHeight w:val="255"/>
        </w:trPr>
        <w:tc>
          <w:tcPr>
            <w:tcW w:w="148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1997</w:t>
            </w:r>
          </w:p>
        </w:tc>
        <w:tc>
          <w:tcPr>
            <w:tcW w:w="98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40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American</w:t>
            </w:r>
          </w:p>
        </w:tc>
        <w:tc>
          <w:tcPr>
            <w:tcW w:w="108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V</w:t>
            </w:r>
          </w:p>
        </w:tc>
        <w:tc>
          <w:tcPr>
            <w:tcW w:w="96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CGPA</w:t>
            </w:r>
          </w:p>
        </w:tc>
        <w:tc>
          <w:tcPr>
            <w:tcW w:w="152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26</w:t>
            </w:r>
          </w:p>
        </w:tc>
        <w:tc>
          <w:tcPr>
            <w:tcW w:w="98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494.6</w:t>
            </w:r>
          </w:p>
        </w:tc>
        <w:tc>
          <w:tcPr>
            <w:tcW w:w="94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92.80</w:t>
            </w:r>
          </w:p>
        </w:tc>
        <w:tc>
          <w:tcPr>
            <w:tcW w:w="92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 xml:space="preserve">  0.02</w:t>
            </w:r>
          </w:p>
        </w:tc>
        <w:tc>
          <w:tcPr>
            <w:tcW w:w="735"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r>
      <w:tr w:rsidR="00DD5377" w:rsidRPr="002D18FC" w:rsidTr="00DD5377">
        <w:trPr>
          <w:gridAfter w:val="3"/>
          <w:wAfter w:w="1107" w:type="dxa"/>
          <w:trHeight w:val="255"/>
        </w:trPr>
        <w:tc>
          <w:tcPr>
            <w:tcW w:w="1480"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(Independent)</w:t>
            </w:r>
          </w:p>
        </w:tc>
        <w:tc>
          <w:tcPr>
            <w:tcW w:w="98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40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Indian</w:t>
            </w:r>
          </w:p>
        </w:tc>
        <w:tc>
          <w:tcPr>
            <w:tcW w:w="108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Q</w:t>
            </w:r>
          </w:p>
        </w:tc>
        <w:tc>
          <w:tcPr>
            <w:tcW w:w="96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52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26</w:t>
            </w:r>
          </w:p>
        </w:tc>
        <w:tc>
          <w:tcPr>
            <w:tcW w:w="98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521.4</w:t>
            </w:r>
          </w:p>
        </w:tc>
        <w:tc>
          <w:tcPr>
            <w:tcW w:w="94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135.50</w:t>
            </w:r>
          </w:p>
        </w:tc>
        <w:tc>
          <w:tcPr>
            <w:tcW w:w="92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- 0.08</w:t>
            </w:r>
          </w:p>
        </w:tc>
        <w:tc>
          <w:tcPr>
            <w:tcW w:w="735"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r>
      <w:tr w:rsidR="00DD5377" w:rsidRPr="002D18FC" w:rsidTr="00DD5377">
        <w:trPr>
          <w:gridAfter w:val="3"/>
          <w:wAfter w:w="1107" w:type="dxa"/>
          <w:trHeight w:val="255"/>
        </w:trPr>
        <w:tc>
          <w:tcPr>
            <w:tcW w:w="148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8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40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8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V</w:t>
            </w:r>
            <w:r>
              <w:rPr>
                <w:rFonts w:eastAsia="Batang"/>
                <w:sz w:val="20"/>
                <w:szCs w:val="20"/>
                <w:lang w:eastAsia="ko-KR"/>
              </w:rPr>
              <w:t>+</w:t>
            </w:r>
            <w:r w:rsidRPr="002D18FC">
              <w:rPr>
                <w:rFonts w:eastAsia="Batang"/>
                <w:sz w:val="20"/>
                <w:szCs w:val="20"/>
                <w:lang w:eastAsia="ko-KR"/>
              </w:rPr>
              <w:t>Q</w:t>
            </w:r>
          </w:p>
        </w:tc>
        <w:tc>
          <w:tcPr>
            <w:tcW w:w="96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52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26</w:t>
            </w:r>
          </w:p>
        </w:tc>
        <w:tc>
          <w:tcPr>
            <w:tcW w:w="98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1016.6</w:t>
            </w:r>
          </w:p>
        </w:tc>
        <w:tc>
          <w:tcPr>
            <w:tcW w:w="94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205.50</w:t>
            </w:r>
          </w:p>
        </w:tc>
        <w:tc>
          <w:tcPr>
            <w:tcW w:w="92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735"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- 0.04</w:t>
            </w:r>
          </w:p>
        </w:tc>
      </w:tr>
      <w:tr w:rsidR="00DD5377" w:rsidRPr="002D18FC" w:rsidTr="00DD5377">
        <w:trPr>
          <w:gridAfter w:val="3"/>
          <w:wAfter w:w="1107" w:type="dxa"/>
          <w:trHeight w:val="255"/>
        </w:trPr>
        <w:tc>
          <w:tcPr>
            <w:tcW w:w="148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8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40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8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6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52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8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4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2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735"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r>
      <w:tr w:rsidR="00DD5377" w:rsidRPr="002D18FC" w:rsidTr="00DD5377">
        <w:trPr>
          <w:gridAfter w:val="3"/>
          <w:wAfter w:w="1107" w:type="dxa"/>
          <w:trHeight w:val="255"/>
        </w:trPr>
        <w:tc>
          <w:tcPr>
            <w:tcW w:w="148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8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40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8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V</w:t>
            </w:r>
          </w:p>
        </w:tc>
        <w:tc>
          <w:tcPr>
            <w:tcW w:w="96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Degree-</w:t>
            </w:r>
          </w:p>
        </w:tc>
        <w:tc>
          <w:tcPr>
            <w:tcW w:w="152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c>
          <w:tcPr>
            <w:tcW w:w="98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494.6</w:t>
            </w:r>
          </w:p>
        </w:tc>
        <w:tc>
          <w:tcPr>
            <w:tcW w:w="94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92.80</w:t>
            </w:r>
          </w:p>
        </w:tc>
        <w:tc>
          <w:tcPr>
            <w:tcW w:w="92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 xml:space="preserve">  0.20</w:t>
            </w:r>
          </w:p>
        </w:tc>
        <w:tc>
          <w:tcPr>
            <w:tcW w:w="735"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r>
      <w:tr w:rsidR="00DD5377" w:rsidRPr="002D18FC" w:rsidTr="00DD5377">
        <w:trPr>
          <w:gridAfter w:val="3"/>
          <w:wAfter w:w="1107" w:type="dxa"/>
          <w:trHeight w:val="255"/>
        </w:trPr>
        <w:tc>
          <w:tcPr>
            <w:tcW w:w="1480" w:type="dxa"/>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98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p>
        </w:tc>
        <w:tc>
          <w:tcPr>
            <w:tcW w:w="140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p>
        </w:tc>
        <w:tc>
          <w:tcPr>
            <w:tcW w:w="1080" w:type="dxa"/>
            <w:gridSpan w:val="2"/>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Q</w:t>
            </w:r>
          </w:p>
        </w:tc>
        <w:tc>
          <w:tcPr>
            <w:tcW w:w="2480" w:type="dxa"/>
            <w:gridSpan w:val="4"/>
            <w:tcBorders>
              <w:top w:val="nil"/>
              <w:left w:val="nil"/>
              <w:bottom w:val="nil"/>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Completion</w:t>
            </w:r>
          </w:p>
        </w:tc>
        <w:tc>
          <w:tcPr>
            <w:tcW w:w="98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521.4</w:t>
            </w:r>
          </w:p>
        </w:tc>
        <w:tc>
          <w:tcPr>
            <w:tcW w:w="940" w:type="dxa"/>
            <w:gridSpan w:val="2"/>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135.50</w:t>
            </w:r>
          </w:p>
        </w:tc>
        <w:tc>
          <w:tcPr>
            <w:tcW w:w="920" w:type="dxa"/>
            <w:gridSpan w:val="2"/>
            <w:tcBorders>
              <w:top w:val="nil"/>
              <w:left w:val="nil"/>
              <w:bottom w:val="nil"/>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 xml:space="preserve">   0.47*</w:t>
            </w:r>
          </w:p>
        </w:tc>
        <w:tc>
          <w:tcPr>
            <w:tcW w:w="735" w:type="dxa"/>
            <w:tcBorders>
              <w:top w:val="nil"/>
              <w:left w:val="nil"/>
              <w:bottom w:val="nil"/>
              <w:right w:val="nil"/>
            </w:tcBorders>
            <w:noWrap/>
            <w:vAlign w:val="bottom"/>
          </w:tcPr>
          <w:p w:rsidR="00DD5377" w:rsidRPr="002D18FC" w:rsidRDefault="00DD5377" w:rsidP="001D3431">
            <w:pPr>
              <w:jc w:val="right"/>
              <w:rPr>
                <w:rFonts w:eastAsia="Batang"/>
                <w:sz w:val="20"/>
                <w:szCs w:val="20"/>
                <w:lang w:eastAsia="ko-KR"/>
              </w:rPr>
            </w:pPr>
          </w:p>
        </w:tc>
      </w:tr>
      <w:tr w:rsidR="00DD5377" w:rsidRPr="002D18FC" w:rsidTr="00DD5377">
        <w:trPr>
          <w:gridAfter w:val="3"/>
          <w:wAfter w:w="1107" w:type="dxa"/>
          <w:trHeight w:val="255"/>
        </w:trPr>
        <w:tc>
          <w:tcPr>
            <w:tcW w:w="1480" w:type="dxa"/>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c>
          <w:tcPr>
            <w:tcW w:w="980" w:type="dxa"/>
            <w:gridSpan w:val="2"/>
            <w:tcBorders>
              <w:top w:val="nil"/>
              <w:left w:val="nil"/>
              <w:bottom w:val="single" w:sz="4" w:space="0" w:color="auto"/>
              <w:right w:val="nil"/>
            </w:tcBorders>
            <w:noWrap/>
            <w:vAlign w:val="bottom"/>
          </w:tcPr>
          <w:p w:rsidR="00DD5377" w:rsidRPr="002D18FC" w:rsidRDefault="00DD5377" w:rsidP="001D3431">
            <w:pPr>
              <w:jc w:val="center"/>
              <w:rPr>
                <w:rFonts w:eastAsia="Batang"/>
                <w:sz w:val="20"/>
                <w:szCs w:val="20"/>
                <w:lang w:eastAsia="ko-KR"/>
              </w:rPr>
            </w:pPr>
            <w:r w:rsidRPr="002D18FC">
              <w:rPr>
                <w:rFonts w:eastAsia="Batang"/>
                <w:sz w:val="20"/>
                <w:szCs w:val="20"/>
                <w:lang w:eastAsia="ko-KR"/>
              </w:rPr>
              <w:t> </w:t>
            </w:r>
          </w:p>
        </w:tc>
        <w:tc>
          <w:tcPr>
            <w:tcW w:w="1400" w:type="dxa"/>
            <w:gridSpan w:val="2"/>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c>
          <w:tcPr>
            <w:tcW w:w="1080" w:type="dxa"/>
            <w:gridSpan w:val="2"/>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xml:space="preserve">    V</w:t>
            </w:r>
            <w:r>
              <w:rPr>
                <w:rFonts w:eastAsia="Batang"/>
                <w:sz w:val="20"/>
                <w:szCs w:val="20"/>
                <w:lang w:eastAsia="ko-KR"/>
              </w:rPr>
              <w:t>+</w:t>
            </w:r>
            <w:r w:rsidRPr="002D18FC">
              <w:rPr>
                <w:rFonts w:eastAsia="Batang"/>
                <w:sz w:val="20"/>
                <w:szCs w:val="20"/>
                <w:lang w:eastAsia="ko-KR"/>
              </w:rPr>
              <w:t xml:space="preserve"> Q</w:t>
            </w:r>
          </w:p>
        </w:tc>
        <w:tc>
          <w:tcPr>
            <w:tcW w:w="960" w:type="dxa"/>
            <w:gridSpan w:val="2"/>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c>
          <w:tcPr>
            <w:tcW w:w="1520" w:type="dxa"/>
            <w:gridSpan w:val="2"/>
            <w:tcBorders>
              <w:top w:val="nil"/>
              <w:left w:val="nil"/>
              <w:bottom w:val="single" w:sz="4" w:space="0" w:color="auto"/>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 </w:t>
            </w:r>
          </w:p>
        </w:tc>
        <w:tc>
          <w:tcPr>
            <w:tcW w:w="980" w:type="dxa"/>
            <w:gridSpan w:val="2"/>
            <w:tcBorders>
              <w:top w:val="nil"/>
              <w:left w:val="nil"/>
              <w:bottom w:val="single" w:sz="4" w:space="0" w:color="auto"/>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1016.6</w:t>
            </w:r>
          </w:p>
        </w:tc>
        <w:tc>
          <w:tcPr>
            <w:tcW w:w="940" w:type="dxa"/>
            <w:gridSpan w:val="2"/>
            <w:tcBorders>
              <w:top w:val="nil"/>
              <w:left w:val="nil"/>
              <w:bottom w:val="single" w:sz="4" w:space="0" w:color="auto"/>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205.50</w:t>
            </w:r>
          </w:p>
        </w:tc>
        <w:tc>
          <w:tcPr>
            <w:tcW w:w="920" w:type="dxa"/>
            <w:gridSpan w:val="2"/>
            <w:tcBorders>
              <w:top w:val="nil"/>
              <w:left w:val="nil"/>
              <w:bottom w:val="single" w:sz="4" w:space="0" w:color="auto"/>
              <w:right w:val="nil"/>
            </w:tcBorders>
            <w:noWrap/>
            <w:vAlign w:val="bottom"/>
          </w:tcPr>
          <w:p w:rsidR="00DD5377" w:rsidRPr="002D18FC" w:rsidRDefault="00DD5377" w:rsidP="001D3431">
            <w:pPr>
              <w:rPr>
                <w:rFonts w:eastAsia="Batang"/>
                <w:sz w:val="20"/>
                <w:szCs w:val="20"/>
                <w:lang w:eastAsia="ko-KR"/>
              </w:rPr>
            </w:pPr>
            <w:r w:rsidRPr="002D18FC">
              <w:rPr>
                <w:rFonts w:eastAsia="Batang"/>
                <w:sz w:val="20"/>
                <w:szCs w:val="20"/>
                <w:lang w:eastAsia="ko-KR"/>
              </w:rPr>
              <w:t> </w:t>
            </w:r>
          </w:p>
        </w:tc>
        <w:tc>
          <w:tcPr>
            <w:tcW w:w="735" w:type="dxa"/>
            <w:tcBorders>
              <w:top w:val="nil"/>
              <w:left w:val="nil"/>
              <w:bottom w:val="single" w:sz="4" w:space="0" w:color="auto"/>
              <w:right w:val="nil"/>
            </w:tcBorders>
            <w:noWrap/>
            <w:vAlign w:val="bottom"/>
          </w:tcPr>
          <w:p w:rsidR="00DD5377" w:rsidRPr="002D18FC" w:rsidRDefault="00DD5377" w:rsidP="001D3431">
            <w:pPr>
              <w:jc w:val="right"/>
              <w:rPr>
                <w:rFonts w:eastAsia="Batang"/>
                <w:sz w:val="20"/>
                <w:szCs w:val="20"/>
                <w:lang w:eastAsia="ko-KR"/>
              </w:rPr>
            </w:pPr>
            <w:r w:rsidRPr="002D18FC">
              <w:rPr>
                <w:rFonts w:eastAsia="Batang"/>
                <w:sz w:val="20"/>
                <w:szCs w:val="20"/>
                <w:lang w:eastAsia="ko-KR"/>
              </w:rPr>
              <w:t>0.40*</w:t>
            </w:r>
          </w:p>
        </w:tc>
      </w:tr>
    </w:tbl>
    <w:p w:rsidR="00DD5377" w:rsidRDefault="00DD5377" w:rsidP="00DD5377">
      <w:pPr>
        <w:rPr>
          <w:sz w:val="20"/>
          <w:szCs w:val="20"/>
        </w:rPr>
      </w:pPr>
      <w:r w:rsidRPr="00156C62">
        <w:rPr>
          <w:i/>
          <w:sz w:val="20"/>
          <w:szCs w:val="20"/>
        </w:rPr>
        <w:t xml:space="preserve">Note. </w:t>
      </w:r>
      <w:r w:rsidRPr="002D18FC">
        <w:rPr>
          <w:i/>
          <w:sz w:val="20"/>
          <w:szCs w:val="20"/>
        </w:rPr>
        <w:t xml:space="preserve">n </w:t>
      </w:r>
      <w:r w:rsidRPr="002D18FC">
        <w:rPr>
          <w:sz w:val="20"/>
          <w:szCs w:val="20"/>
        </w:rPr>
        <w:t>= 28.</w:t>
      </w:r>
      <w:r>
        <w:rPr>
          <w:sz w:val="20"/>
          <w:szCs w:val="20"/>
        </w:rPr>
        <w:t xml:space="preserve"> </w:t>
      </w:r>
      <w:r w:rsidRPr="002D18FC">
        <w:rPr>
          <w:sz w:val="20"/>
          <w:szCs w:val="20"/>
        </w:rPr>
        <w:t>Cells are left blank when the data are not available from the studies.</w:t>
      </w:r>
    </w:p>
    <w:p w:rsidR="00DD5377" w:rsidRDefault="00DD5377" w:rsidP="00DD5377">
      <w:pPr>
        <w:rPr>
          <w:rFonts w:eastAsia="Batang"/>
          <w:sz w:val="20"/>
          <w:szCs w:val="20"/>
          <w:lang w:eastAsia="ko-KR"/>
        </w:rPr>
      </w:pPr>
      <w:r w:rsidRPr="002D18FC">
        <w:rPr>
          <w:rFonts w:eastAsia="Batang"/>
          <w:sz w:val="20"/>
          <w:szCs w:val="20"/>
          <w:vertAlign w:val="superscript"/>
          <w:lang w:eastAsia="ko-KR"/>
        </w:rPr>
        <w:t>a</w:t>
      </w:r>
      <w:r w:rsidRPr="002D18FC">
        <w:rPr>
          <w:rFonts w:eastAsia="Batang"/>
          <w:sz w:val="20"/>
          <w:szCs w:val="20"/>
          <w:lang w:eastAsia="ko-KR"/>
        </w:rPr>
        <w:t>Sex: Men and women combined.</w:t>
      </w:r>
      <w:r>
        <w:rPr>
          <w:rFonts w:eastAsia="Batang"/>
          <w:sz w:val="20"/>
          <w:szCs w:val="20"/>
          <w:lang w:eastAsia="ko-KR"/>
        </w:rPr>
        <w:t xml:space="preserve"> </w:t>
      </w:r>
      <w:r w:rsidRPr="002D18FC">
        <w:rPr>
          <w:rFonts w:eastAsia="Batang"/>
          <w:sz w:val="20"/>
          <w:szCs w:val="20"/>
          <w:vertAlign w:val="superscript"/>
          <w:lang w:eastAsia="ko-KR"/>
        </w:rPr>
        <w:t>b</w:t>
      </w:r>
      <w:r>
        <w:rPr>
          <w:rFonts w:eastAsia="Batang"/>
          <w:sz w:val="20"/>
          <w:szCs w:val="20"/>
          <w:lang w:eastAsia="ko-KR"/>
        </w:rPr>
        <w:t>Predictor:</w:t>
      </w:r>
      <w:r w:rsidRPr="005F0121">
        <w:rPr>
          <w:sz w:val="20"/>
          <w:szCs w:val="20"/>
        </w:rPr>
        <w:t xml:space="preserve"> </w:t>
      </w:r>
      <w:r>
        <w:rPr>
          <w:sz w:val="20"/>
          <w:szCs w:val="20"/>
        </w:rPr>
        <w:t xml:space="preserve">V: GRE Verbal Reasoning Test scores; Q: GRE Quantitative Reasoning Test scores. </w:t>
      </w:r>
      <w:r w:rsidRPr="002D18FC">
        <w:rPr>
          <w:rFonts w:eastAsia="Batang"/>
          <w:sz w:val="20"/>
          <w:szCs w:val="20"/>
          <w:vertAlign w:val="superscript"/>
          <w:lang w:eastAsia="ko-KR"/>
        </w:rPr>
        <w:t>c</w:t>
      </w:r>
      <w:r>
        <w:rPr>
          <w:rFonts w:eastAsia="Batang"/>
          <w:sz w:val="20"/>
          <w:szCs w:val="20"/>
          <w:lang w:eastAsia="ko-KR"/>
        </w:rPr>
        <w:t xml:space="preserve"> Level: </w:t>
      </w:r>
      <w:r w:rsidRPr="002D18FC">
        <w:rPr>
          <w:rFonts w:eastAsia="Batang"/>
          <w:sz w:val="20"/>
          <w:szCs w:val="20"/>
          <w:lang w:eastAsia="ko-KR"/>
        </w:rPr>
        <w:t>M: Masters; D: Doctoral.</w:t>
      </w:r>
      <w:r>
        <w:rPr>
          <w:sz w:val="20"/>
          <w:szCs w:val="20"/>
        </w:rPr>
        <w:t xml:space="preserve"> </w:t>
      </w:r>
    </w:p>
    <w:p w:rsidR="00DD5377" w:rsidRDefault="00DD5377" w:rsidP="00DD5377">
      <w:pPr>
        <w:rPr>
          <w:sz w:val="20"/>
          <w:szCs w:val="20"/>
        </w:rPr>
      </w:pPr>
      <w:r w:rsidRPr="002D18FC">
        <w:rPr>
          <w:sz w:val="20"/>
          <w:szCs w:val="20"/>
        </w:rPr>
        <w:t>*</w:t>
      </w:r>
      <w:r w:rsidRPr="002D18FC">
        <w:rPr>
          <w:i/>
          <w:sz w:val="20"/>
          <w:szCs w:val="20"/>
        </w:rPr>
        <w:t>p</w:t>
      </w:r>
      <w:r w:rsidRPr="002D18FC">
        <w:rPr>
          <w:sz w:val="20"/>
          <w:szCs w:val="20"/>
        </w:rPr>
        <w:t xml:space="preserve"> &lt; .05.</w:t>
      </w:r>
    </w:p>
    <w:p w:rsidR="008D2DF8" w:rsidRPr="002D18FC" w:rsidRDefault="005F0121" w:rsidP="008D2DF8">
      <w:pPr>
        <w:rPr>
          <w:sz w:val="20"/>
          <w:szCs w:val="20"/>
        </w:rPr>
      </w:pPr>
      <w:r>
        <w:br w:type="page"/>
      </w:r>
    </w:p>
    <w:tbl>
      <w:tblPr>
        <w:tblW w:w="11787" w:type="dxa"/>
        <w:tblInd w:w="97" w:type="dxa"/>
        <w:tblLook w:val="0000" w:firstRow="0" w:lastRow="0" w:firstColumn="0" w:lastColumn="0" w:noHBand="0" w:noVBand="0"/>
      </w:tblPr>
      <w:tblGrid>
        <w:gridCol w:w="2080"/>
        <w:gridCol w:w="927"/>
        <w:gridCol w:w="1420"/>
        <w:gridCol w:w="1300"/>
        <w:gridCol w:w="894"/>
        <w:gridCol w:w="1300"/>
        <w:gridCol w:w="780"/>
        <w:gridCol w:w="766"/>
        <w:gridCol w:w="680"/>
        <w:gridCol w:w="740"/>
        <w:gridCol w:w="900"/>
      </w:tblGrid>
      <w:tr w:rsidR="007312AC" w:rsidRPr="002D18FC" w:rsidTr="006875AD">
        <w:trPr>
          <w:trHeight w:val="255"/>
        </w:trPr>
        <w:tc>
          <w:tcPr>
            <w:tcW w:w="2080" w:type="dxa"/>
            <w:tcBorders>
              <w:top w:val="nil"/>
              <w:left w:val="nil"/>
              <w:bottom w:val="nil"/>
              <w:right w:val="nil"/>
            </w:tcBorders>
            <w:noWrap/>
            <w:vAlign w:val="bottom"/>
          </w:tcPr>
          <w:p w:rsidR="008D2DF8" w:rsidRPr="002D18FC" w:rsidRDefault="002876CB" w:rsidP="006875AD">
            <w:pPr>
              <w:rPr>
                <w:rFonts w:eastAsia="Batang"/>
                <w:lang w:eastAsia="ko-KR"/>
              </w:rPr>
            </w:pPr>
            <w:r w:rsidRPr="002D18FC">
              <w:rPr>
                <w:rFonts w:eastAsia="Batang"/>
                <w:lang w:eastAsia="ko-KR"/>
              </w:rPr>
              <w:t xml:space="preserve">Table </w:t>
            </w:r>
            <w:r w:rsidR="00C9307F">
              <w:rPr>
                <w:rFonts w:eastAsia="Batang"/>
                <w:lang w:eastAsia="ko-KR"/>
              </w:rPr>
              <w:t>2</w:t>
            </w:r>
            <w:r w:rsidR="00627B04">
              <w:rPr>
                <w:rFonts w:eastAsia="Batang"/>
                <w:lang w:eastAsia="ko-KR"/>
              </w:rPr>
              <w:t>7</w:t>
            </w:r>
          </w:p>
          <w:p w:rsidR="008D2DF8" w:rsidRPr="002D18FC" w:rsidRDefault="008D2DF8" w:rsidP="006875AD">
            <w:pPr>
              <w:rPr>
                <w:rFonts w:eastAsia="Batang"/>
                <w:lang w:eastAsia="ko-KR"/>
              </w:rPr>
            </w:pP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66"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6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r>
      <w:tr w:rsidR="007312AC" w:rsidRPr="002D18FC" w:rsidTr="006875AD">
        <w:trPr>
          <w:trHeight w:val="255"/>
        </w:trPr>
        <w:tc>
          <w:tcPr>
            <w:tcW w:w="10887" w:type="dxa"/>
            <w:gridSpan w:val="10"/>
            <w:tcBorders>
              <w:top w:val="nil"/>
              <w:left w:val="nil"/>
              <w:bottom w:val="single" w:sz="4" w:space="0" w:color="auto"/>
              <w:right w:val="nil"/>
            </w:tcBorders>
            <w:noWrap/>
            <w:vAlign w:val="bottom"/>
          </w:tcPr>
          <w:p w:rsidR="008D2DF8" w:rsidRPr="002D18FC" w:rsidRDefault="008D2DF8" w:rsidP="006875AD">
            <w:pPr>
              <w:rPr>
                <w:rFonts w:eastAsia="Batang"/>
                <w:i/>
                <w:iCs/>
                <w:lang w:eastAsia="ko-KR"/>
              </w:rPr>
            </w:pPr>
            <w:r w:rsidRPr="002D18FC">
              <w:rPr>
                <w:rFonts w:eastAsia="Batang"/>
                <w:i/>
                <w:iCs/>
                <w:lang w:eastAsia="ko-KR"/>
              </w:rPr>
              <w:t>Validity Data of the GRE Scores and UGPA for Success in Graduate School (Hispanic and Anglo Students)</w:t>
            </w:r>
          </w:p>
          <w:p w:rsidR="008D2DF8" w:rsidRPr="002D18FC" w:rsidRDefault="008D2DF8" w:rsidP="006875AD">
            <w:pPr>
              <w:rPr>
                <w:rFonts w:eastAsia="Batang"/>
                <w:i/>
                <w:iCs/>
                <w:lang w:eastAsia="ko-KR"/>
              </w:rPr>
            </w:pPr>
          </w:p>
        </w:tc>
        <w:tc>
          <w:tcPr>
            <w:tcW w:w="900" w:type="dxa"/>
            <w:tcBorders>
              <w:top w:val="nil"/>
              <w:left w:val="nil"/>
              <w:bottom w:val="single" w:sz="4" w:space="0" w:color="auto"/>
              <w:right w:val="nil"/>
            </w:tcBorders>
            <w:noWrap/>
            <w:vAlign w:val="bottom"/>
          </w:tcPr>
          <w:p w:rsidR="008D2DF8" w:rsidRPr="002D18FC" w:rsidRDefault="008D2DF8" w:rsidP="006875AD">
            <w:pPr>
              <w:rPr>
                <w:rFonts w:eastAsia="Batang"/>
                <w:i/>
                <w:iCs/>
                <w:sz w:val="20"/>
                <w:szCs w:val="20"/>
                <w:lang w:eastAsia="ko-KR"/>
              </w:rPr>
            </w:pPr>
            <w:r w:rsidRPr="002D18FC">
              <w:rPr>
                <w:rFonts w:eastAsia="Batang"/>
                <w:i/>
                <w:iCs/>
                <w:sz w:val="20"/>
                <w:szCs w:val="20"/>
                <w:lang w:eastAsia="ko-KR"/>
              </w:rPr>
              <w:t> </w:t>
            </w:r>
          </w:p>
        </w:tc>
      </w:tr>
      <w:tr w:rsidR="007312AC" w:rsidRPr="002D18FC" w:rsidTr="006875AD">
        <w:trPr>
          <w:trHeight w:val="300"/>
        </w:trPr>
        <w:tc>
          <w:tcPr>
            <w:tcW w:w="208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Author</w:t>
            </w: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Subjects</w:t>
            </w:r>
          </w:p>
        </w:tc>
        <w:tc>
          <w:tcPr>
            <w:tcW w:w="130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894"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6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68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90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Year</w:t>
            </w: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310401">
            <w:pPr>
              <w:jc w:val="center"/>
              <w:rPr>
                <w:rFonts w:eastAsia="Batang"/>
                <w:sz w:val="20"/>
                <w:szCs w:val="20"/>
                <w:lang w:eastAsia="ko-KR"/>
              </w:rPr>
            </w:pPr>
            <w:r w:rsidRPr="002D18FC">
              <w:rPr>
                <w:rFonts w:eastAsia="Batang"/>
                <w:sz w:val="20"/>
                <w:szCs w:val="20"/>
                <w:lang w:eastAsia="ko-KR"/>
              </w:rPr>
              <w:t>(</w:t>
            </w:r>
            <w:r w:rsidR="00310401" w:rsidRPr="002D18FC">
              <w:rPr>
                <w:rFonts w:eastAsia="Batang"/>
                <w:sz w:val="20"/>
                <w:szCs w:val="20"/>
                <w:lang w:eastAsia="ko-KR"/>
              </w:rPr>
              <w:t>Sex</w:t>
            </w:r>
            <w:r w:rsidRPr="002D18FC">
              <w:rPr>
                <w:rFonts w:eastAsia="Batang"/>
                <w:sz w:val="20"/>
                <w:szCs w:val="20"/>
                <w:vertAlign w:val="superscript"/>
                <w:lang w:eastAsia="ko-KR"/>
              </w:rPr>
              <w:t>a</w:t>
            </w:r>
            <w:r w:rsidRPr="002D18FC">
              <w:rPr>
                <w:rFonts w:eastAsia="Batang"/>
                <w:sz w:val="20"/>
                <w:szCs w:val="20"/>
                <w:lang w:eastAsia="ko-KR"/>
              </w:rPr>
              <w:t>)</w:t>
            </w:r>
          </w:p>
        </w:tc>
        <w:tc>
          <w:tcPr>
            <w:tcW w:w="130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894"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criterion</w:t>
            </w:r>
          </w:p>
        </w:tc>
        <w:tc>
          <w:tcPr>
            <w:tcW w:w="1300" w:type="dxa"/>
            <w:tcBorders>
              <w:top w:val="nil"/>
              <w:left w:val="nil"/>
              <w:bottom w:val="nil"/>
              <w:right w:val="nil"/>
            </w:tcBorders>
            <w:noWrap/>
            <w:vAlign w:val="bottom"/>
          </w:tcPr>
          <w:p w:rsidR="008D2DF8" w:rsidRPr="002D18FC" w:rsidRDefault="008D2DF8" w:rsidP="006875AD">
            <w:pPr>
              <w:jc w:val="right"/>
              <w:rPr>
                <w:rFonts w:eastAsia="Batang"/>
                <w:i/>
                <w:iCs/>
                <w:sz w:val="20"/>
                <w:szCs w:val="20"/>
                <w:lang w:eastAsia="ko-KR"/>
              </w:rPr>
            </w:pPr>
            <w:r w:rsidRPr="002D18FC">
              <w:rPr>
                <w:rFonts w:eastAsia="Batang"/>
                <w:i/>
                <w:iCs/>
                <w:sz w:val="20"/>
                <w:szCs w:val="20"/>
                <w:lang w:eastAsia="ko-KR"/>
              </w:rPr>
              <w:t>N</w:t>
            </w:r>
            <w:r w:rsidRPr="002D18FC">
              <w:rPr>
                <w:rFonts w:eastAsia="Batang"/>
                <w:sz w:val="20"/>
                <w:szCs w:val="20"/>
                <w:lang w:eastAsia="ko-KR"/>
              </w:rPr>
              <w:t>: Total</w:t>
            </w: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66"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68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900"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r>
      <w:tr w:rsidR="007312AC" w:rsidRPr="002D18FC" w:rsidTr="006875AD">
        <w:trPr>
          <w:trHeight w:val="285"/>
        </w:trPr>
        <w:tc>
          <w:tcPr>
            <w:tcW w:w="2080" w:type="dxa"/>
            <w:tcBorders>
              <w:top w:val="nil"/>
              <w:left w:val="nil"/>
              <w:bottom w:val="single" w:sz="4" w:space="0" w:color="auto"/>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(Affiliation)</w:t>
            </w:r>
          </w:p>
        </w:tc>
        <w:tc>
          <w:tcPr>
            <w:tcW w:w="927" w:type="dxa"/>
            <w:tcBorders>
              <w:top w:val="nil"/>
              <w:left w:val="nil"/>
              <w:bottom w:val="single" w:sz="4" w:space="0" w:color="auto"/>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Location</w:t>
            </w:r>
          </w:p>
        </w:tc>
        <w:tc>
          <w:tcPr>
            <w:tcW w:w="1420" w:type="dxa"/>
            <w:tcBorders>
              <w:top w:val="nil"/>
              <w:left w:val="nil"/>
              <w:bottom w:val="single" w:sz="4" w:space="0" w:color="auto"/>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Ethnicity</w:t>
            </w:r>
          </w:p>
        </w:tc>
        <w:tc>
          <w:tcPr>
            <w:tcW w:w="1300" w:type="dxa"/>
            <w:tcBorders>
              <w:top w:val="nil"/>
              <w:left w:val="nil"/>
              <w:bottom w:val="single" w:sz="4" w:space="0" w:color="auto"/>
              <w:right w:val="nil"/>
            </w:tcBorders>
            <w:noWrap/>
            <w:vAlign w:val="bottom"/>
          </w:tcPr>
          <w:p w:rsidR="008D2DF8" w:rsidRPr="002D18FC" w:rsidRDefault="008D2DF8" w:rsidP="002B547A">
            <w:pPr>
              <w:rPr>
                <w:rFonts w:eastAsia="Batang"/>
                <w:sz w:val="20"/>
                <w:szCs w:val="20"/>
                <w:lang w:eastAsia="ko-KR"/>
              </w:rPr>
            </w:pPr>
            <w:r w:rsidRPr="002D18FC">
              <w:rPr>
                <w:rFonts w:eastAsia="Batang"/>
                <w:sz w:val="20"/>
                <w:szCs w:val="20"/>
                <w:lang w:eastAsia="ko-KR"/>
              </w:rPr>
              <w:t>Predictor</w:t>
            </w:r>
            <w:r w:rsidRPr="002D18FC">
              <w:rPr>
                <w:rFonts w:eastAsia="Batang"/>
                <w:sz w:val="20"/>
                <w:szCs w:val="20"/>
                <w:vertAlign w:val="superscript"/>
                <w:lang w:eastAsia="ko-KR"/>
              </w:rPr>
              <w:t>b</w:t>
            </w:r>
          </w:p>
        </w:tc>
        <w:tc>
          <w:tcPr>
            <w:tcW w:w="894" w:type="dxa"/>
            <w:tcBorders>
              <w:top w:val="nil"/>
              <w:left w:val="nil"/>
              <w:bottom w:val="single" w:sz="4" w:space="0" w:color="auto"/>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measure</w:t>
            </w:r>
          </w:p>
        </w:tc>
        <w:tc>
          <w:tcPr>
            <w:tcW w:w="1300" w:type="dxa"/>
            <w:tcBorders>
              <w:top w:val="nil"/>
              <w:left w:val="nil"/>
              <w:bottom w:val="single" w:sz="4" w:space="0" w:color="auto"/>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(Level</w:t>
            </w:r>
            <w:r w:rsidRPr="002D18FC">
              <w:rPr>
                <w:rFonts w:eastAsia="Batang"/>
                <w:sz w:val="20"/>
                <w:szCs w:val="20"/>
                <w:vertAlign w:val="superscript"/>
                <w:lang w:eastAsia="ko-KR"/>
              </w:rPr>
              <w:t>c</w:t>
            </w:r>
            <w:r w:rsidRPr="002D18FC">
              <w:rPr>
                <w:rFonts w:eastAsia="Batang"/>
                <w:sz w:val="20"/>
                <w:szCs w:val="20"/>
                <w:lang w:eastAsia="ko-KR"/>
              </w:rPr>
              <w:t>)</w:t>
            </w:r>
          </w:p>
        </w:tc>
        <w:tc>
          <w:tcPr>
            <w:tcW w:w="780" w:type="dxa"/>
            <w:tcBorders>
              <w:top w:val="nil"/>
              <w:left w:val="nil"/>
              <w:bottom w:val="single" w:sz="4" w:space="0" w:color="auto"/>
              <w:right w:val="nil"/>
            </w:tcBorders>
            <w:noWrap/>
            <w:vAlign w:val="bottom"/>
          </w:tcPr>
          <w:p w:rsidR="008D2DF8" w:rsidRPr="002D18FC" w:rsidRDefault="008D2DF8" w:rsidP="006875AD">
            <w:pPr>
              <w:jc w:val="right"/>
              <w:rPr>
                <w:rFonts w:eastAsia="Batang"/>
                <w:i/>
                <w:iCs/>
                <w:sz w:val="20"/>
                <w:szCs w:val="20"/>
                <w:lang w:eastAsia="ko-KR"/>
              </w:rPr>
            </w:pPr>
            <w:r w:rsidRPr="002D18FC">
              <w:rPr>
                <w:rFonts w:eastAsia="Batang"/>
                <w:i/>
                <w:iCs/>
                <w:sz w:val="20"/>
                <w:szCs w:val="20"/>
                <w:lang w:eastAsia="ko-KR"/>
              </w:rPr>
              <w:t>M</w:t>
            </w:r>
          </w:p>
        </w:tc>
        <w:tc>
          <w:tcPr>
            <w:tcW w:w="766" w:type="dxa"/>
            <w:tcBorders>
              <w:top w:val="nil"/>
              <w:left w:val="nil"/>
              <w:bottom w:val="single" w:sz="4" w:space="0" w:color="auto"/>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i/>
                <w:iCs/>
                <w:sz w:val="20"/>
                <w:szCs w:val="20"/>
                <w:lang w:eastAsia="ko-KR"/>
              </w:rPr>
              <w:t>SD</w:t>
            </w:r>
          </w:p>
        </w:tc>
        <w:tc>
          <w:tcPr>
            <w:tcW w:w="680" w:type="dxa"/>
            <w:tcBorders>
              <w:top w:val="nil"/>
              <w:left w:val="nil"/>
              <w:bottom w:val="single" w:sz="4" w:space="0" w:color="auto"/>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i/>
                <w:iCs/>
                <w:sz w:val="20"/>
                <w:szCs w:val="20"/>
                <w:lang w:eastAsia="ko-KR"/>
              </w:rPr>
              <w:t>R</w:t>
            </w:r>
          </w:p>
        </w:tc>
        <w:tc>
          <w:tcPr>
            <w:tcW w:w="740" w:type="dxa"/>
            <w:tcBorders>
              <w:top w:val="nil"/>
              <w:left w:val="nil"/>
              <w:bottom w:val="single" w:sz="4" w:space="0" w:color="auto"/>
              <w:right w:val="nil"/>
            </w:tcBorders>
            <w:noWrap/>
            <w:vAlign w:val="bottom"/>
          </w:tcPr>
          <w:p w:rsidR="008D2DF8" w:rsidRPr="002D18FC" w:rsidRDefault="008D2DF8" w:rsidP="006875AD">
            <w:pPr>
              <w:jc w:val="center"/>
              <w:rPr>
                <w:rFonts w:eastAsia="Batang"/>
                <w:i/>
                <w:iCs/>
                <w:sz w:val="20"/>
                <w:szCs w:val="20"/>
                <w:lang w:eastAsia="ko-KR"/>
              </w:rPr>
            </w:pPr>
            <w:r w:rsidRPr="002D18FC">
              <w:rPr>
                <w:rFonts w:eastAsia="Batang"/>
                <w:i/>
                <w:iCs/>
                <w:sz w:val="20"/>
                <w:szCs w:val="20"/>
                <w:lang w:eastAsia="ko-KR"/>
              </w:rPr>
              <w:t>R</w:t>
            </w:r>
            <w:r w:rsidRPr="002D18FC">
              <w:rPr>
                <w:rFonts w:eastAsia="Batang"/>
                <w:i/>
                <w:iCs/>
                <w:sz w:val="20"/>
                <w:szCs w:val="20"/>
                <w:vertAlign w:val="superscript"/>
                <w:lang w:eastAsia="ko-KR"/>
              </w:rPr>
              <w:t>2</w:t>
            </w:r>
          </w:p>
        </w:tc>
        <w:tc>
          <w:tcPr>
            <w:tcW w:w="900" w:type="dxa"/>
            <w:tcBorders>
              <w:top w:val="nil"/>
              <w:left w:val="nil"/>
              <w:bottom w:val="single" w:sz="4" w:space="0" w:color="auto"/>
              <w:right w:val="nil"/>
            </w:tcBorders>
            <w:noWrap/>
            <w:vAlign w:val="bottom"/>
          </w:tcPr>
          <w:p w:rsidR="008D2DF8" w:rsidRPr="002D18FC" w:rsidRDefault="002B547A" w:rsidP="00EB4000">
            <w:pPr>
              <w:jc w:val="center"/>
              <w:rPr>
                <w:rFonts w:eastAsia="Batang"/>
                <w:i/>
                <w:iCs/>
                <w:sz w:val="20"/>
                <w:szCs w:val="20"/>
                <w:lang w:eastAsia="ko-KR"/>
              </w:rPr>
            </w:pPr>
            <w:r w:rsidRPr="002D18FC">
              <w:rPr>
                <w:rFonts w:eastAsia="Batang"/>
                <w:i/>
                <w:iCs/>
                <w:sz w:val="20"/>
                <w:szCs w:val="20"/>
                <w:lang w:eastAsia="ko-KR"/>
              </w:rPr>
              <w:t xml:space="preserve">   </w:t>
            </w:r>
            <w:r w:rsidR="008D2DF8" w:rsidRPr="002D18FC">
              <w:rPr>
                <w:rFonts w:eastAsia="Batang"/>
                <w:i/>
                <w:iCs/>
                <w:sz w:val="20"/>
                <w:szCs w:val="20"/>
                <w:lang w:eastAsia="ko-KR"/>
              </w:rPr>
              <w:t>β</w:t>
            </w: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Whitworth, R. H. &amp;</w:t>
            </w: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TX</w:t>
            </w: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(Combined)</w:t>
            </w: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952</w:t>
            </w: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66"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6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00" w:type="dxa"/>
            <w:tcBorders>
              <w:top w:val="nil"/>
              <w:left w:val="nil"/>
              <w:bottom w:val="nil"/>
              <w:right w:val="nil"/>
            </w:tcBorders>
            <w:noWrap/>
            <w:vAlign w:val="bottom"/>
          </w:tcPr>
          <w:p w:rsidR="008D2DF8" w:rsidRPr="004A504D" w:rsidRDefault="008D2DF8" w:rsidP="006875AD">
            <w:pPr>
              <w:jc w:val="right"/>
              <w:rPr>
                <w:rFonts w:eastAsia="Batang"/>
                <w:sz w:val="20"/>
                <w:szCs w:val="20"/>
                <w:lang w:eastAsia="ko-KR"/>
              </w:rPr>
            </w:pP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 xml:space="preserve"> Barrientos, G. A.</w:t>
            </w: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Hispanic</w:t>
            </w: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V</w:t>
            </w: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GGPA</w:t>
            </w: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320 (N/S)</w:t>
            </w: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429.8</w:t>
            </w:r>
          </w:p>
        </w:tc>
        <w:tc>
          <w:tcPr>
            <w:tcW w:w="76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87.00</w:t>
            </w:r>
          </w:p>
        </w:tc>
        <w:tc>
          <w:tcPr>
            <w:tcW w:w="6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00" w:type="dxa"/>
            <w:tcBorders>
              <w:top w:val="nil"/>
              <w:left w:val="nil"/>
              <w:bottom w:val="nil"/>
              <w:right w:val="nil"/>
            </w:tcBorders>
            <w:noWrap/>
            <w:vAlign w:val="bottom"/>
          </w:tcPr>
          <w:p w:rsidR="008D2DF8" w:rsidRPr="004A504D" w:rsidRDefault="008D2DF8" w:rsidP="006875AD">
            <w:pPr>
              <w:jc w:val="right"/>
              <w:rPr>
                <w:rFonts w:eastAsia="Batang"/>
                <w:iCs/>
                <w:sz w:val="20"/>
                <w:szCs w:val="20"/>
                <w:lang w:eastAsia="ko-KR"/>
              </w:rPr>
            </w:pPr>
            <w:r w:rsidRPr="004A504D">
              <w:rPr>
                <w:rFonts w:eastAsia="Batang"/>
                <w:iCs/>
                <w:sz w:val="20"/>
                <w:szCs w:val="20"/>
                <w:lang w:eastAsia="ko-KR"/>
              </w:rPr>
              <w:t>0.000</w:t>
            </w: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1990</w:t>
            </w: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Q</w:t>
            </w: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444.0</w:t>
            </w:r>
          </w:p>
        </w:tc>
        <w:tc>
          <w:tcPr>
            <w:tcW w:w="76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113.30</w:t>
            </w:r>
          </w:p>
        </w:tc>
        <w:tc>
          <w:tcPr>
            <w:tcW w:w="6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00" w:type="dxa"/>
            <w:tcBorders>
              <w:top w:val="nil"/>
              <w:left w:val="nil"/>
              <w:bottom w:val="nil"/>
              <w:right w:val="nil"/>
            </w:tcBorders>
            <w:noWrap/>
            <w:vAlign w:val="bottom"/>
          </w:tcPr>
          <w:p w:rsidR="008D2DF8" w:rsidRPr="004A504D" w:rsidRDefault="008D2DF8" w:rsidP="006875AD">
            <w:pPr>
              <w:jc w:val="right"/>
              <w:rPr>
                <w:rFonts w:eastAsia="Batang"/>
                <w:iCs/>
                <w:sz w:val="20"/>
                <w:szCs w:val="20"/>
                <w:lang w:eastAsia="ko-KR"/>
              </w:rPr>
            </w:pPr>
            <w:r w:rsidRPr="004A504D">
              <w:rPr>
                <w:rFonts w:eastAsia="Batang"/>
                <w:iCs/>
                <w:sz w:val="20"/>
                <w:szCs w:val="20"/>
                <w:lang w:eastAsia="ko-KR"/>
              </w:rPr>
              <w:t>0.000</w:t>
            </w: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(Independent)</w:t>
            </w: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A</w:t>
            </w: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429.6</w:t>
            </w:r>
          </w:p>
        </w:tc>
        <w:tc>
          <w:tcPr>
            <w:tcW w:w="76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100.00</w:t>
            </w:r>
          </w:p>
        </w:tc>
        <w:tc>
          <w:tcPr>
            <w:tcW w:w="6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00" w:type="dxa"/>
            <w:tcBorders>
              <w:top w:val="nil"/>
              <w:left w:val="nil"/>
              <w:bottom w:val="nil"/>
              <w:right w:val="nil"/>
            </w:tcBorders>
            <w:noWrap/>
            <w:vAlign w:val="bottom"/>
          </w:tcPr>
          <w:p w:rsidR="008D2DF8" w:rsidRPr="004A504D" w:rsidRDefault="008D2DF8" w:rsidP="006875AD">
            <w:pPr>
              <w:jc w:val="right"/>
              <w:rPr>
                <w:rFonts w:eastAsia="Batang"/>
                <w:iCs/>
                <w:sz w:val="20"/>
                <w:szCs w:val="20"/>
                <w:lang w:eastAsia="ko-KR"/>
              </w:rPr>
            </w:pPr>
            <w:r w:rsidRPr="004A504D">
              <w:rPr>
                <w:rFonts w:eastAsia="Batang"/>
                <w:iCs/>
                <w:sz w:val="20"/>
                <w:szCs w:val="20"/>
                <w:lang w:eastAsia="ko-KR"/>
              </w:rPr>
              <w:t>0.000</w:t>
            </w: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U</w:t>
            </w: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3.0</w:t>
            </w:r>
          </w:p>
        </w:tc>
        <w:tc>
          <w:tcPr>
            <w:tcW w:w="76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0.47</w:t>
            </w:r>
          </w:p>
        </w:tc>
        <w:tc>
          <w:tcPr>
            <w:tcW w:w="6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00" w:type="dxa"/>
            <w:tcBorders>
              <w:top w:val="nil"/>
              <w:left w:val="nil"/>
              <w:bottom w:val="nil"/>
              <w:right w:val="nil"/>
            </w:tcBorders>
            <w:noWrap/>
            <w:vAlign w:val="bottom"/>
          </w:tcPr>
          <w:p w:rsidR="008D2DF8" w:rsidRPr="004A504D" w:rsidRDefault="001A5E4D" w:rsidP="001A5E4D">
            <w:pPr>
              <w:jc w:val="center"/>
              <w:rPr>
                <w:rFonts w:eastAsia="Batang"/>
                <w:iCs/>
                <w:sz w:val="20"/>
                <w:szCs w:val="20"/>
                <w:lang w:eastAsia="ko-KR"/>
              </w:rPr>
            </w:pPr>
            <w:r w:rsidRPr="004A504D">
              <w:rPr>
                <w:rFonts w:eastAsia="Batang"/>
                <w:iCs/>
                <w:sz w:val="20"/>
                <w:szCs w:val="20"/>
                <w:lang w:eastAsia="ko-KR"/>
              </w:rPr>
              <w:t xml:space="preserve">  </w:t>
            </w:r>
            <w:r w:rsidR="008D2DF8" w:rsidRPr="004A504D">
              <w:rPr>
                <w:rFonts w:eastAsia="Batang"/>
                <w:iCs/>
                <w:sz w:val="20"/>
                <w:szCs w:val="20"/>
                <w:lang w:eastAsia="ko-KR"/>
              </w:rPr>
              <w:t>0.2</w:t>
            </w:r>
            <w:r w:rsidRPr="004A504D">
              <w:rPr>
                <w:rFonts w:eastAsia="Batang"/>
                <w:iCs/>
                <w:sz w:val="20"/>
                <w:szCs w:val="20"/>
                <w:lang w:eastAsia="ko-KR"/>
              </w:rPr>
              <w:t>8</w:t>
            </w: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4A504D">
            <w:pPr>
              <w:rPr>
                <w:rFonts w:eastAsia="Batang"/>
                <w:sz w:val="20"/>
                <w:szCs w:val="20"/>
                <w:lang w:eastAsia="ko-KR"/>
              </w:rPr>
            </w:pPr>
            <w:r w:rsidRPr="002D18FC">
              <w:rPr>
                <w:rFonts w:eastAsia="Batang"/>
                <w:sz w:val="20"/>
                <w:szCs w:val="20"/>
                <w:lang w:eastAsia="ko-KR"/>
              </w:rPr>
              <w:t>V</w:t>
            </w:r>
            <w:r w:rsidR="004A504D">
              <w:rPr>
                <w:rFonts w:eastAsia="Batang"/>
                <w:sz w:val="20"/>
                <w:szCs w:val="20"/>
                <w:lang w:eastAsia="ko-KR"/>
              </w:rPr>
              <w:t>+</w:t>
            </w:r>
            <w:r w:rsidRPr="002D18FC">
              <w:rPr>
                <w:rFonts w:eastAsia="Batang"/>
                <w:sz w:val="20"/>
                <w:szCs w:val="20"/>
                <w:lang w:eastAsia="ko-KR"/>
              </w:rPr>
              <w:t>Q</w:t>
            </w:r>
            <w:r w:rsidR="004A504D">
              <w:rPr>
                <w:rFonts w:eastAsia="Batang"/>
                <w:sz w:val="20"/>
                <w:szCs w:val="20"/>
                <w:lang w:eastAsia="ko-KR"/>
              </w:rPr>
              <w:t>+</w:t>
            </w:r>
            <w:r w:rsidRPr="002D18FC">
              <w:rPr>
                <w:rFonts w:eastAsia="Batang"/>
                <w:sz w:val="20"/>
                <w:szCs w:val="20"/>
                <w:lang w:eastAsia="ko-KR"/>
              </w:rPr>
              <w:t>A</w:t>
            </w:r>
            <w:r w:rsidR="004A504D">
              <w:rPr>
                <w:rFonts w:eastAsia="Batang"/>
                <w:sz w:val="20"/>
                <w:szCs w:val="20"/>
                <w:lang w:eastAsia="ko-KR"/>
              </w:rPr>
              <w:t>+</w:t>
            </w:r>
            <w:r w:rsidRPr="002D18FC">
              <w:rPr>
                <w:rFonts w:eastAsia="Batang"/>
                <w:sz w:val="20"/>
                <w:szCs w:val="20"/>
                <w:lang w:eastAsia="ko-KR"/>
              </w:rPr>
              <w:t>U</w:t>
            </w: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66"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680" w:type="dxa"/>
            <w:tcBorders>
              <w:top w:val="nil"/>
              <w:left w:val="nil"/>
              <w:bottom w:val="nil"/>
              <w:right w:val="nil"/>
            </w:tcBorders>
            <w:noWrap/>
            <w:vAlign w:val="bottom"/>
          </w:tcPr>
          <w:p w:rsidR="008D2DF8" w:rsidRPr="002D18FC" w:rsidRDefault="008D2DF8" w:rsidP="001A5E4D">
            <w:pPr>
              <w:jc w:val="right"/>
              <w:rPr>
                <w:rFonts w:eastAsia="Batang"/>
                <w:sz w:val="20"/>
                <w:szCs w:val="20"/>
                <w:lang w:eastAsia="ko-KR"/>
              </w:rPr>
            </w:pPr>
            <w:r w:rsidRPr="002D18FC">
              <w:rPr>
                <w:rFonts w:eastAsia="Batang"/>
                <w:sz w:val="20"/>
                <w:szCs w:val="20"/>
                <w:lang w:eastAsia="ko-KR"/>
              </w:rPr>
              <w:t>0.19</w:t>
            </w:r>
          </w:p>
        </w:tc>
        <w:tc>
          <w:tcPr>
            <w:tcW w:w="740" w:type="dxa"/>
            <w:tcBorders>
              <w:top w:val="nil"/>
              <w:left w:val="nil"/>
              <w:bottom w:val="nil"/>
              <w:right w:val="nil"/>
            </w:tcBorders>
            <w:noWrap/>
            <w:vAlign w:val="bottom"/>
          </w:tcPr>
          <w:p w:rsidR="008D2DF8" w:rsidRPr="002D18FC" w:rsidRDefault="001A5E4D" w:rsidP="006875AD">
            <w:pPr>
              <w:jc w:val="right"/>
              <w:rPr>
                <w:rFonts w:eastAsia="Batang"/>
                <w:sz w:val="20"/>
                <w:szCs w:val="20"/>
                <w:lang w:eastAsia="ko-KR"/>
              </w:rPr>
            </w:pPr>
            <w:r w:rsidRPr="002D18FC">
              <w:rPr>
                <w:rFonts w:eastAsia="Batang"/>
                <w:sz w:val="20"/>
                <w:szCs w:val="20"/>
                <w:lang w:eastAsia="ko-KR"/>
              </w:rPr>
              <w:t>0.04</w:t>
            </w:r>
          </w:p>
        </w:tc>
        <w:tc>
          <w:tcPr>
            <w:tcW w:w="900" w:type="dxa"/>
            <w:tcBorders>
              <w:top w:val="nil"/>
              <w:left w:val="nil"/>
              <w:bottom w:val="nil"/>
              <w:right w:val="nil"/>
            </w:tcBorders>
            <w:noWrap/>
            <w:vAlign w:val="bottom"/>
          </w:tcPr>
          <w:p w:rsidR="008D2DF8" w:rsidRPr="004A504D" w:rsidRDefault="008D2DF8" w:rsidP="006875AD">
            <w:pPr>
              <w:rPr>
                <w:rFonts w:eastAsia="Batang"/>
                <w:iCs/>
                <w:sz w:val="20"/>
                <w:szCs w:val="20"/>
                <w:lang w:eastAsia="ko-KR"/>
              </w:rPr>
            </w:pP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66"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6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00" w:type="dxa"/>
            <w:tcBorders>
              <w:top w:val="nil"/>
              <w:left w:val="nil"/>
              <w:bottom w:val="nil"/>
              <w:right w:val="nil"/>
            </w:tcBorders>
            <w:noWrap/>
            <w:vAlign w:val="bottom"/>
          </w:tcPr>
          <w:p w:rsidR="008D2DF8" w:rsidRPr="004A504D" w:rsidRDefault="008D2DF8" w:rsidP="006875AD">
            <w:pPr>
              <w:rPr>
                <w:rFonts w:eastAsia="Batang"/>
                <w:iCs/>
                <w:sz w:val="20"/>
                <w:szCs w:val="20"/>
                <w:lang w:eastAsia="ko-KR"/>
              </w:rPr>
            </w:pP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(Combined)</w:t>
            </w: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V</w:t>
            </w: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GGPA</w:t>
            </w: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632 (N/S)</w:t>
            </w: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515.0</w:t>
            </w:r>
          </w:p>
        </w:tc>
        <w:tc>
          <w:tcPr>
            <w:tcW w:w="76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95.50</w:t>
            </w:r>
          </w:p>
        </w:tc>
        <w:tc>
          <w:tcPr>
            <w:tcW w:w="6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00" w:type="dxa"/>
            <w:tcBorders>
              <w:top w:val="nil"/>
              <w:left w:val="nil"/>
              <w:bottom w:val="nil"/>
              <w:right w:val="nil"/>
            </w:tcBorders>
            <w:noWrap/>
            <w:vAlign w:val="bottom"/>
          </w:tcPr>
          <w:p w:rsidR="008D2DF8" w:rsidRPr="004A504D" w:rsidRDefault="008D2DF8" w:rsidP="006875AD">
            <w:pPr>
              <w:jc w:val="right"/>
              <w:rPr>
                <w:rFonts w:eastAsia="Batang"/>
                <w:iCs/>
                <w:sz w:val="20"/>
                <w:szCs w:val="20"/>
                <w:lang w:eastAsia="ko-KR"/>
              </w:rPr>
            </w:pPr>
            <w:r w:rsidRPr="004A504D">
              <w:rPr>
                <w:rFonts w:eastAsia="Batang"/>
                <w:iCs/>
                <w:sz w:val="20"/>
                <w:szCs w:val="20"/>
                <w:lang w:eastAsia="ko-KR"/>
              </w:rPr>
              <w:t>0.001</w:t>
            </w: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Anglo</w:t>
            </w: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Q</w:t>
            </w: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502.8</w:t>
            </w:r>
          </w:p>
        </w:tc>
        <w:tc>
          <w:tcPr>
            <w:tcW w:w="76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116.40</w:t>
            </w:r>
          </w:p>
        </w:tc>
        <w:tc>
          <w:tcPr>
            <w:tcW w:w="6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00" w:type="dxa"/>
            <w:tcBorders>
              <w:top w:val="nil"/>
              <w:left w:val="nil"/>
              <w:bottom w:val="nil"/>
              <w:right w:val="nil"/>
            </w:tcBorders>
            <w:noWrap/>
            <w:vAlign w:val="bottom"/>
          </w:tcPr>
          <w:p w:rsidR="008D2DF8" w:rsidRPr="004A504D" w:rsidRDefault="008D2DF8" w:rsidP="006875AD">
            <w:pPr>
              <w:jc w:val="right"/>
              <w:rPr>
                <w:rFonts w:eastAsia="Batang"/>
                <w:iCs/>
                <w:sz w:val="20"/>
                <w:szCs w:val="20"/>
                <w:lang w:eastAsia="ko-KR"/>
              </w:rPr>
            </w:pPr>
            <w:r w:rsidRPr="004A504D">
              <w:rPr>
                <w:rFonts w:eastAsia="Batang"/>
                <w:iCs/>
                <w:sz w:val="20"/>
                <w:szCs w:val="20"/>
                <w:lang w:eastAsia="ko-KR"/>
              </w:rPr>
              <w:t>0.000</w:t>
            </w: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A</w:t>
            </w: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508.6</w:t>
            </w:r>
          </w:p>
        </w:tc>
        <w:tc>
          <w:tcPr>
            <w:tcW w:w="76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110.90</w:t>
            </w:r>
          </w:p>
        </w:tc>
        <w:tc>
          <w:tcPr>
            <w:tcW w:w="6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00" w:type="dxa"/>
            <w:tcBorders>
              <w:top w:val="nil"/>
              <w:left w:val="nil"/>
              <w:bottom w:val="nil"/>
              <w:right w:val="nil"/>
            </w:tcBorders>
            <w:noWrap/>
            <w:vAlign w:val="bottom"/>
          </w:tcPr>
          <w:p w:rsidR="008D2DF8" w:rsidRPr="004A504D" w:rsidRDefault="008D2DF8" w:rsidP="006875AD">
            <w:pPr>
              <w:jc w:val="right"/>
              <w:rPr>
                <w:rFonts w:eastAsia="Batang"/>
                <w:iCs/>
                <w:sz w:val="20"/>
                <w:szCs w:val="20"/>
                <w:lang w:eastAsia="ko-KR"/>
              </w:rPr>
            </w:pPr>
            <w:r w:rsidRPr="004A504D">
              <w:rPr>
                <w:rFonts w:eastAsia="Batang"/>
                <w:iCs/>
                <w:sz w:val="20"/>
                <w:szCs w:val="20"/>
                <w:lang w:eastAsia="ko-KR"/>
              </w:rPr>
              <w:t>0.000</w:t>
            </w:r>
          </w:p>
        </w:tc>
      </w:tr>
      <w:tr w:rsidR="007312AC" w:rsidRPr="002D18FC" w:rsidTr="006875AD">
        <w:trPr>
          <w:trHeight w:val="255"/>
        </w:trPr>
        <w:tc>
          <w:tcPr>
            <w:tcW w:w="208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927" w:type="dxa"/>
            <w:tcBorders>
              <w:top w:val="nil"/>
              <w:left w:val="nil"/>
              <w:bottom w:val="nil"/>
              <w:right w:val="nil"/>
            </w:tcBorders>
            <w:noWrap/>
            <w:vAlign w:val="bottom"/>
          </w:tcPr>
          <w:p w:rsidR="008D2DF8" w:rsidRPr="002D18FC" w:rsidRDefault="008D2DF8" w:rsidP="006875AD">
            <w:pPr>
              <w:jc w:val="center"/>
              <w:rPr>
                <w:rFonts w:eastAsia="Batang"/>
                <w:sz w:val="20"/>
                <w:szCs w:val="20"/>
                <w:lang w:eastAsia="ko-KR"/>
              </w:rPr>
            </w:pPr>
          </w:p>
        </w:tc>
        <w:tc>
          <w:tcPr>
            <w:tcW w:w="142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U</w:t>
            </w:r>
          </w:p>
        </w:tc>
        <w:tc>
          <w:tcPr>
            <w:tcW w:w="894" w:type="dxa"/>
            <w:tcBorders>
              <w:top w:val="nil"/>
              <w:left w:val="nil"/>
              <w:bottom w:val="nil"/>
              <w:right w:val="nil"/>
            </w:tcBorders>
            <w:noWrap/>
            <w:vAlign w:val="bottom"/>
          </w:tcPr>
          <w:p w:rsidR="008D2DF8" w:rsidRPr="002D18FC" w:rsidRDefault="008D2DF8" w:rsidP="006875AD">
            <w:pPr>
              <w:rPr>
                <w:rFonts w:eastAsia="Batang"/>
                <w:sz w:val="20"/>
                <w:szCs w:val="20"/>
                <w:lang w:eastAsia="ko-KR"/>
              </w:rPr>
            </w:pPr>
          </w:p>
        </w:tc>
        <w:tc>
          <w:tcPr>
            <w:tcW w:w="130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3.2</w:t>
            </w:r>
          </w:p>
        </w:tc>
        <w:tc>
          <w:tcPr>
            <w:tcW w:w="766"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0.45</w:t>
            </w:r>
          </w:p>
        </w:tc>
        <w:tc>
          <w:tcPr>
            <w:tcW w:w="68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740" w:type="dxa"/>
            <w:tcBorders>
              <w:top w:val="nil"/>
              <w:left w:val="nil"/>
              <w:bottom w:val="nil"/>
              <w:right w:val="nil"/>
            </w:tcBorders>
            <w:noWrap/>
            <w:vAlign w:val="bottom"/>
          </w:tcPr>
          <w:p w:rsidR="008D2DF8" w:rsidRPr="002D18FC" w:rsidRDefault="008D2DF8" w:rsidP="006875AD">
            <w:pPr>
              <w:jc w:val="right"/>
              <w:rPr>
                <w:rFonts w:eastAsia="Batang"/>
                <w:sz w:val="20"/>
                <w:szCs w:val="20"/>
                <w:lang w:eastAsia="ko-KR"/>
              </w:rPr>
            </w:pPr>
          </w:p>
        </w:tc>
        <w:tc>
          <w:tcPr>
            <w:tcW w:w="900" w:type="dxa"/>
            <w:tcBorders>
              <w:top w:val="nil"/>
              <w:left w:val="nil"/>
              <w:bottom w:val="nil"/>
              <w:right w:val="nil"/>
            </w:tcBorders>
            <w:noWrap/>
            <w:vAlign w:val="bottom"/>
          </w:tcPr>
          <w:p w:rsidR="008D2DF8" w:rsidRPr="004A504D" w:rsidRDefault="001A5E4D" w:rsidP="001A5E4D">
            <w:pPr>
              <w:jc w:val="center"/>
              <w:rPr>
                <w:rFonts w:eastAsia="Batang"/>
                <w:iCs/>
                <w:sz w:val="20"/>
                <w:szCs w:val="20"/>
                <w:lang w:eastAsia="ko-KR"/>
              </w:rPr>
            </w:pPr>
            <w:r w:rsidRPr="004A504D">
              <w:rPr>
                <w:rFonts w:eastAsia="Batang"/>
                <w:iCs/>
                <w:sz w:val="20"/>
                <w:szCs w:val="20"/>
                <w:lang w:eastAsia="ko-KR"/>
              </w:rPr>
              <w:t xml:space="preserve">  0.25</w:t>
            </w:r>
          </w:p>
        </w:tc>
      </w:tr>
      <w:tr w:rsidR="007312AC" w:rsidRPr="002D18FC" w:rsidTr="006875AD">
        <w:trPr>
          <w:trHeight w:val="255"/>
        </w:trPr>
        <w:tc>
          <w:tcPr>
            <w:tcW w:w="2080" w:type="dxa"/>
            <w:tcBorders>
              <w:top w:val="nil"/>
              <w:left w:val="nil"/>
              <w:bottom w:val="single" w:sz="4" w:space="0" w:color="auto"/>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 </w:t>
            </w:r>
          </w:p>
        </w:tc>
        <w:tc>
          <w:tcPr>
            <w:tcW w:w="927" w:type="dxa"/>
            <w:tcBorders>
              <w:top w:val="nil"/>
              <w:left w:val="nil"/>
              <w:bottom w:val="single" w:sz="4" w:space="0" w:color="auto"/>
              <w:right w:val="nil"/>
            </w:tcBorders>
            <w:noWrap/>
            <w:vAlign w:val="bottom"/>
          </w:tcPr>
          <w:p w:rsidR="008D2DF8" w:rsidRPr="002D18FC" w:rsidRDefault="008D2DF8" w:rsidP="006875AD">
            <w:pPr>
              <w:jc w:val="center"/>
              <w:rPr>
                <w:rFonts w:eastAsia="Batang"/>
                <w:sz w:val="20"/>
                <w:szCs w:val="20"/>
                <w:lang w:eastAsia="ko-KR"/>
              </w:rPr>
            </w:pPr>
            <w:r w:rsidRPr="002D18FC">
              <w:rPr>
                <w:rFonts w:eastAsia="Batang"/>
                <w:sz w:val="20"/>
                <w:szCs w:val="20"/>
                <w:lang w:eastAsia="ko-KR"/>
              </w:rPr>
              <w:t> </w:t>
            </w:r>
          </w:p>
        </w:tc>
        <w:tc>
          <w:tcPr>
            <w:tcW w:w="1420" w:type="dxa"/>
            <w:tcBorders>
              <w:top w:val="nil"/>
              <w:left w:val="nil"/>
              <w:bottom w:val="single" w:sz="4" w:space="0" w:color="auto"/>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 </w:t>
            </w:r>
          </w:p>
        </w:tc>
        <w:tc>
          <w:tcPr>
            <w:tcW w:w="1300" w:type="dxa"/>
            <w:tcBorders>
              <w:top w:val="nil"/>
              <w:left w:val="nil"/>
              <w:bottom w:val="single" w:sz="4" w:space="0" w:color="auto"/>
              <w:right w:val="nil"/>
            </w:tcBorders>
            <w:noWrap/>
            <w:vAlign w:val="bottom"/>
          </w:tcPr>
          <w:p w:rsidR="008D2DF8" w:rsidRPr="002D18FC" w:rsidRDefault="004A504D" w:rsidP="002B547A">
            <w:pPr>
              <w:rPr>
                <w:rFonts w:eastAsia="Batang"/>
                <w:sz w:val="20"/>
                <w:szCs w:val="20"/>
                <w:lang w:eastAsia="ko-KR"/>
              </w:rPr>
            </w:pPr>
            <w:r w:rsidRPr="002D18FC">
              <w:rPr>
                <w:rFonts w:eastAsia="Batang"/>
                <w:sz w:val="20"/>
                <w:szCs w:val="20"/>
                <w:lang w:eastAsia="ko-KR"/>
              </w:rPr>
              <w:t>V</w:t>
            </w:r>
            <w:r>
              <w:rPr>
                <w:rFonts w:eastAsia="Batang"/>
                <w:sz w:val="20"/>
                <w:szCs w:val="20"/>
                <w:lang w:eastAsia="ko-KR"/>
              </w:rPr>
              <w:t>+</w:t>
            </w:r>
            <w:r w:rsidRPr="002D18FC">
              <w:rPr>
                <w:rFonts w:eastAsia="Batang"/>
                <w:sz w:val="20"/>
                <w:szCs w:val="20"/>
                <w:lang w:eastAsia="ko-KR"/>
              </w:rPr>
              <w:t>Q</w:t>
            </w:r>
            <w:r>
              <w:rPr>
                <w:rFonts w:eastAsia="Batang"/>
                <w:sz w:val="20"/>
                <w:szCs w:val="20"/>
                <w:lang w:eastAsia="ko-KR"/>
              </w:rPr>
              <w:t>+</w:t>
            </w:r>
            <w:r w:rsidRPr="002D18FC">
              <w:rPr>
                <w:rFonts w:eastAsia="Batang"/>
                <w:sz w:val="20"/>
                <w:szCs w:val="20"/>
                <w:lang w:eastAsia="ko-KR"/>
              </w:rPr>
              <w:t>A</w:t>
            </w:r>
            <w:r>
              <w:rPr>
                <w:rFonts w:eastAsia="Batang"/>
                <w:sz w:val="20"/>
                <w:szCs w:val="20"/>
                <w:lang w:eastAsia="ko-KR"/>
              </w:rPr>
              <w:t>+</w:t>
            </w:r>
            <w:r w:rsidRPr="002D18FC">
              <w:rPr>
                <w:rFonts w:eastAsia="Batang"/>
                <w:sz w:val="20"/>
                <w:szCs w:val="20"/>
                <w:lang w:eastAsia="ko-KR"/>
              </w:rPr>
              <w:t>U</w:t>
            </w:r>
          </w:p>
        </w:tc>
        <w:tc>
          <w:tcPr>
            <w:tcW w:w="894" w:type="dxa"/>
            <w:tcBorders>
              <w:top w:val="nil"/>
              <w:left w:val="nil"/>
              <w:bottom w:val="single" w:sz="4" w:space="0" w:color="auto"/>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 </w:t>
            </w:r>
          </w:p>
        </w:tc>
        <w:tc>
          <w:tcPr>
            <w:tcW w:w="1300" w:type="dxa"/>
            <w:tcBorders>
              <w:top w:val="nil"/>
              <w:left w:val="nil"/>
              <w:bottom w:val="single" w:sz="4" w:space="0" w:color="auto"/>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 </w:t>
            </w:r>
          </w:p>
        </w:tc>
        <w:tc>
          <w:tcPr>
            <w:tcW w:w="780" w:type="dxa"/>
            <w:tcBorders>
              <w:top w:val="nil"/>
              <w:left w:val="nil"/>
              <w:bottom w:val="single" w:sz="4" w:space="0" w:color="auto"/>
              <w:right w:val="nil"/>
            </w:tcBorders>
            <w:noWrap/>
            <w:vAlign w:val="bottom"/>
          </w:tcPr>
          <w:p w:rsidR="008D2DF8" w:rsidRPr="002D18FC" w:rsidRDefault="008D2DF8" w:rsidP="006875AD">
            <w:pPr>
              <w:jc w:val="right"/>
              <w:rPr>
                <w:rFonts w:eastAsia="Batang"/>
                <w:sz w:val="20"/>
                <w:szCs w:val="20"/>
                <w:lang w:eastAsia="ko-KR"/>
              </w:rPr>
            </w:pPr>
            <w:r w:rsidRPr="002D18FC">
              <w:rPr>
                <w:rFonts w:eastAsia="Batang"/>
                <w:sz w:val="20"/>
                <w:szCs w:val="20"/>
                <w:lang w:eastAsia="ko-KR"/>
              </w:rPr>
              <w:t> </w:t>
            </w:r>
          </w:p>
        </w:tc>
        <w:tc>
          <w:tcPr>
            <w:tcW w:w="766" w:type="dxa"/>
            <w:tcBorders>
              <w:top w:val="nil"/>
              <w:left w:val="nil"/>
              <w:bottom w:val="single" w:sz="4" w:space="0" w:color="auto"/>
              <w:right w:val="nil"/>
            </w:tcBorders>
            <w:noWrap/>
            <w:vAlign w:val="bottom"/>
          </w:tcPr>
          <w:p w:rsidR="008D2DF8" w:rsidRPr="002D18FC" w:rsidRDefault="008D2DF8" w:rsidP="006875AD">
            <w:pPr>
              <w:rPr>
                <w:rFonts w:eastAsia="Batang"/>
                <w:sz w:val="20"/>
                <w:szCs w:val="20"/>
                <w:lang w:eastAsia="ko-KR"/>
              </w:rPr>
            </w:pPr>
            <w:r w:rsidRPr="002D18FC">
              <w:rPr>
                <w:rFonts w:eastAsia="Batang"/>
                <w:sz w:val="20"/>
                <w:szCs w:val="20"/>
                <w:lang w:eastAsia="ko-KR"/>
              </w:rPr>
              <w:t> </w:t>
            </w:r>
          </w:p>
        </w:tc>
        <w:tc>
          <w:tcPr>
            <w:tcW w:w="680" w:type="dxa"/>
            <w:tcBorders>
              <w:top w:val="nil"/>
              <w:left w:val="nil"/>
              <w:bottom w:val="single" w:sz="4" w:space="0" w:color="auto"/>
              <w:right w:val="nil"/>
            </w:tcBorders>
            <w:noWrap/>
            <w:vAlign w:val="bottom"/>
          </w:tcPr>
          <w:p w:rsidR="008D2DF8" w:rsidRPr="002D18FC" w:rsidRDefault="001A5E4D" w:rsidP="006875AD">
            <w:pPr>
              <w:jc w:val="right"/>
              <w:rPr>
                <w:rFonts w:eastAsia="Batang"/>
                <w:sz w:val="20"/>
                <w:szCs w:val="20"/>
                <w:lang w:eastAsia="ko-KR"/>
              </w:rPr>
            </w:pPr>
            <w:r w:rsidRPr="002D18FC">
              <w:rPr>
                <w:rFonts w:eastAsia="Batang"/>
                <w:sz w:val="20"/>
                <w:szCs w:val="20"/>
                <w:lang w:eastAsia="ko-KR"/>
              </w:rPr>
              <w:t>0.27</w:t>
            </w:r>
          </w:p>
        </w:tc>
        <w:tc>
          <w:tcPr>
            <w:tcW w:w="740" w:type="dxa"/>
            <w:tcBorders>
              <w:top w:val="nil"/>
              <w:left w:val="nil"/>
              <w:bottom w:val="single" w:sz="4" w:space="0" w:color="auto"/>
              <w:right w:val="nil"/>
            </w:tcBorders>
            <w:noWrap/>
            <w:vAlign w:val="bottom"/>
          </w:tcPr>
          <w:p w:rsidR="008D2DF8" w:rsidRPr="002D18FC" w:rsidRDefault="001A5E4D" w:rsidP="006875AD">
            <w:pPr>
              <w:jc w:val="right"/>
              <w:rPr>
                <w:rFonts w:eastAsia="Batang"/>
                <w:sz w:val="20"/>
                <w:szCs w:val="20"/>
                <w:lang w:eastAsia="ko-KR"/>
              </w:rPr>
            </w:pPr>
            <w:r w:rsidRPr="002D18FC">
              <w:rPr>
                <w:rFonts w:eastAsia="Batang"/>
                <w:sz w:val="20"/>
                <w:szCs w:val="20"/>
                <w:lang w:eastAsia="ko-KR"/>
              </w:rPr>
              <w:t>0.07</w:t>
            </w:r>
          </w:p>
        </w:tc>
        <w:tc>
          <w:tcPr>
            <w:tcW w:w="900" w:type="dxa"/>
            <w:tcBorders>
              <w:top w:val="nil"/>
              <w:left w:val="nil"/>
              <w:bottom w:val="single" w:sz="4" w:space="0" w:color="auto"/>
              <w:right w:val="nil"/>
            </w:tcBorders>
            <w:noWrap/>
            <w:vAlign w:val="bottom"/>
          </w:tcPr>
          <w:p w:rsidR="008D2DF8" w:rsidRPr="004A504D" w:rsidRDefault="008D2DF8" w:rsidP="006875AD">
            <w:pPr>
              <w:jc w:val="right"/>
              <w:rPr>
                <w:rFonts w:eastAsia="Batang"/>
                <w:sz w:val="20"/>
                <w:szCs w:val="20"/>
                <w:lang w:eastAsia="ko-KR"/>
              </w:rPr>
            </w:pPr>
            <w:r w:rsidRPr="004A504D">
              <w:rPr>
                <w:rFonts w:eastAsia="Batang"/>
                <w:sz w:val="20"/>
                <w:szCs w:val="20"/>
                <w:lang w:eastAsia="ko-KR"/>
              </w:rPr>
              <w:t> </w:t>
            </w:r>
          </w:p>
        </w:tc>
      </w:tr>
    </w:tbl>
    <w:p w:rsidR="00EE582E" w:rsidRDefault="005F0121">
      <w:pPr>
        <w:rPr>
          <w:rFonts w:eastAsia="Batang"/>
          <w:sz w:val="20"/>
          <w:szCs w:val="20"/>
          <w:vertAlign w:val="superscript"/>
          <w:lang w:eastAsia="ko-KR"/>
        </w:rPr>
      </w:pPr>
      <w:r w:rsidRPr="002D18FC">
        <w:rPr>
          <w:rFonts w:eastAsia="Batang"/>
          <w:i/>
          <w:iCs/>
          <w:sz w:val="20"/>
          <w:szCs w:val="20"/>
          <w:lang w:eastAsia="ko-KR"/>
        </w:rPr>
        <w:t xml:space="preserve">Note. </w:t>
      </w:r>
      <w:r w:rsidR="001029A3">
        <w:rPr>
          <w:rFonts w:eastAsia="Times New Roman"/>
          <w:i/>
          <w:iCs/>
          <w:sz w:val="20"/>
          <w:szCs w:val="20"/>
          <w:lang w:eastAsia="en-US"/>
        </w:rPr>
        <w:t xml:space="preserve">n = </w:t>
      </w:r>
      <w:r w:rsidR="001029A3">
        <w:rPr>
          <w:rFonts w:eastAsia="Times New Roman"/>
          <w:iCs/>
          <w:sz w:val="20"/>
          <w:szCs w:val="20"/>
          <w:lang w:eastAsia="en-US"/>
        </w:rPr>
        <w:t>952</w:t>
      </w:r>
      <w:r w:rsidR="001029A3" w:rsidRPr="005F0121">
        <w:rPr>
          <w:rFonts w:eastAsia="Times New Roman"/>
          <w:iCs/>
          <w:sz w:val="20"/>
          <w:szCs w:val="20"/>
          <w:lang w:eastAsia="en-US"/>
        </w:rPr>
        <w:t>.</w:t>
      </w:r>
      <w:r w:rsidR="001029A3">
        <w:rPr>
          <w:rFonts w:eastAsia="Times New Roman"/>
          <w:i/>
          <w:iCs/>
          <w:sz w:val="20"/>
          <w:szCs w:val="20"/>
          <w:lang w:eastAsia="en-US"/>
        </w:rPr>
        <w:t xml:space="preserve"> </w:t>
      </w:r>
      <w:r w:rsidRPr="002D18FC">
        <w:rPr>
          <w:rFonts w:eastAsia="Batang"/>
          <w:sz w:val="20"/>
          <w:szCs w:val="20"/>
          <w:lang w:eastAsia="ko-KR"/>
        </w:rPr>
        <w:t>Cells are left blank when the data are not available from the studies.</w:t>
      </w:r>
      <w:r w:rsidRPr="005F0121">
        <w:rPr>
          <w:rFonts w:eastAsia="Batang"/>
          <w:sz w:val="20"/>
          <w:szCs w:val="20"/>
          <w:vertAlign w:val="superscript"/>
          <w:lang w:eastAsia="ko-KR"/>
        </w:rPr>
        <w:t xml:space="preserve"> </w:t>
      </w:r>
    </w:p>
    <w:p w:rsidR="005F0121" w:rsidRDefault="005F0121">
      <w:r w:rsidRPr="002D18FC">
        <w:rPr>
          <w:rFonts w:eastAsia="Batang"/>
          <w:sz w:val="20"/>
          <w:szCs w:val="20"/>
          <w:vertAlign w:val="superscript"/>
          <w:lang w:eastAsia="ko-KR"/>
        </w:rPr>
        <w:t>a</w:t>
      </w:r>
      <w:r w:rsidRPr="002D18FC">
        <w:rPr>
          <w:rFonts w:eastAsia="Batang"/>
          <w:sz w:val="20"/>
          <w:szCs w:val="20"/>
          <w:lang w:eastAsia="ko-KR"/>
        </w:rPr>
        <w:t>Sex: men and women combined</w:t>
      </w:r>
      <w:r>
        <w:rPr>
          <w:rFonts w:eastAsia="Batang"/>
          <w:sz w:val="20"/>
          <w:szCs w:val="20"/>
          <w:lang w:eastAsia="ko-KR"/>
        </w:rPr>
        <w:t xml:space="preserve">. </w:t>
      </w:r>
      <w:r w:rsidRPr="002D18FC">
        <w:rPr>
          <w:rFonts w:eastAsia="Batang"/>
          <w:sz w:val="20"/>
          <w:szCs w:val="20"/>
          <w:vertAlign w:val="superscript"/>
          <w:lang w:eastAsia="ko-KR"/>
        </w:rPr>
        <w:t>b</w:t>
      </w:r>
      <w:r w:rsidRPr="002D18FC">
        <w:rPr>
          <w:rFonts w:eastAsia="Batang"/>
          <w:sz w:val="20"/>
          <w:szCs w:val="20"/>
          <w:lang w:eastAsia="ko-KR"/>
        </w:rPr>
        <w:t>Predictor:</w:t>
      </w:r>
      <w:r w:rsidRPr="002D18FC">
        <w:rPr>
          <w:rFonts w:eastAsia="Times New Roman"/>
          <w:sz w:val="20"/>
          <w:szCs w:val="20"/>
          <w:lang w:eastAsia="en-US"/>
        </w:rPr>
        <w:t xml:space="preserve"> V: GRE Verbal</w:t>
      </w:r>
      <w:r w:rsidR="00562C3A" w:rsidRPr="00562C3A">
        <w:rPr>
          <w:sz w:val="20"/>
          <w:szCs w:val="20"/>
        </w:rPr>
        <w:t xml:space="preserve"> </w:t>
      </w:r>
      <w:r w:rsidR="00562C3A">
        <w:rPr>
          <w:sz w:val="20"/>
          <w:szCs w:val="20"/>
        </w:rPr>
        <w:t>Reasoning Test scores</w:t>
      </w:r>
      <w:r w:rsidRPr="002D18FC">
        <w:rPr>
          <w:rFonts w:eastAsia="Times New Roman"/>
          <w:sz w:val="20"/>
          <w:szCs w:val="20"/>
          <w:lang w:eastAsia="en-US"/>
        </w:rPr>
        <w:t>; Q: GRE Quantitative</w:t>
      </w:r>
      <w:r w:rsidR="00562C3A" w:rsidRPr="00562C3A">
        <w:rPr>
          <w:sz w:val="20"/>
          <w:szCs w:val="20"/>
        </w:rPr>
        <w:t xml:space="preserve"> </w:t>
      </w:r>
      <w:r w:rsidR="00562C3A">
        <w:rPr>
          <w:sz w:val="20"/>
          <w:szCs w:val="20"/>
        </w:rPr>
        <w:t>Reasoning Test scores</w:t>
      </w:r>
      <w:r w:rsidRPr="002D18FC">
        <w:rPr>
          <w:rFonts w:eastAsia="Times New Roman"/>
          <w:sz w:val="20"/>
          <w:szCs w:val="20"/>
          <w:lang w:eastAsia="en-US"/>
        </w:rPr>
        <w:t>;  A: GRE</w:t>
      </w:r>
      <w:r w:rsidR="001029A3" w:rsidRPr="001029A3">
        <w:rPr>
          <w:rFonts w:eastAsia="Times New Roman"/>
          <w:sz w:val="20"/>
          <w:szCs w:val="20"/>
          <w:lang w:eastAsia="en-US"/>
        </w:rPr>
        <w:t xml:space="preserve"> </w:t>
      </w:r>
      <w:r w:rsidR="001029A3" w:rsidRPr="002D18FC">
        <w:rPr>
          <w:rFonts w:eastAsia="Times New Roman"/>
          <w:sz w:val="20"/>
          <w:szCs w:val="20"/>
          <w:lang w:eastAsia="en-US"/>
        </w:rPr>
        <w:t xml:space="preserve">Subject </w:t>
      </w:r>
      <w:r w:rsidR="00562C3A">
        <w:rPr>
          <w:rFonts w:eastAsia="Times New Roman"/>
          <w:sz w:val="20"/>
          <w:szCs w:val="20"/>
          <w:lang w:eastAsia="en-US"/>
        </w:rPr>
        <w:t>T</w:t>
      </w:r>
      <w:r w:rsidR="001029A3" w:rsidRPr="002D18FC">
        <w:rPr>
          <w:rFonts w:eastAsia="Times New Roman"/>
          <w:sz w:val="20"/>
          <w:szCs w:val="20"/>
          <w:lang w:eastAsia="en-US"/>
        </w:rPr>
        <w:t>est</w:t>
      </w:r>
      <w:r w:rsidR="00562C3A">
        <w:rPr>
          <w:rFonts w:eastAsia="Times New Roman"/>
          <w:sz w:val="20"/>
          <w:szCs w:val="20"/>
          <w:lang w:eastAsia="en-US"/>
        </w:rPr>
        <w:t xml:space="preserve"> score</w:t>
      </w:r>
      <w:r w:rsidR="001029A3" w:rsidRPr="002D18FC">
        <w:rPr>
          <w:rFonts w:eastAsia="Times New Roman"/>
          <w:sz w:val="20"/>
          <w:szCs w:val="20"/>
          <w:lang w:eastAsia="en-US"/>
        </w:rPr>
        <w:t>s; U: Undergraduate GPA.</w:t>
      </w:r>
      <w:r w:rsidR="001029A3" w:rsidRPr="002D18FC">
        <w:rPr>
          <w:rFonts w:eastAsia="Times New Roman"/>
          <w:sz w:val="20"/>
          <w:szCs w:val="20"/>
          <w:vertAlign w:val="superscript"/>
          <w:lang w:eastAsia="en-US"/>
        </w:rPr>
        <w:t xml:space="preserve"> c</w:t>
      </w:r>
      <w:r w:rsidR="001029A3" w:rsidRPr="002D18FC">
        <w:rPr>
          <w:rFonts w:eastAsia="Batang"/>
          <w:sz w:val="20"/>
          <w:szCs w:val="20"/>
          <w:lang w:eastAsia="ko-KR"/>
        </w:rPr>
        <w:t xml:space="preserve"> Level: N/S: Not specified.</w:t>
      </w:r>
    </w:p>
    <w:p w:rsidR="005F0121" w:rsidRDefault="005F0121">
      <w:r>
        <w:br w:type="page"/>
      </w:r>
    </w:p>
    <w:p w:rsidR="005F0121" w:rsidRDefault="005F0121"/>
    <w:tbl>
      <w:tblPr>
        <w:tblW w:w="10501" w:type="dxa"/>
        <w:tblInd w:w="93" w:type="dxa"/>
        <w:tblLook w:val="0000" w:firstRow="0" w:lastRow="0" w:firstColumn="0" w:lastColumn="0" w:noHBand="0" w:noVBand="0"/>
      </w:tblPr>
      <w:tblGrid>
        <w:gridCol w:w="1500"/>
        <w:gridCol w:w="1249"/>
        <w:gridCol w:w="1408"/>
        <w:gridCol w:w="973"/>
        <w:gridCol w:w="1230"/>
        <w:gridCol w:w="933"/>
        <w:gridCol w:w="794"/>
        <w:gridCol w:w="814"/>
        <w:gridCol w:w="834"/>
        <w:gridCol w:w="766"/>
      </w:tblGrid>
      <w:tr w:rsidR="007312AC" w:rsidRPr="002D18FC" w:rsidTr="00E630CE">
        <w:trPr>
          <w:trHeight w:val="255"/>
        </w:trPr>
        <w:tc>
          <w:tcPr>
            <w:tcW w:w="1500" w:type="dxa"/>
            <w:tcBorders>
              <w:top w:val="nil"/>
              <w:left w:val="nil"/>
              <w:bottom w:val="nil"/>
              <w:right w:val="nil"/>
            </w:tcBorders>
            <w:noWrap/>
            <w:vAlign w:val="bottom"/>
          </w:tcPr>
          <w:p w:rsidR="00E630CE" w:rsidRPr="002D18FC" w:rsidRDefault="00E630CE" w:rsidP="006875AD">
            <w:pPr>
              <w:rPr>
                <w:rFonts w:eastAsia="Batang"/>
                <w:lang w:eastAsia="ko-KR"/>
              </w:rPr>
            </w:pPr>
            <w:r w:rsidRPr="002D18FC">
              <w:rPr>
                <w:rFonts w:eastAsia="Batang"/>
                <w:lang w:eastAsia="ko-KR"/>
              </w:rPr>
              <w:t>Table 2</w:t>
            </w:r>
            <w:r w:rsidR="00627B04">
              <w:rPr>
                <w:rFonts w:eastAsia="Batang"/>
                <w:lang w:eastAsia="ko-KR"/>
              </w:rPr>
              <w:t>8</w:t>
            </w:r>
          </w:p>
          <w:p w:rsidR="00E630CE" w:rsidRPr="002D18FC" w:rsidRDefault="00E630CE" w:rsidP="006875AD">
            <w:pPr>
              <w:rPr>
                <w:rFonts w:eastAsia="Batang"/>
                <w:lang w:eastAsia="ko-KR"/>
              </w:rPr>
            </w:pPr>
          </w:p>
        </w:tc>
        <w:tc>
          <w:tcPr>
            <w:tcW w:w="1249"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1408"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973"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123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933"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p>
        </w:tc>
        <w:tc>
          <w:tcPr>
            <w:tcW w:w="794"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814"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834"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766"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r>
      <w:tr w:rsidR="007312AC" w:rsidRPr="002D18FC" w:rsidTr="00E630CE">
        <w:trPr>
          <w:trHeight w:val="255"/>
        </w:trPr>
        <w:tc>
          <w:tcPr>
            <w:tcW w:w="10501" w:type="dxa"/>
            <w:gridSpan w:val="10"/>
            <w:tcBorders>
              <w:top w:val="nil"/>
              <w:left w:val="nil"/>
              <w:bottom w:val="single" w:sz="4" w:space="0" w:color="auto"/>
              <w:right w:val="nil"/>
            </w:tcBorders>
            <w:noWrap/>
            <w:vAlign w:val="bottom"/>
          </w:tcPr>
          <w:p w:rsidR="00E630CE" w:rsidRPr="002D18FC" w:rsidRDefault="00E630CE" w:rsidP="006875AD">
            <w:pPr>
              <w:rPr>
                <w:rFonts w:eastAsia="Batang"/>
                <w:i/>
                <w:iCs/>
                <w:lang w:eastAsia="ko-KR"/>
              </w:rPr>
            </w:pPr>
            <w:r w:rsidRPr="002D18FC">
              <w:rPr>
                <w:rFonts w:eastAsia="Batang"/>
                <w:i/>
                <w:iCs/>
                <w:lang w:eastAsia="ko-KR"/>
              </w:rPr>
              <w:t>Validity Data of the GRE Scores and UGPA for Success in Graduate School (Caucasian Men and Women)</w:t>
            </w:r>
          </w:p>
          <w:p w:rsidR="00E630CE" w:rsidRPr="002D18FC" w:rsidRDefault="00E630CE" w:rsidP="006875AD">
            <w:pPr>
              <w:rPr>
                <w:rFonts w:eastAsia="Batang"/>
                <w:i/>
                <w:iCs/>
                <w:lang w:eastAsia="ko-KR"/>
              </w:rPr>
            </w:pPr>
          </w:p>
        </w:tc>
      </w:tr>
      <w:tr w:rsidR="007312AC" w:rsidRPr="002D18FC" w:rsidTr="00E630CE">
        <w:trPr>
          <w:trHeight w:val="255"/>
        </w:trPr>
        <w:tc>
          <w:tcPr>
            <w:tcW w:w="1500" w:type="dxa"/>
            <w:tcBorders>
              <w:top w:val="single" w:sz="4" w:space="0" w:color="auto"/>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Author</w:t>
            </w:r>
          </w:p>
        </w:tc>
        <w:tc>
          <w:tcPr>
            <w:tcW w:w="1249" w:type="dxa"/>
            <w:tcBorders>
              <w:top w:val="single" w:sz="4" w:space="0" w:color="auto"/>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1408" w:type="dxa"/>
            <w:tcBorders>
              <w:top w:val="single" w:sz="4" w:space="0" w:color="auto"/>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Subjects</w:t>
            </w:r>
          </w:p>
        </w:tc>
        <w:tc>
          <w:tcPr>
            <w:tcW w:w="973" w:type="dxa"/>
            <w:tcBorders>
              <w:top w:val="single" w:sz="4" w:space="0" w:color="auto"/>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1230" w:type="dxa"/>
            <w:tcBorders>
              <w:top w:val="single" w:sz="4" w:space="0" w:color="auto"/>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933" w:type="dxa"/>
            <w:tcBorders>
              <w:top w:val="single" w:sz="4" w:space="0" w:color="auto"/>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794" w:type="dxa"/>
            <w:tcBorders>
              <w:top w:val="single" w:sz="4" w:space="0" w:color="auto"/>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814" w:type="dxa"/>
            <w:tcBorders>
              <w:top w:val="single" w:sz="4" w:space="0" w:color="auto"/>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834" w:type="dxa"/>
            <w:tcBorders>
              <w:top w:val="single" w:sz="4" w:space="0" w:color="auto"/>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766" w:type="dxa"/>
            <w:tcBorders>
              <w:top w:val="single" w:sz="4" w:space="0" w:color="auto"/>
              <w:left w:val="nil"/>
              <w:bottom w:val="nil"/>
              <w:right w:val="nil"/>
            </w:tcBorders>
            <w:noWrap/>
            <w:vAlign w:val="bottom"/>
          </w:tcPr>
          <w:p w:rsidR="00E630CE" w:rsidRPr="002D18FC" w:rsidRDefault="00E630CE" w:rsidP="006875AD">
            <w:pPr>
              <w:jc w:val="center"/>
              <w:rPr>
                <w:rFonts w:eastAsia="Batang"/>
                <w:sz w:val="20"/>
                <w:szCs w:val="20"/>
                <w:lang w:eastAsia="ko-KR"/>
              </w:rPr>
            </w:pPr>
          </w:p>
        </w:tc>
      </w:tr>
      <w:tr w:rsidR="007312AC" w:rsidRPr="002D18FC" w:rsidTr="00E630CE">
        <w:trPr>
          <w:trHeight w:val="255"/>
        </w:trPr>
        <w:tc>
          <w:tcPr>
            <w:tcW w:w="1500"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Year</w:t>
            </w:r>
          </w:p>
        </w:tc>
        <w:tc>
          <w:tcPr>
            <w:tcW w:w="1249"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1408"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Sex</w:t>
            </w:r>
          </w:p>
        </w:tc>
        <w:tc>
          <w:tcPr>
            <w:tcW w:w="973"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1230"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criterion</w:t>
            </w:r>
          </w:p>
        </w:tc>
        <w:tc>
          <w:tcPr>
            <w:tcW w:w="933" w:type="dxa"/>
            <w:tcBorders>
              <w:top w:val="nil"/>
              <w:left w:val="nil"/>
              <w:bottom w:val="nil"/>
              <w:right w:val="nil"/>
            </w:tcBorders>
            <w:noWrap/>
            <w:vAlign w:val="bottom"/>
          </w:tcPr>
          <w:p w:rsidR="00E630CE" w:rsidRPr="002D18FC" w:rsidRDefault="00E630CE" w:rsidP="006875AD">
            <w:pPr>
              <w:jc w:val="right"/>
              <w:rPr>
                <w:rFonts w:eastAsia="Batang"/>
                <w:i/>
                <w:iCs/>
                <w:sz w:val="20"/>
                <w:szCs w:val="20"/>
                <w:lang w:eastAsia="ko-KR"/>
              </w:rPr>
            </w:pPr>
            <w:r w:rsidRPr="002D18FC">
              <w:rPr>
                <w:rFonts w:eastAsia="Batang"/>
                <w:i/>
                <w:iCs/>
                <w:sz w:val="20"/>
                <w:szCs w:val="20"/>
                <w:lang w:eastAsia="ko-KR"/>
              </w:rPr>
              <w:t>N</w:t>
            </w:r>
            <w:r w:rsidRPr="002D18FC">
              <w:rPr>
                <w:rFonts w:eastAsia="Batang"/>
                <w:sz w:val="20"/>
                <w:szCs w:val="20"/>
                <w:lang w:eastAsia="ko-KR"/>
              </w:rPr>
              <w:t>: Total</w:t>
            </w:r>
          </w:p>
        </w:tc>
        <w:tc>
          <w:tcPr>
            <w:tcW w:w="794"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p>
        </w:tc>
        <w:tc>
          <w:tcPr>
            <w:tcW w:w="814"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834"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766"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p>
        </w:tc>
      </w:tr>
      <w:tr w:rsidR="007312AC" w:rsidRPr="002D18FC" w:rsidTr="00E630CE">
        <w:trPr>
          <w:trHeight w:val="255"/>
        </w:trPr>
        <w:tc>
          <w:tcPr>
            <w:tcW w:w="1500" w:type="dxa"/>
            <w:tcBorders>
              <w:top w:val="nil"/>
              <w:left w:val="nil"/>
              <w:bottom w:val="single" w:sz="4" w:space="0" w:color="auto"/>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(Affiliation)</w:t>
            </w:r>
          </w:p>
        </w:tc>
        <w:tc>
          <w:tcPr>
            <w:tcW w:w="1249" w:type="dxa"/>
            <w:tcBorders>
              <w:top w:val="nil"/>
              <w:left w:val="nil"/>
              <w:bottom w:val="single" w:sz="4" w:space="0" w:color="auto"/>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Location</w:t>
            </w:r>
          </w:p>
        </w:tc>
        <w:tc>
          <w:tcPr>
            <w:tcW w:w="1408" w:type="dxa"/>
            <w:tcBorders>
              <w:top w:val="nil"/>
              <w:left w:val="nil"/>
              <w:bottom w:val="single" w:sz="4" w:space="0" w:color="auto"/>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(Ethnicity)</w:t>
            </w:r>
          </w:p>
        </w:tc>
        <w:tc>
          <w:tcPr>
            <w:tcW w:w="973" w:type="dxa"/>
            <w:tcBorders>
              <w:top w:val="nil"/>
              <w:left w:val="nil"/>
              <w:bottom w:val="single" w:sz="4" w:space="0" w:color="auto"/>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Predictor</w:t>
            </w:r>
          </w:p>
        </w:tc>
        <w:tc>
          <w:tcPr>
            <w:tcW w:w="1230" w:type="dxa"/>
            <w:tcBorders>
              <w:top w:val="nil"/>
              <w:left w:val="nil"/>
              <w:bottom w:val="single" w:sz="4" w:space="0" w:color="auto"/>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measure</w:t>
            </w:r>
          </w:p>
        </w:tc>
        <w:tc>
          <w:tcPr>
            <w:tcW w:w="933" w:type="dxa"/>
            <w:tcBorders>
              <w:top w:val="nil"/>
              <w:left w:val="nil"/>
              <w:bottom w:val="single" w:sz="4" w:space="0" w:color="auto"/>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(Level</w:t>
            </w:r>
            <w:r w:rsidRPr="002D18FC">
              <w:rPr>
                <w:rFonts w:eastAsia="Batang"/>
                <w:sz w:val="20"/>
                <w:szCs w:val="20"/>
                <w:vertAlign w:val="superscript"/>
                <w:lang w:eastAsia="ko-KR"/>
              </w:rPr>
              <w:t xml:space="preserve"> a</w:t>
            </w:r>
            <w:r w:rsidRPr="002D18FC">
              <w:rPr>
                <w:rFonts w:eastAsia="Batang"/>
                <w:sz w:val="20"/>
                <w:szCs w:val="20"/>
                <w:lang w:eastAsia="ko-KR"/>
              </w:rPr>
              <w:t>)</w:t>
            </w:r>
          </w:p>
        </w:tc>
        <w:tc>
          <w:tcPr>
            <w:tcW w:w="794" w:type="dxa"/>
            <w:tcBorders>
              <w:top w:val="nil"/>
              <w:left w:val="nil"/>
              <w:bottom w:val="single" w:sz="4" w:space="0" w:color="auto"/>
              <w:right w:val="nil"/>
            </w:tcBorders>
            <w:noWrap/>
            <w:vAlign w:val="bottom"/>
          </w:tcPr>
          <w:p w:rsidR="00E630CE" w:rsidRPr="002D18FC" w:rsidRDefault="00E630CE" w:rsidP="006875AD">
            <w:pPr>
              <w:jc w:val="right"/>
              <w:rPr>
                <w:rFonts w:eastAsia="Batang"/>
                <w:i/>
                <w:iCs/>
                <w:sz w:val="20"/>
                <w:szCs w:val="20"/>
                <w:lang w:eastAsia="ko-KR"/>
              </w:rPr>
            </w:pPr>
            <w:r w:rsidRPr="002D18FC">
              <w:rPr>
                <w:rFonts w:eastAsia="Batang"/>
                <w:i/>
                <w:iCs/>
                <w:sz w:val="20"/>
                <w:szCs w:val="20"/>
                <w:lang w:eastAsia="ko-KR"/>
              </w:rPr>
              <w:t>M</w:t>
            </w:r>
          </w:p>
        </w:tc>
        <w:tc>
          <w:tcPr>
            <w:tcW w:w="814" w:type="dxa"/>
            <w:tcBorders>
              <w:top w:val="nil"/>
              <w:left w:val="nil"/>
              <w:bottom w:val="single" w:sz="4" w:space="0" w:color="auto"/>
              <w:right w:val="nil"/>
            </w:tcBorders>
            <w:noWrap/>
            <w:vAlign w:val="bottom"/>
          </w:tcPr>
          <w:p w:rsidR="00E630CE" w:rsidRPr="002D18FC" w:rsidRDefault="00E630CE" w:rsidP="006875AD">
            <w:pPr>
              <w:jc w:val="center"/>
              <w:rPr>
                <w:rFonts w:eastAsia="Batang"/>
                <w:i/>
                <w:iCs/>
                <w:sz w:val="20"/>
                <w:szCs w:val="20"/>
                <w:lang w:eastAsia="ko-KR"/>
              </w:rPr>
            </w:pPr>
            <w:r w:rsidRPr="002D18FC">
              <w:rPr>
                <w:rFonts w:eastAsia="Batang"/>
                <w:i/>
                <w:iCs/>
                <w:sz w:val="20"/>
                <w:szCs w:val="20"/>
                <w:lang w:eastAsia="ko-KR"/>
              </w:rPr>
              <w:t>SD</w:t>
            </w:r>
          </w:p>
        </w:tc>
        <w:tc>
          <w:tcPr>
            <w:tcW w:w="834" w:type="dxa"/>
            <w:tcBorders>
              <w:top w:val="nil"/>
              <w:left w:val="nil"/>
              <w:bottom w:val="single" w:sz="4" w:space="0" w:color="auto"/>
              <w:right w:val="nil"/>
            </w:tcBorders>
            <w:noWrap/>
            <w:vAlign w:val="bottom"/>
          </w:tcPr>
          <w:p w:rsidR="00E630CE" w:rsidRPr="002D18FC" w:rsidRDefault="00E630CE" w:rsidP="006875AD">
            <w:pPr>
              <w:jc w:val="center"/>
              <w:rPr>
                <w:rFonts w:eastAsia="Batang"/>
                <w:i/>
                <w:iCs/>
                <w:sz w:val="20"/>
                <w:szCs w:val="20"/>
                <w:lang w:eastAsia="ko-KR"/>
              </w:rPr>
            </w:pPr>
            <w:r w:rsidRPr="002D18FC">
              <w:rPr>
                <w:rFonts w:eastAsia="Batang"/>
                <w:i/>
                <w:iCs/>
                <w:sz w:val="20"/>
                <w:szCs w:val="20"/>
                <w:lang w:eastAsia="ko-KR"/>
              </w:rPr>
              <w:t>r</w:t>
            </w:r>
          </w:p>
        </w:tc>
        <w:tc>
          <w:tcPr>
            <w:tcW w:w="766" w:type="dxa"/>
            <w:tcBorders>
              <w:top w:val="nil"/>
              <w:left w:val="nil"/>
              <w:bottom w:val="single" w:sz="4" w:space="0" w:color="auto"/>
              <w:right w:val="nil"/>
            </w:tcBorders>
            <w:noWrap/>
            <w:vAlign w:val="bottom"/>
          </w:tcPr>
          <w:p w:rsidR="00E630CE" w:rsidRPr="002D18FC" w:rsidRDefault="00E630CE" w:rsidP="006875AD">
            <w:pPr>
              <w:jc w:val="center"/>
              <w:rPr>
                <w:rFonts w:eastAsia="Batang"/>
                <w:i/>
                <w:iCs/>
                <w:sz w:val="20"/>
                <w:szCs w:val="20"/>
                <w:lang w:eastAsia="ko-KR"/>
              </w:rPr>
            </w:pPr>
            <w:r w:rsidRPr="002D18FC">
              <w:rPr>
                <w:rFonts w:eastAsia="Batang"/>
                <w:i/>
                <w:iCs/>
                <w:sz w:val="20"/>
                <w:szCs w:val="20"/>
                <w:lang w:eastAsia="ko-KR"/>
              </w:rPr>
              <w:t>R</w:t>
            </w:r>
          </w:p>
        </w:tc>
      </w:tr>
      <w:tr w:rsidR="007312AC" w:rsidRPr="002D18FC" w:rsidTr="00E630CE">
        <w:trPr>
          <w:trHeight w:val="255"/>
        </w:trPr>
        <w:tc>
          <w:tcPr>
            <w:tcW w:w="150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r w:rsidRPr="002D18FC">
              <w:rPr>
                <w:rFonts w:eastAsia="Batang"/>
                <w:sz w:val="20"/>
                <w:szCs w:val="20"/>
                <w:lang w:eastAsia="ko-KR"/>
              </w:rPr>
              <w:t>Kaczmarek, M., &amp;</w:t>
            </w:r>
          </w:p>
        </w:tc>
        <w:tc>
          <w:tcPr>
            <w:tcW w:w="1249"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New Mexico</w:t>
            </w:r>
          </w:p>
        </w:tc>
        <w:tc>
          <w:tcPr>
            <w:tcW w:w="1408"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Overall</w:t>
            </w:r>
          </w:p>
        </w:tc>
        <w:tc>
          <w:tcPr>
            <w:tcW w:w="973"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123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933"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43 (M)</w:t>
            </w:r>
          </w:p>
        </w:tc>
        <w:tc>
          <w:tcPr>
            <w:tcW w:w="794"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814"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834"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766"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r>
      <w:tr w:rsidR="007312AC" w:rsidRPr="002D18FC" w:rsidTr="00E630CE">
        <w:trPr>
          <w:trHeight w:val="255"/>
        </w:trPr>
        <w:tc>
          <w:tcPr>
            <w:tcW w:w="150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r w:rsidRPr="002D18FC">
              <w:rPr>
                <w:rFonts w:eastAsia="Batang"/>
                <w:sz w:val="20"/>
                <w:szCs w:val="20"/>
                <w:lang w:eastAsia="ko-KR"/>
              </w:rPr>
              <w:t xml:space="preserve">Franco, J. N. </w:t>
            </w:r>
          </w:p>
        </w:tc>
        <w:tc>
          <w:tcPr>
            <w:tcW w:w="1249"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1408"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Men</w:t>
            </w:r>
          </w:p>
        </w:tc>
        <w:tc>
          <w:tcPr>
            <w:tcW w:w="973"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r w:rsidRPr="002D18FC">
              <w:rPr>
                <w:rFonts w:eastAsia="Batang"/>
                <w:sz w:val="20"/>
                <w:szCs w:val="20"/>
                <w:lang w:eastAsia="ko-KR"/>
              </w:rPr>
              <w:t>V</w:t>
            </w:r>
          </w:p>
        </w:tc>
        <w:tc>
          <w:tcPr>
            <w:tcW w:w="123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r w:rsidRPr="002D18FC">
              <w:rPr>
                <w:rFonts w:eastAsia="Batang"/>
                <w:sz w:val="20"/>
                <w:szCs w:val="20"/>
                <w:lang w:eastAsia="ko-KR"/>
              </w:rPr>
              <w:t>Final GGPA</w:t>
            </w:r>
          </w:p>
        </w:tc>
        <w:tc>
          <w:tcPr>
            <w:tcW w:w="933"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18</w:t>
            </w:r>
          </w:p>
        </w:tc>
        <w:tc>
          <w:tcPr>
            <w:tcW w:w="794"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527.22</w:t>
            </w:r>
          </w:p>
        </w:tc>
        <w:tc>
          <w:tcPr>
            <w:tcW w:w="814"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99.16</w:t>
            </w:r>
          </w:p>
        </w:tc>
        <w:tc>
          <w:tcPr>
            <w:tcW w:w="834" w:type="dxa"/>
            <w:tcBorders>
              <w:top w:val="nil"/>
              <w:left w:val="nil"/>
              <w:bottom w:val="nil"/>
              <w:right w:val="nil"/>
            </w:tcBorders>
            <w:noWrap/>
            <w:vAlign w:val="bottom"/>
          </w:tcPr>
          <w:p w:rsidR="00E630CE" w:rsidRPr="002D18FC" w:rsidRDefault="001A5E4D" w:rsidP="001A5E4D">
            <w:pPr>
              <w:jc w:val="center"/>
              <w:rPr>
                <w:rFonts w:eastAsia="Batang"/>
                <w:sz w:val="20"/>
                <w:szCs w:val="20"/>
                <w:lang w:eastAsia="ko-KR"/>
              </w:rPr>
            </w:pPr>
            <w:r w:rsidRPr="002D18FC">
              <w:rPr>
                <w:rFonts w:eastAsia="Batang"/>
                <w:sz w:val="20"/>
                <w:szCs w:val="20"/>
                <w:lang w:eastAsia="ko-KR"/>
              </w:rPr>
              <w:t xml:space="preserve">  </w:t>
            </w:r>
            <w:r w:rsidR="00E630CE" w:rsidRPr="002D18FC">
              <w:rPr>
                <w:rFonts w:eastAsia="Batang"/>
                <w:sz w:val="20"/>
                <w:szCs w:val="20"/>
                <w:lang w:eastAsia="ko-KR"/>
              </w:rPr>
              <w:t>0.1</w:t>
            </w:r>
            <w:r w:rsidRPr="002D18FC">
              <w:rPr>
                <w:rFonts w:eastAsia="Batang"/>
                <w:sz w:val="20"/>
                <w:szCs w:val="20"/>
                <w:lang w:eastAsia="ko-KR"/>
              </w:rPr>
              <w:t>1</w:t>
            </w:r>
          </w:p>
        </w:tc>
        <w:tc>
          <w:tcPr>
            <w:tcW w:w="766"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r>
      <w:tr w:rsidR="007312AC" w:rsidRPr="002D18FC" w:rsidTr="00E630CE">
        <w:trPr>
          <w:trHeight w:val="255"/>
        </w:trPr>
        <w:tc>
          <w:tcPr>
            <w:tcW w:w="1500"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1986</w:t>
            </w:r>
          </w:p>
        </w:tc>
        <w:tc>
          <w:tcPr>
            <w:tcW w:w="1249"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1408"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(Caucasian)</w:t>
            </w:r>
          </w:p>
        </w:tc>
        <w:tc>
          <w:tcPr>
            <w:tcW w:w="973"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r w:rsidRPr="002D18FC">
              <w:rPr>
                <w:rFonts w:eastAsia="Batang"/>
                <w:sz w:val="20"/>
                <w:szCs w:val="20"/>
                <w:lang w:eastAsia="ko-KR"/>
              </w:rPr>
              <w:t>Q</w:t>
            </w:r>
          </w:p>
        </w:tc>
        <w:tc>
          <w:tcPr>
            <w:tcW w:w="123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933"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p>
        </w:tc>
        <w:tc>
          <w:tcPr>
            <w:tcW w:w="794"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525.56</w:t>
            </w:r>
          </w:p>
        </w:tc>
        <w:tc>
          <w:tcPr>
            <w:tcW w:w="814"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77.32</w:t>
            </w:r>
          </w:p>
        </w:tc>
        <w:tc>
          <w:tcPr>
            <w:tcW w:w="834" w:type="dxa"/>
            <w:tcBorders>
              <w:top w:val="nil"/>
              <w:left w:val="nil"/>
              <w:bottom w:val="nil"/>
              <w:right w:val="nil"/>
            </w:tcBorders>
            <w:noWrap/>
            <w:vAlign w:val="bottom"/>
          </w:tcPr>
          <w:p w:rsidR="00E630CE" w:rsidRPr="002D18FC" w:rsidRDefault="00E630CE" w:rsidP="001A5E4D">
            <w:pPr>
              <w:jc w:val="center"/>
              <w:rPr>
                <w:rFonts w:eastAsia="Batang"/>
                <w:sz w:val="20"/>
                <w:szCs w:val="20"/>
                <w:lang w:eastAsia="ko-KR"/>
              </w:rPr>
            </w:pPr>
            <w:r w:rsidRPr="002D18FC">
              <w:rPr>
                <w:rFonts w:eastAsia="Batang"/>
                <w:sz w:val="20"/>
                <w:szCs w:val="20"/>
                <w:lang w:eastAsia="ko-KR"/>
              </w:rPr>
              <w:t>-</w:t>
            </w:r>
            <w:r w:rsidR="001A5E4D" w:rsidRPr="002D18FC">
              <w:rPr>
                <w:rFonts w:eastAsia="Batang"/>
                <w:sz w:val="20"/>
                <w:szCs w:val="20"/>
                <w:lang w:eastAsia="ko-KR"/>
              </w:rPr>
              <w:t xml:space="preserve"> </w:t>
            </w:r>
            <w:r w:rsidRPr="002D18FC">
              <w:rPr>
                <w:rFonts w:eastAsia="Batang"/>
                <w:sz w:val="20"/>
                <w:szCs w:val="20"/>
                <w:lang w:eastAsia="ko-KR"/>
              </w:rPr>
              <w:t>0.0</w:t>
            </w:r>
            <w:r w:rsidR="001A5E4D" w:rsidRPr="002D18FC">
              <w:rPr>
                <w:rFonts w:eastAsia="Batang"/>
                <w:sz w:val="20"/>
                <w:szCs w:val="20"/>
                <w:lang w:eastAsia="ko-KR"/>
              </w:rPr>
              <w:t>4</w:t>
            </w:r>
          </w:p>
        </w:tc>
        <w:tc>
          <w:tcPr>
            <w:tcW w:w="766"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r>
      <w:tr w:rsidR="007312AC" w:rsidRPr="002D18FC" w:rsidTr="00E630CE">
        <w:trPr>
          <w:trHeight w:val="255"/>
        </w:trPr>
        <w:tc>
          <w:tcPr>
            <w:tcW w:w="1500"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(Independent)</w:t>
            </w:r>
          </w:p>
        </w:tc>
        <w:tc>
          <w:tcPr>
            <w:tcW w:w="1249"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1408"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p>
        </w:tc>
        <w:tc>
          <w:tcPr>
            <w:tcW w:w="973" w:type="dxa"/>
            <w:tcBorders>
              <w:top w:val="nil"/>
              <w:left w:val="nil"/>
              <w:bottom w:val="nil"/>
              <w:right w:val="nil"/>
            </w:tcBorders>
            <w:noWrap/>
            <w:vAlign w:val="bottom"/>
          </w:tcPr>
          <w:p w:rsidR="00E630CE" w:rsidRPr="002D18FC" w:rsidRDefault="00E630CE" w:rsidP="002B547A">
            <w:pPr>
              <w:rPr>
                <w:rFonts w:eastAsia="Batang"/>
                <w:sz w:val="20"/>
                <w:szCs w:val="20"/>
                <w:lang w:eastAsia="ko-KR"/>
              </w:rPr>
            </w:pPr>
            <w:r w:rsidRPr="002D18FC">
              <w:rPr>
                <w:rFonts w:eastAsia="Batang"/>
                <w:sz w:val="20"/>
                <w:szCs w:val="20"/>
                <w:lang w:eastAsia="ko-KR"/>
              </w:rPr>
              <w:t>V</w:t>
            </w:r>
            <w:r w:rsidR="0061357B">
              <w:rPr>
                <w:rFonts w:eastAsia="Batang"/>
                <w:sz w:val="20"/>
                <w:szCs w:val="20"/>
                <w:lang w:eastAsia="ko-KR"/>
              </w:rPr>
              <w:t>+</w:t>
            </w:r>
            <w:r w:rsidRPr="002D18FC">
              <w:rPr>
                <w:rFonts w:eastAsia="Batang"/>
                <w:sz w:val="20"/>
                <w:szCs w:val="20"/>
                <w:lang w:eastAsia="ko-KR"/>
              </w:rPr>
              <w:t>Q</w:t>
            </w:r>
          </w:p>
        </w:tc>
        <w:tc>
          <w:tcPr>
            <w:tcW w:w="123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933"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p>
        </w:tc>
        <w:tc>
          <w:tcPr>
            <w:tcW w:w="794"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814"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834"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766"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0.000</w:t>
            </w:r>
            <w:r w:rsidRPr="002D18FC">
              <w:rPr>
                <w:rFonts w:eastAsia="Batang"/>
                <w:sz w:val="20"/>
                <w:szCs w:val="20"/>
                <w:vertAlign w:val="superscript"/>
                <w:lang w:eastAsia="ko-KR"/>
              </w:rPr>
              <w:t>b</w:t>
            </w:r>
          </w:p>
        </w:tc>
      </w:tr>
      <w:tr w:rsidR="007312AC" w:rsidRPr="002D18FC" w:rsidTr="00E630CE">
        <w:trPr>
          <w:trHeight w:val="255"/>
        </w:trPr>
        <w:tc>
          <w:tcPr>
            <w:tcW w:w="150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1249"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1408"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Women</w:t>
            </w:r>
          </w:p>
        </w:tc>
        <w:tc>
          <w:tcPr>
            <w:tcW w:w="973"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r w:rsidRPr="002D18FC">
              <w:rPr>
                <w:rFonts w:eastAsia="Batang"/>
                <w:sz w:val="20"/>
                <w:szCs w:val="20"/>
                <w:lang w:eastAsia="ko-KR"/>
              </w:rPr>
              <w:t>V</w:t>
            </w:r>
          </w:p>
        </w:tc>
        <w:tc>
          <w:tcPr>
            <w:tcW w:w="123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r w:rsidRPr="002D18FC">
              <w:rPr>
                <w:rFonts w:eastAsia="Batang"/>
                <w:sz w:val="20"/>
                <w:szCs w:val="20"/>
                <w:lang w:eastAsia="ko-KR"/>
              </w:rPr>
              <w:t>Final GGPA</w:t>
            </w:r>
          </w:p>
        </w:tc>
        <w:tc>
          <w:tcPr>
            <w:tcW w:w="933"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25</w:t>
            </w:r>
          </w:p>
        </w:tc>
        <w:tc>
          <w:tcPr>
            <w:tcW w:w="794"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504.00</w:t>
            </w:r>
          </w:p>
        </w:tc>
        <w:tc>
          <w:tcPr>
            <w:tcW w:w="814"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97.08</w:t>
            </w:r>
          </w:p>
        </w:tc>
        <w:tc>
          <w:tcPr>
            <w:tcW w:w="834" w:type="dxa"/>
            <w:tcBorders>
              <w:top w:val="nil"/>
              <w:left w:val="nil"/>
              <w:bottom w:val="nil"/>
              <w:right w:val="nil"/>
            </w:tcBorders>
            <w:noWrap/>
            <w:vAlign w:val="bottom"/>
          </w:tcPr>
          <w:p w:rsidR="00E630CE" w:rsidRPr="002D18FC" w:rsidRDefault="001A5E4D" w:rsidP="001A5E4D">
            <w:pPr>
              <w:jc w:val="center"/>
              <w:rPr>
                <w:rFonts w:eastAsia="Batang"/>
                <w:sz w:val="20"/>
                <w:szCs w:val="20"/>
                <w:lang w:eastAsia="ko-KR"/>
              </w:rPr>
            </w:pPr>
            <w:r w:rsidRPr="002D18FC">
              <w:rPr>
                <w:rFonts w:eastAsia="Batang"/>
                <w:sz w:val="20"/>
                <w:szCs w:val="20"/>
                <w:lang w:eastAsia="ko-KR"/>
              </w:rPr>
              <w:t xml:space="preserve"> </w:t>
            </w:r>
            <w:r w:rsidR="00E630CE" w:rsidRPr="002D18FC">
              <w:rPr>
                <w:rFonts w:eastAsia="Batang"/>
                <w:sz w:val="20"/>
                <w:szCs w:val="20"/>
                <w:lang w:eastAsia="ko-KR"/>
              </w:rPr>
              <w:t>0.24</w:t>
            </w:r>
          </w:p>
        </w:tc>
        <w:tc>
          <w:tcPr>
            <w:tcW w:w="766"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r>
      <w:tr w:rsidR="007312AC" w:rsidRPr="002D18FC" w:rsidTr="00E630CE">
        <w:trPr>
          <w:trHeight w:val="255"/>
        </w:trPr>
        <w:tc>
          <w:tcPr>
            <w:tcW w:w="150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1249"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1408" w:type="dxa"/>
            <w:tcBorders>
              <w:top w:val="nil"/>
              <w:left w:val="nil"/>
              <w:bottom w:val="nil"/>
              <w:right w:val="nil"/>
            </w:tcBorders>
            <w:noWrap/>
            <w:vAlign w:val="bottom"/>
          </w:tcPr>
          <w:p w:rsidR="00E630CE" w:rsidRPr="002D18FC" w:rsidRDefault="00E630CE" w:rsidP="006875AD">
            <w:pPr>
              <w:jc w:val="center"/>
              <w:rPr>
                <w:rFonts w:eastAsia="Batang"/>
                <w:sz w:val="20"/>
                <w:szCs w:val="20"/>
                <w:lang w:eastAsia="ko-KR"/>
              </w:rPr>
            </w:pPr>
            <w:r w:rsidRPr="002D18FC">
              <w:rPr>
                <w:rFonts w:eastAsia="Batang"/>
                <w:sz w:val="20"/>
                <w:szCs w:val="20"/>
                <w:lang w:eastAsia="ko-KR"/>
              </w:rPr>
              <w:t>(Caucasian)</w:t>
            </w:r>
          </w:p>
        </w:tc>
        <w:tc>
          <w:tcPr>
            <w:tcW w:w="973"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r w:rsidRPr="002D18FC">
              <w:rPr>
                <w:rFonts w:eastAsia="Batang"/>
                <w:sz w:val="20"/>
                <w:szCs w:val="20"/>
                <w:lang w:eastAsia="ko-KR"/>
              </w:rPr>
              <w:t>Q</w:t>
            </w:r>
          </w:p>
        </w:tc>
        <w:tc>
          <w:tcPr>
            <w:tcW w:w="1230"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c>
          <w:tcPr>
            <w:tcW w:w="933"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p>
        </w:tc>
        <w:tc>
          <w:tcPr>
            <w:tcW w:w="794"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461.20</w:t>
            </w:r>
          </w:p>
        </w:tc>
        <w:tc>
          <w:tcPr>
            <w:tcW w:w="814" w:type="dxa"/>
            <w:tcBorders>
              <w:top w:val="nil"/>
              <w:left w:val="nil"/>
              <w:bottom w:val="nil"/>
              <w:right w:val="nil"/>
            </w:tcBorders>
            <w:noWrap/>
            <w:vAlign w:val="bottom"/>
          </w:tcPr>
          <w:p w:rsidR="00E630CE" w:rsidRPr="002D18FC" w:rsidRDefault="00E630CE" w:rsidP="006875AD">
            <w:pPr>
              <w:jc w:val="right"/>
              <w:rPr>
                <w:rFonts w:eastAsia="Batang"/>
                <w:sz w:val="20"/>
                <w:szCs w:val="20"/>
                <w:lang w:eastAsia="ko-KR"/>
              </w:rPr>
            </w:pPr>
            <w:r w:rsidRPr="002D18FC">
              <w:rPr>
                <w:rFonts w:eastAsia="Batang"/>
                <w:sz w:val="20"/>
                <w:szCs w:val="20"/>
                <w:lang w:eastAsia="ko-KR"/>
              </w:rPr>
              <w:t>93.77</w:t>
            </w:r>
          </w:p>
        </w:tc>
        <w:tc>
          <w:tcPr>
            <w:tcW w:w="834" w:type="dxa"/>
            <w:tcBorders>
              <w:top w:val="nil"/>
              <w:left w:val="nil"/>
              <w:bottom w:val="nil"/>
              <w:right w:val="nil"/>
            </w:tcBorders>
            <w:noWrap/>
            <w:vAlign w:val="bottom"/>
          </w:tcPr>
          <w:p w:rsidR="00E630CE" w:rsidRPr="002D18FC" w:rsidRDefault="001A5E4D" w:rsidP="006875AD">
            <w:pPr>
              <w:jc w:val="center"/>
              <w:rPr>
                <w:rFonts w:eastAsia="Batang"/>
                <w:sz w:val="20"/>
                <w:szCs w:val="20"/>
                <w:lang w:eastAsia="ko-KR"/>
              </w:rPr>
            </w:pPr>
            <w:r w:rsidRPr="002D18FC">
              <w:rPr>
                <w:rFonts w:eastAsia="Batang"/>
                <w:sz w:val="20"/>
                <w:szCs w:val="20"/>
                <w:lang w:eastAsia="ko-KR"/>
              </w:rPr>
              <w:t xml:space="preserve">  0.56</w:t>
            </w:r>
            <w:r w:rsidR="00E630CE" w:rsidRPr="002D18FC">
              <w:rPr>
                <w:rFonts w:eastAsia="Batang"/>
                <w:sz w:val="20"/>
                <w:szCs w:val="20"/>
                <w:lang w:eastAsia="ko-KR"/>
              </w:rPr>
              <w:t>*</w:t>
            </w:r>
          </w:p>
        </w:tc>
        <w:tc>
          <w:tcPr>
            <w:tcW w:w="766" w:type="dxa"/>
            <w:tcBorders>
              <w:top w:val="nil"/>
              <w:left w:val="nil"/>
              <w:bottom w:val="nil"/>
              <w:right w:val="nil"/>
            </w:tcBorders>
            <w:noWrap/>
            <w:vAlign w:val="bottom"/>
          </w:tcPr>
          <w:p w:rsidR="00E630CE" w:rsidRPr="002D18FC" w:rsidRDefault="00E630CE" w:rsidP="006875AD">
            <w:pPr>
              <w:rPr>
                <w:rFonts w:eastAsia="Batang"/>
                <w:sz w:val="20"/>
                <w:szCs w:val="20"/>
                <w:lang w:eastAsia="ko-KR"/>
              </w:rPr>
            </w:pPr>
          </w:p>
        </w:tc>
      </w:tr>
      <w:tr w:rsidR="007312AC" w:rsidRPr="002D18FC" w:rsidTr="00E630CE">
        <w:trPr>
          <w:trHeight w:val="255"/>
        </w:trPr>
        <w:tc>
          <w:tcPr>
            <w:tcW w:w="1500" w:type="dxa"/>
            <w:tcBorders>
              <w:top w:val="nil"/>
              <w:left w:val="nil"/>
              <w:bottom w:val="single" w:sz="4" w:space="0" w:color="auto"/>
              <w:right w:val="nil"/>
            </w:tcBorders>
            <w:noWrap/>
            <w:vAlign w:val="bottom"/>
          </w:tcPr>
          <w:p w:rsidR="00E630CE" w:rsidRPr="002D18FC" w:rsidRDefault="00E630CE" w:rsidP="006875AD">
            <w:pPr>
              <w:rPr>
                <w:sz w:val="20"/>
                <w:szCs w:val="20"/>
              </w:rPr>
            </w:pPr>
          </w:p>
        </w:tc>
        <w:tc>
          <w:tcPr>
            <w:tcW w:w="1249" w:type="dxa"/>
            <w:tcBorders>
              <w:top w:val="nil"/>
              <w:left w:val="nil"/>
              <w:bottom w:val="single" w:sz="4" w:space="0" w:color="auto"/>
              <w:right w:val="nil"/>
            </w:tcBorders>
            <w:noWrap/>
            <w:vAlign w:val="bottom"/>
          </w:tcPr>
          <w:p w:rsidR="00E630CE" w:rsidRPr="002D18FC" w:rsidRDefault="00E630CE" w:rsidP="006875AD">
            <w:pPr>
              <w:rPr>
                <w:sz w:val="20"/>
                <w:szCs w:val="20"/>
              </w:rPr>
            </w:pPr>
          </w:p>
        </w:tc>
        <w:tc>
          <w:tcPr>
            <w:tcW w:w="1408" w:type="dxa"/>
            <w:tcBorders>
              <w:top w:val="nil"/>
              <w:left w:val="nil"/>
              <w:bottom w:val="single" w:sz="4" w:space="0" w:color="auto"/>
              <w:right w:val="nil"/>
            </w:tcBorders>
            <w:noWrap/>
            <w:vAlign w:val="bottom"/>
          </w:tcPr>
          <w:p w:rsidR="00E630CE" w:rsidRPr="002D18FC" w:rsidRDefault="00E630CE" w:rsidP="006875AD">
            <w:pPr>
              <w:jc w:val="center"/>
              <w:rPr>
                <w:sz w:val="20"/>
                <w:szCs w:val="20"/>
              </w:rPr>
            </w:pPr>
          </w:p>
        </w:tc>
        <w:tc>
          <w:tcPr>
            <w:tcW w:w="973" w:type="dxa"/>
            <w:tcBorders>
              <w:top w:val="nil"/>
              <w:left w:val="nil"/>
              <w:bottom w:val="single" w:sz="4" w:space="0" w:color="auto"/>
              <w:right w:val="nil"/>
            </w:tcBorders>
            <w:noWrap/>
            <w:vAlign w:val="bottom"/>
          </w:tcPr>
          <w:p w:rsidR="00E630CE" w:rsidRPr="002D18FC" w:rsidRDefault="0061357B" w:rsidP="006875AD">
            <w:pPr>
              <w:rPr>
                <w:sz w:val="20"/>
                <w:szCs w:val="20"/>
              </w:rPr>
            </w:pPr>
            <w:r>
              <w:rPr>
                <w:sz w:val="20"/>
                <w:szCs w:val="20"/>
              </w:rPr>
              <w:t>V+</w:t>
            </w:r>
            <w:r w:rsidR="00E630CE" w:rsidRPr="002D18FC">
              <w:rPr>
                <w:sz w:val="20"/>
                <w:szCs w:val="20"/>
              </w:rPr>
              <w:t>Q</w:t>
            </w:r>
          </w:p>
        </w:tc>
        <w:tc>
          <w:tcPr>
            <w:tcW w:w="1230" w:type="dxa"/>
            <w:tcBorders>
              <w:top w:val="nil"/>
              <w:left w:val="nil"/>
              <w:bottom w:val="single" w:sz="4" w:space="0" w:color="auto"/>
              <w:right w:val="nil"/>
            </w:tcBorders>
            <w:noWrap/>
            <w:vAlign w:val="bottom"/>
          </w:tcPr>
          <w:p w:rsidR="00E630CE" w:rsidRPr="002D18FC" w:rsidRDefault="00E630CE" w:rsidP="006875AD">
            <w:pPr>
              <w:rPr>
                <w:sz w:val="20"/>
                <w:szCs w:val="20"/>
              </w:rPr>
            </w:pPr>
          </w:p>
        </w:tc>
        <w:tc>
          <w:tcPr>
            <w:tcW w:w="933" w:type="dxa"/>
            <w:tcBorders>
              <w:top w:val="nil"/>
              <w:left w:val="nil"/>
              <w:bottom w:val="single" w:sz="4" w:space="0" w:color="auto"/>
              <w:right w:val="nil"/>
            </w:tcBorders>
            <w:noWrap/>
            <w:vAlign w:val="bottom"/>
          </w:tcPr>
          <w:p w:rsidR="00E630CE" w:rsidRPr="002D18FC" w:rsidRDefault="00E630CE" w:rsidP="006875AD">
            <w:pPr>
              <w:jc w:val="right"/>
              <w:rPr>
                <w:sz w:val="20"/>
                <w:szCs w:val="20"/>
              </w:rPr>
            </w:pPr>
          </w:p>
        </w:tc>
        <w:tc>
          <w:tcPr>
            <w:tcW w:w="794" w:type="dxa"/>
            <w:tcBorders>
              <w:top w:val="nil"/>
              <w:left w:val="nil"/>
              <w:bottom w:val="single" w:sz="4" w:space="0" w:color="auto"/>
              <w:right w:val="nil"/>
            </w:tcBorders>
            <w:noWrap/>
            <w:vAlign w:val="bottom"/>
          </w:tcPr>
          <w:p w:rsidR="00E630CE" w:rsidRPr="002D18FC" w:rsidRDefault="00E630CE" w:rsidP="006875AD">
            <w:pPr>
              <w:rPr>
                <w:sz w:val="20"/>
                <w:szCs w:val="20"/>
              </w:rPr>
            </w:pPr>
          </w:p>
        </w:tc>
        <w:tc>
          <w:tcPr>
            <w:tcW w:w="814" w:type="dxa"/>
            <w:tcBorders>
              <w:top w:val="nil"/>
              <w:left w:val="nil"/>
              <w:bottom w:val="single" w:sz="4" w:space="0" w:color="auto"/>
              <w:right w:val="nil"/>
            </w:tcBorders>
            <w:noWrap/>
            <w:vAlign w:val="bottom"/>
          </w:tcPr>
          <w:p w:rsidR="00E630CE" w:rsidRPr="002D18FC" w:rsidRDefault="00E630CE" w:rsidP="006875AD">
            <w:pPr>
              <w:rPr>
                <w:sz w:val="20"/>
                <w:szCs w:val="20"/>
              </w:rPr>
            </w:pPr>
          </w:p>
        </w:tc>
        <w:tc>
          <w:tcPr>
            <w:tcW w:w="834" w:type="dxa"/>
            <w:tcBorders>
              <w:top w:val="nil"/>
              <w:left w:val="nil"/>
              <w:bottom w:val="single" w:sz="4" w:space="0" w:color="auto"/>
              <w:right w:val="nil"/>
            </w:tcBorders>
            <w:noWrap/>
            <w:vAlign w:val="bottom"/>
          </w:tcPr>
          <w:p w:rsidR="00E630CE" w:rsidRPr="002D18FC" w:rsidRDefault="00E630CE" w:rsidP="006875AD">
            <w:pPr>
              <w:rPr>
                <w:sz w:val="20"/>
                <w:szCs w:val="20"/>
              </w:rPr>
            </w:pPr>
          </w:p>
        </w:tc>
        <w:tc>
          <w:tcPr>
            <w:tcW w:w="766" w:type="dxa"/>
            <w:tcBorders>
              <w:top w:val="nil"/>
              <w:left w:val="nil"/>
              <w:bottom w:val="single" w:sz="4" w:space="0" w:color="auto"/>
              <w:right w:val="nil"/>
            </w:tcBorders>
            <w:noWrap/>
            <w:vAlign w:val="bottom"/>
          </w:tcPr>
          <w:p w:rsidR="00E630CE" w:rsidRPr="002D18FC" w:rsidRDefault="00E630CE" w:rsidP="001A5E4D">
            <w:pPr>
              <w:jc w:val="center"/>
              <w:rPr>
                <w:sz w:val="20"/>
                <w:szCs w:val="20"/>
              </w:rPr>
            </w:pPr>
            <w:r w:rsidRPr="002D18FC">
              <w:rPr>
                <w:sz w:val="20"/>
                <w:szCs w:val="20"/>
              </w:rPr>
              <w:t>0.5</w:t>
            </w:r>
            <w:r w:rsidR="001A5E4D" w:rsidRPr="002D18FC">
              <w:rPr>
                <w:sz w:val="20"/>
                <w:szCs w:val="20"/>
              </w:rPr>
              <w:t>2</w:t>
            </w:r>
            <w:r w:rsidRPr="002D18FC">
              <w:rPr>
                <w:sz w:val="20"/>
                <w:szCs w:val="20"/>
              </w:rPr>
              <w:t>*</w:t>
            </w:r>
          </w:p>
        </w:tc>
      </w:tr>
    </w:tbl>
    <w:p w:rsidR="00562C3A" w:rsidRDefault="00E630CE" w:rsidP="00E630CE">
      <w:pPr>
        <w:rPr>
          <w:sz w:val="20"/>
          <w:szCs w:val="20"/>
        </w:rPr>
      </w:pPr>
      <w:r w:rsidRPr="002D18FC">
        <w:rPr>
          <w:i/>
          <w:sz w:val="20"/>
          <w:szCs w:val="20"/>
        </w:rPr>
        <w:t>Note</w:t>
      </w:r>
      <w:r w:rsidRPr="002D18FC">
        <w:rPr>
          <w:sz w:val="20"/>
          <w:szCs w:val="20"/>
        </w:rPr>
        <w:t xml:space="preserve">. </w:t>
      </w:r>
      <w:r w:rsidR="001029A3">
        <w:rPr>
          <w:rFonts w:eastAsia="Times New Roman"/>
          <w:i/>
          <w:iCs/>
          <w:sz w:val="20"/>
          <w:szCs w:val="20"/>
          <w:lang w:eastAsia="en-US"/>
        </w:rPr>
        <w:t xml:space="preserve">n = </w:t>
      </w:r>
      <w:r w:rsidR="001029A3">
        <w:rPr>
          <w:rFonts w:eastAsia="Times New Roman"/>
          <w:iCs/>
          <w:sz w:val="20"/>
          <w:szCs w:val="20"/>
          <w:lang w:eastAsia="en-US"/>
        </w:rPr>
        <w:t>43</w:t>
      </w:r>
      <w:r w:rsidR="001029A3" w:rsidRPr="005F0121">
        <w:rPr>
          <w:rFonts w:eastAsia="Times New Roman"/>
          <w:iCs/>
          <w:sz w:val="20"/>
          <w:szCs w:val="20"/>
          <w:lang w:eastAsia="en-US"/>
        </w:rPr>
        <w:t>.</w:t>
      </w:r>
      <w:r w:rsidR="001029A3">
        <w:rPr>
          <w:rFonts w:eastAsia="Times New Roman"/>
          <w:i/>
          <w:iCs/>
          <w:sz w:val="20"/>
          <w:szCs w:val="20"/>
          <w:lang w:eastAsia="en-US"/>
        </w:rPr>
        <w:t xml:space="preserve"> </w:t>
      </w:r>
      <w:r w:rsidR="00562C3A" w:rsidRPr="002D18FC">
        <w:rPr>
          <w:rFonts w:eastAsia="Times New Roman"/>
          <w:sz w:val="20"/>
          <w:szCs w:val="20"/>
          <w:lang w:eastAsia="en-US"/>
        </w:rPr>
        <w:t>V: GRE Verbal</w:t>
      </w:r>
      <w:r w:rsidR="00562C3A" w:rsidRPr="00562C3A">
        <w:rPr>
          <w:sz w:val="20"/>
          <w:szCs w:val="20"/>
        </w:rPr>
        <w:t xml:space="preserve"> </w:t>
      </w:r>
      <w:r w:rsidR="00562C3A">
        <w:rPr>
          <w:sz w:val="20"/>
          <w:szCs w:val="20"/>
        </w:rPr>
        <w:t>Reasoning Test scores</w:t>
      </w:r>
      <w:r w:rsidR="00562C3A" w:rsidRPr="002D18FC">
        <w:rPr>
          <w:rFonts w:eastAsia="Times New Roman"/>
          <w:sz w:val="20"/>
          <w:szCs w:val="20"/>
          <w:lang w:eastAsia="en-US"/>
        </w:rPr>
        <w:t>; Q: GRE Quantitative</w:t>
      </w:r>
      <w:r w:rsidR="00562C3A" w:rsidRPr="00562C3A">
        <w:rPr>
          <w:sz w:val="20"/>
          <w:szCs w:val="20"/>
        </w:rPr>
        <w:t xml:space="preserve"> </w:t>
      </w:r>
      <w:r w:rsidR="00562C3A">
        <w:rPr>
          <w:sz w:val="20"/>
          <w:szCs w:val="20"/>
        </w:rPr>
        <w:t xml:space="preserve">Reasoning Test scores. </w:t>
      </w:r>
      <w:r w:rsidRPr="002D18FC">
        <w:rPr>
          <w:sz w:val="20"/>
          <w:szCs w:val="20"/>
        </w:rPr>
        <w:t xml:space="preserve">Cells are left blank when the data </w:t>
      </w:r>
    </w:p>
    <w:p w:rsidR="00562C3A" w:rsidRDefault="00E630CE" w:rsidP="00E630CE">
      <w:pPr>
        <w:rPr>
          <w:sz w:val="20"/>
          <w:szCs w:val="20"/>
        </w:rPr>
      </w:pPr>
      <w:r w:rsidRPr="002D18FC">
        <w:rPr>
          <w:sz w:val="20"/>
          <w:szCs w:val="20"/>
        </w:rPr>
        <w:t xml:space="preserve">are not available. </w:t>
      </w:r>
      <w:r w:rsidRPr="002D18FC">
        <w:rPr>
          <w:sz w:val="20"/>
          <w:szCs w:val="20"/>
          <w:vertAlign w:val="superscript"/>
        </w:rPr>
        <w:t>a</w:t>
      </w:r>
      <w:r w:rsidRPr="002D18FC">
        <w:rPr>
          <w:sz w:val="20"/>
          <w:szCs w:val="20"/>
        </w:rPr>
        <w:t xml:space="preserve">The sample data is based on students in a terminal Master’s program in Counseling. </w:t>
      </w:r>
      <w:r w:rsidRPr="002D18FC">
        <w:rPr>
          <w:sz w:val="20"/>
          <w:szCs w:val="20"/>
          <w:vertAlign w:val="superscript"/>
        </w:rPr>
        <w:t>b</w:t>
      </w:r>
      <w:r w:rsidRPr="002D18FC">
        <w:rPr>
          <w:sz w:val="20"/>
          <w:szCs w:val="20"/>
        </w:rPr>
        <w:t>The validity coefficient for</w:t>
      </w:r>
    </w:p>
    <w:p w:rsidR="00E630CE" w:rsidRPr="002D18FC" w:rsidRDefault="00E630CE" w:rsidP="00E630CE">
      <w:pPr>
        <w:rPr>
          <w:sz w:val="20"/>
          <w:szCs w:val="20"/>
        </w:rPr>
      </w:pPr>
      <w:r w:rsidRPr="002D18FC">
        <w:rPr>
          <w:sz w:val="20"/>
          <w:szCs w:val="20"/>
        </w:rPr>
        <w:t>Caucasian Men is .000, not missing data.</w:t>
      </w:r>
    </w:p>
    <w:p w:rsidR="00E630CE" w:rsidRPr="002D18FC" w:rsidRDefault="00E630CE" w:rsidP="00E630CE">
      <w:pPr>
        <w:rPr>
          <w:sz w:val="20"/>
          <w:szCs w:val="20"/>
        </w:rPr>
      </w:pPr>
      <w:r w:rsidRPr="002D18FC">
        <w:rPr>
          <w:sz w:val="20"/>
          <w:szCs w:val="20"/>
        </w:rPr>
        <w:t>*</w:t>
      </w:r>
      <w:r w:rsidRPr="002D18FC">
        <w:rPr>
          <w:i/>
          <w:sz w:val="20"/>
          <w:szCs w:val="20"/>
        </w:rPr>
        <w:t>p</w:t>
      </w:r>
      <w:r w:rsidRPr="002D18FC">
        <w:rPr>
          <w:sz w:val="20"/>
          <w:szCs w:val="20"/>
        </w:rPr>
        <w:t xml:space="preserve"> &lt; .05</w:t>
      </w:r>
      <w:r w:rsidR="00AB205F" w:rsidRPr="002D18FC">
        <w:rPr>
          <w:sz w:val="20"/>
          <w:szCs w:val="20"/>
        </w:rPr>
        <w:t>.</w:t>
      </w:r>
    </w:p>
    <w:p w:rsidR="00F5149D" w:rsidRPr="002D18FC" w:rsidRDefault="00F5149D"/>
    <w:p w:rsidR="00F5149D" w:rsidRPr="002D18FC" w:rsidRDefault="00F5149D"/>
    <w:p w:rsidR="00F5149D" w:rsidRPr="002D18FC" w:rsidRDefault="00F5149D"/>
    <w:p w:rsidR="00F5149D" w:rsidRPr="002D18FC" w:rsidRDefault="00F5149D">
      <w:pPr>
        <w:sectPr w:rsidR="00F5149D" w:rsidRPr="002D18FC" w:rsidSect="00E630CE">
          <w:type w:val="continuous"/>
          <w:pgSz w:w="15840" w:h="12240" w:orient="landscape" w:code="1"/>
          <w:pgMar w:top="2160" w:right="1440" w:bottom="1440" w:left="1800" w:header="720" w:footer="720" w:gutter="0"/>
          <w:cols w:space="720"/>
          <w:docGrid w:linePitch="360"/>
        </w:sectPr>
      </w:pPr>
    </w:p>
    <w:p w:rsidR="00F5149D" w:rsidRPr="002D18FC" w:rsidRDefault="00F5149D" w:rsidP="00F5149D">
      <w:pPr>
        <w:jc w:val="center"/>
      </w:pPr>
      <w:r w:rsidRPr="002D18FC">
        <w:t>VITA</w:t>
      </w:r>
    </w:p>
    <w:p w:rsidR="00F5149D" w:rsidRPr="002D18FC" w:rsidRDefault="00F5149D" w:rsidP="00F5149D">
      <w:pPr>
        <w:jc w:val="center"/>
      </w:pPr>
    </w:p>
    <w:p w:rsidR="00F5149D" w:rsidRPr="002D18FC" w:rsidRDefault="00F5149D" w:rsidP="00F5149D">
      <w:pPr>
        <w:jc w:val="center"/>
      </w:pPr>
      <w:r w:rsidRPr="002D18FC">
        <w:t>MYUNG SOOK HYUN</w:t>
      </w:r>
    </w:p>
    <w:p w:rsidR="00F5149D" w:rsidRPr="002D18FC" w:rsidRDefault="00F5149D" w:rsidP="00F5149D">
      <w:r w:rsidRPr="002D18FC">
        <w:tab/>
      </w:r>
      <w:r w:rsidRPr="002D18FC">
        <w:tab/>
      </w:r>
      <w:r w:rsidRPr="002D18FC">
        <w:tab/>
      </w:r>
    </w:p>
    <w:p w:rsidR="00F5149D" w:rsidRPr="002D18FC" w:rsidRDefault="00F5149D" w:rsidP="00F5149D">
      <w:r w:rsidRPr="002D18FC">
        <w:tab/>
      </w:r>
      <w:r w:rsidRPr="002D18FC">
        <w:tab/>
      </w:r>
      <w:r w:rsidRPr="002D18FC">
        <w:tab/>
        <w:t>Born, Seoul, South Korea</w:t>
      </w:r>
      <w:r w:rsidRPr="002D18FC">
        <w:tab/>
      </w:r>
      <w:r w:rsidRPr="002D18FC">
        <w:tab/>
      </w:r>
      <w:r w:rsidRPr="002D18FC">
        <w:tab/>
      </w:r>
    </w:p>
    <w:p w:rsidR="00F5149D" w:rsidRPr="002D18FC" w:rsidRDefault="00F5149D" w:rsidP="00F5149D"/>
    <w:p w:rsidR="00F5149D" w:rsidRPr="002D18FC" w:rsidRDefault="00F5149D" w:rsidP="00F5149D">
      <w:pPr>
        <w:ind w:left="1440" w:firstLine="720"/>
      </w:pPr>
      <w:r w:rsidRPr="002D18FC">
        <w:t>B. As, English Language and Literature; and Buddhist Studies</w:t>
      </w:r>
    </w:p>
    <w:p w:rsidR="00F5149D" w:rsidRPr="002D18FC" w:rsidRDefault="00F5149D" w:rsidP="00F5149D">
      <w:r w:rsidRPr="002D18FC">
        <w:tab/>
      </w:r>
      <w:r w:rsidRPr="002D18FC">
        <w:tab/>
      </w:r>
      <w:r w:rsidRPr="002D18FC">
        <w:tab/>
        <w:t>Dongguk University</w:t>
      </w:r>
    </w:p>
    <w:p w:rsidR="00F5149D" w:rsidRPr="002D18FC" w:rsidRDefault="00F5149D" w:rsidP="00F5149D">
      <w:pPr>
        <w:ind w:left="1440" w:firstLine="720"/>
      </w:pPr>
      <w:r w:rsidRPr="002D18FC">
        <w:t>Seoul, South Korea</w:t>
      </w:r>
    </w:p>
    <w:p w:rsidR="00F5149D" w:rsidRPr="002D18FC" w:rsidRDefault="00F5149D" w:rsidP="00F5149D"/>
    <w:p w:rsidR="00F5149D" w:rsidRPr="002D18FC" w:rsidRDefault="00F5149D" w:rsidP="00F5149D">
      <w:r w:rsidRPr="002D18FC">
        <w:t>1983-1988</w:t>
      </w:r>
      <w:r w:rsidRPr="002D18FC">
        <w:tab/>
      </w:r>
      <w:r w:rsidRPr="002D18FC">
        <w:tab/>
        <w:t>Regency Club Manager, Grand Hyatt Seoul, Korea</w:t>
      </w:r>
    </w:p>
    <w:p w:rsidR="00F5149D" w:rsidRPr="002D18FC" w:rsidRDefault="00F5149D" w:rsidP="00F5149D">
      <w:pPr>
        <w:ind w:left="2160"/>
      </w:pPr>
      <w:r w:rsidRPr="002D18FC">
        <w:t xml:space="preserve">Trainer, Grand Opening Support Team member, </w:t>
      </w:r>
    </w:p>
    <w:p w:rsidR="00F5149D" w:rsidRPr="002D18FC" w:rsidRDefault="00F5149D" w:rsidP="00F5149D">
      <w:pPr>
        <w:ind w:left="2160"/>
      </w:pPr>
      <w:r w:rsidRPr="002D18FC">
        <w:t>Hyatt International Corporation</w:t>
      </w:r>
    </w:p>
    <w:p w:rsidR="00F5149D" w:rsidRPr="002D18FC" w:rsidRDefault="00F5149D" w:rsidP="00F5149D">
      <w:pPr>
        <w:ind w:left="2160"/>
      </w:pPr>
      <w:r w:rsidRPr="002D18FC">
        <w:t xml:space="preserve">Hyatt Regency Cheju, South Korea </w:t>
      </w:r>
    </w:p>
    <w:p w:rsidR="00F5149D" w:rsidRPr="002D18FC" w:rsidRDefault="00F5149D" w:rsidP="00F5149D">
      <w:pPr>
        <w:ind w:left="2160"/>
      </w:pPr>
      <w:r w:rsidRPr="002D18FC">
        <w:t>Hyatt Regency Melbourne, Australia</w:t>
      </w:r>
    </w:p>
    <w:p w:rsidR="00F5149D" w:rsidRPr="002D18FC" w:rsidRDefault="00F5149D" w:rsidP="00F5149D">
      <w:pPr>
        <w:ind w:left="2160"/>
      </w:pPr>
    </w:p>
    <w:p w:rsidR="00F5149D" w:rsidRPr="002D18FC" w:rsidRDefault="00F5149D" w:rsidP="00F5149D">
      <w:r w:rsidRPr="002D18FC">
        <w:t>1991</w:t>
      </w:r>
      <w:r w:rsidRPr="002D18FC">
        <w:tab/>
      </w:r>
      <w:r w:rsidRPr="002D18FC">
        <w:tab/>
      </w:r>
      <w:r w:rsidRPr="002D18FC">
        <w:tab/>
        <w:t>M. S., Hotel and Foodservice Management</w:t>
      </w:r>
    </w:p>
    <w:p w:rsidR="00F5149D" w:rsidRPr="002D18FC" w:rsidRDefault="00F5149D" w:rsidP="00F5149D">
      <w:r w:rsidRPr="002D18FC">
        <w:t xml:space="preserve">                                    Florida International University</w:t>
      </w:r>
    </w:p>
    <w:p w:rsidR="00F5149D" w:rsidRPr="002D18FC" w:rsidRDefault="00F5149D" w:rsidP="00F5149D">
      <w:r w:rsidRPr="002D18FC">
        <w:tab/>
      </w:r>
      <w:r w:rsidRPr="002D18FC">
        <w:tab/>
      </w:r>
      <w:r w:rsidRPr="002D18FC">
        <w:tab/>
        <w:t>Miami, Florida</w:t>
      </w:r>
    </w:p>
    <w:p w:rsidR="00F5149D" w:rsidRPr="002D18FC" w:rsidRDefault="00F5149D" w:rsidP="00F5149D"/>
    <w:p w:rsidR="00F5149D" w:rsidRPr="002D18FC" w:rsidRDefault="00F5149D" w:rsidP="00F5149D">
      <w:r w:rsidRPr="002D18FC">
        <w:t>1992-1997</w:t>
      </w:r>
      <w:r w:rsidRPr="002D18FC">
        <w:tab/>
      </w:r>
      <w:r w:rsidRPr="002D18FC">
        <w:tab/>
        <w:t>Hotel Training Manager</w:t>
      </w:r>
    </w:p>
    <w:p w:rsidR="00F5149D" w:rsidRPr="002D18FC" w:rsidRDefault="00F5149D" w:rsidP="00F5149D">
      <w:r w:rsidRPr="002D18FC">
        <w:tab/>
      </w:r>
      <w:r w:rsidRPr="002D18FC">
        <w:tab/>
      </w:r>
      <w:r w:rsidRPr="002D18FC">
        <w:tab/>
        <w:t>The Westin Chosun Hotel</w:t>
      </w:r>
    </w:p>
    <w:p w:rsidR="00F5149D" w:rsidRPr="002D18FC" w:rsidRDefault="00F5149D" w:rsidP="00F5149D">
      <w:pPr>
        <w:ind w:left="1440" w:firstLine="720"/>
      </w:pPr>
      <w:r w:rsidRPr="002D18FC">
        <w:t>Seoul, South Korea</w:t>
      </w:r>
    </w:p>
    <w:p w:rsidR="00F5149D" w:rsidRPr="002D18FC" w:rsidRDefault="00F5149D" w:rsidP="00F5149D"/>
    <w:p w:rsidR="00F5149D" w:rsidRPr="002D18FC" w:rsidRDefault="00F5149D" w:rsidP="00F5149D">
      <w:r w:rsidRPr="002D18FC">
        <w:t>1997-1998</w:t>
      </w:r>
      <w:r w:rsidRPr="002D18FC">
        <w:tab/>
      </w:r>
      <w:r w:rsidRPr="002D18FC">
        <w:tab/>
        <w:t>Instructor</w:t>
      </w:r>
    </w:p>
    <w:p w:rsidR="00F5149D" w:rsidRPr="002D18FC" w:rsidRDefault="00F5149D" w:rsidP="00F5149D">
      <w:r w:rsidRPr="002D18FC">
        <w:tab/>
      </w:r>
      <w:r w:rsidRPr="002D18FC">
        <w:tab/>
      </w:r>
      <w:r w:rsidRPr="002D18FC">
        <w:tab/>
        <w:t>Seoul National Politech University</w:t>
      </w:r>
    </w:p>
    <w:p w:rsidR="00F5149D" w:rsidRPr="002D18FC" w:rsidRDefault="00F5149D" w:rsidP="00F5149D">
      <w:r w:rsidRPr="002D18FC">
        <w:tab/>
      </w:r>
      <w:r w:rsidRPr="002D18FC">
        <w:tab/>
      </w:r>
      <w:r w:rsidRPr="002D18FC">
        <w:tab/>
        <w:t>Seoul, South Korea</w:t>
      </w:r>
    </w:p>
    <w:p w:rsidR="00F5149D" w:rsidRPr="002D18FC" w:rsidRDefault="00F5149D" w:rsidP="00F5149D"/>
    <w:p w:rsidR="00F5149D" w:rsidRPr="002D18FC" w:rsidRDefault="00F5149D" w:rsidP="00F5149D">
      <w:r w:rsidRPr="002D18FC">
        <w:t>2000-2003</w:t>
      </w:r>
      <w:r w:rsidRPr="002D18FC">
        <w:tab/>
      </w:r>
      <w:r w:rsidRPr="002D18FC">
        <w:tab/>
        <w:t>Graduate/Project Assistant, College of Education</w:t>
      </w:r>
    </w:p>
    <w:p w:rsidR="00F5149D" w:rsidRPr="002D18FC" w:rsidRDefault="00F5149D" w:rsidP="00F5149D">
      <w:r w:rsidRPr="002D18FC">
        <w:tab/>
      </w:r>
      <w:r w:rsidRPr="002D18FC">
        <w:tab/>
      </w:r>
      <w:r w:rsidRPr="002D18FC">
        <w:tab/>
        <w:t>Florida International University</w:t>
      </w:r>
    </w:p>
    <w:p w:rsidR="00F5149D" w:rsidRPr="002D18FC" w:rsidRDefault="00F5149D" w:rsidP="00F5149D">
      <w:r w:rsidRPr="002D18FC">
        <w:tab/>
      </w:r>
      <w:r w:rsidRPr="002D18FC">
        <w:tab/>
      </w:r>
      <w:r w:rsidRPr="002D18FC">
        <w:tab/>
        <w:t>Miami, Florida</w:t>
      </w:r>
    </w:p>
    <w:p w:rsidR="00F5149D" w:rsidRPr="002D18FC" w:rsidRDefault="00F5149D" w:rsidP="00F5149D"/>
    <w:p w:rsidR="00F5149D" w:rsidRPr="002D18FC" w:rsidRDefault="00656F41" w:rsidP="00F5149D">
      <w:r w:rsidRPr="002D18FC">
        <w:t>Present</w:t>
      </w:r>
      <w:r w:rsidR="00F5149D" w:rsidRPr="002D18FC">
        <w:tab/>
      </w:r>
      <w:r w:rsidR="00F5149D" w:rsidRPr="002D18FC">
        <w:tab/>
      </w:r>
      <w:r w:rsidR="00CD04DD">
        <w:tab/>
      </w:r>
      <w:r w:rsidR="00F5149D" w:rsidRPr="002D18FC">
        <w:t>Doctoral Candidate</w:t>
      </w:r>
    </w:p>
    <w:p w:rsidR="00F5149D" w:rsidRPr="002D18FC" w:rsidRDefault="00F5149D" w:rsidP="00F5149D">
      <w:r w:rsidRPr="002D18FC">
        <w:tab/>
      </w:r>
      <w:r w:rsidRPr="002D18FC">
        <w:tab/>
      </w:r>
      <w:r w:rsidRPr="002D18FC">
        <w:tab/>
        <w:t>Florida International University</w:t>
      </w:r>
    </w:p>
    <w:p w:rsidR="00F5149D" w:rsidRPr="002D18FC" w:rsidRDefault="00F5149D" w:rsidP="00F5149D">
      <w:r w:rsidRPr="002D18FC">
        <w:tab/>
      </w:r>
      <w:r w:rsidRPr="002D18FC">
        <w:tab/>
      </w:r>
      <w:r w:rsidRPr="002D18FC">
        <w:tab/>
        <w:t>Miami, Florida</w:t>
      </w:r>
    </w:p>
    <w:p w:rsidR="00F5149D" w:rsidRPr="002D18FC" w:rsidRDefault="00F5149D" w:rsidP="00F5149D"/>
    <w:p w:rsidR="00F5149D" w:rsidRPr="002D18FC" w:rsidRDefault="00F5149D" w:rsidP="00F5149D">
      <w:r w:rsidRPr="002D18FC">
        <w:t>PUBLICATIONS AND PRESENTATIONS</w:t>
      </w:r>
    </w:p>
    <w:p w:rsidR="00F5149D" w:rsidRPr="002D18FC" w:rsidRDefault="00F5149D" w:rsidP="00F5149D"/>
    <w:p w:rsidR="00F5149D" w:rsidRPr="002D18FC" w:rsidRDefault="00F5149D" w:rsidP="00F5149D">
      <w:pPr>
        <w:rPr>
          <w:i/>
        </w:rPr>
      </w:pPr>
      <w:r w:rsidRPr="002D18FC">
        <w:t xml:space="preserve">Hyun, M. S., (2004). North Korea. In J. J. Slater (Ed.), </w:t>
      </w:r>
      <w:r w:rsidRPr="002D18FC">
        <w:rPr>
          <w:i/>
        </w:rPr>
        <w:t>Teen life around the world: Teen</w:t>
      </w:r>
    </w:p>
    <w:p w:rsidR="00F5149D" w:rsidRPr="002D18FC" w:rsidRDefault="00F5149D" w:rsidP="00F5149D">
      <w:r w:rsidRPr="002D18FC">
        <w:rPr>
          <w:i/>
        </w:rPr>
        <w:tab/>
        <w:t>life in Asia</w:t>
      </w:r>
      <w:r w:rsidRPr="002D18FC">
        <w:t xml:space="preserve"> (pp. 153-168). Westport, CT: Greenwood Press.</w:t>
      </w:r>
    </w:p>
    <w:p w:rsidR="00F5149D" w:rsidRPr="002D18FC" w:rsidRDefault="00F5149D" w:rsidP="00F5149D"/>
    <w:p w:rsidR="00F5149D" w:rsidRPr="002D18FC" w:rsidRDefault="00F5149D" w:rsidP="00F5149D">
      <w:pPr>
        <w:ind w:left="720" w:hanging="720"/>
        <w:rPr>
          <w:i/>
        </w:rPr>
      </w:pPr>
      <w:r w:rsidRPr="002D18FC">
        <w:t xml:space="preserve">Smith, D. H. &amp; Hyun, M. S. (2002, November 21). </w:t>
      </w:r>
      <w:r w:rsidRPr="002D18FC">
        <w:rPr>
          <w:i/>
        </w:rPr>
        <w:t xml:space="preserve">What’s this love affair with the </w:t>
      </w:r>
    </w:p>
    <w:p w:rsidR="00F5149D" w:rsidRPr="002D18FC" w:rsidRDefault="00F5149D" w:rsidP="00F5149D">
      <w:pPr>
        <w:ind w:left="720" w:hanging="720"/>
      </w:pPr>
      <w:r w:rsidRPr="002D18FC">
        <w:rPr>
          <w:i/>
        </w:rPr>
        <w:tab/>
        <w:t>Internet? The use of blended learning in E-Learning</w:t>
      </w:r>
      <w:r w:rsidRPr="002D18FC">
        <w:t>. Presented at the 51st National Adult and Continuing Education Conference, St. Louis, MO.</w:t>
      </w:r>
    </w:p>
    <w:p w:rsidR="00DB5B1A" w:rsidRPr="002D18FC" w:rsidRDefault="00DB5B1A"/>
    <w:sectPr w:rsidR="00DB5B1A" w:rsidRPr="002D18FC" w:rsidSect="00F5149D">
      <w:pgSz w:w="12240" w:h="15840" w:code="1"/>
      <w:pgMar w:top="1440" w:right="144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8B" w:rsidRDefault="007D118B">
      <w:r>
        <w:separator/>
      </w:r>
    </w:p>
  </w:endnote>
  <w:endnote w:type="continuationSeparator" w:id="0">
    <w:p w:rsidR="007D118B" w:rsidRDefault="007D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013" w:rsidRDefault="00CA2013" w:rsidP="006875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2013" w:rsidRDefault="00CA2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CA2013" w:rsidRDefault="00CA2013">
    <w:pPr>
      <w:pStyle w:val="Footer"/>
      <w:jc w:val="center"/>
    </w:pPr>
    <w:r>
      <w:fldChar w:fldCharType="begin"/>
    </w:r>
    <w:r>
      <w:instrText xml:space="preserve"> PAGE   \* MERGEFORMAT </w:instrText>
    </w:r>
    <w:r>
      <w:fldChar w:fldCharType="separate"/>
    </w:r>
    <w:r w:rsidR="008B3E68">
      <w:rPr>
        <w:noProof/>
      </w:rPr>
      <w:t>ii</w:t>
    </w:r>
    <w:r>
      <w:fldChar w:fldCharType="end"/>
    </w:r>
  </w:p>
  <w:p w:rsidR="00CA2013" w:rsidRDefault="00CA2013" w:rsidP="006875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013" w:rsidRDefault="00CA2013">
    <w:pPr>
      <w:pStyle w:val="Footer"/>
      <w:jc w:val="center"/>
    </w:pPr>
  </w:p>
  <w:p w:rsidR="00CA2013" w:rsidRPr="00E27D28" w:rsidRDefault="00CA2013" w:rsidP="006875AD">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013" w:rsidRDefault="00CA2013">
    <w:pPr>
      <w:pStyle w:val="Footer"/>
      <w:jc w:val="center"/>
    </w:pPr>
    <w:r>
      <w:fldChar w:fldCharType="begin"/>
    </w:r>
    <w:r>
      <w:instrText xml:space="preserve"> PAGE   \* MERGEFORMAT </w:instrText>
    </w:r>
    <w:r>
      <w:fldChar w:fldCharType="separate"/>
    </w:r>
    <w:r w:rsidR="008B3E68">
      <w:rPr>
        <w:noProof/>
      </w:rPr>
      <w:t>66</w:t>
    </w:r>
    <w:r>
      <w:fldChar w:fldCharType="end"/>
    </w:r>
  </w:p>
  <w:p w:rsidR="00CA2013" w:rsidRDefault="00CA201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013" w:rsidRDefault="00CA2013">
    <w:pPr>
      <w:pStyle w:val="Footer"/>
      <w:jc w:val="center"/>
    </w:pPr>
    <w:r>
      <w:fldChar w:fldCharType="begin"/>
    </w:r>
    <w:r>
      <w:instrText xml:space="preserve"> PAGE   \* MERGEFORMAT </w:instrText>
    </w:r>
    <w:r>
      <w:fldChar w:fldCharType="separate"/>
    </w:r>
    <w:r w:rsidR="008B3E68">
      <w:rPr>
        <w:noProof/>
      </w:rPr>
      <w:t>171</w:t>
    </w:r>
    <w:r>
      <w:fldChar w:fldCharType="end"/>
    </w:r>
  </w:p>
  <w:p w:rsidR="00CA2013" w:rsidRDefault="00CA2013">
    <w:pPr>
      <w:pStyle w:val="Footer"/>
    </w:pPr>
  </w:p>
  <w:p w:rsidR="00CA2013" w:rsidRDefault="00CA20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8B" w:rsidRDefault="007D118B">
      <w:r>
        <w:separator/>
      </w:r>
    </w:p>
  </w:footnote>
  <w:footnote w:type="continuationSeparator" w:id="0">
    <w:p w:rsidR="007D118B" w:rsidRDefault="007D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68" w:rsidRDefault="008B3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68" w:rsidRDefault="008B3E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68" w:rsidRDefault="008B3E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30D"/>
    <w:multiLevelType w:val="hybridMultilevel"/>
    <w:tmpl w:val="CB2A9B9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B13BBE"/>
    <w:multiLevelType w:val="hybridMultilevel"/>
    <w:tmpl w:val="6E7E30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FE7835"/>
    <w:multiLevelType w:val="hybridMultilevel"/>
    <w:tmpl w:val="DB0AA4D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FF37D80"/>
    <w:multiLevelType w:val="hybridMultilevel"/>
    <w:tmpl w:val="E96A19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2745A2"/>
    <w:multiLevelType w:val="hybridMultilevel"/>
    <w:tmpl w:val="5D48E5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2531BBF"/>
    <w:multiLevelType w:val="hybridMultilevel"/>
    <w:tmpl w:val="E4948E1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D763B"/>
    <w:multiLevelType w:val="hybridMultilevel"/>
    <w:tmpl w:val="E4948E1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5BC0C97"/>
    <w:multiLevelType w:val="hybridMultilevel"/>
    <w:tmpl w:val="6E36770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8C3A7C"/>
    <w:multiLevelType w:val="hybridMultilevel"/>
    <w:tmpl w:val="4298369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AFF601C"/>
    <w:multiLevelType w:val="hybridMultilevel"/>
    <w:tmpl w:val="BA24663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C995F49"/>
    <w:multiLevelType w:val="hybridMultilevel"/>
    <w:tmpl w:val="D03621C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2F12E39"/>
    <w:multiLevelType w:val="hybridMultilevel"/>
    <w:tmpl w:val="09B8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732A47"/>
    <w:multiLevelType w:val="hybridMultilevel"/>
    <w:tmpl w:val="E4948E1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3B456A8"/>
    <w:multiLevelType w:val="hybridMultilevel"/>
    <w:tmpl w:val="B2E81C24"/>
    <w:lvl w:ilvl="0" w:tplc="F2CAE514">
      <w:start w:val="1"/>
      <w:numFmt w:val="decimal"/>
      <w:lvlText w:val="%1."/>
      <w:lvlJc w:val="left"/>
      <w:pPr>
        <w:ind w:left="840" w:hanging="360"/>
      </w:pPr>
      <w:rPr>
        <w:rFonts w:cs="Times New Roman" w:hint="default"/>
        <w:i w:val="0"/>
      </w:rPr>
    </w:lvl>
    <w:lvl w:ilvl="1" w:tplc="04090019">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14">
    <w:nsid w:val="271768C3"/>
    <w:multiLevelType w:val="hybridMultilevel"/>
    <w:tmpl w:val="01043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927F42"/>
    <w:multiLevelType w:val="hybridMultilevel"/>
    <w:tmpl w:val="442468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EAF25DF"/>
    <w:multiLevelType w:val="hybridMultilevel"/>
    <w:tmpl w:val="FF5AE7B6"/>
    <w:lvl w:ilvl="0" w:tplc="F710ED7A">
      <w:start w:val="1"/>
      <w:numFmt w:val="decimal"/>
      <w:lvlText w:val="%1."/>
      <w:lvlJc w:val="left"/>
      <w:pPr>
        <w:ind w:left="1080" w:hanging="360"/>
      </w:pPr>
      <w:rPr>
        <w:rFonts w:ascii="Times New Roman" w:eastAsia="SimSun" w:hAnsi="Times New Roman"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F003FC6"/>
    <w:multiLevelType w:val="hybridMultilevel"/>
    <w:tmpl w:val="EF52B13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6DC60B6"/>
    <w:multiLevelType w:val="hybridMultilevel"/>
    <w:tmpl w:val="C772F03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72377AA"/>
    <w:multiLevelType w:val="hybridMultilevel"/>
    <w:tmpl w:val="F3E40D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C152AED"/>
    <w:multiLevelType w:val="hybridMultilevel"/>
    <w:tmpl w:val="5D48E5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CAD7A11"/>
    <w:multiLevelType w:val="hybridMultilevel"/>
    <w:tmpl w:val="9EEA1B7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4F2F2B"/>
    <w:multiLevelType w:val="hybridMultilevel"/>
    <w:tmpl w:val="778251D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10113FD"/>
    <w:multiLevelType w:val="hybridMultilevel"/>
    <w:tmpl w:val="1E9213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2B00C8F"/>
    <w:multiLevelType w:val="hybridMultilevel"/>
    <w:tmpl w:val="0A0C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446BC"/>
    <w:multiLevelType w:val="hybridMultilevel"/>
    <w:tmpl w:val="E6DE6A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4966F9B"/>
    <w:multiLevelType w:val="hybridMultilevel"/>
    <w:tmpl w:val="8EB8BB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6586035"/>
    <w:multiLevelType w:val="hybridMultilevel"/>
    <w:tmpl w:val="7A9290F2"/>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56671DD"/>
    <w:multiLevelType w:val="hybridMultilevel"/>
    <w:tmpl w:val="870C5666"/>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65542A5"/>
    <w:multiLevelType w:val="hybridMultilevel"/>
    <w:tmpl w:val="B61281A6"/>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6BC4170"/>
    <w:multiLevelType w:val="hybridMultilevel"/>
    <w:tmpl w:val="8F0C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3111E3"/>
    <w:multiLevelType w:val="hybridMultilevel"/>
    <w:tmpl w:val="D422CD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87D78C9"/>
    <w:multiLevelType w:val="hybridMultilevel"/>
    <w:tmpl w:val="4104AB5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AFF37BB"/>
    <w:multiLevelType w:val="hybridMultilevel"/>
    <w:tmpl w:val="6B2E273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2866875"/>
    <w:multiLevelType w:val="hybridMultilevel"/>
    <w:tmpl w:val="E4948E1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9E7AAB"/>
    <w:multiLevelType w:val="hybridMultilevel"/>
    <w:tmpl w:val="AE6E28E4"/>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DF22AFC"/>
    <w:multiLevelType w:val="hybridMultilevel"/>
    <w:tmpl w:val="BCC8C5D6"/>
    <w:lvl w:ilvl="0" w:tplc="2428926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20C0A87"/>
    <w:multiLevelType w:val="hybridMultilevel"/>
    <w:tmpl w:val="778251D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2BA2280"/>
    <w:multiLevelType w:val="hybridMultilevel"/>
    <w:tmpl w:val="0DC0DC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3902A22"/>
    <w:multiLevelType w:val="hybridMultilevel"/>
    <w:tmpl w:val="F1F85A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4AE17C4"/>
    <w:multiLevelType w:val="hybridMultilevel"/>
    <w:tmpl w:val="92D2160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929598A"/>
    <w:multiLevelType w:val="hybridMultilevel"/>
    <w:tmpl w:val="ECD655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22"/>
  </w:num>
  <w:num w:numId="3">
    <w:abstractNumId w:val="37"/>
  </w:num>
  <w:num w:numId="4">
    <w:abstractNumId w:val="30"/>
  </w:num>
  <w:num w:numId="5">
    <w:abstractNumId w:val="11"/>
  </w:num>
  <w:num w:numId="6">
    <w:abstractNumId w:val="24"/>
  </w:num>
  <w:num w:numId="7">
    <w:abstractNumId w:val="40"/>
  </w:num>
  <w:num w:numId="8">
    <w:abstractNumId w:val="36"/>
  </w:num>
  <w:num w:numId="9">
    <w:abstractNumId w:val="6"/>
  </w:num>
  <w:num w:numId="10">
    <w:abstractNumId w:val="20"/>
  </w:num>
  <w:num w:numId="11">
    <w:abstractNumId w:val="9"/>
  </w:num>
  <w:num w:numId="12">
    <w:abstractNumId w:val="4"/>
  </w:num>
  <w:num w:numId="13">
    <w:abstractNumId w:val="2"/>
  </w:num>
  <w:num w:numId="14">
    <w:abstractNumId w:val="18"/>
  </w:num>
  <w:num w:numId="15">
    <w:abstractNumId w:val="0"/>
  </w:num>
  <w:num w:numId="16">
    <w:abstractNumId w:val="14"/>
  </w:num>
  <w:num w:numId="17">
    <w:abstractNumId w:val="32"/>
  </w:num>
  <w:num w:numId="18">
    <w:abstractNumId w:val="39"/>
  </w:num>
  <w:num w:numId="19">
    <w:abstractNumId w:val="41"/>
  </w:num>
  <w:num w:numId="20">
    <w:abstractNumId w:val="15"/>
  </w:num>
  <w:num w:numId="21">
    <w:abstractNumId w:val="25"/>
  </w:num>
  <w:num w:numId="22">
    <w:abstractNumId w:val="7"/>
  </w:num>
  <w:num w:numId="23">
    <w:abstractNumId w:val="8"/>
  </w:num>
  <w:num w:numId="24">
    <w:abstractNumId w:val="34"/>
  </w:num>
  <w:num w:numId="25">
    <w:abstractNumId w:val="10"/>
  </w:num>
  <w:num w:numId="26">
    <w:abstractNumId w:val="21"/>
  </w:num>
  <w:num w:numId="27">
    <w:abstractNumId w:val="38"/>
  </w:num>
  <w:num w:numId="28">
    <w:abstractNumId w:val="5"/>
  </w:num>
  <w:num w:numId="29">
    <w:abstractNumId w:val="31"/>
  </w:num>
  <w:num w:numId="30">
    <w:abstractNumId w:val="1"/>
  </w:num>
  <w:num w:numId="31">
    <w:abstractNumId w:val="13"/>
  </w:num>
  <w:num w:numId="32">
    <w:abstractNumId w:val="28"/>
  </w:num>
  <w:num w:numId="33">
    <w:abstractNumId w:val="29"/>
  </w:num>
  <w:num w:numId="34">
    <w:abstractNumId w:val="27"/>
  </w:num>
  <w:num w:numId="35">
    <w:abstractNumId w:val="35"/>
  </w:num>
  <w:num w:numId="36">
    <w:abstractNumId w:val="33"/>
  </w:num>
  <w:num w:numId="37">
    <w:abstractNumId w:val="16"/>
  </w:num>
  <w:num w:numId="38">
    <w:abstractNumId w:val="3"/>
  </w:num>
  <w:num w:numId="39">
    <w:abstractNumId w:val="26"/>
  </w:num>
  <w:num w:numId="40">
    <w:abstractNumId w:val="23"/>
  </w:num>
  <w:num w:numId="41">
    <w:abstractNumId w:val="1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DF8"/>
    <w:rsid w:val="00001539"/>
    <w:rsid w:val="0000329A"/>
    <w:rsid w:val="00004979"/>
    <w:rsid w:val="00004D68"/>
    <w:rsid w:val="00005E49"/>
    <w:rsid w:val="00011B95"/>
    <w:rsid w:val="0001326A"/>
    <w:rsid w:val="00015433"/>
    <w:rsid w:val="00015CC2"/>
    <w:rsid w:val="0002159B"/>
    <w:rsid w:val="00022C3E"/>
    <w:rsid w:val="000232B0"/>
    <w:rsid w:val="00024465"/>
    <w:rsid w:val="000250DD"/>
    <w:rsid w:val="000254E2"/>
    <w:rsid w:val="00026CD1"/>
    <w:rsid w:val="00027CFE"/>
    <w:rsid w:val="00030852"/>
    <w:rsid w:val="00030BC0"/>
    <w:rsid w:val="00031565"/>
    <w:rsid w:val="000317F7"/>
    <w:rsid w:val="00031898"/>
    <w:rsid w:val="0003219C"/>
    <w:rsid w:val="00032E49"/>
    <w:rsid w:val="0003319E"/>
    <w:rsid w:val="00034737"/>
    <w:rsid w:val="00036920"/>
    <w:rsid w:val="00043447"/>
    <w:rsid w:val="0004584B"/>
    <w:rsid w:val="00046A74"/>
    <w:rsid w:val="000501C9"/>
    <w:rsid w:val="00050EA9"/>
    <w:rsid w:val="00060CB1"/>
    <w:rsid w:val="00062352"/>
    <w:rsid w:val="00062E8E"/>
    <w:rsid w:val="00065A8E"/>
    <w:rsid w:val="0006621C"/>
    <w:rsid w:val="000672B7"/>
    <w:rsid w:val="00070C08"/>
    <w:rsid w:val="00071FE1"/>
    <w:rsid w:val="0007325F"/>
    <w:rsid w:val="000738C8"/>
    <w:rsid w:val="0007539F"/>
    <w:rsid w:val="00076C49"/>
    <w:rsid w:val="00077318"/>
    <w:rsid w:val="00077AA6"/>
    <w:rsid w:val="0008068B"/>
    <w:rsid w:val="00081FF5"/>
    <w:rsid w:val="000825D8"/>
    <w:rsid w:val="00084FD4"/>
    <w:rsid w:val="00092080"/>
    <w:rsid w:val="00094B8E"/>
    <w:rsid w:val="000A20D8"/>
    <w:rsid w:val="000A21ED"/>
    <w:rsid w:val="000A271B"/>
    <w:rsid w:val="000A68F7"/>
    <w:rsid w:val="000B0609"/>
    <w:rsid w:val="000B28AC"/>
    <w:rsid w:val="000B2FD1"/>
    <w:rsid w:val="000B424B"/>
    <w:rsid w:val="000B5463"/>
    <w:rsid w:val="000B57CF"/>
    <w:rsid w:val="000B5877"/>
    <w:rsid w:val="000B7884"/>
    <w:rsid w:val="000C4749"/>
    <w:rsid w:val="000C53A1"/>
    <w:rsid w:val="000C6647"/>
    <w:rsid w:val="000D0D17"/>
    <w:rsid w:val="000D28DB"/>
    <w:rsid w:val="000D6058"/>
    <w:rsid w:val="000E1BFB"/>
    <w:rsid w:val="000E4C33"/>
    <w:rsid w:val="000F1201"/>
    <w:rsid w:val="000F1937"/>
    <w:rsid w:val="000F3712"/>
    <w:rsid w:val="000F55E6"/>
    <w:rsid w:val="00100749"/>
    <w:rsid w:val="001029A3"/>
    <w:rsid w:val="00110362"/>
    <w:rsid w:val="00113FC2"/>
    <w:rsid w:val="00124C97"/>
    <w:rsid w:val="0013173F"/>
    <w:rsid w:val="0013200C"/>
    <w:rsid w:val="001331DD"/>
    <w:rsid w:val="0013527E"/>
    <w:rsid w:val="00136BF9"/>
    <w:rsid w:val="001370C5"/>
    <w:rsid w:val="001378A3"/>
    <w:rsid w:val="00140995"/>
    <w:rsid w:val="00144398"/>
    <w:rsid w:val="00145263"/>
    <w:rsid w:val="00145601"/>
    <w:rsid w:val="001458C2"/>
    <w:rsid w:val="001464B5"/>
    <w:rsid w:val="00146ACE"/>
    <w:rsid w:val="00150B41"/>
    <w:rsid w:val="00154585"/>
    <w:rsid w:val="00156C62"/>
    <w:rsid w:val="0015743D"/>
    <w:rsid w:val="0016634B"/>
    <w:rsid w:val="001707DE"/>
    <w:rsid w:val="00172067"/>
    <w:rsid w:val="001771B7"/>
    <w:rsid w:val="001771F6"/>
    <w:rsid w:val="00177205"/>
    <w:rsid w:val="00181C08"/>
    <w:rsid w:val="0018413D"/>
    <w:rsid w:val="001858E4"/>
    <w:rsid w:val="00185B92"/>
    <w:rsid w:val="0018676C"/>
    <w:rsid w:val="00186F08"/>
    <w:rsid w:val="00194BA2"/>
    <w:rsid w:val="00197384"/>
    <w:rsid w:val="001A0079"/>
    <w:rsid w:val="001A0620"/>
    <w:rsid w:val="001A0C66"/>
    <w:rsid w:val="001A5E4D"/>
    <w:rsid w:val="001A6C0E"/>
    <w:rsid w:val="001A764D"/>
    <w:rsid w:val="001B02DE"/>
    <w:rsid w:val="001B0520"/>
    <w:rsid w:val="001B1D0E"/>
    <w:rsid w:val="001B4D0C"/>
    <w:rsid w:val="001B637D"/>
    <w:rsid w:val="001B7C12"/>
    <w:rsid w:val="001C17B7"/>
    <w:rsid w:val="001C409C"/>
    <w:rsid w:val="001C490D"/>
    <w:rsid w:val="001C512A"/>
    <w:rsid w:val="001C6B95"/>
    <w:rsid w:val="001D3431"/>
    <w:rsid w:val="001D6692"/>
    <w:rsid w:val="001D6B66"/>
    <w:rsid w:val="001E297C"/>
    <w:rsid w:val="001E39CD"/>
    <w:rsid w:val="001E7689"/>
    <w:rsid w:val="001F1661"/>
    <w:rsid w:val="001F1BAC"/>
    <w:rsid w:val="001F1EBF"/>
    <w:rsid w:val="001F2A79"/>
    <w:rsid w:val="001F4663"/>
    <w:rsid w:val="001F7BEA"/>
    <w:rsid w:val="00202051"/>
    <w:rsid w:val="00203AF5"/>
    <w:rsid w:val="00205B97"/>
    <w:rsid w:val="0020752A"/>
    <w:rsid w:val="00207F32"/>
    <w:rsid w:val="00211F62"/>
    <w:rsid w:val="00214C7E"/>
    <w:rsid w:val="00214DDB"/>
    <w:rsid w:val="00220D64"/>
    <w:rsid w:val="00220EC4"/>
    <w:rsid w:val="002217D3"/>
    <w:rsid w:val="0022183B"/>
    <w:rsid w:val="002222F1"/>
    <w:rsid w:val="00222938"/>
    <w:rsid w:val="00223492"/>
    <w:rsid w:val="0022451E"/>
    <w:rsid w:val="00224BA4"/>
    <w:rsid w:val="00225FF5"/>
    <w:rsid w:val="0022649E"/>
    <w:rsid w:val="002271F5"/>
    <w:rsid w:val="00231C93"/>
    <w:rsid w:val="00232DFB"/>
    <w:rsid w:val="00232F90"/>
    <w:rsid w:val="00234E38"/>
    <w:rsid w:val="00235543"/>
    <w:rsid w:val="0023629E"/>
    <w:rsid w:val="00236567"/>
    <w:rsid w:val="00237AFD"/>
    <w:rsid w:val="00237F05"/>
    <w:rsid w:val="0024111F"/>
    <w:rsid w:val="00241223"/>
    <w:rsid w:val="00243241"/>
    <w:rsid w:val="00243F65"/>
    <w:rsid w:val="002442A3"/>
    <w:rsid w:val="0024795A"/>
    <w:rsid w:val="002622C9"/>
    <w:rsid w:val="00265B05"/>
    <w:rsid w:val="00271403"/>
    <w:rsid w:val="00271B0F"/>
    <w:rsid w:val="00274610"/>
    <w:rsid w:val="002748FB"/>
    <w:rsid w:val="00275349"/>
    <w:rsid w:val="00280FA2"/>
    <w:rsid w:val="002819DF"/>
    <w:rsid w:val="00281BD7"/>
    <w:rsid w:val="00282343"/>
    <w:rsid w:val="0028376E"/>
    <w:rsid w:val="00284ED8"/>
    <w:rsid w:val="00285876"/>
    <w:rsid w:val="002876CB"/>
    <w:rsid w:val="0029491D"/>
    <w:rsid w:val="00294924"/>
    <w:rsid w:val="00295376"/>
    <w:rsid w:val="002A4621"/>
    <w:rsid w:val="002A466A"/>
    <w:rsid w:val="002A5509"/>
    <w:rsid w:val="002A6BF5"/>
    <w:rsid w:val="002B0673"/>
    <w:rsid w:val="002B0C9B"/>
    <w:rsid w:val="002B1EC1"/>
    <w:rsid w:val="002B2F1E"/>
    <w:rsid w:val="002B3C3B"/>
    <w:rsid w:val="002B547A"/>
    <w:rsid w:val="002B5728"/>
    <w:rsid w:val="002B731F"/>
    <w:rsid w:val="002C3BA5"/>
    <w:rsid w:val="002C4D48"/>
    <w:rsid w:val="002C5AE0"/>
    <w:rsid w:val="002C5CF1"/>
    <w:rsid w:val="002C60DF"/>
    <w:rsid w:val="002C653E"/>
    <w:rsid w:val="002C6590"/>
    <w:rsid w:val="002D0A3B"/>
    <w:rsid w:val="002D18FC"/>
    <w:rsid w:val="002D2268"/>
    <w:rsid w:val="002D30EE"/>
    <w:rsid w:val="002D68D4"/>
    <w:rsid w:val="002D7DA3"/>
    <w:rsid w:val="002D7E20"/>
    <w:rsid w:val="002E0EA3"/>
    <w:rsid w:val="002E1E88"/>
    <w:rsid w:val="002E2B67"/>
    <w:rsid w:val="002E34F8"/>
    <w:rsid w:val="002E4ED0"/>
    <w:rsid w:val="002E6E9D"/>
    <w:rsid w:val="002E7B50"/>
    <w:rsid w:val="002F4AAA"/>
    <w:rsid w:val="00301851"/>
    <w:rsid w:val="00305FB0"/>
    <w:rsid w:val="00306E03"/>
    <w:rsid w:val="003072A5"/>
    <w:rsid w:val="00310401"/>
    <w:rsid w:val="003132A7"/>
    <w:rsid w:val="00313E6D"/>
    <w:rsid w:val="003154F0"/>
    <w:rsid w:val="0031610B"/>
    <w:rsid w:val="00320C72"/>
    <w:rsid w:val="00320DBA"/>
    <w:rsid w:val="00322F89"/>
    <w:rsid w:val="003239C4"/>
    <w:rsid w:val="003257EF"/>
    <w:rsid w:val="00325D67"/>
    <w:rsid w:val="0032756D"/>
    <w:rsid w:val="00327B86"/>
    <w:rsid w:val="00336718"/>
    <w:rsid w:val="00341F9B"/>
    <w:rsid w:val="00343821"/>
    <w:rsid w:val="003440F6"/>
    <w:rsid w:val="003453A3"/>
    <w:rsid w:val="00345B28"/>
    <w:rsid w:val="00347577"/>
    <w:rsid w:val="0034769E"/>
    <w:rsid w:val="003477B5"/>
    <w:rsid w:val="00347E88"/>
    <w:rsid w:val="003513EB"/>
    <w:rsid w:val="003518A3"/>
    <w:rsid w:val="00352A3B"/>
    <w:rsid w:val="00353C15"/>
    <w:rsid w:val="003547F1"/>
    <w:rsid w:val="00356CB2"/>
    <w:rsid w:val="003622CA"/>
    <w:rsid w:val="003629A9"/>
    <w:rsid w:val="00363930"/>
    <w:rsid w:val="00363BA8"/>
    <w:rsid w:val="00366CB3"/>
    <w:rsid w:val="003712EE"/>
    <w:rsid w:val="00372623"/>
    <w:rsid w:val="0038181A"/>
    <w:rsid w:val="003828E4"/>
    <w:rsid w:val="0038773F"/>
    <w:rsid w:val="00392ABD"/>
    <w:rsid w:val="00393109"/>
    <w:rsid w:val="00393379"/>
    <w:rsid w:val="003957E8"/>
    <w:rsid w:val="00396BED"/>
    <w:rsid w:val="00397D57"/>
    <w:rsid w:val="003A041C"/>
    <w:rsid w:val="003A08D9"/>
    <w:rsid w:val="003A1E8B"/>
    <w:rsid w:val="003A5ACD"/>
    <w:rsid w:val="003B1797"/>
    <w:rsid w:val="003B1BB9"/>
    <w:rsid w:val="003B1FC6"/>
    <w:rsid w:val="003B253C"/>
    <w:rsid w:val="003B2576"/>
    <w:rsid w:val="003B2D20"/>
    <w:rsid w:val="003B5586"/>
    <w:rsid w:val="003B5F9E"/>
    <w:rsid w:val="003B676A"/>
    <w:rsid w:val="003B782B"/>
    <w:rsid w:val="003C0E11"/>
    <w:rsid w:val="003C2B1F"/>
    <w:rsid w:val="003C3B75"/>
    <w:rsid w:val="003C4362"/>
    <w:rsid w:val="003C45FD"/>
    <w:rsid w:val="003C69B8"/>
    <w:rsid w:val="003D11D1"/>
    <w:rsid w:val="003D62E9"/>
    <w:rsid w:val="003D6897"/>
    <w:rsid w:val="003E18D8"/>
    <w:rsid w:val="003E1CF6"/>
    <w:rsid w:val="003E43C2"/>
    <w:rsid w:val="003E5FB8"/>
    <w:rsid w:val="003F2301"/>
    <w:rsid w:val="003F2743"/>
    <w:rsid w:val="003F4D27"/>
    <w:rsid w:val="004048C9"/>
    <w:rsid w:val="00406036"/>
    <w:rsid w:val="00407B80"/>
    <w:rsid w:val="00411FD2"/>
    <w:rsid w:val="00414088"/>
    <w:rsid w:val="00416ACE"/>
    <w:rsid w:val="00420000"/>
    <w:rsid w:val="00421743"/>
    <w:rsid w:val="00423CD6"/>
    <w:rsid w:val="0042572E"/>
    <w:rsid w:val="00430EA9"/>
    <w:rsid w:val="00431D43"/>
    <w:rsid w:val="00434FBC"/>
    <w:rsid w:val="00435C0D"/>
    <w:rsid w:val="00444D78"/>
    <w:rsid w:val="00450C14"/>
    <w:rsid w:val="00451F2E"/>
    <w:rsid w:val="00452A4A"/>
    <w:rsid w:val="00452AEF"/>
    <w:rsid w:val="00455199"/>
    <w:rsid w:val="00461378"/>
    <w:rsid w:val="004627F8"/>
    <w:rsid w:val="004664C6"/>
    <w:rsid w:val="0047029D"/>
    <w:rsid w:val="00474292"/>
    <w:rsid w:val="00477018"/>
    <w:rsid w:val="004815AA"/>
    <w:rsid w:val="00481F6D"/>
    <w:rsid w:val="00483683"/>
    <w:rsid w:val="004879C9"/>
    <w:rsid w:val="004879D1"/>
    <w:rsid w:val="00492AA8"/>
    <w:rsid w:val="00493572"/>
    <w:rsid w:val="004A0FBF"/>
    <w:rsid w:val="004A2BC2"/>
    <w:rsid w:val="004A3F85"/>
    <w:rsid w:val="004A504D"/>
    <w:rsid w:val="004A72A6"/>
    <w:rsid w:val="004B233E"/>
    <w:rsid w:val="004B39AB"/>
    <w:rsid w:val="004B4EE1"/>
    <w:rsid w:val="004C24A8"/>
    <w:rsid w:val="004D3269"/>
    <w:rsid w:val="004D4349"/>
    <w:rsid w:val="004D5C10"/>
    <w:rsid w:val="004D701A"/>
    <w:rsid w:val="004E1CCD"/>
    <w:rsid w:val="004E3E44"/>
    <w:rsid w:val="004E6BAB"/>
    <w:rsid w:val="004E790B"/>
    <w:rsid w:val="004E7CED"/>
    <w:rsid w:val="004F1F0D"/>
    <w:rsid w:val="004F755A"/>
    <w:rsid w:val="005016B2"/>
    <w:rsid w:val="00505A80"/>
    <w:rsid w:val="00507EE1"/>
    <w:rsid w:val="00513282"/>
    <w:rsid w:val="00513B2A"/>
    <w:rsid w:val="005158EB"/>
    <w:rsid w:val="00515E43"/>
    <w:rsid w:val="00521421"/>
    <w:rsid w:val="0052464B"/>
    <w:rsid w:val="00524998"/>
    <w:rsid w:val="00524FC7"/>
    <w:rsid w:val="0052522D"/>
    <w:rsid w:val="00533B89"/>
    <w:rsid w:val="00535D80"/>
    <w:rsid w:val="00536268"/>
    <w:rsid w:val="00536335"/>
    <w:rsid w:val="00537AEC"/>
    <w:rsid w:val="00541267"/>
    <w:rsid w:val="00542115"/>
    <w:rsid w:val="005439B6"/>
    <w:rsid w:val="00544691"/>
    <w:rsid w:val="00545138"/>
    <w:rsid w:val="0055161C"/>
    <w:rsid w:val="00556B9D"/>
    <w:rsid w:val="00557A95"/>
    <w:rsid w:val="0056031D"/>
    <w:rsid w:val="00561121"/>
    <w:rsid w:val="00562C3A"/>
    <w:rsid w:val="0056527E"/>
    <w:rsid w:val="00566796"/>
    <w:rsid w:val="00566C24"/>
    <w:rsid w:val="00566FA0"/>
    <w:rsid w:val="0056717E"/>
    <w:rsid w:val="00567DC3"/>
    <w:rsid w:val="00572EA7"/>
    <w:rsid w:val="005742F6"/>
    <w:rsid w:val="005743AF"/>
    <w:rsid w:val="00576B99"/>
    <w:rsid w:val="005821B9"/>
    <w:rsid w:val="005859CD"/>
    <w:rsid w:val="00585DE8"/>
    <w:rsid w:val="00587799"/>
    <w:rsid w:val="00590289"/>
    <w:rsid w:val="00592A4F"/>
    <w:rsid w:val="00593A0C"/>
    <w:rsid w:val="005A1FF0"/>
    <w:rsid w:val="005B315D"/>
    <w:rsid w:val="005B4222"/>
    <w:rsid w:val="005B484D"/>
    <w:rsid w:val="005B4CF8"/>
    <w:rsid w:val="005B5419"/>
    <w:rsid w:val="005B566F"/>
    <w:rsid w:val="005B567A"/>
    <w:rsid w:val="005B68B8"/>
    <w:rsid w:val="005C37CE"/>
    <w:rsid w:val="005C5840"/>
    <w:rsid w:val="005C7E60"/>
    <w:rsid w:val="005D42E5"/>
    <w:rsid w:val="005E59A7"/>
    <w:rsid w:val="005F0121"/>
    <w:rsid w:val="005F2240"/>
    <w:rsid w:val="005F420C"/>
    <w:rsid w:val="005F502C"/>
    <w:rsid w:val="005F66AB"/>
    <w:rsid w:val="00600BA0"/>
    <w:rsid w:val="00602488"/>
    <w:rsid w:val="006036A4"/>
    <w:rsid w:val="00603D16"/>
    <w:rsid w:val="006041F9"/>
    <w:rsid w:val="00606E22"/>
    <w:rsid w:val="006073DC"/>
    <w:rsid w:val="006103D5"/>
    <w:rsid w:val="0061357B"/>
    <w:rsid w:val="00613F83"/>
    <w:rsid w:val="00617A4B"/>
    <w:rsid w:val="00621476"/>
    <w:rsid w:val="00621BC8"/>
    <w:rsid w:val="00622383"/>
    <w:rsid w:val="0062253B"/>
    <w:rsid w:val="00624468"/>
    <w:rsid w:val="006257A8"/>
    <w:rsid w:val="00625EFB"/>
    <w:rsid w:val="00626ADB"/>
    <w:rsid w:val="00626F6F"/>
    <w:rsid w:val="006272D1"/>
    <w:rsid w:val="00627B04"/>
    <w:rsid w:val="00634E24"/>
    <w:rsid w:val="00636900"/>
    <w:rsid w:val="00637036"/>
    <w:rsid w:val="006372E5"/>
    <w:rsid w:val="0064130F"/>
    <w:rsid w:val="0064131C"/>
    <w:rsid w:val="00644BC4"/>
    <w:rsid w:val="00646A61"/>
    <w:rsid w:val="00646C4E"/>
    <w:rsid w:val="00647DC0"/>
    <w:rsid w:val="00651777"/>
    <w:rsid w:val="006541A2"/>
    <w:rsid w:val="0065475C"/>
    <w:rsid w:val="0065576D"/>
    <w:rsid w:val="00655B71"/>
    <w:rsid w:val="00656F41"/>
    <w:rsid w:val="00660E16"/>
    <w:rsid w:val="00664A1B"/>
    <w:rsid w:val="0066655E"/>
    <w:rsid w:val="0066686E"/>
    <w:rsid w:val="0066764C"/>
    <w:rsid w:val="00667EC2"/>
    <w:rsid w:val="006728CD"/>
    <w:rsid w:val="00674F45"/>
    <w:rsid w:val="00676FC3"/>
    <w:rsid w:val="00677CDA"/>
    <w:rsid w:val="00680326"/>
    <w:rsid w:val="0068156C"/>
    <w:rsid w:val="006875AD"/>
    <w:rsid w:val="00692037"/>
    <w:rsid w:val="00692AEB"/>
    <w:rsid w:val="00694A21"/>
    <w:rsid w:val="00694E65"/>
    <w:rsid w:val="006A0C77"/>
    <w:rsid w:val="006A1F55"/>
    <w:rsid w:val="006A2CE0"/>
    <w:rsid w:val="006A3570"/>
    <w:rsid w:val="006A5B41"/>
    <w:rsid w:val="006A620F"/>
    <w:rsid w:val="006B088C"/>
    <w:rsid w:val="006B1C04"/>
    <w:rsid w:val="006B320D"/>
    <w:rsid w:val="006B5011"/>
    <w:rsid w:val="006B5D39"/>
    <w:rsid w:val="006B7B6F"/>
    <w:rsid w:val="006C0BBE"/>
    <w:rsid w:val="006C1012"/>
    <w:rsid w:val="006C1758"/>
    <w:rsid w:val="006C2DE7"/>
    <w:rsid w:val="006C4719"/>
    <w:rsid w:val="006D09B7"/>
    <w:rsid w:val="006D1164"/>
    <w:rsid w:val="006D3A2A"/>
    <w:rsid w:val="006D4DAF"/>
    <w:rsid w:val="006D4E4E"/>
    <w:rsid w:val="006D7B7C"/>
    <w:rsid w:val="006E0B26"/>
    <w:rsid w:val="006E27CC"/>
    <w:rsid w:val="006E3084"/>
    <w:rsid w:val="006E5143"/>
    <w:rsid w:val="006E57F2"/>
    <w:rsid w:val="006E6BAD"/>
    <w:rsid w:val="006E708D"/>
    <w:rsid w:val="006E7D65"/>
    <w:rsid w:val="006F1B13"/>
    <w:rsid w:val="006F214F"/>
    <w:rsid w:val="006F29D4"/>
    <w:rsid w:val="006F41AF"/>
    <w:rsid w:val="006F4289"/>
    <w:rsid w:val="006F6354"/>
    <w:rsid w:val="00701FE8"/>
    <w:rsid w:val="00704EEE"/>
    <w:rsid w:val="00706AA0"/>
    <w:rsid w:val="007119F2"/>
    <w:rsid w:val="00711BAF"/>
    <w:rsid w:val="007124CD"/>
    <w:rsid w:val="00713F27"/>
    <w:rsid w:val="00714F35"/>
    <w:rsid w:val="00715B8D"/>
    <w:rsid w:val="00716DF5"/>
    <w:rsid w:val="007235EE"/>
    <w:rsid w:val="00723AEB"/>
    <w:rsid w:val="007312AC"/>
    <w:rsid w:val="00731FBA"/>
    <w:rsid w:val="00733B0A"/>
    <w:rsid w:val="0073473C"/>
    <w:rsid w:val="00740724"/>
    <w:rsid w:val="00742B58"/>
    <w:rsid w:val="007456EE"/>
    <w:rsid w:val="00751C78"/>
    <w:rsid w:val="00753AB9"/>
    <w:rsid w:val="007553BC"/>
    <w:rsid w:val="00760ACA"/>
    <w:rsid w:val="00760EB9"/>
    <w:rsid w:val="007632EB"/>
    <w:rsid w:val="00765109"/>
    <w:rsid w:val="007660D7"/>
    <w:rsid w:val="00767982"/>
    <w:rsid w:val="007706B4"/>
    <w:rsid w:val="00771B43"/>
    <w:rsid w:val="00773BF6"/>
    <w:rsid w:val="0077451E"/>
    <w:rsid w:val="007751D8"/>
    <w:rsid w:val="00775301"/>
    <w:rsid w:val="00775903"/>
    <w:rsid w:val="007759F7"/>
    <w:rsid w:val="0077795E"/>
    <w:rsid w:val="007824AF"/>
    <w:rsid w:val="00782BFF"/>
    <w:rsid w:val="0078317C"/>
    <w:rsid w:val="007848D8"/>
    <w:rsid w:val="00785870"/>
    <w:rsid w:val="00787A73"/>
    <w:rsid w:val="00790F66"/>
    <w:rsid w:val="00795473"/>
    <w:rsid w:val="00796D30"/>
    <w:rsid w:val="00797592"/>
    <w:rsid w:val="007A449C"/>
    <w:rsid w:val="007A5ED5"/>
    <w:rsid w:val="007A6B80"/>
    <w:rsid w:val="007A7F12"/>
    <w:rsid w:val="007B23B1"/>
    <w:rsid w:val="007B2822"/>
    <w:rsid w:val="007B3991"/>
    <w:rsid w:val="007B457E"/>
    <w:rsid w:val="007B6014"/>
    <w:rsid w:val="007B6C58"/>
    <w:rsid w:val="007B7492"/>
    <w:rsid w:val="007C228D"/>
    <w:rsid w:val="007C3301"/>
    <w:rsid w:val="007C60F6"/>
    <w:rsid w:val="007C77AB"/>
    <w:rsid w:val="007D0441"/>
    <w:rsid w:val="007D118B"/>
    <w:rsid w:val="007D35FF"/>
    <w:rsid w:val="007D5C67"/>
    <w:rsid w:val="007D5F6F"/>
    <w:rsid w:val="007D6F40"/>
    <w:rsid w:val="007D75F3"/>
    <w:rsid w:val="007E73A6"/>
    <w:rsid w:val="007E7CFE"/>
    <w:rsid w:val="007F07A3"/>
    <w:rsid w:val="007F091B"/>
    <w:rsid w:val="007F1210"/>
    <w:rsid w:val="007F13FD"/>
    <w:rsid w:val="007F1AB2"/>
    <w:rsid w:val="007F3681"/>
    <w:rsid w:val="007F49CF"/>
    <w:rsid w:val="007F4A15"/>
    <w:rsid w:val="007F4E33"/>
    <w:rsid w:val="007F6E57"/>
    <w:rsid w:val="0080054A"/>
    <w:rsid w:val="0080135F"/>
    <w:rsid w:val="00805F56"/>
    <w:rsid w:val="00806DED"/>
    <w:rsid w:val="008071C9"/>
    <w:rsid w:val="00811E90"/>
    <w:rsid w:val="008135DD"/>
    <w:rsid w:val="008229CE"/>
    <w:rsid w:val="00824D5D"/>
    <w:rsid w:val="0082615A"/>
    <w:rsid w:val="00827EA5"/>
    <w:rsid w:val="008321D6"/>
    <w:rsid w:val="008328EC"/>
    <w:rsid w:val="00832C83"/>
    <w:rsid w:val="0083432B"/>
    <w:rsid w:val="00835632"/>
    <w:rsid w:val="00835872"/>
    <w:rsid w:val="0084006C"/>
    <w:rsid w:val="00841D19"/>
    <w:rsid w:val="008427D8"/>
    <w:rsid w:val="00842B28"/>
    <w:rsid w:val="008446BC"/>
    <w:rsid w:val="00844EEF"/>
    <w:rsid w:val="00846169"/>
    <w:rsid w:val="00846C5A"/>
    <w:rsid w:val="00850172"/>
    <w:rsid w:val="008513D5"/>
    <w:rsid w:val="008517FE"/>
    <w:rsid w:val="0085227C"/>
    <w:rsid w:val="008528EC"/>
    <w:rsid w:val="00852FBA"/>
    <w:rsid w:val="00854ACF"/>
    <w:rsid w:val="00855B15"/>
    <w:rsid w:val="0086266E"/>
    <w:rsid w:val="008656A2"/>
    <w:rsid w:val="00865BED"/>
    <w:rsid w:val="00865EA5"/>
    <w:rsid w:val="00867842"/>
    <w:rsid w:val="00871F83"/>
    <w:rsid w:val="008725F1"/>
    <w:rsid w:val="00874655"/>
    <w:rsid w:val="00875A3A"/>
    <w:rsid w:val="00875A88"/>
    <w:rsid w:val="00877898"/>
    <w:rsid w:val="00880442"/>
    <w:rsid w:val="00883637"/>
    <w:rsid w:val="00883FC1"/>
    <w:rsid w:val="0088552D"/>
    <w:rsid w:val="0088685E"/>
    <w:rsid w:val="00886B9A"/>
    <w:rsid w:val="00890130"/>
    <w:rsid w:val="0089274F"/>
    <w:rsid w:val="00896A3F"/>
    <w:rsid w:val="00897032"/>
    <w:rsid w:val="008A0A4D"/>
    <w:rsid w:val="008A18BB"/>
    <w:rsid w:val="008A1D02"/>
    <w:rsid w:val="008A6510"/>
    <w:rsid w:val="008B2D51"/>
    <w:rsid w:val="008B3E68"/>
    <w:rsid w:val="008B40A1"/>
    <w:rsid w:val="008B788E"/>
    <w:rsid w:val="008C0055"/>
    <w:rsid w:val="008C0378"/>
    <w:rsid w:val="008C0495"/>
    <w:rsid w:val="008C0767"/>
    <w:rsid w:val="008C4297"/>
    <w:rsid w:val="008C5A2C"/>
    <w:rsid w:val="008C6416"/>
    <w:rsid w:val="008C6534"/>
    <w:rsid w:val="008C6EA0"/>
    <w:rsid w:val="008D1CFB"/>
    <w:rsid w:val="008D2A4F"/>
    <w:rsid w:val="008D2DF8"/>
    <w:rsid w:val="008D45B7"/>
    <w:rsid w:val="008D75F5"/>
    <w:rsid w:val="008E23A5"/>
    <w:rsid w:val="008E5B08"/>
    <w:rsid w:val="008F218D"/>
    <w:rsid w:val="008F269F"/>
    <w:rsid w:val="008F3756"/>
    <w:rsid w:val="008F5391"/>
    <w:rsid w:val="008F5393"/>
    <w:rsid w:val="008F56A6"/>
    <w:rsid w:val="008F7307"/>
    <w:rsid w:val="009051F7"/>
    <w:rsid w:val="00907205"/>
    <w:rsid w:val="009076C9"/>
    <w:rsid w:val="009077E4"/>
    <w:rsid w:val="0091067A"/>
    <w:rsid w:val="00912A78"/>
    <w:rsid w:val="00915492"/>
    <w:rsid w:val="00916541"/>
    <w:rsid w:val="00916C51"/>
    <w:rsid w:val="00917DCC"/>
    <w:rsid w:val="009212D3"/>
    <w:rsid w:val="009240EA"/>
    <w:rsid w:val="009304A4"/>
    <w:rsid w:val="009326D1"/>
    <w:rsid w:val="00932E88"/>
    <w:rsid w:val="00933DD2"/>
    <w:rsid w:val="00935593"/>
    <w:rsid w:val="00935A0C"/>
    <w:rsid w:val="009360EE"/>
    <w:rsid w:val="00940106"/>
    <w:rsid w:val="009412E4"/>
    <w:rsid w:val="00943237"/>
    <w:rsid w:val="0094372D"/>
    <w:rsid w:val="0094411B"/>
    <w:rsid w:val="0094421E"/>
    <w:rsid w:val="0094485C"/>
    <w:rsid w:val="00944C8E"/>
    <w:rsid w:val="00952662"/>
    <w:rsid w:val="00954193"/>
    <w:rsid w:val="00954500"/>
    <w:rsid w:val="009553AD"/>
    <w:rsid w:val="00955CAE"/>
    <w:rsid w:val="009561F2"/>
    <w:rsid w:val="009562DF"/>
    <w:rsid w:val="00960591"/>
    <w:rsid w:val="00961938"/>
    <w:rsid w:val="0096326A"/>
    <w:rsid w:val="009704EB"/>
    <w:rsid w:val="00970CA7"/>
    <w:rsid w:val="00975228"/>
    <w:rsid w:val="00976673"/>
    <w:rsid w:val="0098253E"/>
    <w:rsid w:val="009828AB"/>
    <w:rsid w:val="00983AEB"/>
    <w:rsid w:val="00984D0D"/>
    <w:rsid w:val="0098552D"/>
    <w:rsid w:val="009855DA"/>
    <w:rsid w:val="00985F08"/>
    <w:rsid w:val="00991601"/>
    <w:rsid w:val="00991799"/>
    <w:rsid w:val="00995B7E"/>
    <w:rsid w:val="009969E3"/>
    <w:rsid w:val="009972D3"/>
    <w:rsid w:val="009A061F"/>
    <w:rsid w:val="009A13BF"/>
    <w:rsid w:val="009A245E"/>
    <w:rsid w:val="009A2B86"/>
    <w:rsid w:val="009A2D58"/>
    <w:rsid w:val="009A36F7"/>
    <w:rsid w:val="009A4851"/>
    <w:rsid w:val="009A4CD3"/>
    <w:rsid w:val="009A74E4"/>
    <w:rsid w:val="009B0A98"/>
    <w:rsid w:val="009B0F31"/>
    <w:rsid w:val="009B1D91"/>
    <w:rsid w:val="009B20FA"/>
    <w:rsid w:val="009B3F14"/>
    <w:rsid w:val="009B4609"/>
    <w:rsid w:val="009B4DDD"/>
    <w:rsid w:val="009B4EE7"/>
    <w:rsid w:val="009B5A11"/>
    <w:rsid w:val="009C1984"/>
    <w:rsid w:val="009D0BEC"/>
    <w:rsid w:val="009D40D4"/>
    <w:rsid w:val="009D601E"/>
    <w:rsid w:val="009D774B"/>
    <w:rsid w:val="009D7EDF"/>
    <w:rsid w:val="009E062D"/>
    <w:rsid w:val="009E1951"/>
    <w:rsid w:val="009E355D"/>
    <w:rsid w:val="009E3AB5"/>
    <w:rsid w:val="009E449A"/>
    <w:rsid w:val="009E475A"/>
    <w:rsid w:val="009E6E97"/>
    <w:rsid w:val="009F1C8A"/>
    <w:rsid w:val="009F718E"/>
    <w:rsid w:val="00A00727"/>
    <w:rsid w:val="00A00C80"/>
    <w:rsid w:val="00A019E4"/>
    <w:rsid w:val="00A01C7E"/>
    <w:rsid w:val="00A0743E"/>
    <w:rsid w:val="00A1085A"/>
    <w:rsid w:val="00A109B0"/>
    <w:rsid w:val="00A1165A"/>
    <w:rsid w:val="00A12ACB"/>
    <w:rsid w:val="00A13011"/>
    <w:rsid w:val="00A14394"/>
    <w:rsid w:val="00A14A90"/>
    <w:rsid w:val="00A14F19"/>
    <w:rsid w:val="00A1574F"/>
    <w:rsid w:val="00A17345"/>
    <w:rsid w:val="00A177C6"/>
    <w:rsid w:val="00A2180E"/>
    <w:rsid w:val="00A21A14"/>
    <w:rsid w:val="00A23D3D"/>
    <w:rsid w:val="00A27509"/>
    <w:rsid w:val="00A3204B"/>
    <w:rsid w:val="00A32403"/>
    <w:rsid w:val="00A32B87"/>
    <w:rsid w:val="00A360A6"/>
    <w:rsid w:val="00A36617"/>
    <w:rsid w:val="00A36808"/>
    <w:rsid w:val="00A36FD0"/>
    <w:rsid w:val="00A37D4A"/>
    <w:rsid w:val="00A4047E"/>
    <w:rsid w:val="00A4097B"/>
    <w:rsid w:val="00A41A09"/>
    <w:rsid w:val="00A449F5"/>
    <w:rsid w:val="00A464A0"/>
    <w:rsid w:val="00A46C46"/>
    <w:rsid w:val="00A51F97"/>
    <w:rsid w:val="00A5222C"/>
    <w:rsid w:val="00A5662C"/>
    <w:rsid w:val="00A56826"/>
    <w:rsid w:val="00A60B26"/>
    <w:rsid w:val="00A61D48"/>
    <w:rsid w:val="00A6513B"/>
    <w:rsid w:val="00A65DC5"/>
    <w:rsid w:val="00A66D9A"/>
    <w:rsid w:val="00A6744C"/>
    <w:rsid w:val="00A71371"/>
    <w:rsid w:val="00A71A5B"/>
    <w:rsid w:val="00A73044"/>
    <w:rsid w:val="00A74F9D"/>
    <w:rsid w:val="00A77F10"/>
    <w:rsid w:val="00A77F4F"/>
    <w:rsid w:val="00A82144"/>
    <w:rsid w:val="00A839E0"/>
    <w:rsid w:val="00A84D6A"/>
    <w:rsid w:val="00A90EDD"/>
    <w:rsid w:val="00A96078"/>
    <w:rsid w:val="00AA05F2"/>
    <w:rsid w:val="00AA13E3"/>
    <w:rsid w:val="00AA15C9"/>
    <w:rsid w:val="00AA1D59"/>
    <w:rsid w:val="00AA2AD4"/>
    <w:rsid w:val="00AA7849"/>
    <w:rsid w:val="00AA78C5"/>
    <w:rsid w:val="00AB1567"/>
    <w:rsid w:val="00AB205F"/>
    <w:rsid w:val="00AC2D60"/>
    <w:rsid w:val="00AC2FB9"/>
    <w:rsid w:val="00AC7DE4"/>
    <w:rsid w:val="00AD2C22"/>
    <w:rsid w:val="00AD3132"/>
    <w:rsid w:val="00AD4439"/>
    <w:rsid w:val="00AD4999"/>
    <w:rsid w:val="00AD5C5B"/>
    <w:rsid w:val="00AD6902"/>
    <w:rsid w:val="00AE1163"/>
    <w:rsid w:val="00AE1D3E"/>
    <w:rsid w:val="00AE1D8B"/>
    <w:rsid w:val="00AE435E"/>
    <w:rsid w:val="00AE4CAE"/>
    <w:rsid w:val="00AE6014"/>
    <w:rsid w:val="00AF184B"/>
    <w:rsid w:val="00AF1EA8"/>
    <w:rsid w:val="00AF5E61"/>
    <w:rsid w:val="00AF787B"/>
    <w:rsid w:val="00B00929"/>
    <w:rsid w:val="00B0133D"/>
    <w:rsid w:val="00B03614"/>
    <w:rsid w:val="00B03686"/>
    <w:rsid w:val="00B050D4"/>
    <w:rsid w:val="00B0600D"/>
    <w:rsid w:val="00B07681"/>
    <w:rsid w:val="00B1048B"/>
    <w:rsid w:val="00B117AD"/>
    <w:rsid w:val="00B11C4E"/>
    <w:rsid w:val="00B12015"/>
    <w:rsid w:val="00B20BFB"/>
    <w:rsid w:val="00B21B40"/>
    <w:rsid w:val="00B25E5E"/>
    <w:rsid w:val="00B26E2F"/>
    <w:rsid w:val="00B304A2"/>
    <w:rsid w:val="00B30852"/>
    <w:rsid w:val="00B314FE"/>
    <w:rsid w:val="00B318B3"/>
    <w:rsid w:val="00B33A9A"/>
    <w:rsid w:val="00B347B7"/>
    <w:rsid w:val="00B37F99"/>
    <w:rsid w:val="00B43881"/>
    <w:rsid w:val="00B45764"/>
    <w:rsid w:val="00B45A48"/>
    <w:rsid w:val="00B45B67"/>
    <w:rsid w:val="00B462B2"/>
    <w:rsid w:val="00B462F4"/>
    <w:rsid w:val="00B50483"/>
    <w:rsid w:val="00B50930"/>
    <w:rsid w:val="00B5183D"/>
    <w:rsid w:val="00B55787"/>
    <w:rsid w:val="00B5773C"/>
    <w:rsid w:val="00B57DEF"/>
    <w:rsid w:val="00B60387"/>
    <w:rsid w:val="00B619FD"/>
    <w:rsid w:val="00B647BC"/>
    <w:rsid w:val="00B6642D"/>
    <w:rsid w:val="00B66BE0"/>
    <w:rsid w:val="00B6756B"/>
    <w:rsid w:val="00B70247"/>
    <w:rsid w:val="00B718B6"/>
    <w:rsid w:val="00B724F1"/>
    <w:rsid w:val="00B7441F"/>
    <w:rsid w:val="00B74841"/>
    <w:rsid w:val="00B74E2A"/>
    <w:rsid w:val="00B7569E"/>
    <w:rsid w:val="00B774A1"/>
    <w:rsid w:val="00B77541"/>
    <w:rsid w:val="00B7785A"/>
    <w:rsid w:val="00B80789"/>
    <w:rsid w:val="00B81049"/>
    <w:rsid w:val="00B81D12"/>
    <w:rsid w:val="00B837FE"/>
    <w:rsid w:val="00B83B1D"/>
    <w:rsid w:val="00B84261"/>
    <w:rsid w:val="00B84D25"/>
    <w:rsid w:val="00B8647C"/>
    <w:rsid w:val="00B906A0"/>
    <w:rsid w:val="00B9086A"/>
    <w:rsid w:val="00B91DDF"/>
    <w:rsid w:val="00B932CA"/>
    <w:rsid w:val="00B94654"/>
    <w:rsid w:val="00B949ED"/>
    <w:rsid w:val="00B9614F"/>
    <w:rsid w:val="00B96CA7"/>
    <w:rsid w:val="00BA1645"/>
    <w:rsid w:val="00BA275D"/>
    <w:rsid w:val="00BB1915"/>
    <w:rsid w:val="00BB260F"/>
    <w:rsid w:val="00BB3A0A"/>
    <w:rsid w:val="00BB5E87"/>
    <w:rsid w:val="00BB6F40"/>
    <w:rsid w:val="00BC2D24"/>
    <w:rsid w:val="00BC43A4"/>
    <w:rsid w:val="00BC4473"/>
    <w:rsid w:val="00BC5803"/>
    <w:rsid w:val="00BC59FE"/>
    <w:rsid w:val="00BC66C0"/>
    <w:rsid w:val="00BD2CB2"/>
    <w:rsid w:val="00BD476C"/>
    <w:rsid w:val="00BD509E"/>
    <w:rsid w:val="00BE0606"/>
    <w:rsid w:val="00BE4945"/>
    <w:rsid w:val="00BE58AD"/>
    <w:rsid w:val="00BE6289"/>
    <w:rsid w:val="00BE77FC"/>
    <w:rsid w:val="00BF0765"/>
    <w:rsid w:val="00BF3CA0"/>
    <w:rsid w:val="00BF45C8"/>
    <w:rsid w:val="00C00421"/>
    <w:rsid w:val="00C039CB"/>
    <w:rsid w:val="00C03C0D"/>
    <w:rsid w:val="00C03ED2"/>
    <w:rsid w:val="00C07316"/>
    <w:rsid w:val="00C10DA7"/>
    <w:rsid w:val="00C11311"/>
    <w:rsid w:val="00C12DD7"/>
    <w:rsid w:val="00C13458"/>
    <w:rsid w:val="00C1363B"/>
    <w:rsid w:val="00C1593D"/>
    <w:rsid w:val="00C211EF"/>
    <w:rsid w:val="00C225CC"/>
    <w:rsid w:val="00C23034"/>
    <w:rsid w:val="00C24421"/>
    <w:rsid w:val="00C25B86"/>
    <w:rsid w:val="00C32A48"/>
    <w:rsid w:val="00C33345"/>
    <w:rsid w:val="00C34B32"/>
    <w:rsid w:val="00C361D3"/>
    <w:rsid w:val="00C371B2"/>
    <w:rsid w:val="00C37F72"/>
    <w:rsid w:val="00C41D7D"/>
    <w:rsid w:val="00C436A6"/>
    <w:rsid w:val="00C44EE8"/>
    <w:rsid w:val="00C45513"/>
    <w:rsid w:val="00C50605"/>
    <w:rsid w:val="00C51E35"/>
    <w:rsid w:val="00C5470E"/>
    <w:rsid w:val="00C554FD"/>
    <w:rsid w:val="00C60810"/>
    <w:rsid w:val="00C6126C"/>
    <w:rsid w:val="00C61B9C"/>
    <w:rsid w:val="00C62892"/>
    <w:rsid w:val="00C62928"/>
    <w:rsid w:val="00C65282"/>
    <w:rsid w:val="00C67AE1"/>
    <w:rsid w:val="00C70F8B"/>
    <w:rsid w:val="00C73A82"/>
    <w:rsid w:val="00C73DB3"/>
    <w:rsid w:val="00C75CA4"/>
    <w:rsid w:val="00C7647F"/>
    <w:rsid w:val="00C77480"/>
    <w:rsid w:val="00C9307F"/>
    <w:rsid w:val="00C93859"/>
    <w:rsid w:val="00C941BA"/>
    <w:rsid w:val="00C9428F"/>
    <w:rsid w:val="00C94D52"/>
    <w:rsid w:val="00C96ADF"/>
    <w:rsid w:val="00CA0FBA"/>
    <w:rsid w:val="00CA2013"/>
    <w:rsid w:val="00CA2B37"/>
    <w:rsid w:val="00CA2DA8"/>
    <w:rsid w:val="00CA4FB8"/>
    <w:rsid w:val="00CA5F53"/>
    <w:rsid w:val="00CB22B2"/>
    <w:rsid w:val="00CB39EC"/>
    <w:rsid w:val="00CB5AC1"/>
    <w:rsid w:val="00CC0C6F"/>
    <w:rsid w:val="00CC0E6E"/>
    <w:rsid w:val="00CC182C"/>
    <w:rsid w:val="00CC31D5"/>
    <w:rsid w:val="00CC3BAD"/>
    <w:rsid w:val="00CC428D"/>
    <w:rsid w:val="00CC48A2"/>
    <w:rsid w:val="00CC7CBB"/>
    <w:rsid w:val="00CC7D61"/>
    <w:rsid w:val="00CD04DD"/>
    <w:rsid w:val="00CD61B4"/>
    <w:rsid w:val="00CE0F5F"/>
    <w:rsid w:val="00CE1329"/>
    <w:rsid w:val="00CE4129"/>
    <w:rsid w:val="00CE5F7A"/>
    <w:rsid w:val="00CE6567"/>
    <w:rsid w:val="00CE730F"/>
    <w:rsid w:val="00CE7D53"/>
    <w:rsid w:val="00CF1E94"/>
    <w:rsid w:val="00CF5642"/>
    <w:rsid w:val="00D01003"/>
    <w:rsid w:val="00D01016"/>
    <w:rsid w:val="00D01754"/>
    <w:rsid w:val="00D02C07"/>
    <w:rsid w:val="00D0424D"/>
    <w:rsid w:val="00D065FB"/>
    <w:rsid w:val="00D06C20"/>
    <w:rsid w:val="00D109E5"/>
    <w:rsid w:val="00D12805"/>
    <w:rsid w:val="00D1519B"/>
    <w:rsid w:val="00D1562A"/>
    <w:rsid w:val="00D2142E"/>
    <w:rsid w:val="00D21809"/>
    <w:rsid w:val="00D230EE"/>
    <w:rsid w:val="00D23BB7"/>
    <w:rsid w:val="00D241DA"/>
    <w:rsid w:val="00D243CE"/>
    <w:rsid w:val="00D25DEC"/>
    <w:rsid w:val="00D2621C"/>
    <w:rsid w:val="00D27E91"/>
    <w:rsid w:val="00D30225"/>
    <w:rsid w:val="00D349E2"/>
    <w:rsid w:val="00D41C94"/>
    <w:rsid w:val="00D43DD8"/>
    <w:rsid w:val="00D50544"/>
    <w:rsid w:val="00D53300"/>
    <w:rsid w:val="00D549A4"/>
    <w:rsid w:val="00D5575F"/>
    <w:rsid w:val="00D562AD"/>
    <w:rsid w:val="00D572C5"/>
    <w:rsid w:val="00D60A7C"/>
    <w:rsid w:val="00D60C06"/>
    <w:rsid w:val="00D61D34"/>
    <w:rsid w:val="00D631C0"/>
    <w:rsid w:val="00D66C0A"/>
    <w:rsid w:val="00D67994"/>
    <w:rsid w:val="00D74F02"/>
    <w:rsid w:val="00D753E1"/>
    <w:rsid w:val="00D7565B"/>
    <w:rsid w:val="00D76A9D"/>
    <w:rsid w:val="00D76F8B"/>
    <w:rsid w:val="00D80092"/>
    <w:rsid w:val="00D84122"/>
    <w:rsid w:val="00D85F1A"/>
    <w:rsid w:val="00D86AD1"/>
    <w:rsid w:val="00D87487"/>
    <w:rsid w:val="00D904F1"/>
    <w:rsid w:val="00D9188E"/>
    <w:rsid w:val="00D95C28"/>
    <w:rsid w:val="00D9651C"/>
    <w:rsid w:val="00DA086E"/>
    <w:rsid w:val="00DA0DEE"/>
    <w:rsid w:val="00DA1299"/>
    <w:rsid w:val="00DA19D1"/>
    <w:rsid w:val="00DA1D6F"/>
    <w:rsid w:val="00DA356E"/>
    <w:rsid w:val="00DA3573"/>
    <w:rsid w:val="00DA3FFA"/>
    <w:rsid w:val="00DA7B86"/>
    <w:rsid w:val="00DB1198"/>
    <w:rsid w:val="00DB207B"/>
    <w:rsid w:val="00DB2DA3"/>
    <w:rsid w:val="00DB3BD6"/>
    <w:rsid w:val="00DB42C5"/>
    <w:rsid w:val="00DB4E8D"/>
    <w:rsid w:val="00DB5491"/>
    <w:rsid w:val="00DB5B1A"/>
    <w:rsid w:val="00DB5DD0"/>
    <w:rsid w:val="00DB7EE4"/>
    <w:rsid w:val="00DC03DB"/>
    <w:rsid w:val="00DC1177"/>
    <w:rsid w:val="00DD07AF"/>
    <w:rsid w:val="00DD2EED"/>
    <w:rsid w:val="00DD5377"/>
    <w:rsid w:val="00DD62F2"/>
    <w:rsid w:val="00DD728F"/>
    <w:rsid w:val="00DD7F3A"/>
    <w:rsid w:val="00DE143D"/>
    <w:rsid w:val="00DE2EAB"/>
    <w:rsid w:val="00DE60C4"/>
    <w:rsid w:val="00DF1FC7"/>
    <w:rsid w:val="00DF29DB"/>
    <w:rsid w:val="00DF3646"/>
    <w:rsid w:val="00DF6201"/>
    <w:rsid w:val="00E00A06"/>
    <w:rsid w:val="00E01922"/>
    <w:rsid w:val="00E026AE"/>
    <w:rsid w:val="00E02EEE"/>
    <w:rsid w:val="00E06916"/>
    <w:rsid w:val="00E073EB"/>
    <w:rsid w:val="00E079A2"/>
    <w:rsid w:val="00E11587"/>
    <w:rsid w:val="00E17504"/>
    <w:rsid w:val="00E201B1"/>
    <w:rsid w:val="00E214BE"/>
    <w:rsid w:val="00E26510"/>
    <w:rsid w:val="00E27D28"/>
    <w:rsid w:val="00E331CB"/>
    <w:rsid w:val="00E339F1"/>
    <w:rsid w:val="00E358B8"/>
    <w:rsid w:val="00E358F1"/>
    <w:rsid w:val="00E37DB5"/>
    <w:rsid w:val="00E42B2F"/>
    <w:rsid w:val="00E45C1A"/>
    <w:rsid w:val="00E47CDB"/>
    <w:rsid w:val="00E50BC2"/>
    <w:rsid w:val="00E50EE7"/>
    <w:rsid w:val="00E53757"/>
    <w:rsid w:val="00E53863"/>
    <w:rsid w:val="00E5427D"/>
    <w:rsid w:val="00E54D19"/>
    <w:rsid w:val="00E5632D"/>
    <w:rsid w:val="00E566CE"/>
    <w:rsid w:val="00E630CE"/>
    <w:rsid w:val="00E64971"/>
    <w:rsid w:val="00E70204"/>
    <w:rsid w:val="00E735BC"/>
    <w:rsid w:val="00E737B5"/>
    <w:rsid w:val="00E76FF8"/>
    <w:rsid w:val="00E8760F"/>
    <w:rsid w:val="00E904AC"/>
    <w:rsid w:val="00E92E59"/>
    <w:rsid w:val="00E93740"/>
    <w:rsid w:val="00E93C21"/>
    <w:rsid w:val="00E9530E"/>
    <w:rsid w:val="00E95DD5"/>
    <w:rsid w:val="00EA0ADA"/>
    <w:rsid w:val="00EA2CA8"/>
    <w:rsid w:val="00EA2CB3"/>
    <w:rsid w:val="00EA2DB2"/>
    <w:rsid w:val="00EA399C"/>
    <w:rsid w:val="00EA39FE"/>
    <w:rsid w:val="00EA4C95"/>
    <w:rsid w:val="00EA7E31"/>
    <w:rsid w:val="00EB045B"/>
    <w:rsid w:val="00EB18B8"/>
    <w:rsid w:val="00EB1C27"/>
    <w:rsid w:val="00EB3E3D"/>
    <w:rsid w:val="00EB4000"/>
    <w:rsid w:val="00EB5EA7"/>
    <w:rsid w:val="00EB6EF7"/>
    <w:rsid w:val="00EB747B"/>
    <w:rsid w:val="00EB78F8"/>
    <w:rsid w:val="00EC2D2A"/>
    <w:rsid w:val="00EC3C50"/>
    <w:rsid w:val="00EC4DF1"/>
    <w:rsid w:val="00EC5499"/>
    <w:rsid w:val="00EC5756"/>
    <w:rsid w:val="00ED17DB"/>
    <w:rsid w:val="00ED5E0D"/>
    <w:rsid w:val="00EE0222"/>
    <w:rsid w:val="00EE03C3"/>
    <w:rsid w:val="00EE23F8"/>
    <w:rsid w:val="00EE582E"/>
    <w:rsid w:val="00EE6764"/>
    <w:rsid w:val="00EE76BB"/>
    <w:rsid w:val="00EF0493"/>
    <w:rsid w:val="00EF2C0E"/>
    <w:rsid w:val="00EF5397"/>
    <w:rsid w:val="00EF5641"/>
    <w:rsid w:val="00F00AF4"/>
    <w:rsid w:val="00F00C15"/>
    <w:rsid w:val="00F0252A"/>
    <w:rsid w:val="00F0279A"/>
    <w:rsid w:val="00F04120"/>
    <w:rsid w:val="00F04C41"/>
    <w:rsid w:val="00F05C1D"/>
    <w:rsid w:val="00F06BD2"/>
    <w:rsid w:val="00F07CDC"/>
    <w:rsid w:val="00F07D3B"/>
    <w:rsid w:val="00F104B4"/>
    <w:rsid w:val="00F11597"/>
    <w:rsid w:val="00F125B6"/>
    <w:rsid w:val="00F12909"/>
    <w:rsid w:val="00F131CF"/>
    <w:rsid w:val="00F15013"/>
    <w:rsid w:val="00F15422"/>
    <w:rsid w:val="00F17296"/>
    <w:rsid w:val="00F17A32"/>
    <w:rsid w:val="00F206CD"/>
    <w:rsid w:val="00F23EE5"/>
    <w:rsid w:val="00F25821"/>
    <w:rsid w:val="00F25F7B"/>
    <w:rsid w:val="00F2669D"/>
    <w:rsid w:val="00F27549"/>
    <w:rsid w:val="00F305B8"/>
    <w:rsid w:val="00F31264"/>
    <w:rsid w:val="00F36046"/>
    <w:rsid w:val="00F36483"/>
    <w:rsid w:val="00F3692D"/>
    <w:rsid w:val="00F374D9"/>
    <w:rsid w:val="00F40D92"/>
    <w:rsid w:val="00F419A6"/>
    <w:rsid w:val="00F41D69"/>
    <w:rsid w:val="00F4225F"/>
    <w:rsid w:val="00F44303"/>
    <w:rsid w:val="00F4511A"/>
    <w:rsid w:val="00F45EB0"/>
    <w:rsid w:val="00F46C83"/>
    <w:rsid w:val="00F5149D"/>
    <w:rsid w:val="00F53FA7"/>
    <w:rsid w:val="00F54206"/>
    <w:rsid w:val="00F543AA"/>
    <w:rsid w:val="00F55398"/>
    <w:rsid w:val="00F558B0"/>
    <w:rsid w:val="00F55AF1"/>
    <w:rsid w:val="00F55B59"/>
    <w:rsid w:val="00F62475"/>
    <w:rsid w:val="00F62AAF"/>
    <w:rsid w:val="00F64F49"/>
    <w:rsid w:val="00F66DC4"/>
    <w:rsid w:val="00F7192E"/>
    <w:rsid w:val="00F71ED8"/>
    <w:rsid w:val="00F7235A"/>
    <w:rsid w:val="00F73FDC"/>
    <w:rsid w:val="00F750DB"/>
    <w:rsid w:val="00F767D4"/>
    <w:rsid w:val="00F77F56"/>
    <w:rsid w:val="00F801C0"/>
    <w:rsid w:val="00F808C9"/>
    <w:rsid w:val="00F8101A"/>
    <w:rsid w:val="00F833E2"/>
    <w:rsid w:val="00F841CA"/>
    <w:rsid w:val="00F845AD"/>
    <w:rsid w:val="00F87481"/>
    <w:rsid w:val="00F87AB0"/>
    <w:rsid w:val="00F9028B"/>
    <w:rsid w:val="00F93C30"/>
    <w:rsid w:val="00F94D32"/>
    <w:rsid w:val="00F9513E"/>
    <w:rsid w:val="00F9700E"/>
    <w:rsid w:val="00FA0D6A"/>
    <w:rsid w:val="00FA292A"/>
    <w:rsid w:val="00FA40B2"/>
    <w:rsid w:val="00FA4145"/>
    <w:rsid w:val="00FA73EA"/>
    <w:rsid w:val="00FB0C47"/>
    <w:rsid w:val="00FB4F86"/>
    <w:rsid w:val="00FB51AF"/>
    <w:rsid w:val="00FB6F1F"/>
    <w:rsid w:val="00FC0996"/>
    <w:rsid w:val="00FC34BD"/>
    <w:rsid w:val="00FC3E1C"/>
    <w:rsid w:val="00FC4B34"/>
    <w:rsid w:val="00FC5612"/>
    <w:rsid w:val="00FC67A2"/>
    <w:rsid w:val="00FD0C95"/>
    <w:rsid w:val="00FD1E97"/>
    <w:rsid w:val="00FD2FFB"/>
    <w:rsid w:val="00FD4B29"/>
    <w:rsid w:val="00FD4B3E"/>
    <w:rsid w:val="00FE36EB"/>
    <w:rsid w:val="00FE4F6B"/>
    <w:rsid w:val="00FE5CF8"/>
    <w:rsid w:val="00FE6D94"/>
    <w:rsid w:val="00FF0C51"/>
    <w:rsid w:val="00FF2B51"/>
    <w:rsid w:val="00FF3C52"/>
    <w:rsid w:val="00FF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F8"/>
    <w:rPr>
      <w:rFonts w:eastAsia="SimSun"/>
      <w:lang w:eastAsia="zh-CN"/>
    </w:rPr>
  </w:style>
  <w:style w:type="paragraph" w:styleId="Heading1">
    <w:name w:val="heading 1"/>
    <w:basedOn w:val="Normal"/>
    <w:next w:val="Normal"/>
    <w:link w:val="Heading1Char"/>
    <w:uiPriority w:val="9"/>
    <w:qFormat/>
    <w:rsid w:val="008D2DF8"/>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DF8"/>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link w:val="Heading3Char"/>
    <w:uiPriority w:val="99"/>
    <w:qFormat/>
    <w:rsid w:val="008D2DF8"/>
    <w:pPr>
      <w:spacing w:before="100" w:beforeAutospacing="1" w:after="100" w:afterAutospacing="1"/>
      <w:outlineLvl w:val="2"/>
    </w:pPr>
    <w:rPr>
      <w:rFonts w:eastAsia="Batang"/>
      <w:b/>
      <w:bCs/>
      <w:color w:val="FF0000"/>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2DF8"/>
    <w:rPr>
      <w:rFonts w:asciiTheme="majorHAnsi" w:eastAsiaTheme="majorEastAsia" w:hAnsiTheme="majorHAnsi" w:cs="Times New Roman"/>
      <w:b/>
      <w:bCs/>
      <w:color w:val="365F91" w:themeColor="accent1" w:themeShade="BF"/>
      <w:sz w:val="28"/>
      <w:szCs w:val="28"/>
      <w:lang w:val="x-none" w:eastAsia="zh-CN"/>
    </w:rPr>
  </w:style>
  <w:style w:type="character" w:customStyle="1" w:styleId="Heading2Char">
    <w:name w:val="Heading 2 Char"/>
    <w:basedOn w:val="DefaultParagraphFont"/>
    <w:link w:val="Heading2"/>
    <w:uiPriority w:val="9"/>
    <w:semiHidden/>
    <w:locked/>
    <w:rsid w:val="008D2DF8"/>
    <w:rPr>
      <w:rFonts w:asciiTheme="majorHAnsi" w:eastAsiaTheme="majorEastAsia" w:hAnsiTheme="majorHAnsi" w:cs="Times New Roman"/>
      <w:b/>
      <w:bCs/>
      <w:color w:val="4F81BD" w:themeColor="accent1"/>
      <w:sz w:val="26"/>
      <w:szCs w:val="26"/>
      <w:lang w:val="x-none" w:eastAsia="zh-CN"/>
    </w:rPr>
  </w:style>
  <w:style w:type="character" w:customStyle="1" w:styleId="Heading3Char">
    <w:name w:val="Heading 3 Char"/>
    <w:basedOn w:val="DefaultParagraphFont"/>
    <w:link w:val="Heading3"/>
    <w:uiPriority w:val="99"/>
    <w:locked/>
    <w:rsid w:val="008D2DF8"/>
    <w:rPr>
      <w:rFonts w:eastAsia="Batang" w:cs="Times New Roman"/>
      <w:b/>
      <w:bCs/>
      <w:color w:val="FF0000"/>
      <w:sz w:val="27"/>
      <w:szCs w:val="27"/>
      <w:lang w:val="x-none" w:eastAsia="ko-KR"/>
    </w:rPr>
  </w:style>
  <w:style w:type="character" w:customStyle="1" w:styleId="sensecontent1">
    <w:name w:val="sense_content1"/>
    <w:uiPriority w:val="99"/>
    <w:rsid w:val="008D2DF8"/>
    <w:rPr>
      <w:rFonts w:ascii="Times New Roman" w:hAnsi="Times New Roman"/>
    </w:rPr>
  </w:style>
  <w:style w:type="character" w:customStyle="1" w:styleId="rdlinkitem">
    <w:name w:val="rdlinkitem"/>
    <w:uiPriority w:val="99"/>
    <w:rsid w:val="008D2DF8"/>
  </w:style>
  <w:style w:type="character" w:styleId="Emphasis">
    <w:name w:val="Emphasis"/>
    <w:basedOn w:val="DefaultParagraphFont"/>
    <w:uiPriority w:val="20"/>
    <w:qFormat/>
    <w:rsid w:val="008D2DF8"/>
    <w:rPr>
      <w:rFonts w:cs="Times New Roman"/>
      <w:b/>
    </w:rPr>
  </w:style>
  <w:style w:type="paragraph" w:styleId="Footer">
    <w:name w:val="footer"/>
    <w:basedOn w:val="Normal"/>
    <w:link w:val="FooterChar"/>
    <w:uiPriority w:val="99"/>
    <w:rsid w:val="008D2DF8"/>
    <w:pPr>
      <w:tabs>
        <w:tab w:val="center" w:pos="4680"/>
        <w:tab w:val="right" w:pos="9360"/>
      </w:tabs>
    </w:pPr>
  </w:style>
  <w:style w:type="character" w:customStyle="1" w:styleId="FooterChar">
    <w:name w:val="Footer Char"/>
    <w:basedOn w:val="DefaultParagraphFont"/>
    <w:link w:val="Footer"/>
    <w:uiPriority w:val="99"/>
    <w:locked/>
    <w:rsid w:val="008D2DF8"/>
    <w:rPr>
      <w:rFonts w:eastAsia="SimSun" w:cs="Times New Roman"/>
      <w:lang w:val="x-none" w:eastAsia="zh-CN"/>
    </w:rPr>
  </w:style>
  <w:style w:type="paragraph" w:styleId="Header">
    <w:name w:val="header"/>
    <w:basedOn w:val="Normal"/>
    <w:link w:val="HeaderChar"/>
    <w:uiPriority w:val="99"/>
    <w:rsid w:val="008D2DF8"/>
    <w:pPr>
      <w:tabs>
        <w:tab w:val="center" w:pos="4320"/>
        <w:tab w:val="right" w:pos="8640"/>
      </w:tabs>
    </w:pPr>
    <w:rPr>
      <w:rFonts w:ascii="Calibri" w:hAnsi="Calibri"/>
    </w:rPr>
  </w:style>
  <w:style w:type="character" w:customStyle="1" w:styleId="HeaderChar">
    <w:name w:val="Header Char"/>
    <w:basedOn w:val="DefaultParagraphFont"/>
    <w:link w:val="Header"/>
    <w:uiPriority w:val="99"/>
    <w:locked/>
    <w:rsid w:val="008D2DF8"/>
    <w:rPr>
      <w:rFonts w:ascii="Calibri" w:eastAsia="SimSun" w:hAnsi="Calibri" w:cs="Times New Roman"/>
      <w:lang w:val="x-none" w:eastAsia="zh-CN"/>
    </w:rPr>
  </w:style>
  <w:style w:type="paragraph" w:styleId="BodyTextIndent">
    <w:name w:val="Body Text Indent"/>
    <w:basedOn w:val="Normal"/>
    <w:link w:val="BodyTextIndentChar"/>
    <w:uiPriority w:val="99"/>
    <w:rsid w:val="008D2DF8"/>
    <w:pPr>
      <w:spacing w:after="120"/>
      <w:ind w:left="360"/>
    </w:pPr>
    <w:rPr>
      <w:rFonts w:ascii="Calibri" w:eastAsia="Batang" w:hAnsi="Calibri"/>
      <w:lang w:eastAsia="ko-KR"/>
    </w:rPr>
  </w:style>
  <w:style w:type="character" w:customStyle="1" w:styleId="BodyTextIndentChar">
    <w:name w:val="Body Text Indent Char"/>
    <w:basedOn w:val="DefaultParagraphFont"/>
    <w:link w:val="BodyTextIndent"/>
    <w:uiPriority w:val="99"/>
    <w:locked/>
    <w:rsid w:val="008D2DF8"/>
    <w:rPr>
      <w:rFonts w:ascii="Calibri" w:eastAsia="Batang" w:hAnsi="Calibri" w:cs="Times New Roman"/>
      <w:lang w:val="x-none" w:eastAsia="ko-KR"/>
    </w:rPr>
  </w:style>
  <w:style w:type="paragraph" w:styleId="BodyTextFirstIndent2">
    <w:name w:val="Body Text First Indent 2"/>
    <w:basedOn w:val="BodyTextIndent"/>
    <w:link w:val="BodyTextFirstIndent2Char"/>
    <w:uiPriority w:val="99"/>
    <w:rsid w:val="008D2DF8"/>
    <w:pPr>
      <w:ind w:firstLine="210"/>
    </w:pPr>
  </w:style>
  <w:style w:type="character" w:customStyle="1" w:styleId="BodyTextFirstIndent2Char">
    <w:name w:val="Body Text First Indent 2 Char"/>
    <w:basedOn w:val="BodyTextIndentChar"/>
    <w:link w:val="BodyTextFirstIndent2"/>
    <w:uiPriority w:val="99"/>
    <w:locked/>
    <w:rsid w:val="008D2DF8"/>
    <w:rPr>
      <w:rFonts w:ascii="Calibri" w:eastAsia="Batang" w:hAnsi="Calibri" w:cs="Times New Roman"/>
      <w:lang w:val="x-none" w:eastAsia="ko-KR"/>
    </w:rPr>
  </w:style>
  <w:style w:type="paragraph" w:styleId="BalloonText">
    <w:name w:val="Balloon Text"/>
    <w:basedOn w:val="Normal"/>
    <w:link w:val="BalloonTextChar"/>
    <w:uiPriority w:val="99"/>
    <w:semiHidden/>
    <w:rsid w:val="008D2DF8"/>
    <w:rPr>
      <w:rFonts w:ascii="Tahoma" w:eastAsia="Batang" w:hAnsi="Tahoma" w:cs="Tahoma"/>
      <w:sz w:val="16"/>
      <w:szCs w:val="16"/>
      <w:lang w:eastAsia="ko-KR"/>
    </w:rPr>
  </w:style>
  <w:style w:type="character" w:customStyle="1" w:styleId="BalloonTextChar">
    <w:name w:val="Balloon Text Char"/>
    <w:basedOn w:val="DefaultParagraphFont"/>
    <w:link w:val="BalloonText"/>
    <w:uiPriority w:val="99"/>
    <w:semiHidden/>
    <w:locked/>
    <w:rsid w:val="008D2DF8"/>
    <w:rPr>
      <w:rFonts w:ascii="Tahoma" w:eastAsia="Batang" w:hAnsi="Tahoma" w:cs="Tahoma"/>
      <w:sz w:val="16"/>
      <w:szCs w:val="16"/>
      <w:lang w:val="x-none" w:eastAsia="ko-KR"/>
    </w:rPr>
  </w:style>
  <w:style w:type="character" w:customStyle="1" w:styleId="vi2">
    <w:name w:val="vi2"/>
    <w:uiPriority w:val="99"/>
    <w:rsid w:val="008D2DF8"/>
    <w:rPr>
      <w:rFonts w:ascii="Times New Roman" w:hAnsi="Times New Roman"/>
    </w:rPr>
  </w:style>
  <w:style w:type="paragraph" w:styleId="NormalWeb">
    <w:name w:val="Normal (Web)"/>
    <w:basedOn w:val="Normal"/>
    <w:uiPriority w:val="99"/>
    <w:rsid w:val="008D2DF8"/>
    <w:pPr>
      <w:spacing w:before="100" w:beforeAutospacing="1" w:after="100" w:afterAutospacing="1"/>
    </w:pPr>
    <w:rPr>
      <w:rFonts w:eastAsia="Batang"/>
      <w:lang w:eastAsia="ko-KR"/>
    </w:rPr>
  </w:style>
  <w:style w:type="character" w:styleId="Strong">
    <w:name w:val="Strong"/>
    <w:basedOn w:val="DefaultParagraphFont"/>
    <w:uiPriority w:val="22"/>
    <w:qFormat/>
    <w:rsid w:val="008D2DF8"/>
    <w:rPr>
      <w:rFonts w:cs="Times New Roman"/>
      <w:b/>
    </w:rPr>
  </w:style>
  <w:style w:type="character" w:customStyle="1" w:styleId="ssens">
    <w:name w:val="ssens"/>
    <w:rsid w:val="008D2DF8"/>
  </w:style>
  <w:style w:type="character" w:customStyle="1" w:styleId="vi">
    <w:name w:val="vi"/>
    <w:rsid w:val="008D2DF8"/>
  </w:style>
  <w:style w:type="character" w:styleId="Hyperlink">
    <w:name w:val="Hyperlink"/>
    <w:basedOn w:val="DefaultParagraphFont"/>
    <w:uiPriority w:val="99"/>
    <w:rsid w:val="008D2DF8"/>
    <w:rPr>
      <w:rFonts w:cs="Times New Roman"/>
      <w:color w:val="0000FF"/>
      <w:u w:val="single"/>
    </w:rPr>
  </w:style>
  <w:style w:type="character" w:styleId="PageNumber">
    <w:name w:val="page number"/>
    <w:basedOn w:val="DefaultParagraphFont"/>
    <w:uiPriority w:val="99"/>
    <w:rsid w:val="008D2DF8"/>
    <w:rPr>
      <w:rFonts w:cs="Times New Roman"/>
    </w:rPr>
  </w:style>
  <w:style w:type="paragraph" w:styleId="HTMLPreformatted">
    <w:name w:val="HTML Preformatted"/>
    <w:basedOn w:val="Normal"/>
    <w:link w:val="HTMLPreformattedChar"/>
    <w:uiPriority w:val="99"/>
    <w:rsid w:val="008D2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uiPriority w:val="99"/>
    <w:locked/>
    <w:rsid w:val="008D2DF8"/>
    <w:rPr>
      <w:rFonts w:ascii="Courier New" w:eastAsia="Batang" w:hAnsi="Courier New" w:cs="Courier New"/>
      <w:sz w:val="20"/>
      <w:szCs w:val="20"/>
      <w:lang w:val="x-none" w:eastAsia="ko-KR"/>
    </w:rPr>
  </w:style>
  <w:style w:type="table" w:styleId="TableGrid">
    <w:name w:val="Table Grid"/>
    <w:basedOn w:val="TableNormal"/>
    <w:uiPriority w:val="59"/>
    <w:rsid w:val="008D2DF8"/>
    <w:rPr>
      <w:rFonts w:eastAsia="Batang"/>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D2DF8"/>
    <w:rPr>
      <w:rFonts w:cs="Times New Roman"/>
      <w:sz w:val="16"/>
      <w:szCs w:val="16"/>
    </w:rPr>
  </w:style>
  <w:style w:type="paragraph" w:styleId="CommentText">
    <w:name w:val="annotation text"/>
    <w:basedOn w:val="Normal"/>
    <w:link w:val="CommentTextChar"/>
    <w:uiPriority w:val="99"/>
    <w:semiHidden/>
    <w:rsid w:val="008D2DF8"/>
    <w:rPr>
      <w:sz w:val="20"/>
      <w:szCs w:val="20"/>
    </w:rPr>
  </w:style>
  <w:style w:type="character" w:customStyle="1" w:styleId="CommentTextChar">
    <w:name w:val="Comment Text Char"/>
    <w:basedOn w:val="DefaultParagraphFont"/>
    <w:link w:val="CommentText"/>
    <w:uiPriority w:val="99"/>
    <w:semiHidden/>
    <w:locked/>
    <w:rsid w:val="008D2DF8"/>
    <w:rPr>
      <w:rFonts w:eastAsia="SimSun" w:cs="Times New Roman"/>
      <w:sz w:val="20"/>
      <w:szCs w:val="20"/>
      <w:lang w:val="x-none" w:eastAsia="zh-CN"/>
    </w:rPr>
  </w:style>
  <w:style w:type="paragraph" w:styleId="CommentSubject">
    <w:name w:val="annotation subject"/>
    <w:basedOn w:val="CommentText"/>
    <w:next w:val="CommentText"/>
    <w:link w:val="CommentSubjectChar"/>
    <w:uiPriority w:val="99"/>
    <w:semiHidden/>
    <w:rsid w:val="008D2DF8"/>
    <w:rPr>
      <w:b/>
      <w:bCs/>
    </w:rPr>
  </w:style>
  <w:style w:type="character" w:customStyle="1" w:styleId="CommentSubjectChar">
    <w:name w:val="Comment Subject Char"/>
    <w:basedOn w:val="CommentTextChar"/>
    <w:link w:val="CommentSubject"/>
    <w:uiPriority w:val="99"/>
    <w:semiHidden/>
    <w:locked/>
    <w:rsid w:val="008D2DF8"/>
    <w:rPr>
      <w:rFonts w:eastAsia="SimSun" w:cs="Times New Roman"/>
      <w:b/>
      <w:bCs/>
      <w:sz w:val="20"/>
      <w:szCs w:val="20"/>
      <w:lang w:val="x-none" w:eastAsia="zh-CN"/>
    </w:rPr>
  </w:style>
  <w:style w:type="paragraph" w:styleId="Revision">
    <w:name w:val="Revision"/>
    <w:hidden/>
    <w:uiPriority w:val="99"/>
    <w:semiHidden/>
    <w:rsid w:val="008D2DF8"/>
    <w:rPr>
      <w:rFonts w:eastAsia="SimSun"/>
      <w:lang w:eastAsia="zh-CN"/>
    </w:rPr>
  </w:style>
  <w:style w:type="paragraph" w:styleId="ListParagraph">
    <w:name w:val="List Paragraph"/>
    <w:basedOn w:val="Normal"/>
    <w:uiPriority w:val="34"/>
    <w:qFormat/>
    <w:rsid w:val="008D2DF8"/>
    <w:pPr>
      <w:ind w:left="720"/>
      <w:contextualSpacing/>
    </w:pPr>
  </w:style>
  <w:style w:type="paragraph" w:customStyle="1" w:styleId="font5">
    <w:name w:val="font5"/>
    <w:basedOn w:val="Normal"/>
    <w:rsid w:val="008D2DF8"/>
    <w:pPr>
      <w:spacing w:before="100" w:beforeAutospacing="1" w:after="100" w:afterAutospacing="1"/>
    </w:pPr>
    <w:rPr>
      <w:rFonts w:ascii="Arial Bold" w:eastAsia="Times New Roman" w:hAnsi="Arial Bold"/>
      <w:b/>
      <w:bCs/>
      <w:color w:val="000000"/>
      <w:sz w:val="18"/>
      <w:szCs w:val="18"/>
      <w:lang w:eastAsia="en-US"/>
    </w:rPr>
  </w:style>
  <w:style w:type="paragraph" w:customStyle="1" w:styleId="font6">
    <w:name w:val="font6"/>
    <w:basedOn w:val="Normal"/>
    <w:rsid w:val="008D2DF8"/>
    <w:pPr>
      <w:spacing w:before="100" w:beforeAutospacing="1" w:after="100" w:afterAutospacing="1"/>
    </w:pPr>
    <w:rPr>
      <w:rFonts w:ascii="Arial Bold" w:eastAsia="Times New Roman" w:hAnsi="Arial Bold"/>
      <w:b/>
      <w:bCs/>
      <w:color w:val="000000"/>
      <w:sz w:val="18"/>
      <w:szCs w:val="18"/>
      <w:lang w:eastAsia="en-US"/>
    </w:rPr>
  </w:style>
  <w:style w:type="paragraph" w:customStyle="1" w:styleId="font7">
    <w:name w:val="font7"/>
    <w:basedOn w:val="Normal"/>
    <w:rsid w:val="008D2DF8"/>
    <w:pPr>
      <w:spacing w:before="100" w:beforeAutospacing="1" w:after="100" w:afterAutospacing="1"/>
    </w:pPr>
    <w:rPr>
      <w:rFonts w:ascii="Arial" w:eastAsia="Times New Roman" w:hAnsi="Arial" w:cs="Arial"/>
      <w:color w:val="000000"/>
      <w:sz w:val="18"/>
      <w:szCs w:val="18"/>
      <w:lang w:eastAsia="en-US"/>
    </w:rPr>
  </w:style>
  <w:style w:type="paragraph" w:customStyle="1" w:styleId="font8">
    <w:name w:val="font8"/>
    <w:basedOn w:val="Normal"/>
    <w:rsid w:val="008D2DF8"/>
    <w:pPr>
      <w:spacing w:before="100" w:beforeAutospacing="1" w:after="100" w:afterAutospacing="1"/>
    </w:pPr>
    <w:rPr>
      <w:rFonts w:ascii="Arial" w:eastAsia="Times New Roman" w:hAnsi="Arial" w:cs="Arial"/>
      <w:color w:val="000000"/>
      <w:sz w:val="18"/>
      <w:szCs w:val="18"/>
      <w:lang w:eastAsia="en-US"/>
    </w:rPr>
  </w:style>
  <w:style w:type="paragraph" w:customStyle="1" w:styleId="xl65">
    <w:name w:val="xl65"/>
    <w:basedOn w:val="Normal"/>
    <w:rsid w:val="008D2DF8"/>
    <w:pPr>
      <w:spacing w:before="100" w:beforeAutospacing="1" w:after="100" w:afterAutospacing="1"/>
    </w:pPr>
    <w:rPr>
      <w:rFonts w:ascii="Courier New" w:eastAsia="Times New Roman" w:hAnsi="Courier New" w:cs="Courier New"/>
      <w:color w:val="000000"/>
      <w:lang w:eastAsia="en-US"/>
    </w:rPr>
  </w:style>
  <w:style w:type="paragraph" w:customStyle="1" w:styleId="xl66">
    <w:name w:val="xl66"/>
    <w:basedOn w:val="Normal"/>
    <w:rsid w:val="008D2DF8"/>
    <w:pPr>
      <w:spacing w:before="100" w:beforeAutospacing="1" w:after="100" w:afterAutospacing="1"/>
    </w:pPr>
    <w:rPr>
      <w:rFonts w:ascii="Arial Bold" w:eastAsia="Times New Roman" w:hAnsi="Arial Bold"/>
      <w:b/>
      <w:bCs/>
      <w:color w:val="000000"/>
      <w:sz w:val="26"/>
      <w:szCs w:val="26"/>
      <w:lang w:eastAsia="en-US"/>
    </w:rPr>
  </w:style>
  <w:style w:type="paragraph" w:customStyle="1" w:styleId="xl67">
    <w:name w:val="xl67"/>
    <w:basedOn w:val="Normal"/>
    <w:rsid w:val="008D2DF8"/>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en-US"/>
    </w:rPr>
  </w:style>
  <w:style w:type="paragraph" w:customStyle="1" w:styleId="xl68">
    <w:name w:val="xl68"/>
    <w:basedOn w:val="Normal"/>
    <w:rsid w:val="008D2DF8"/>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en-US"/>
    </w:rPr>
  </w:style>
  <w:style w:type="paragraph" w:customStyle="1" w:styleId="xl69">
    <w:name w:val="xl69"/>
    <w:basedOn w:val="Normal"/>
    <w:rsid w:val="008D2DF8"/>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w:eastAsia="Times New Roman" w:hAnsi="Arial" w:cs="Arial"/>
      <w:color w:val="000000"/>
      <w:sz w:val="18"/>
      <w:szCs w:val="18"/>
      <w:lang w:eastAsia="en-US"/>
    </w:rPr>
  </w:style>
  <w:style w:type="paragraph" w:customStyle="1" w:styleId="xl70">
    <w:name w:val="xl70"/>
    <w:basedOn w:val="Normal"/>
    <w:rsid w:val="008D2DF8"/>
    <w:pPr>
      <w:pBdr>
        <w:top w:val="single" w:sz="8"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71">
    <w:name w:val="xl71"/>
    <w:basedOn w:val="Normal"/>
    <w:rsid w:val="008D2DF8"/>
    <w:pPr>
      <w:pBdr>
        <w:top w:val="single" w:sz="8"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72">
    <w:name w:val="xl72"/>
    <w:basedOn w:val="Normal"/>
    <w:rsid w:val="008D2DF8"/>
    <w:pPr>
      <w:pBdr>
        <w:top w:val="single" w:sz="8"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73">
    <w:name w:val="xl73"/>
    <w:basedOn w:val="Normal"/>
    <w:rsid w:val="008D2DF8"/>
    <w:pPr>
      <w:pBdr>
        <w:top w:val="single" w:sz="8" w:space="0" w:color="000000"/>
        <w:left w:val="single" w:sz="4" w:space="0" w:color="000000"/>
        <w:right w:val="single" w:sz="8" w:space="0" w:color="000000"/>
      </w:pBdr>
      <w:spacing w:before="100" w:beforeAutospacing="1" w:after="100" w:afterAutospacing="1"/>
      <w:jc w:val="right"/>
      <w:textAlignment w:val="top"/>
    </w:pPr>
    <w:rPr>
      <w:rFonts w:eastAsia="Times New Roman"/>
      <w:lang w:eastAsia="en-US"/>
    </w:rPr>
  </w:style>
  <w:style w:type="paragraph" w:customStyle="1" w:styleId="xl74">
    <w:name w:val="xl74"/>
    <w:basedOn w:val="Normal"/>
    <w:rsid w:val="008D2DF8"/>
    <w:pPr>
      <w:pBdr>
        <w:right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75">
    <w:name w:val="xl75"/>
    <w:basedOn w:val="Normal"/>
    <w:rsid w:val="008D2DF8"/>
    <w:pPr>
      <w:pBdr>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76">
    <w:name w:val="xl76"/>
    <w:basedOn w:val="Normal"/>
    <w:rsid w:val="008D2DF8"/>
    <w:pPr>
      <w:pBdr>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77">
    <w:name w:val="xl77"/>
    <w:basedOn w:val="Normal"/>
    <w:rsid w:val="008D2DF8"/>
    <w:pPr>
      <w:pBdr>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78">
    <w:name w:val="xl78"/>
    <w:basedOn w:val="Normal"/>
    <w:rsid w:val="008D2DF8"/>
    <w:pPr>
      <w:pBdr>
        <w:bottom w:val="single" w:sz="4"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79">
    <w:name w:val="xl79"/>
    <w:basedOn w:val="Normal"/>
    <w:rsid w:val="008D2DF8"/>
    <w:pPr>
      <w:pBdr>
        <w:left w:val="single" w:sz="8"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0">
    <w:name w:val="xl80"/>
    <w:basedOn w:val="Normal"/>
    <w:rsid w:val="008D2DF8"/>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1">
    <w:name w:val="xl81"/>
    <w:basedOn w:val="Normal"/>
    <w:rsid w:val="008D2DF8"/>
    <w:pPr>
      <w:pBdr>
        <w:left w:val="single" w:sz="4" w:space="0" w:color="000000"/>
        <w:bottom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2">
    <w:name w:val="xl82"/>
    <w:basedOn w:val="Normal"/>
    <w:rsid w:val="008D2DF8"/>
    <w:pPr>
      <w:pBdr>
        <w:top w:val="single" w:sz="4"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83">
    <w:name w:val="xl83"/>
    <w:basedOn w:val="Normal"/>
    <w:rsid w:val="008D2DF8"/>
    <w:pPr>
      <w:pBdr>
        <w:top w:val="single" w:sz="4" w:space="0" w:color="000000"/>
        <w:left w:val="single" w:sz="8" w:space="0" w:color="000000"/>
        <w:right w:val="single" w:sz="4" w:space="0" w:color="000000"/>
      </w:pBdr>
      <w:spacing w:before="100" w:beforeAutospacing="1" w:after="100" w:afterAutospacing="1"/>
      <w:jc w:val="right"/>
      <w:textAlignment w:val="top"/>
    </w:pPr>
    <w:rPr>
      <w:rFonts w:eastAsia="Times New Roman"/>
      <w:lang w:eastAsia="en-US"/>
    </w:rPr>
  </w:style>
  <w:style w:type="paragraph" w:customStyle="1" w:styleId="xl84">
    <w:name w:val="xl84"/>
    <w:basedOn w:val="Normal"/>
    <w:rsid w:val="008D2DF8"/>
    <w:pPr>
      <w:pBdr>
        <w:top w:val="single" w:sz="4"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5">
    <w:name w:val="xl85"/>
    <w:basedOn w:val="Normal"/>
    <w:rsid w:val="008D2DF8"/>
    <w:pPr>
      <w:pBdr>
        <w:top w:val="single" w:sz="4" w:space="0" w:color="000000"/>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6">
    <w:name w:val="xl86"/>
    <w:basedOn w:val="Normal"/>
    <w:rsid w:val="008D2DF8"/>
    <w:pPr>
      <w:pBdr>
        <w:top w:val="single" w:sz="4"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7">
    <w:name w:val="xl87"/>
    <w:basedOn w:val="Normal"/>
    <w:rsid w:val="008D2DF8"/>
    <w:pPr>
      <w:pBdr>
        <w:bottom w:val="single" w:sz="8"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88">
    <w:name w:val="xl88"/>
    <w:basedOn w:val="Normal"/>
    <w:rsid w:val="008D2DF8"/>
    <w:pPr>
      <w:pBdr>
        <w:left w:val="single" w:sz="8"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9">
    <w:name w:val="xl89"/>
    <w:basedOn w:val="Normal"/>
    <w:rsid w:val="008D2DF8"/>
    <w:pPr>
      <w:pBdr>
        <w:left w:val="single" w:sz="4"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90">
    <w:name w:val="xl90"/>
    <w:basedOn w:val="Normal"/>
    <w:rsid w:val="008D2DF8"/>
    <w:pPr>
      <w:pBdr>
        <w:left w:val="single" w:sz="4" w:space="0" w:color="000000"/>
        <w:bottom w:val="single" w:sz="8"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91">
    <w:name w:val="xl91"/>
    <w:basedOn w:val="Normal"/>
    <w:rsid w:val="008D2DF8"/>
    <w:pPr>
      <w:pBdr>
        <w:top w:val="single" w:sz="8" w:space="0" w:color="000000"/>
        <w:left w:val="single" w:sz="8" w:space="0" w:color="000000"/>
        <w:right w:val="single" w:sz="4" w:space="0" w:color="000000"/>
      </w:pBdr>
      <w:spacing w:before="100" w:beforeAutospacing="1" w:after="100" w:afterAutospacing="1"/>
      <w:jc w:val="right"/>
      <w:textAlignment w:val="top"/>
    </w:pPr>
    <w:rPr>
      <w:rFonts w:eastAsia="Times New Roman"/>
      <w:lang w:eastAsia="en-US"/>
    </w:rPr>
  </w:style>
  <w:style w:type="paragraph" w:customStyle="1" w:styleId="xl92">
    <w:name w:val="xl92"/>
    <w:basedOn w:val="Normal"/>
    <w:rsid w:val="008D2DF8"/>
    <w:pPr>
      <w:pBdr>
        <w:top w:val="single" w:sz="8" w:space="0" w:color="000000"/>
        <w:left w:val="single" w:sz="4" w:space="0" w:color="000000"/>
        <w:right w:val="single" w:sz="4" w:space="0" w:color="000000"/>
      </w:pBdr>
      <w:spacing w:before="100" w:beforeAutospacing="1" w:after="100" w:afterAutospacing="1"/>
      <w:jc w:val="right"/>
      <w:textAlignment w:val="top"/>
    </w:pPr>
    <w:rPr>
      <w:rFonts w:eastAsia="Times New Roman"/>
      <w:lang w:eastAsia="en-US"/>
    </w:rPr>
  </w:style>
  <w:style w:type="paragraph" w:customStyle="1" w:styleId="xl93">
    <w:name w:val="xl93"/>
    <w:basedOn w:val="Normal"/>
    <w:rsid w:val="008D2DF8"/>
    <w:pPr>
      <w:pBdr>
        <w:top w:val="single" w:sz="4" w:space="0" w:color="000000"/>
        <w:left w:val="single" w:sz="4" w:space="0" w:color="000000"/>
        <w:right w:val="single" w:sz="4" w:space="0" w:color="000000"/>
      </w:pBdr>
      <w:spacing w:before="100" w:beforeAutospacing="1" w:after="100" w:afterAutospacing="1"/>
      <w:jc w:val="right"/>
      <w:textAlignment w:val="top"/>
    </w:pPr>
    <w:rPr>
      <w:rFonts w:eastAsia="Times New Roman"/>
      <w:lang w:eastAsia="en-US"/>
    </w:rPr>
  </w:style>
  <w:style w:type="paragraph" w:customStyle="1" w:styleId="xl94">
    <w:name w:val="xl94"/>
    <w:basedOn w:val="Normal"/>
    <w:rsid w:val="008D2DF8"/>
    <w:pPr>
      <w:pBdr>
        <w:top w:val="single" w:sz="4" w:space="0" w:color="000000"/>
        <w:left w:val="single" w:sz="4" w:space="0" w:color="000000"/>
        <w:right w:val="single" w:sz="8" w:space="0" w:color="000000"/>
      </w:pBdr>
      <w:spacing w:before="100" w:beforeAutospacing="1" w:after="100" w:afterAutospacing="1"/>
      <w:jc w:val="right"/>
      <w:textAlignment w:val="top"/>
    </w:pPr>
    <w:rPr>
      <w:rFonts w:eastAsia="Times New Roman"/>
      <w:lang w:eastAsia="en-US"/>
    </w:rPr>
  </w:style>
  <w:style w:type="paragraph" w:customStyle="1" w:styleId="xl95">
    <w:name w:val="xl95"/>
    <w:basedOn w:val="Normal"/>
    <w:rsid w:val="008D2DF8"/>
    <w:pPr>
      <w:pBdr>
        <w:top w:val="single" w:sz="8" w:space="0" w:color="000000"/>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96">
    <w:name w:val="xl96"/>
    <w:basedOn w:val="Normal"/>
    <w:rsid w:val="008D2DF8"/>
    <w:pPr>
      <w:pBdr>
        <w:top w:val="single" w:sz="4" w:space="0" w:color="000000"/>
        <w:left w:val="single" w:sz="8" w:space="0" w:color="000000"/>
        <w:right w:val="single" w:sz="4" w:space="0" w:color="000000"/>
      </w:pBdr>
      <w:spacing w:before="100" w:beforeAutospacing="1" w:after="100" w:afterAutospacing="1"/>
      <w:textAlignment w:val="top"/>
    </w:pPr>
    <w:rPr>
      <w:rFonts w:eastAsia="Times New Roman"/>
      <w:lang w:eastAsia="en-US"/>
    </w:rPr>
  </w:style>
  <w:style w:type="paragraph" w:customStyle="1" w:styleId="xl97">
    <w:name w:val="xl97"/>
    <w:basedOn w:val="Normal"/>
    <w:rsid w:val="008D2DF8"/>
    <w:pPr>
      <w:pBdr>
        <w:top w:val="single" w:sz="4" w:space="0" w:color="000000"/>
        <w:left w:val="single" w:sz="4" w:space="0" w:color="000000"/>
        <w:right w:val="single" w:sz="4" w:space="0" w:color="000000"/>
      </w:pBdr>
      <w:spacing w:before="100" w:beforeAutospacing="1" w:after="100" w:afterAutospacing="1"/>
      <w:textAlignment w:val="top"/>
    </w:pPr>
    <w:rPr>
      <w:rFonts w:eastAsia="Times New Roman"/>
      <w:lang w:eastAsia="en-US"/>
    </w:rPr>
  </w:style>
  <w:style w:type="paragraph" w:customStyle="1" w:styleId="xl98">
    <w:name w:val="xl98"/>
    <w:basedOn w:val="Normal"/>
    <w:rsid w:val="008D2DF8"/>
    <w:pPr>
      <w:pBdr>
        <w:top w:val="single" w:sz="4" w:space="0" w:color="000000"/>
        <w:left w:val="single" w:sz="4" w:space="0" w:color="000000"/>
        <w:right w:val="single" w:sz="8" w:space="0" w:color="000000"/>
      </w:pBdr>
      <w:spacing w:before="100" w:beforeAutospacing="1" w:after="100" w:afterAutospacing="1"/>
      <w:textAlignment w:val="top"/>
    </w:pPr>
    <w:rPr>
      <w:rFonts w:eastAsia="Times New Roman"/>
      <w:lang w:eastAsia="en-US"/>
    </w:rPr>
  </w:style>
  <w:style w:type="paragraph" w:customStyle="1" w:styleId="xl99">
    <w:name w:val="xl99"/>
    <w:basedOn w:val="Normal"/>
    <w:rsid w:val="008D2DF8"/>
    <w:pPr>
      <w:pBdr>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100">
    <w:name w:val="xl100"/>
    <w:basedOn w:val="Normal"/>
    <w:rsid w:val="008D2DF8"/>
    <w:pPr>
      <w:pBdr>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101">
    <w:name w:val="xl101"/>
    <w:basedOn w:val="Normal"/>
    <w:rsid w:val="008D2DF8"/>
    <w:pPr>
      <w:pBdr>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102">
    <w:name w:val="xl102"/>
    <w:basedOn w:val="Normal"/>
    <w:rsid w:val="008D2DF8"/>
    <w:pPr>
      <w:spacing w:before="100" w:beforeAutospacing="1" w:after="100" w:afterAutospacing="1"/>
      <w:jc w:val="center"/>
      <w:textAlignment w:val="center"/>
    </w:pPr>
    <w:rPr>
      <w:rFonts w:eastAsia="Times New Roman"/>
      <w:lang w:eastAsia="en-US"/>
    </w:rPr>
  </w:style>
  <w:style w:type="paragraph" w:customStyle="1" w:styleId="xl103">
    <w:name w:val="xl103"/>
    <w:basedOn w:val="Normal"/>
    <w:rsid w:val="008D2DF8"/>
    <w:pPr>
      <w:spacing w:before="100" w:beforeAutospacing="1" w:after="100" w:afterAutospacing="1"/>
      <w:jc w:val="center"/>
      <w:textAlignment w:val="center"/>
    </w:pPr>
    <w:rPr>
      <w:rFonts w:eastAsia="Times New Roman"/>
      <w:lang w:eastAsia="en-US"/>
    </w:rPr>
  </w:style>
  <w:style w:type="paragraph" w:customStyle="1" w:styleId="xl104">
    <w:name w:val="xl104"/>
    <w:basedOn w:val="Normal"/>
    <w:rsid w:val="008D2DF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lang w:eastAsia="en-US"/>
    </w:rPr>
  </w:style>
  <w:style w:type="paragraph" w:customStyle="1" w:styleId="xl105">
    <w:name w:val="xl105"/>
    <w:basedOn w:val="Normal"/>
    <w:rsid w:val="008D2DF8"/>
    <w:pPr>
      <w:pBdr>
        <w:top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lang w:eastAsia="en-US"/>
    </w:rPr>
  </w:style>
  <w:style w:type="paragraph" w:customStyle="1" w:styleId="xl106">
    <w:name w:val="xl106"/>
    <w:basedOn w:val="Normal"/>
    <w:rsid w:val="008D2DF8"/>
    <w:pPr>
      <w:pBdr>
        <w:top w:val="single" w:sz="8" w:space="0" w:color="000000"/>
        <w:left w:val="single" w:sz="8" w:space="0" w:color="000000"/>
        <w:bottom w:val="single" w:sz="4"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107">
    <w:name w:val="xl107"/>
    <w:basedOn w:val="Normal"/>
    <w:rsid w:val="008D2DF8"/>
    <w:pPr>
      <w:pBdr>
        <w:left w:val="single" w:sz="8" w:space="0" w:color="000000"/>
      </w:pBdr>
      <w:spacing w:before="100" w:beforeAutospacing="1" w:after="100" w:afterAutospacing="1"/>
      <w:jc w:val="center"/>
      <w:textAlignment w:val="center"/>
    </w:pPr>
    <w:rPr>
      <w:rFonts w:eastAsia="Times New Roman"/>
      <w:lang w:eastAsia="en-US"/>
    </w:rPr>
  </w:style>
  <w:style w:type="paragraph" w:customStyle="1" w:styleId="xl108">
    <w:name w:val="xl108"/>
    <w:basedOn w:val="Normal"/>
    <w:rsid w:val="008D2DF8"/>
    <w:pPr>
      <w:pBdr>
        <w:left w:val="single" w:sz="8" w:space="0" w:color="000000"/>
        <w:bottom w:val="single" w:sz="4" w:space="0" w:color="000000"/>
      </w:pBdr>
      <w:spacing w:before="100" w:beforeAutospacing="1" w:after="100" w:afterAutospacing="1"/>
      <w:jc w:val="center"/>
      <w:textAlignment w:val="center"/>
    </w:pPr>
    <w:rPr>
      <w:rFonts w:eastAsia="Times New Roman"/>
      <w:lang w:eastAsia="en-US"/>
    </w:rPr>
  </w:style>
  <w:style w:type="paragraph" w:customStyle="1" w:styleId="xl109">
    <w:name w:val="xl109"/>
    <w:basedOn w:val="Normal"/>
    <w:rsid w:val="008D2DF8"/>
    <w:pPr>
      <w:pBdr>
        <w:top w:val="single" w:sz="4" w:space="0" w:color="000000"/>
        <w:left w:val="single" w:sz="8" w:space="0" w:color="000000"/>
        <w:bottom w:val="single" w:sz="4"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110">
    <w:name w:val="xl110"/>
    <w:basedOn w:val="Normal"/>
    <w:rsid w:val="008D2DF8"/>
    <w:pPr>
      <w:pBdr>
        <w:top w:val="single" w:sz="4" w:space="0" w:color="000000"/>
        <w:left w:val="single" w:sz="8" w:space="0" w:color="000000"/>
        <w:bottom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111">
    <w:name w:val="xl111"/>
    <w:basedOn w:val="Normal"/>
    <w:rsid w:val="008D2DF8"/>
    <w:pPr>
      <w:pBdr>
        <w:left w:val="single" w:sz="8" w:space="0" w:color="000000"/>
        <w:bottom w:val="single" w:sz="8" w:space="0" w:color="000000"/>
      </w:pBdr>
      <w:spacing w:before="100" w:beforeAutospacing="1" w:after="100" w:afterAutospacing="1"/>
      <w:jc w:val="center"/>
      <w:textAlignment w:val="center"/>
    </w:pPr>
    <w:rPr>
      <w:rFonts w:eastAsia="Times New Roman"/>
      <w:lang w:eastAsia="en-US"/>
    </w:rPr>
  </w:style>
  <w:style w:type="paragraph" w:customStyle="1" w:styleId="xl112">
    <w:name w:val="xl112"/>
    <w:basedOn w:val="Normal"/>
    <w:rsid w:val="008D2DF8"/>
    <w:pP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Default">
    <w:name w:val="Default"/>
    <w:rsid w:val="008D2DF8"/>
    <w:pPr>
      <w:autoSpaceDE w:val="0"/>
      <w:autoSpaceDN w:val="0"/>
      <w:adjustRightInd w:val="0"/>
    </w:pPr>
    <w:rPr>
      <w:rFonts w:ascii="Calibri" w:hAnsi="Calibri" w:cs="Calibri"/>
      <w:color w:val="000000"/>
    </w:rPr>
  </w:style>
  <w:style w:type="character" w:customStyle="1" w:styleId="st">
    <w:name w:val="st"/>
    <w:basedOn w:val="DefaultParagraphFont"/>
    <w:rsid w:val="008D2DF8"/>
    <w:rPr>
      <w:rFonts w:cs="Times New Roman"/>
    </w:rPr>
  </w:style>
  <w:style w:type="character" w:styleId="FollowedHyperlink">
    <w:name w:val="FollowedHyperlink"/>
    <w:basedOn w:val="DefaultParagraphFont"/>
    <w:uiPriority w:val="99"/>
    <w:semiHidden/>
    <w:unhideWhenUsed/>
    <w:rsid w:val="008D2DF8"/>
    <w:rPr>
      <w:rFonts w:cs="Times New Roman"/>
      <w:color w:val="800080" w:themeColor="followedHyperlink"/>
      <w:u w:val="single"/>
    </w:rPr>
  </w:style>
  <w:style w:type="paragraph" w:styleId="TOCHeading">
    <w:name w:val="TOC Heading"/>
    <w:basedOn w:val="Heading1"/>
    <w:next w:val="Normal"/>
    <w:uiPriority w:val="39"/>
    <w:semiHidden/>
    <w:unhideWhenUsed/>
    <w:qFormat/>
    <w:rsid w:val="008D2DF8"/>
    <w:pPr>
      <w:spacing w:line="276" w:lineRule="auto"/>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F8"/>
    <w:rPr>
      <w:rFonts w:eastAsia="SimSun"/>
      <w:lang w:eastAsia="zh-CN"/>
    </w:rPr>
  </w:style>
  <w:style w:type="paragraph" w:styleId="Heading1">
    <w:name w:val="heading 1"/>
    <w:basedOn w:val="Normal"/>
    <w:next w:val="Normal"/>
    <w:link w:val="Heading1Char"/>
    <w:uiPriority w:val="9"/>
    <w:qFormat/>
    <w:rsid w:val="008D2DF8"/>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DF8"/>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link w:val="Heading3Char"/>
    <w:uiPriority w:val="99"/>
    <w:qFormat/>
    <w:rsid w:val="008D2DF8"/>
    <w:pPr>
      <w:spacing w:before="100" w:beforeAutospacing="1" w:after="100" w:afterAutospacing="1"/>
      <w:outlineLvl w:val="2"/>
    </w:pPr>
    <w:rPr>
      <w:rFonts w:eastAsia="Batang"/>
      <w:b/>
      <w:bCs/>
      <w:color w:val="FF0000"/>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2DF8"/>
    <w:rPr>
      <w:rFonts w:asciiTheme="majorHAnsi" w:eastAsiaTheme="majorEastAsia" w:hAnsiTheme="majorHAnsi" w:cs="Times New Roman"/>
      <w:b/>
      <w:bCs/>
      <w:color w:val="365F91" w:themeColor="accent1" w:themeShade="BF"/>
      <w:sz w:val="28"/>
      <w:szCs w:val="28"/>
      <w:lang w:val="x-none" w:eastAsia="zh-CN"/>
    </w:rPr>
  </w:style>
  <w:style w:type="character" w:customStyle="1" w:styleId="Heading2Char">
    <w:name w:val="Heading 2 Char"/>
    <w:basedOn w:val="DefaultParagraphFont"/>
    <w:link w:val="Heading2"/>
    <w:uiPriority w:val="9"/>
    <w:semiHidden/>
    <w:locked/>
    <w:rsid w:val="008D2DF8"/>
    <w:rPr>
      <w:rFonts w:asciiTheme="majorHAnsi" w:eastAsiaTheme="majorEastAsia" w:hAnsiTheme="majorHAnsi" w:cs="Times New Roman"/>
      <w:b/>
      <w:bCs/>
      <w:color w:val="4F81BD" w:themeColor="accent1"/>
      <w:sz w:val="26"/>
      <w:szCs w:val="26"/>
      <w:lang w:val="x-none" w:eastAsia="zh-CN"/>
    </w:rPr>
  </w:style>
  <w:style w:type="character" w:customStyle="1" w:styleId="Heading3Char">
    <w:name w:val="Heading 3 Char"/>
    <w:basedOn w:val="DefaultParagraphFont"/>
    <w:link w:val="Heading3"/>
    <w:uiPriority w:val="99"/>
    <w:locked/>
    <w:rsid w:val="008D2DF8"/>
    <w:rPr>
      <w:rFonts w:eastAsia="Batang" w:cs="Times New Roman"/>
      <w:b/>
      <w:bCs/>
      <w:color w:val="FF0000"/>
      <w:sz w:val="27"/>
      <w:szCs w:val="27"/>
      <w:lang w:val="x-none" w:eastAsia="ko-KR"/>
    </w:rPr>
  </w:style>
  <w:style w:type="character" w:customStyle="1" w:styleId="sensecontent1">
    <w:name w:val="sense_content1"/>
    <w:uiPriority w:val="99"/>
    <w:rsid w:val="008D2DF8"/>
    <w:rPr>
      <w:rFonts w:ascii="Times New Roman" w:hAnsi="Times New Roman"/>
    </w:rPr>
  </w:style>
  <w:style w:type="character" w:customStyle="1" w:styleId="rdlinkitem">
    <w:name w:val="rdlinkitem"/>
    <w:uiPriority w:val="99"/>
    <w:rsid w:val="008D2DF8"/>
  </w:style>
  <w:style w:type="character" w:styleId="Emphasis">
    <w:name w:val="Emphasis"/>
    <w:basedOn w:val="DefaultParagraphFont"/>
    <w:uiPriority w:val="20"/>
    <w:qFormat/>
    <w:rsid w:val="008D2DF8"/>
    <w:rPr>
      <w:rFonts w:cs="Times New Roman"/>
      <w:b/>
    </w:rPr>
  </w:style>
  <w:style w:type="paragraph" w:styleId="Footer">
    <w:name w:val="footer"/>
    <w:basedOn w:val="Normal"/>
    <w:link w:val="FooterChar"/>
    <w:uiPriority w:val="99"/>
    <w:rsid w:val="008D2DF8"/>
    <w:pPr>
      <w:tabs>
        <w:tab w:val="center" w:pos="4680"/>
        <w:tab w:val="right" w:pos="9360"/>
      </w:tabs>
    </w:pPr>
  </w:style>
  <w:style w:type="character" w:customStyle="1" w:styleId="FooterChar">
    <w:name w:val="Footer Char"/>
    <w:basedOn w:val="DefaultParagraphFont"/>
    <w:link w:val="Footer"/>
    <w:uiPriority w:val="99"/>
    <w:locked/>
    <w:rsid w:val="008D2DF8"/>
    <w:rPr>
      <w:rFonts w:eastAsia="SimSun" w:cs="Times New Roman"/>
      <w:lang w:val="x-none" w:eastAsia="zh-CN"/>
    </w:rPr>
  </w:style>
  <w:style w:type="paragraph" w:styleId="Header">
    <w:name w:val="header"/>
    <w:basedOn w:val="Normal"/>
    <w:link w:val="HeaderChar"/>
    <w:uiPriority w:val="99"/>
    <w:rsid w:val="008D2DF8"/>
    <w:pPr>
      <w:tabs>
        <w:tab w:val="center" w:pos="4320"/>
        <w:tab w:val="right" w:pos="8640"/>
      </w:tabs>
    </w:pPr>
    <w:rPr>
      <w:rFonts w:ascii="Calibri" w:hAnsi="Calibri"/>
    </w:rPr>
  </w:style>
  <w:style w:type="character" w:customStyle="1" w:styleId="HeaderChar">
    <w:name w:val="Header Char"/>
    <w:basedOn w:val="DefaultParagraphFont"/>
    <w:link w:val="Header"/>
    <w:uiPriority w:val="99"/>
    <w:locked/>
    <w:rsid w:val="008D2DF8"/>
    <w:rPr>
      <w:rFonts w:ascii="Calibri" w:eastAsia="SimSun" w:hAnsi="Calibri" w:cs="Times New Roman"/>
      <w:lang w:val="x-none" w:eastAsia="zh-CN"/>
    </w:rPr>
  </w:style>
  <w:style w:type="paragraph" w:styleId="BodyTextIndent">
    <w:name w:val="Body Text Indent"/>
    <w:basedOn w:val="Normal"/>
    <w:link w:val="BodyTextIndentChar"/>
    <w:uiPriority w:val="99"/>
    <w:rsid w:val="008D2DF8"/>
    <w:pPr>
      <w:spacing w:after="120"/>
      <w:ind w:left="360"/>
    </w:pPr>
    <w:rPr>
      <w:rFonts w:ascii="Calibri" w:eastAsia="Batang" w:hAnsi="Calibri"/>
      <w:lang w:eastAsia="ko-KR"/>
    </w:rPr>
  </w:style>
  <w:style w:type="character" w:customStyle="1" w:styleId="BodyTextIndentChar">
    <w:name w:val="Body Text Indent Char"/>
    <w:basedOn w:val="DefaultParagraphFont"/>
    <w:link w:val="BodyTextIndent"/>
    <w:uiPriority w:val="99"/>
    <w:locked/>
    <w:rsid w:val="008D2DF8"/>
    <w:rPr>
      <w:rFonts w:ascii="Calibri" w:eastAsia="Batang" w:hAnsi="Calibri" w:cs="Times New Roman"/>
      <w:lang w:val="x-none" w:eastAsia="ko-KR"/>
    </w:rPr>
  </w:style>
  <w:style w:type="paragraph" w:styleId="BodyTextFirstIndent2">
    <w:name w:val="Body Text First Indent 2"/>
    <w:basedOn w:val="BodyTextIndent"/>
    <w:link w:val="BodyTextFirstIndent2Char"/>
    <w:uiPriority w:val="99"/>
    <w:rsid w:val="008D2DF8"/>
    <w:pPr>
      <w:ind w:firstLine="210"/>
    </w:pPr>
  </w:style>
  <w:style w:type="character" w:customStyle="1" w:styleId="BodyTextFirstIndent2Char">
    <w:name w:val="Body Text First Indent 2 Char"/>
    <w:basedOn w:val="BodyTextIndentChar"/>
    <w:link w:val="BodyTextFirstIndent2"/>
    <w:uiPriority w:val="99"/>
    <w:locked/>
    <w:rsid w:val="008D2DF8"/>
    <w:rPr>
      <w:rFonts w:ascii="Calibri" w:eastAsia="Batang" w:hAnsi="Calibri" w:cs="Times New Roman"/>
      <w:lang w:val="x-none" w:eastAsia="ko-KR"/>
    </w:rPr>
  </w:style>
  <w:style w:type="paragraph" w:styleId="BalloonText">
    <w:name w:val="Balloon Text"/>
    <w:basedOn w:val="Normal"/>
    <w:link w:val="BalloonTextChar"/>
    <w:uiPriority w:val="99"/>
    <w:semiHidden/>
    <w:rsid w:val="008D2DF8"/>
    <w:rPr>
      <w:rFonts w:ascii="Tahoma" w:eastAsia="Batang" w:hAnsi="Tahoma" w:cs="Tahoma"/>
      <w:sz w:val="16"/>
      <w:szCs w:val="16"/>
      <w:lang w:eastAsia="ko-KR"/>
    </w:rPr>
  </w:style>
  <w:style w:type="character" w:customStyle="1" w:styleId="BalloonTextChar">
    <w:name w:val="Balloon Text Char"/>
    <w:basedOn w:val="DefaultParagraphFont"/>
    <w:link w:val="BalloonText"/>
    <w:uiPriority w:val="99"/>
    <w:semiHidden/>
    <w:locked/>
    <w:rsid w:val="008D2DF8"/>
    <w:rPr>
      <w:rFonts w:ascii="Tahoma" w:eastAsia="Batang" w:hAnsi="Tahoma" w:cs="Tahoma"/>
      <w:sz w:val="16"/>
      <w:szCs w:val="16"/>
      <w:lang w:val="x-none" w:eastAsia="ko-KR"/>
    </w:rPr>
  </w:style>
  <w:style w:type="character" w:customStyle="1" w:styleId="vi2">
    <w:name w:val="vi2"/>
    <w:uiPriority w:val="99"/>
    <w:rsid w:val="008D2DF8"/>
    <w:rPr>
      <w:rFonts w:ascii="Times New Roman" w:hAnsi="Times New Roman"/>
    </w:rPr>
  </w:style>
  <w:style w:type="paragraph" w:styleId="NormalWeb">
    <w:name w:val="Normal (Web)"/>
    <w:basedOn w:val="Normal"/>
    <w:uiPriority w:val="99"/>
    <w:rsid w:val="008D2DF8"/>
    <w:pPr>
      <w:spacing w:before="100" w:beforeAutospacing="1" w:after="100" w:afterAutospacing="1"/>
    </w:pPr>
    <w:rPr>
      <w:rFonts w:eastAsia="Batang"/>
      <w:lang w:eastAsia="ko-KR"/>
    </w:rPr>
  </w:style>
  <w:style w:type="character" w:styleId="Strong">
    <w:name w:val="Strong"/>
    <w:basedOn w:val="DefaultParagraphFont"/>
    <w:uiPriority w:val="22"/>
    <w:qFormat/>
    <w:rsid w:val="008D2DF8"/>
    <w:rPr>
      <w:rFonts w:cs="Times New Roman"/>
      <w:b/>
    </w:rPr>
  </w:style>
  <w:style w:type="character" w:customStyle="1" w:styleId="ssens">
    <w:name w:val="ssens"/>
    <w:rsid w:val="008D2DF8"/>
  </w:style>
  <w:style w:type="character" w:customStyle="1" w:styleId="vi">
    <w:name w:val="vi"/>
    <w:rsid w:val="008D2DF8"/>
  </w:style>
  <w:style w:type="character" w:styleId="Hyperlink">
    <w:name w:val="Hyperlink"/>
    <w:basedOn w:val="DefaultParagraphFont"/>
    <w:uiPriority w:val="99"/>
    <w:rsid w:val="008D2DF8"/>
    <w:rPr>
      <w:rFonts w:cs="Times New Roman"/>
      <w:color w:val="0000FF"/>
      <w:u w:val="single"/>
    </w:rPr>
  </w:style>
  <w:style w:type="character" w:styleId="PageNumber">
    <w:name w:val="page number"/>
    <w:basedOn w:val="DefaultParagraphFont"/>
    <w:uiPriority w:val="99"/>
    <w:rsid w:val="008D2DF8"/>
    <w:rPr>
      <w:rFonts w:cs="Times New Roman"/>
    </w:rPr>
  </w:style>
  <w:style w:type="paragraph" w:styleId="HTMLPreformatted">
    <w:name w:val="HTML Preformatted"/>
    <w:basedOn w:val="Normal"/>
    <w:link w:val="HTMLPreformattedChar"/>
    <w:uiPriority w:val="99"/>
    <w:rsid w:val="008D2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uiPriority w:val="99"/>
    <w:locked/>
    <w:rsid w:val="008D2DF8"/>
    <w:rPr>
      <w:rFonts w:ascii="Courier New" w:eastAsia="Batang" w:hAnsi="Courier New" w:cs="Courier New"/>
      <w:sz w:val="20"/>
      <w:szCs w:val="20"/>
      <w:lang w:val="x-none" w:eastAsia="ko-KR"/>
    </w:rPr>
  </w:style>
  <w:style w:type="table" w:styleId="TableGrid">
    <w:name w:val="Table Grid"/>
    <w:basedOn w:val="TableNormal"/>
    <w:uiPriority w:val="59"/>
    <w:rsid w:val="008D2DF8"/>
    <w:rPr>
      <w:rFonts w:eastAsia="Batang"/>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D2DF8"/>
    <w:rPr>
      <w:rFonts w:cs="Times New Roman"/>
      <w:sz w:val="16"/>
      <w:szCs w:val="16"/>
    </w:rPr>
  </w:style>
  <w:style w:type="paragraph" w:styleId="CommentText">
    <w:name w:val="annotation text"/>
    <w:basedOn w:val="Normal"/>
    <w:link w:val="CommentTextChar"/>
    <w:uiPriority w:val="99"/>
    <w:semiHidden/>
    <w:rsid w:val="008D2DF8"/>
    <w:rPr>
      <w:sz w:val="20"/>
      <w:szCs w:val="20"/>
    </w:rPr>
  </w:style>
  <w:style w:type="character" w:customStyle="1" w:styleId="CommentTextChar">
    <w:name w:val="Comment Text Char"/>
    <w:basedOn w:val="DefaultParagraphFont"/>
    <w:link w:val="CommentText"/>
    <w:uiPriority w:val="99"/>
    <w:semiHidden/>
    <w:locked/>
    <w:rsid w:val="008D2DF8"/>
    <w:rPr>
      <w:rFonts w:eastAsia="SimSun" w:cs="Times New Roman"/>
      <w:sz w:val="20"/>
      <w:szCs w:val="20"/>
      <w:lang w:val="x-none" w:eastAsia="zh-CN"/>
    </w:rPr>
  </w:style>
  <w:style w:type="paragraph" w:styleId="CommentSubject">
    <w:name w:val="annotation subject"/>
    <w:basedOn w:val="CommentText"/>
    <w:next w:val="CommentText"/>
    <w:link w:val="CommentSubjectChar"/>
    <w:uiPriority w:val="99"/>
    <w:semiHidden/>
    <w:rsid w:val="008D2DF8"/>
    <w:rPr>
      <w:b/>
      <w:bCs/>
    </w:rPr>
  </w:style>
  <w:style w:type="character" w:customStyle="1" w:styleId="CommentSubjectChar">
    <w:name w:val="Comment Subject Char"/>
    <w:basedOn w:val="CommentTextChar"/>
    <w:link w:val="CommentSubject"/>
    <w:uiPriority w:val="99"/>
    <w:semiHidden/>
    <w:locked/>
    <w:rsid w:val="008D2DF8"/>
    <w:rPr>
      <w:rFonts w:eastAsia="SimSun" w:cs="Times New Roman"/>
      <w:b/>
      <w:bCs/>
      <w:sz w:val="20"/>
      <w:szCs w:val="20"/>
      <w:lang w:val="x-none" w:eastAsia="zh-CN"/>
    </w:rPr>
  </w:style>
  <w:style w:type="paragraph" w:styleId="Revision">
    <w:name w:val="Revision"/>
    <w:hidden/>
    <w:uiPriority w:val="99"/>
    <w:semiHidden/>
    <w:rsid w:val="008D2DF8"/>
    <w:rPr>
      <w:rFonts w:eastAsia="SimSun"/>
      <w:lang w:eastAsia="zh-CN"/>
    </w:rPr>
  </w:style>
  <w:style w:type="paragraph" w:styleId="ListParagraph">
    <w:name w:val="List Paragraph"/>
    <w:basedOn w:val="Normal"/>
    <w:uiPriority w:val="34"/>
    <w:qFormat/>
    <w:rsid w:val="008D2DF8"/>
    <w:pPr>
      <w:ind w:left="720"/>
      <w:contextualSpacing/>
    </w:pPr>
  </w:style>
  <w:style w:type="paragraph" w:customStyle="1" w:styleId="font5">
    <w:name w:val="font5"/>
    <w:basedOn w:val="Normal"/>
    <w:rsid w:val="008D2DF8"/>
    <w:pPr>
      <w:spacing w:before="100" w:beforeAutospacing="1" w:after="100" w:afterAutospacing="1"/>
    </w:pPr>
    <w:rPr>
      <w:rFonts w:ascii="Arial Bold" w:eastAsia="Times New Roman" w:hAnsi="Arial Bold"/>
      <w:b/>
      <w:bCs/>
      <w:color w:val="000000"/>
      <w:sz w:val="18"/>
      <w:szCs w:val="18"/>
      <w:lang w:eastAsia="en-US"/>
    </w:rPr>
  </w:style>
  <w:style w:type="paragraph" w:customStyle="1" w:styleId="font6">
    <w:name w:val="font6"/>
    <w:basedOn w:val="Normal"/>
    <w:rsid w:val="008D2DF8"/>
    <w:pPr>
      <w:spacing w:before="100" w:beforeAutospacing="1" w:after="100" w:afterAutospacing="1"/>
    </w:pPr>
    <w:rPr>
      <w:rFonts w:ascii="Arial Bold" w:eastAsia="Times New Roman" w:hAnsi="Arial Bold"/>
      <w:b/>
      <w:bCs/>
      <w:color w:val="000000"/>
      <w:sz w:val="18"/>
      <w:szCs w:val="18"/>
      <w:lang w:eastAsia="en-US"/>
    </w:rPr>
  </w:style>
  <w:style w:type="paragraph" w:customStyle="1" w:styleId="font7">
    <w:name w:val="font7"/>
    <w:basedOn w:val="Normal"/>
    <w:rsid w:val="008D2DF8"/>
    <w:pPr>
      <w:spacing w:before="100" w:beforeAutospacing="1" w:after="100" w:afterAutospacing="1"/>
    </w:pPr>
    <w:rPr>
      <w:rFonts w:ascii="Arial" w:eastAsia="Times New Roman" w:hAnsi="Arial" w:cs="Arial"/>
      <w:color w:val="000000"/>
      <w:sz w:val="18"/>
      <w:szCs w:val="18"/>
      <w:lang w:eastAsia="en-US"/>
    </w:rPr>
  </w:style>
  <w:style w:type="paragraph" w:customStyle="1" w:styleId="font8">
    <w:name w:val="font8"/>
    <w:basedOn w:val="Normal"/>
    <w:rsid w:val="008D2DF8"/>
    <w:pPr>
      <w:spacing w:before="100" w:beforeAutospacing="1" w:after="100" w:afterAutospacing="1"/>
    </w:pPr>
    <w:rPr>
      <w:rFonts w:ascii="Arial" w:eastAsia="Times New Roman" w:hAnsi="Arial" w:cs="Arial"/>
      <w:color w:val="000000"/>
      <w:sz w:val="18"/>
      <w:szCs w:val="18"/>
      <w:lang w:eastAsia="en-US"/>
    </w:rPr>
  </w:style>
  <w:style w:type="paragraph" w:customStyle="1" w:styleId="xl65">
    <w:name w:val="xl65"/>
    <w:basedOn w:val="Normal"/>
    <w:rsid w:val="008D2DF8"/>
    <w:pPr>
      <w:spacing w:before="100" w:beforeAutospacing="1" w:after="100" w:afterAutospacing="1"/>
    </w:pPr>
    <w:rPr>
      <w:rFonts w:ascii="Courier New" w:eastAsia="Times New Roman" w:hAnsi="Courier New" w:cs="Courier New"/>
      <w:color w:val="000000"/>
      <w:lang w:eastAsia="en-US"/>
    </w:rPr>
  </w:style>
  <w:style w:type="paragraph" w:customStyle="1" w:styleId="xl66">
    <w:name w:val="xl66"/>
    <w:basedOn w:val="Normal"/>
    <w:rsid w:val="008D2DF8"/>
    <w:pPr>
      <w:spacing w:before="100" w:beforeAutospacing="1" w:after="100" w:afterAutospacing="1"/>
    </w:pPr>
    <w:rPr>
      <w:rFonts w:ascii="Arial Bold" w:eastAsia="Times New Roman" w:hAnsi="Arial Bold"/>
      <w:b/>
      <w:bCs/>
      <w:color w:val="000000"/>
      <w:sz w:val="26"/>
      <w:szCs w:val="26"/>
      <w:lang w:eastAsia="en-US"/>
    </w:rPr>
  </w:style>
  <w:style w:type="paragraph" w:customStyle="1" w:styleId="xl67">
    <w:name w:val="xl67"/>
    <w:basedOn w:val="Normal"/>
    <w:rsid w:val="008D2DF8"/>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en-US"/>
    </w:rPr>
  </w:style>
  <w:style w:type="paragraph" w:customStyle="1" w:styleId="xl68">
    <w:name w:val="xl68"/>
    <w:basedOn w:val="Normal"/>
    <w:rsid w:val="008D2DF8"/>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eastAsia="en-US"/>
    </w:rPr>
  </w:style>
  <w:style w:type="paragraph" w:customStyle="1" w:styleId="xl69">
    <w:name w:val="xl69"/>
    <w:basedOn w:val="Normal"/>
    <w:rsid w:val="008D2DF8"/>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w:eastAsia="Times New Roman" w:hAnsi="Arial" w:cs="Arial"/>
      <w:color w:val="000000"/>
      <w:sz w:val="18"/>
      <w:szCs w:val="18"/>
      <w:lang w:eastAsia="en-US"/>
    </w:rPr>
  </w:style>
  <w:style w:type="paragraph" w:customStyle="1" w:styleId="xl70">
    <w:name w:val="xl70"/>
    <w:basedOn w:val="Normal"/>
    <w:rsid w:val="008D2DF8"/>
    <w:pPr>
      <w:pBdr>
        <w:top w:val="single" w:sz="8"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71">
    <w:name w:val="xl71"/>
    <w:basedOn w:val="Normal"/>
    <w:rsid w:val="008D2DF8"/>
    <w:pPr>
      <w:pBdr>
        <w:top w:val="single" w:sz="8"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72">
    <w:name w:val="xl72"/>
    <w:basedOn w:val="Normal"/>
    <w:rsid w:val="008D2DF8"/>
    <w:pPr>
      <w:pBdr>
        <w:top w:val="single" w:sz="8"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73">
    <w:name w:val="xl73"/>
    <w:basedOn w:val="Normal"/>
    <w:rsid w:val="008D2DF8"/>
    <w:pPr>
      <w:pBdr>
        <w:top w:val="single" w:sz="8" w:space="0" w:color="000000"/>
        <w:left w:val="single" w:sz="4" w:space="0" w:color="000000"/>
        <w:right w:val="single" w:sz="8" w:space="0" w:color="000000"/>
      </w:pBdr>
      <w:spacing w:before="100" w:beforeAutospacing="1" w:after="100" w:afterAutospacing="1"/>
      <w:jc w:val="right"/>
      <w:textAlignment w:val="top"/>
    </w:pPr>
    <w:rPr>
      <w:rFonts w:eastAsia="Times New Roman"/>
      <w:lang w:eastAsia="en-US"/>
    </w:rPr>
  </w:style>
  <w:style w:type="paragraph" w:customStyle="1" w:styleId="xl74">
    <w:name w:val="xl74"/>
    <w:basedOn w:val="Normal"/>
    <w:rsid w:val="008D2DF8"/>
    <w:pPr>
      <w:pBdr>
        <w:right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75">
    <w:name w:val="xl75"/>
    <w:basedOn w:val="Normal"/>
    <w:rsid w:val="008D2DF8"/>
    <w:pPr>
      <w:pBdr>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76">
    <w:name w:val="xl76"/>
    <w:basedOn w:val="Normal"/>
    <w:rsid w:val="008D2DF8"/>
    <w:pPr>
      <w:pBdr>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77">
    <w:name w:val="xl77"/>
    <w:basedOn w:val="Normal"/>
    <w:rsid w:val="008D2DF8"/>
    <w:pPr>
      <w:pBdr>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78">
    <w:name w:val="xl78"/>
    <w:basedOn w:val="Normal"/>
    <w:rsid w:val="008D2DF8"/>
    <w:pPr>
      <w:pBdr>
        <w:bottom w:val="single" w:sz="4"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79">
    <w:name w:val="xl79"/>
    <w:basedOn w:val="Normal"/>
    <w:rsid w:val="008D2DF8"/>
    <w:pPr>
      <w:pBdr>
        <w:left w:val="single" w:sz="8"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0">
    <w:name w:val="xl80"/>
    <w:basedOn w:val="Normal"/>
    <w:rsid w:val="008D2DF8"/>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1">
    <w:name w:val="xl81"/>
    <w:basedOn w:val="Normal"/>
    <w:rsid w:val="008D2DF8"/>
    <w:pPr>
      <w:pBdr>
        <w:left w:val="single" w:sz="4" w:space="0" w:color="000000"/>
        <w:bottom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2">
    <w:name w:val="xl82"/>
    <w:basedOn w:val="Normal"/>
    <w:rsid w:val="008D2DF8"/>
    <w:pPr>
      <w:pBdr>
        <w:top w:val="single" w:sz="4"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83">
    <w:name w:val="xl83"/>
    <w:basedOn w:val="Normal"/>
    <w:rsid w:val="008D2DF8"/>
    <w:pPr>
      <w:pBdr>
        <w:top w:val="single" w:sz="4" w:space="0" w:color="000000"/>
        <w:left w:val="single" w:sz="8" w:space="0" w:color="000000"/>
        <w:right w:val="single" w:sz="4" w:space="0" w:color="000000"/>
      </w:pBdr>
      <w:spacing w:before="100" w:beforeAutospacing="1" w:after="100" w:afterAutospacing="1"/>
      <w:jc w:val="right"/>
      <w:textAlignment w:val="top"/>
    </w:pPr>
    <w:rPr>
      <w:rFonts w:eastAsia="Times New Roman"/>
      <w:lang w:eastAsia="en-US"/>
    </w:rPr>
  </w:style>
  <w:style w:type="paragraph" w:customStyle="1" w:styleId="xl84">
    <w:name w:val="xl84"/>
    <w:basedOn w:val="Normal"/>
    <w:rsid w:val="008D2DF8"/>
    <w:pPr>
      <w:pBdr>
        <w:top w:val="single" w:sz="4"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5">
    <w:name w:val="xl85"/>
    <w:basedOn w:val="Normal"/>
    <w:rsid w:val="008D2DF8"/>
    <w:pPr>
      <w:pBdr>
        <w:top w:val="single" w:sz="4" w:space="0" w:color="000000"/>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6">
    <w:name w:val="xl86"/>
    <w:basedOn w:val="Normal"/>
    <w:rsid w:val="008D2DF8"/>
    <w:pPr>
      <w:pBdr>
        <w:top w:val="single" w:sz="4"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7">
    <w:name w:val="xl87"/>
    <w:basedOn w:val="Normal"/>
    <w:rsid w:val="008D2DF8"/>
    <w:pPr>
      <w:pBdr>
        <w:bottom w:val="single" w:sz="8"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88">
    <w:name w:val="xl88"/>
    <w:basedOn w:val="Normal"/>
    <w:rsid w:val="008D2DF8"/>
    <w:pPr>
      <w:pBdr>
        <w:left w:val="single" w:sz="8"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89">
    <w:name w:val="xl89"/>
    <w:basedOn w:val="Normal"/>
    <w:rsid w:val="008D2DF8"/>
    <w:pPr>
      <w:pBdr>
        <w:left w:val="single" w:sz="4"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90">
    <w:name w:val="xl90"/>
    <w:basedOn w:val="Normal"/>
    <w:rsid w:val="008D2DF8"/>
    <w:pPr>
      <w:pBdr>
        <w:left w:val="single" w:sz="4" w:space="0" w:color="000000"/>
        <w:bottom w:val="single" w:sz="8"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91">
    <w:name w:val="xl91"/>
    <w:basedOn w:val="Normal"/>
    <w:rsid w:val="008D2DF8"/>
    <w:pPr>
      <w:pBdr>
        <w:top w:val="single" w:sz="8" w:space="0" w:color="000000"/>
        <w:left w:val="single" w:sz="8" w:space="0" w:color="000000"/>
        <w:right w:val="single" w:sz="4" w:space="0" w:color="000000"/>
      </w:pBdr>
      <w:spacing w:before="100" w:beforeAutospacing="1" w:after="100" w:afterAutospacing="1"/>
      <w:jc w:val="right"/>
      <w:textAlignment w:val="top"/>
    </w:pPr>
    <w:rPr>
      <w:rFonts w:eastAsia="Times New Roman"/>
      <w:lang w:eastAsia="en-US"/>
    </w:rPr>
  </w:style>
  <w:style w:type="paragraph" w:customStyle="1" w:styleId="xl92">
    <w:name w:val="xl92"/>
    <w:basedOn w:val="Normal"/>
    <w:rsid w:val="008D2DF8"/>
    <w:pPr>
      <w:pBdr>
        <w:top w:val="single" w:sz="8" w:space="0" w:color="000000"/>
        <w:left w:val="single" w:sz="4" w:space="0" w:color="000000"/>
        <w:right w:val="single" w:sz="4" w:space="0" w:color="000000"/>
      </w:pBdr>
      <w:spacing w:before="100" w:beforeAutospacing="1" w:after="100" w:afterAutospacing="1"/>
      <w:jc w:val="right"/>
      <w:textAlignment w:val="top"/>
    </w:pPr>
    <w:rPr>
      <w:rFonts w:eastAsia="Times New Roman"/>
      <w:lang w:eastAsia="en-US"/>
    </w:rPr>
  </w:style>
  <w:style w:type="paragraph" w:customStyle="1" w:styleId="xl93">
    <w:name w:val="xl93"/>
    <w:basedOn w:val="Normal"/>
    <w:rsid w:val="008D2DF8"/>
    <w:pPr>
      <w:pBdr>
        <w:top w:val="single" w:sz="4" w:space="0" w:color="000000"/>
        <w:left w:val="single" w:sz="4" w:space="0" w:color="000000"/>
        <w:right w:val="single" w:sz="4" w:space="0" w:color="000000"/>
      </w:pBdr>
      <w:spacing w:before="100" w:beforeAutospacing="1" w:after="100" w:afterAutospacing="1"/>
      <w:jc w:val="right"/>
      <w:textAlignment w:val="top"/>
    </w:pPr>
    <w:rPr>
      <w:rFonts w:eastAsia="Times New Roman"/>
      <w:lang w:eastAsia="en-US"/>
    </w:rPr>
  </w:style>
  <w:style w:type="paragraph" w:customStyle="1" w:styleId="xl94">
    <w:name w:val="xl94"/>
    <w:basedOn w:val="Normal"/>
    <w:rsid w:val="008D2DF8"/>
    <w:pPr>
      <w:pBdr>
        <w:top w:val="single" w:sz="4" w:space="0" w:color="000000"/>
        <w:left w:val="single" w:sz="4" w:space="0" w:color="000000"/>
        <w:right w:val="single" w:sz="8" w:space="0" w:color="000000"/>
      </w:pBdr>
      <w:spacing w:before="100" w:beforeAutospacing="1" w:after="100" w:afterAutospacing="1"/>
      <w:jc w:val="right"/>
      <w:textAlignment w:val="top"/>
    </w:pPr>
    <w:rPr>
      <w:rFonts w:eastAsia="Times New Roman"/>
      <w:lang w:eastAsia="en-US"/>
    </w:rPr>
  </w:style>
  <w:style w:type="paragraph" w:customStyle="1" w:styleId="xl95">
    <w:name w:val="xl95"/>
    <w:basedOn w:val="Normal"/>
    <w:rsid w:val="008D2DF8"/>
    <w:pPr>
      <w:pBdr>
        <w:top w:val="single" w:sz="8" w:space="0" w:color="000000"/>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96">
    <w:name w:val="xl96"/>
    <w:basedOn w:val="Normal"/>
    <w:rsid w:val="008D2DF8"/>
    <w:pPr>
      <w:pBdr>
        <w:top w:val="single" w:sz="4" w:space="0" w:color="000000"/>
        <w:left w:val="single" w:sz="8" w:space="0" w:color="000000"/>
        <w:right w:val="single" w:sz="4" w:space="0" w:color="000000"/>
      </w:pBdr>
      <w:spacing w:before="100" w:beforeAutospacing="1" w:after="100" w:afterAutospacing="1"/>
      <w:textAlignment w:val="top"/>
    </w:pPr>
    <w:rPr>
      <w:rFonts w:eastAsia="Times New Roman"/>
      <w:lang w:eastAsia="en-US"/>
    </w:rPr>
  </w:style>
  <w:style w:type="paragraph" w:customStyle="1" w:styleId="xl97">
    <w:name w:val="xl97"/>
    <w:basedOn w:val="Normal"/>
    <w:rsid w:val="008D2DF8"/>
    <w:pPr>
      <w:pBdr>
        <w:top w:val="single" w:sz="4" w:space="0" w:color="000000"/>
        <w:left w:val="single" w:sz="4" w:space="0" w:color="000000"/>
        <w:right w:val="single" w:sz="4" w:space="0" w:color="000000"/>
      </w:pBdr>
      <w:spacing w:before="100" w:beforeAutospacing="1" w:after="100" w:afterAutospacing="1"/>
      <w:textAlignment w:val="top"/>
    </w:pPr>
    <w:rPr>
      <w:rFonts w:eastAsia="Times New Roman"/>
      <w:lang w:eastAsia="en-US"/>
    </w:rPr>
  </w:style>
  <w:style w:type="paragraph" w:customStyle="1" w:styleId="xl98">
    <w:name w:val="xl98"/>
    <w:basedOn w:val="Normal"/>
    <w:rsid w:val="008D2DF8"/>
    <w:pPr>
      <w:pBdr>
        <w:top w:val="single" w:sz="4" w:space="0" w:color="000000"/>
        <w:left w:val="single" w:sz="4" w:space="0" w:color="000000"/>
        <w:right w:val="single" w:sz="8" w:space="0" w:color="000000"/>
      </w:pBdr>
      <w:spacing w:before="100" w:beforeAutospacing="1" w:after="100" w:afterAutospacing="1"/>
      <w:textAlignment w:val="top"/>
    </w:pPr>
    <w:rPr>
      <w:rFonts w:eastAsia="Times New Roman"/>
      <w:lang w:eastAsia="en-US"/>
    </w:rPr>
  </w:style>
  <w:style w:type="paragraph" w:customStyle="1" w:styleId="xl99">
    <w:name w:val="xl99"/>
    <w:basedOn w:val="Normal"/>
    <w:rsid w:val="008D2DF8"/>
    <w:pPr>
      <w:pBdr>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100">
    <w:name w:val="xl100"/>
    <w:basedOn w:val="Normal"/>
    <w:rsid w:val="008D2DF8"/>
    <w:pPr>
      <w:pBdr>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101">
    <w:name w:val="xl101"/>
    <w:basedOn w:val="Normal"/>
    <w:rsid w:val="008D2DF8"/>
    <w:pPr>
      <w:pBdr>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eastAsia="en-US"/>
    </w:rPr>
  </w:style>
  <w:style w:type="paragraph" w:customStyle="1" w:styleId="xl102">
    <w:name w:val="xl102"/>
    <w:basedOn w:val="Normal"/>
    <w:rsid w:val="008D2DF8"/>
    <w:pPr>
      <w:spacing w:before="100" w:beforeAutospacing="1" w:after="100" w:afterAutospacing="1"/>
      <w:jc w:val="center"/>
      <w:textAlignment w:val="center"/>
    </w:pPr>
    <w:rPr>
      <w:rFonts w:eastAsia="Times New Roman"/>
      <w:lang w:eastAsia="en-US"/>
    </w:rPr>
  </w:style>
  <w:style w:type="paragraph" w:customStyle="1" w:styleId="xl103">
    <w:name w:val="xl103"/>
    <w:basedOn w:val="Normal"/>
    <w:rsid w:val="008D2DF8"/>
    <w:pPr>
      <w:spacing w:before="100" w:beforeAutospacing="1" w:after="100" w:afterAutospacing="1"/>
      <w:jc w:val="center"/>
      <w:textAlignment w:val="center"/>
    </w:pPr>
    <w:rPr>
      <w:rFonts w:eastAsia="Times New Roman"/>
      <w:lang w:eastAsia="en-US"/>
    </w:rPr>
  </w:style>
  <w:style w:type="paragraph" w:customStyle="1" w:styleId="xl104">
    <w:name w:val="xl104"/>
    <w:basedOn w:val="Normal"/>
    <w:rsid w:val="008D2DF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lang w:eastAsia="en-US"/>
    </w:rPr>
  </w:style>
  <w:style w:type="paragraph" w:customStyle="1" w:styleId="xl105">
    <w:name w:val="xl105"/>
    <w:basedOn w:val="Normal"/>
    <w:rsid w:val="008D2DF8"/>
    <w:pPr>
      <w:pBdr>
        <w:top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lang w:eastAsia="en-US"/>
    </w:rPr>
  </w:style>
  <w:style w:type="paragraph" w:customStyle="1" w:styleId="xl106">
    <w:name w:val="xl106"/>
    <w:basedOn w:val="Normal"/>
    <w:rsid w:val="008D2DF8"/>
    <w:pPr>
      <w:pBdr>
        <w:top w:val="single" w:sz="8" w:space="0" w:color="000000"/>
        <w:left w:val="single" w:sz="8" w:space="0" w:color="000000"/>
        <w:bottom w:val="single" w:sz="4"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107">
    <w:name w:val="xl107"/>
    <w:basedOn w:val="Normal"/>
    <w:rsid w:val="008D2DF8"/>
    <w:pPr>
      <w:pBdr>
        <w:left w:val="single" w:sz="8" w:space="0" w:color="000000"/>
      </w:pBdr>
      <w:spacing w:before="100" w:beforeAutospacing="1" w:after="100" w:afterAutospacing="1"/>
      <w:jc w:val="center"/>
      <w:textAlignment w:val="center"/>
    </w:pPr>
    <w:rPr>
      <w:rFonts w:eastAsia="Times New Roman"/>
      <w:lang w:eastAsia="en-US"/>
    </w:rPr>
  </w:style>
  <w:style w:type="paragraph" w:customStyle="1" w:styleId="xl108">
    <w:name w:val="xl108"/>
    <w:basedOn w:val="Normal"/>
    <w:rsid w:val="008D2DF8"/>
    <w:pPr>
      <w:pBdr>
        <w:left w:val="single" w:sz="8" w:space="0" w:color="000000"/>
        <w:bottom w:val="single" w:sz="4" w:space="0" w:color="000000"/>
      </w:pBdr>
      <w:spacing w:before="100" w:beforeAutospacing="1" w:after="100" w:afterAutospacing="1"/>
      <w:jc w:val="center"/>
      <w:textAlignment w:val="center"/>
    </w:pPr>
    <w:rPr>
      <w:rFonts w:eastAsia="Times New Roman"/>
      <w:lang w:eastAsia="en-US"/>
    </w:rPr>
  </w:style>
  <w:style w:type="paragraph" w:customStyle="1" w:styleId="xl109">
    <w:name w:val="xl109"/>
    <w:basedOn w:val="Normal"/>
    <w:rsid w:val="008D2DF8"/>
    <w:pPr>
      <w:pBdr>
        <w:top w:val="single" w:sz="4" w:space="0" w:color="000000"/>
        <w:left w:val="single" w:sz="8" w:space="0" w:color="000000"/>
        <w:bottom w:val="single" w:sz="4"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110">
    <w:name w:val="xl110"/>
    <w:basedOn w:val="Normal"/>
    <w:rsid w:val="008D2DF8"/>
    <w:pPr>
      <w:pBdr>
        <w:top w:val="single" w:sz="4" w:space="0" w:color="000000"/>
        <w:left w:val="single" w:sz="8" w:space="0" w:color="000000"/>
        <w:bottom w:val="single" w:sz="8" w:space="0" w:color="000000"/>
      </w:pBd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xl111">
    <w:name w:val="xl111"/>
    <w:basedOn w:val="Normal"/>
    <w:rsid w:val="008D2DF8"/>
    <w:pPr>
      <w:pBdr>
        <w:left w:val="single" w:sz="8" w:space="0" w:color="000000"/>
        <w:bottom w:val="single" w:sz="8" w:space="0" w:color="000000"/>
      </w:pBdr>
      <w:spacing w:before="100" w:beforeAutospacing="1" w:after="100" w:afterAutospacing="1"/>
      <w:jc w:val="center"/>
      <w:textAlignment w:val="center"/>
    </w:pPr>
    <w:rPr>
      <w:rFonts w:eastAsia="Times New Roman"/>
      <w:lang w:eastAsia="en-US"/>
    </w:rPr>
  </w:style>
  <w:style w:type="paragraph" w:customStyle="1" w:styleId="xl112">
    <w:name w:val="xl112"/>
    <w:basedOn w:val="Normal"/>
    <w:rsid w:val="008D2DF8"/>
    <w:pPr>
      <w:spacing w:before="100" w:beforeAutospacing="1" w:after="100" w:afterAutospacing="1"/>
      <w:textAlignment w:val="top"/>
    </w:pPr>
    <w:rPr>
      <w:rFonts w:ascii="Arial" w:eastAsia="Times New Roman" w:hAnsi="Arial" w:cs="Arial"/>
      <w:color w:val="000000"/>
      <w:sz w:val="18"/>
      <w:szCs w:val="18"/>
      <w:lang w:eastAsia="en-US"/>
    </w:rPr>
  </w:style>
  <w:style w:type="paragraph" w:customStyle="1" w:styleId="Default">
    <w:name w:val="Default"/>
    <w:rsid w:val="008D2DF8"/>
    <w:pPr>
      <w:autoSpaceDE w:val="0"/>
      <w:autoSpaceDN w:val="0"/>
      <w:adjustRightInd w:val="0"/>
    </w:pPr>
    <w:rPr>
      <w:rFonts w:ascii="Calibri" w:hAnsi="Calibri" w:cs="Calibri"/>
      <w:color w:val="000000"/>
    </w:rPr>
  </w:style>
  <w:style w:type="character" w:customStyle="1" w:styleId="st">
    <w:name w:val="st"/>
    <w:basedOn w:val="DefaultParagraphFont"/>
    <w:rsid w:val="008D2DF8"/>
    <w:rPr>
      <w:rFonts w:cs="Times New Roman"/>
    </w:rPr>
  </w:style>
  <w:style w:type="character" w:styleId="FollowedHyperlink">
    <w:name w:val="FollowedHyperlink"/>
    <w:basedOn w:val="DefaultParagraphFont"/>
    <w:uiPriority w:val="99"/>
    <w:semiHidden/>
    <w:unhideWhenUsed/>
    <w:rsid w:val="008D2DF8"/>
    <w:rPr>
      <w:rFonts w:cs="Times New Roman"/>
      <w:color w:val="800080" w:themeColor="followedHyperlink"/>
      <w:u w:val="single"/>
    </w:rPr>
  </w:style>
  <w:style w:type="paragraph" w:styleId="TOCHeading">
    <w:name w:val="TOC Heading"/>
    <w:basedOn w:val="Heading1"/>
    <w:next w:val="Normal"/>
    <w:uiPriority w:val="39"/>
    <w:semiHidden/>
    <w:unhideWhenUsed/>
    <w:qFormat/>
    <w:rsid w:val="008D2DF8"/>
    <w:pPr>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79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034A3B2-DD9B-4F22-BCED-2DB75027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184</Pages>
  <Words>45258</Words>
  <Characters>257973</Characters>
  <Application>Microsoft Office Word</Application>
  <DocSecurity>4</DocSecurity>
  <Lines>2149</Lines>
  <Paragraphs>605</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302626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myung</dc:creator>
  <cp:lastModifiedBy>Philip Bolton Jr</cp:lastModifiedBy>
  <cp:revision>2</cp:revision>
  <dcterms:created xsi:type="dcterms:W3CDTF">2012-12-11T20:53:00Z</dcterms:created>
  <dcterms:modified xsi:type="dcterms:W3CDTF">2012-12-11T20:53:00Z</dcterms:modified>
</cp:coreProperties>
</file>