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05F4DD" w14:textId="77777777" w:rsidR="00F7296F" w:rsidRPr="00406E2C" w:rsidRDefault="00F7296F" w:rsidP="00F7296F">
      <w:pPr>
        <w:pStyle w:val="BodyTextIndent"/>
        <w:jc w:val="center"/>
        <w:rPr>
          <w:color w:val="000000"/>
        </w:rPr>
      </w:pPr>
      <w:r w:rsidRPr="00406E2C">
        <w:rPr>
          <w:color w:val="000000"/>
        </w:rPr>
        <w:t>FLORIDA INTERN</w:t>
      </w:r>
      <w:bookmarkStart w:id="0" w:name="_GoBack"/>
      <w:bookmarkEnd w:id="0"/>
      <w:r w:rsidRPr="00406E2C">
        <w:rPr>
          <w:color w:val="000000"/>
        </w:rPr>
        <w:t>ATIONAL UNIVERSITY</w:t>
      </w:r>
    </w:p>
    <w:p w14:paraId="038F96E2" w14:textId="77777777" w:rsidR="00F7296F" w:rsidRPr="00406E2C" w:rsidRDefault="00F7296F" w:rsidP="00F7296F">
      <w:pPr>
        <w:pStyle w:val="BodyTextIndent"/>
        <w:jc w:val="center"/>
        <w:rPr>
          <w:color w:val="000000"/>
        </w:rPr>
      </w:pPr>
      <w:r w:rsidRPr="00406E2C">
        <w:rPr>
          <w:color w:val="000000"/>
        </w:rPr>
        <w:t>Miami, Florida</w:t>
      </w:r>
    </w:p>
    <w:p w14:paraId="369C125A" w14:textId="77777777" w:rsidR="00F7296F" w:rsidRPr="00406E2C" w:rsidRDefault="00F7296F" w:rsidP="00F7296F">
      <w:pPr>
        <w:pStyle w:val="BodyTextIndent"/>
        <w:jc w:val="center"/>
        <w:rPr>
          <w:b/>
          <w:bCs/>
          <w:color w:val="000000"/>
        </w:rPr>
      </w:pPr>
    </w:p>
    <w:p w14:paraId="1C78CDA8" w14:textId="77777777" w:rsidR="00F7296F" w:rsidRPr="00406E2C" w:rsidRDefault="00F7296F" w:rsidP="00F7296F">
      <w:pPr>
        <w:pStyle w:val="BodyTextIndent"/>
        <w:jc w:val="center"/>
        <w:rPr>
          <w:b/>
          <w:bCs/>
          <w:color w:val="000000"/>
        </w:rPr>
      </w:pPr>
    </w:p>
    <w:p w14:paraId="61765A08" w14:textId="66BE58A1" w:rsidR="00F7296F" w:rsidRPr="00406E2C" w:rsidRDefault="00F7296F" w:rsidP="00F7296F">
      <w:pPr>
        <w:pStyle w:val="BodyTextIndent"/>
        <w:jc w:val="center"/>
        <w:rPr>
          <w:bCs/>
          <w:caps/>
          <w:color w:val="000000"/>
        </w:rPr>
      </w:pPr>
      <w:r w:rsidRPr="00406E2C">
        <w:rPr>
          <w:bCs/>
          <w:caps/>
          <w:color w:val="000000"/>
        </w:rPr>
        <w:t>evaluation of the evidential value of the elemental composition of glass</w:t>
      </w:r>
      <w:r w:rsidR="003E5EA5">
        <w:rPr>
          <w:bCs/>
          <w:caps/>
          <w:color w:val="000000"/>
        </w:rPr>
        <w:t>,</w:t>
      </w:r>
      <w:r w:rsidRPr="00406E2C">
        <w:rPr>
          <w:bCs/>
          <w:caps/>
          <w:color w:val="000000"/>
        </w:rPr>
        <w:t xml:space="preserve"> in</w:t>
      </w:r>
      <w:r w:rsidR="007F7FD8">
        <w:rPr>
          <w:bCs/>
          <w:caps/>
          <w:color w:val="000000"/>
        </w:rPr>
        <w:t>k and paper by laser-based mICRO</w:t>
      </w:r>
      <w:r w:rsidR="003E5EA5">
        <w:rPr>
          <w:bCs/>
          <w:caps/>
          <w:color w:val="000000"/>
        </w:rPr>
        <w:t>-</w:t>
      </w:r>
      <w:r w:rsidRPr="00406E2C">
        <w:rPr>
          <w:bCs/>
          <w:caps/>
          <w:color w:val="000000"/>
        </w:rPr>
        <w:t>spectrochemical methods</w:t>
      </w:r>
    </w:p>
    <w:p w14:paraId="1468C0FF" w14:textId="77777777" w:rsidR="00F7296F" w:rsidRPr="00406E2C" w:rsidRDefault="00F7296F" w:rsidP="00F7296F">
      <w:pPr>
        <w:pStyle w:val="BodyText"/>
        <w:rPr>
          <w:rFonts w:ascii="Times New Roman" w:hAnsi="Times New Roman"/>
          <w:sz w:val="24"/>
          <w:szCs w:val="24"/>
        </w:rPr>
      </w:pPr>
    </w:p>
    <w:p w14:paraId="11C0B32F" w14:textId="77777777" w:rsidR="00F7296F" w:rsidRPr="00406E2C" w:rsidRDefault="00F7296F" w:rsidP="003E5EA5">
      <w:pPr>
        <w:pStyle w:val="BodyText"/>
        <w:spacing w:line="480" w:lineRule="auto"/>
        <w:jc w:val="center"/>
        <w:rPr>
          <w:rFonts w:ascii="Times New Roman" w:hAnsi="Times New Roman"/>
          <w:sz w:val="24"/>
          <w:szCs w:val="24"/>
        </w:rPr>
      </w:pPr>
      <w:r w:rsidRPr="00406E2C">
        <w:rPr>
          <w:rFonts w:ascii="Times New Roman" w:hAnsi="Times New Roman"/>
          <w:sz w:val="24"/>
          <w:szCs w:val="24"/>
        </w:rPr>
        <w:t>A dissertation submitted in partial fulfillment of the</w:t>
      </w:r>
    </w:p>
    <w:p w14:paraId="28A6BC8F" w14:textId="77777777" w:rsidR="00F7296F" w:rsidRPr="00406E2C" w:rsidRDefault="00F7296F" w:rsidP="003E5EA5">
      <w:pPr>
        <w:pStyle w:val="BodyText"/>
        <w:spacing w:line="480" w:lineRule="auto"/>
        <w:jc w:val="center"/>
        <w:rPr>
          <w:rFonts w:ascii="Times New Roman" w:hAnsi="Times New Roman"/>
          <w:sz w:val="24"/>
          <w:szCs w:val="24"/>
        </w:rPr>
      </w:pPr>
      <w:proofErr w:type="gramStart"/>
      <w:r w:rsidRPr="00406E2C">
        <w:rPr>
          <w:rFonts w:ascii="Times New Roman" w:hAnsi="Times New Roman"/>
          <w:sz w:val="24"/>
          <w:szCs w:val="24"/>
        </w:rPr>
        <w:t>requirements</w:t>
      </w:r>
      <w:proofErr w:type="gramEnd"/>
      <w:r w:rsidRPr="00406E2C">
        <w:rPr>
          <w:rFonts w:ascii="Times New Roman" w:hAnsi="Times New Roman"/>
          <w:sz w:val="24"/>
          <w:szCs w:val="24"/>
        </w:rPr>
        <w:t xml:space="preserve"> for the degree of</w:t>
      </w:r>
    </w:p>
    <w:p w14:paraId="1F9C936A" w14:textId="77777777" w:rsidR="00F7296F" w:rsidRPr="00406E2C" w:rsidRDefault="00F7296F" w:rsidP="003E5EA5">
      <w:pPr>
        <w:pStyle w:val="BodyText"/>
        <w:spacing w:line="480" w:lineRule="auto"/>
        <w:jc w:val="center"/>
        <w:rPr>
          <w:rFonts w:ascii="Times New Roman" w:hAnsi="Times New Roman"/>
          <w:sz w:val="24"/>
          <w:szCs w:val="24"/>
        </w:rPr>
      </w:pPr>
      <w:r w:rsidRPr="00406E2C">
        <w:rPr>
          <w:rFonts w:ascii="Times New Roman" w:hAnsi="Times New Roman"/>
          <w:sz w:val="24"/>
          <w:szCs w:val="24"/>
        </w:rPr>
        <w:t>DOCTOR OF PHILOSOPHY</w:t>
      </w:r>
    </w:p>
    <w:p w14:paraId="54D01EB3" w14:textId="77777777" w:rsidR="00F7296F" w:rsidRPr="00406E2C" w:rsidRDefault="00F7296F" w:rsidP="003E5EA5">
      <w:pPr>
        <w:pStyle w:val="BodyText"/>
        <w:spacing w:line="480" w:lineRule="auto"/>
        <w:jc w:val="center"/>
        <w:rPr>
          <w:rFonts w:ascii="Times New Roman" w:hAnsi="Times New Roman"/>
          <w:sz w:val="24"/>
          <w:szCs w:val="24"/>
        </w:rPr>
      </w:pPr>
      <w:proofErr w:type="gramStart"/>
      <w:r w:rsidRPr="00406E2C">
        <w:rPr>
          <w:rFonts w:ascii="Times New Roman" w:hAnsi="Times New Roman"/>
          <w:sz w:val="24"/>
          <w:szCs w:val="24"/>
        </w:rPr>
        <w:t>in</w:t>
      </w:r>
      <w:proofErr w:type="gramEnd"/>
    </w:p>
    <w:p w14:paraId="4F36A705" w14:textId="77777777" w:rsidR="00F7296F" w:rsidRPr="00406E2C" w:rsidRDefault="00F7296F" w:rsidP="003E5EA5">
      <w:pPr>
        <w:pStyle w:val="BodyText"/>
        <w:spacing w:line="480" w:lineRule="auto"/>
        <w:jc w:val="center"/>
        <w:rPr>
          <w:rFonts w:ascii="Times New Roman" w:hAnsi="Times New Roman"/>
          <w:sz w:val="24"/>
          <w:szCs w:val="24"/>
        </w:rPr>
      </w:pPr>
      <w:r w:rsidRPr="00406E2C">
        <w:rPr>
          <w:rFonts w:ascii="Times New Roman" w:hAnsi="Times New Roman"/>
          <w:sz w:val="24"/>
          <w:szCs w:val="24"/>
        </w:rPr>
        <w:t>CHEMISTRY</w:t>
      </w:r>
    </w:p>
    <w:p w14:paraId="7EB25D87" w14:textId="77777777" w:rsidR="00F7296F" w:rsidRPr="00406E2C" w:rsidRDefault="00F7296F" w:rsidP="003E5EA5">
      <w:pPr>
        <w:pStyle w:val="BodyText"/>
        <w:spacing w:line="480" w:lineRule="auto"/>
        <w:jc w:val="center"/>
        <w:rPr>
          <w:rFonts w:ascii="Times New Roman" w:hAnsi="Times New Roman"/>
          <w:sz w:val="24"/>
          <w:szCs w:val="24"/>
        </w:rPr>
      </w:pPr>
      <w:proofErr w:type="gramStart"/>
      <w:r w:rsidRPr="00406E2C">
        <w:rPr>
          <w:rFonts w:ascii="Times New Roman" w:hAnsi="Times New Roman"/>
          <w:sz w:val="24"/>
          <w:szCs w:val="24"/>
        </w:rPr>
        <w:t>by</w:t>
      </w:r>
      <w:proofErr w:type="gramEnd"/>
    </w:p>
    <w:p w14:paraId="1BBB07C5" w14:textId="77777777" w:rsidR="00F7296F" w:rsidRDefault="00F7296F" w:rsidP="003E5EA5">
      <w:pPr>
        <w:pStyle w:val="BodyTextIndent"/>
        <w:jc w:val="center"/>
        <w:rPr>
          <w:color w:val="000000"/>
        </w:rPr>
      </w:pPr>
      <w:r>
        <w:rPr>
          <w:color w:val="000000"/>
        </w:rPr>
        <w:t>Tatiana Trejos</w:t>
      </w:r>
    </w:p>
    <w:p w14:paraId="7125D0A1" w14:textId="77777777" w:rsidR="00F7296F" w:rsidRPr="00406E2C" w:rsidRDefault="00F7296F" w:rsidP="00F7296F">
      <w:pPr>
        <w:pStyle w:val="BodyTextIndent"/>
        <w:jc w:val="center"/>
        <w:rPr>
          <w:b/>
          <w:bCs/>
          <w:color w:val="000000"/>
        </w:rPr>
      </w:pPr>
    </w:p>
    <w:p w14:paraId="52C195F1" w14:textId="77777777" w:rsidR="00F7296F" w:rsidRPr="00406E2C" w:rsidRDefault="00F7296F" w:rsidP="00F7296F">
      <w:pPr>
        <w:pStyle w:val="BodyTextIndent"/>
        <w:jc w:val="center"/>
        <w:rPr>
          <w:b/>
          <w:bCs/>
          <w:color w:val="000000"/>
        </w:rPr>
      </w:pPr>
    </w:p>
    <w:p w14:paraId="67A2164A" w14:textId="77777777" w:rsidR="00F7296F" w:rsidRPr="00406E2C" w:rsidRDefault="00F7296F" w:rsidP="00F7296F">
      <w:pPr>
        <w:pStyle w:val="BodyTextIndent"/>
        <w:jc w:val="center"/>
        <w:rPr>
          <w:b/>
          <w:bCs/>
          <w:color w:val="000000"/>
        </w:rPr>
      </w:pPr>
    </w:p>
    <w:p w14:paraId="503E099F" w14:textId="77777777" w:rsidR="00F7296F" w:rsidRPr="00406E2C" w:rsidRDefault="00F7296F" w:rsidP="003E5EA5">
      <w:pPr>
        <w:pStyle w:val="BodyTextIndent"/>
        <w:rPr>
          <w:b/>
          <w:bCs/>
          <w:color w:val="000000"/>
        </w:rPr>
      </w:pPr>
    </w:p>
    <w:p w14:paraId="7703F273" w14:textId="77777777" w:rsidR="00F7296F" w:rsidRPr="00406E2C" w:rsidRDefault="00F7296F" w:rsidP="00F7296F">
      <w:pPr>
        <w:pStyle w:val="BodyTextIndent"/>
        <w:jc w:val="center"/>
        <w:rPr>
          <w:color w:val="000000"/>
        </w:rPr>
      </w:pPr>
      <w:r w:rsidRPr="00406E2C">
        <w:rPr>
          <w:color w:val="000000"/>
        </w:rPr>
        <w:t>20</w:t>
      </w:r>
      <w:r>
        <w:rPr>
          <w:color w:val="000000"/>
        </w:rPr>
        <w:t>12</w:t>
      </w:r>
    </w:p>
    <w:p w14:paraId="651EA847" w14:textId="77777777" w:rsidR="00F7296F" w:rsidRDefault="00F7296F" w:rsidP="00F7296F">
      <w:pPr>
        <w:rPr>
          <w:rFonts w:ascii="Times New Roman" w:eastAsia="MS Mincho" w:hAnsi="Times New Roman" w:cs="Times New Roman"/>
          <w:color w:val="000000"/>
          <w:lang w:eastAsia="ja-JP"/>
        </w:rPr>
      </w:pPr>
    </w:p>
    <w:p w14:paraId="17E6CBAD" w14:textId="77777777" w:rsidR="003E5EA5" w:rsidRDefault="003E5EA5" w:rsidP="00F7296F">
      <w:pPr>
        <w:sectPr w:rsidR="003E5EA5" w:rsidSect="00D20908">
          <w:footerReference w:type="even" r:id="rId9"/>
          <w:footerReference w:type="default" r:id="rId10"/>
          <w:pgSz w:w="12240" w:h="15840" w:code="1"/>
          <w:pgMar w:top="1440" w:right="1440" w:bottom="1800" w:left="2160" w:header="720" w:footer="720" w:gutter="0"/>
          <w:pgNumType w:fmt="lowerRoman" w:start="1"/>
          <w:cols w:space="720"/>
          <w:titlePg/>
          <w:docGrid w:linePitch="360"/>
        </w:sectPr>
      </w:pPr>
    </w:p>
    <w:p w14:paraId="642A858E" w14:textId="162150F5" w:rsidR="00F7296F" w:rsidRDefault="00F7296F" w:rsidP="00F7296F">
      <w:pPr>
        <w:pStyle w:val="PlainText"/>
        <w:tabs>
          <w:tab w:val="left" w:pos="540"/>
        </w:tabs>
        <w:rPr>
          <w:rFonts w:ascii="Times New Roman" w:hAnsi="Times New Roman"/>
        </w:rPr>
      </w:pPr>
      <w:r>
        <w:rPr>
          <w:rFonts w:ascii="Times New Roman" w:hAnsi="Times New Roman"/>
        </w:rPr>
        <w:lastRenderedPageBreak/>
        <w:t xml:space="preserve">To: </w:t>
      </w:r>
      <w:r>
        <w:rPr>
          <w:rFonts w:ascii="Times New Roman" w:hAnsi="Times New Roman"/>
        </w:rPr>
        <w:tab/>
      </w:r>
      <w:bookmarkStart w:id="1" w:name="Dropdown1"/>
      <w:r>
        <w:rPr>
          <w:rFonts w:ascii="Times New Roman" w:hAnsi="Times New Roman"/>
        </w:rPr>
        <w:fldChar w:fldCharType="begin">
          <w:ffData>
            <w:name w:val="Dropdown1"/>
            <w:enabled/>
            <w:calcOnExit w:val="0"/>
            <w:ddList>
              <w:listEntry w:val="Dean Kenneth G. Furton"/>
              <w:listEntry w:val="Dean Joyce Elam"/>
              <w:listEntry w:val="Dean Delia C. Garcia"/>
              <w:listEntry w:val="Dean Amir Mirmiran"/>
              <w:listEntry w:val="Dean Ora Lea Strickland"/>
              <w:listEntry w:val="Interim Dean Michele Ciccazzo"/>
            </w:ddList>
          </w:ffData>
        </w:fldChar>
      </w:r>
      <w:r>
        <w:rPr>
          <w:rFonts w:ascii="Times New Roman" w:hAnsi="Times New Roman"/>
        </w:rPr>
        <w:instrText xml:space="preserve"> FORMDROPDOWN </w:instrText>
      </w:r>
      <w:r>
        <w:rPr>
          <w:rFonts w:ascii="Times New Roman" w:hAnsi="Times New Roman"/>
        </w:rPr>
      </w:r>
      <w:r>
        <w:rPr>
          <w:rFonts w:ascii="Times New Roman" w:hAnsi="Times New Roman"/>
        </w:rPr>
        <w:fldChar w:fldCharType="end"/>
      </w:r>
      <w:bookmarkEnd w:id="1"/>
      <w:r>
        <w:rPr>
          <w:rFonts w:ascii="Times New Roman" w:hAnsi="Times New Roman"/>
        </w:rPr>
        <w:t xml:space="preserve"> </w:t>
      </w:r>
      <w:r>
        <w:rPr>
          <w:rFonts w:ascii="Times New Roman" w:hAnsi="Times New Roman"/>
          <w:color w:val="FFFFFF"/>
        </w:rPr>
        <w:fldChar w:fldCharType="begin"/>
      </w:r>
      <w:r>
        <w:rPr>
          <w:rFonts w:ascii="Times New Roman" w:hAnsi="Times New Roman"/>
          <w:color w:val="FFFFFF"/>
        </w:rPr>
        <w:instrText xml:space="preserve"> GOTOBUTTON </w:instrText>
      </w:r>
      <w:r>
        <w:rPr>
          <w:rFonts w:ascii="Times New Roman" w:hAnsi="Times New Roman"/>
          <w:color w:val="FFFFFF"/>
        </w:rPr>
        <w:fldChar w:fldCharType="end"/>
      </w:r>
      <w:r>
        <w:rPr>
          <w:rFonts w:ascii="Times New Roman" w:hAnsi="Times New Roman"/>
          <w:color w:val="FFFFFF"/>
        </w:rPr>
        <w:fldChar w:fldCharType="begin"/>
      </w:r>
      <w:r>
        <w:rPr>
          <w:rFonts w:ascii="Times New Roman" w:hAnsi="Times New Roman"/>
          <w:color w:val="FFFFFF"/>
        </w:rPr>
        <w:instrText xml:space="preserve"> AUTOTEXTLIST  \* MERGEFORMAT </w:instrText>
      </w:r>
      <w:r>
        <w:rPr>
          <w:rFonts w:ascii="Times New Roman" w:hAnsi="Times New Roman"/>
          <w:color w:val="FFFFFF"/>
        </w:rPr>
        <w:fldChar w:fldCharType="end"/>
      </w:r>
    </w:p>
    <w:p w14:paraId="4E5289A7" w14:textId="172B7B62" w:rsidR="00F7296F" w:rsidRDefault="00F7296F" w:rsidP="00F7296F">
      <w:pPr>
        <w:pStyle w:val="PlainText"/>
        <w:tabs>
          <w:tab w:val="left" w:pos="540"/>
        </w:tabs>
        <w:rPr>
          <w:rFonts w:ascii="Times New Roman" w:hAnsi="Times New Roman"/>
        </w:rPr>
      </w:pPr>
      <w:r>
        <w:rPr>
          <w:rFonts w:ascii="Times New Roman" w:hAnsi="Times New Roman"/>
        </w:rPr>
        <w:tab/>
      </w:r>
      <w:bookmarkStart w:id="2" w:name="Dropdown2"/>
      <w:r>
        <w:rPr>
          <w:rFonts w:ascii="Times New Roman" w:hAnsi="Times New Roman"/>
        </w:rPr>
        <w:fldChar w:fldCharType="begin">
          <w:ffData>
            <w:name w:val="Dropdown2"/>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rPr>
        <w:instrText xml:space="preserve"> FORMDROPDOWN </w:instrText>
      </w:r>
      <w:r>
        <w:rPr>
          <w:rFonts w:ascii="Times New Roman" w:hAnsi="Times New Roman"/>
        </w:rPr>
      </w:r>
      <w:r>
        <w:rPr>
          <w:rFonts w:ascii="Times New Roman" w:hAnsi="Times New Roman"/>
        </w:rPr>
        <w:fldChar w:fldCharType="end"/>
      </w:r>
      <w:bookmarkEnd w:id="2"/>
      <w:r>
        <w:rPr>
          <w:rFonts w:ascii="Times New Roman" w:hAnsi="Times New Roman"/>
        </w:rPr>
        <w:t xml:space="preserve"> </w:t>
      </w:r>
    </w:p>
    <w:p w14:paraId="4F77A92E" w14:textId="77777777" w:rsidR="00F7296F" w:rsidRDefault="00F7296F" w:rsidP="00F7296F">
      <w:pPr>
        <w:pStyle w:val="PlainText"/>
        <w:ind w:left="720"/>
        <w:jc w:val="both"/>
        <w:rPr>
          <w:rFonts w:ascii="Times New Roman" w:hAnsi="Times New Roman"/>
        </w:rPr>
      </w:pPr>
    </w:p>
    <w:p w14:paraId="3CA21790" w14:textId="51E69178" w:rsidR="00F7296F" w:rsidRDefault="00F7296F" w:rsidP="00F7296F">
      <w:pPr>
        <w:pStyle w:val="PlainText"/>
        <w:jc w:val="both"/>
        <w:rPr>
          <w:rFonts w:ascii="Times New Roman" w:hAnsi="Times New Roman"/>
        </w:rPr>
      </w:pPr>
      <w:r>
        <w:rPr>
          <w:rFonts w:ascii="Times New Roman" w:hAnsi="Times New Roman"/>
        </w:rPr>
        <w:t>This disserta</w:t>
      </w:r>
      <w:r w:rsidR="003E5EA5">
        <w:rPr>
          <w:rFonts w:ascii="Times New Roman" w:hAnsi="Times New Roman"/>
        </w:rPr>
        <w:t>tion, written by Tatiana Trejos</w:t>
      </w:r>
      <w:r>
        <w:rPr>
          <w:rFonts w:ascii="Times New Roman" w:hAnsi="Times New Roman"/>
        </w:rPr>
        <w:t xml:space="preserve">, </w:t>
      </w:r>
      <w:r w:rsidR="003E5EA5">
        <w:rPr>
          <w:rFonts w:ascii="Times New Roman" w:hAnsi="Times New Roman"/>
        </w:rPr>
        <w:t>and entitled Evaluation of the Evidential Value of the Elemental Comparison of Glass, Ink and Paper by Laser-based Micro-spectrochemical M</w:t>
      </w:r>
      <w:r>
        <w:rPr>
          <w:rFonts w:ascii="Times New Roman" w:hAnsi="Times New Roman"/>
        </w:rPr>
        <w:t>ethods, having been approved in respect to style and intellectual content, is referred to you for judgment.</w:t>
      </w:r>
    </w:p>
    <w:p w14:paraId="316EBE96" w14:textId="77777777" w:rsidR="00F7296F" w:rsidRDefault="00F7296F" w:rsidP="00F7296F">
      <w:pPr>
        <w:pStyle w:val="PlainText"/>
        <w:ind w:left="720"/>
        <w:jc w:val="both"/>
        <w:rPr>
          <w:rFonts w:ascii="Times New Roman" w:hAnsi="Times New Roman"/>
        </w:rPr>
      </w:pPr>
    </w:p>
    <w:p w14:paraId="00926114" w14:textId="77777777" w:rsidR="00F7296F" w:rsidRDefault="00F7296F" w:rsidP="00F7296F">
      <w:pPr>
        <w:pStyle w:val="PlainText"/>
        <w:jc w:val="both"/>
        <w:rPr>
          <w:rFonts w:ascii="Times New Roman" w:hAnsi="Times New Roman"/>
        </w:rPr>
      </w:pPr>
      <w:r>
        <w:rPr>
          <w:rFonts w:ascii="Times New Roman" w:hAnsi="Times New Roman"/>
        </w:rPr>
        <w:t>We have read this dissertation and recommend that it be approved.</w:t>
      </w:r>
    </w:p>
    <w:p w14:paraId="0AA2F4EA" w14:textId="77777777" w:rsidR="00F7296F" w:rsidRDefault="00F7296F" w:rsidP="00F7296F">
      <w:pPr>
        <w:pStyle w:val="PlainText"/>
        <w:ind w:left="720"/>
        <w:jc w:val="both"/>
        <w:rPr>
          <w:rFonts w:ascii="Times New Roman" w:hAnsi="Times New Roman"/>
        </w:rPr>
      </w:pPr>
    </w:p>
    <w:p w14:paraId="289A74C6" w14:textId="77777777" w:rsidR="00F7296F" w:rsidRDefault="00F7296F" w:rsidP="00F7296F">
      <w:pPr>
        <w:pStyle w:val="PlainText"/>
        <w:ind w:left="720"/>
        <w:jc w:val="both"/>
        <w:rPr>
          <w:rFonts w:ascii="Times New Roman" w:hAnsi="Times New Roman"/>
        </w:rPr>
      </w:pPr>
    </w:p>
    <w:p w14:paraId="487EA503" w14:textId="77777777" w:rsidR="00F7296F" w:rsidRDefault="00F7296F" w:rsidP="00F7296F">
      <w:pPr>
        <w:pStyle w:val="PlainText"/>
        <w:ind w:left="720" w:firstLine="720"/>
        <w:jc w:val="right"/>
        <w:rPr>
          <w:rFonts w:ascii="Times New Roman" w:hAnsi="Times New Roman"/>
        </w:rPr>
      </w:pPr>
      <w:r>
        <w:rPr>
          <w:rFonts w:ascii="Times New Roman" w:hAnsi="Times New Roman"/>
        </w:rPr>
        <w:t>_______________________________________</w:t>
      </w:r>
    </w:p>
    <w:p w14:paraId="3D8D3473" w14:textId="04850628" w:rsidR="00F7296F" w:rsidRDefault="00F7296F" w:rsidP="00F7296F">
      <w:pPr>
        <w:pStyle w:val="PlainText"/>
        <w:ind w:left="720"/>
        <w:jc w:val="right"/>
        <w:rPr>
          <w:rFonts w:ascii="Times New Roman" w:hAnsi="Times New Roman"/>
        </w:rPr>
      </w:pPr>
      <w:r>
        <w:rPr>
          <w:rFonts w:ascii="Times New Roman" w:hAnsi="Times New Roman"/>
        </w:rPr>
        <w:t xml:space="preserve">Yong </w:t>
      </w:r>
      <w:proofErr w:type="gramStart"/>
      <w:r>
        <w:rPr>
          <w:rFonts w:ascii="Times New Roman" w:hAnsi="Times New Roman"/>
        </w:rPr>
        <w:t>Cai</w:t>
      </w:r>
      <w:proofErr w:type="gramEnd"/>
    </w:p>
    <w:p w14:paraId="6D220587" w14:textId="77777777" w:rsidR="00F7296F" w:rsidRDefault="00F7296F" w:rsidP="00F7296F">
      <w:pPr>
        <w:pStyle w:val="PlainText"/>
        <w:rPr>
          <w:rFonts w:ascii="Times New Roman" w:hAnsi="Times New Roman"/>
        </w:rPr>
      </w:pPr>
    </w:p>
    <w:p w14:paraId="4D3AFF82" w14:textId="77777777" w:rsidR="00F7296F" w:rsidRDefault="00F7296F" w:rsidP="00F7296F">
      <w:pPr>
        <w:pStyle w:val="PlainText"/>
        <w:ind w:left="720" w:firstLine="720"/>
        <w:jc w:val="right"/>
        <w:rPr>
          <w:rFonts w:ascii="Times New Roman" w:hAnsi="Times New Roman"/>
        </w:rPr>
      </w:pPr>
      <w:r>
        <w:rPr>
          <w:rFonts w:ascii="Times New Roman" w:hAnsi="Times New Roman"/>
        </w:rPr>
        <w:t>_______________________________________</w:t>
      </w:r>
    </w:p>
    <w:p w14:paraId="6B68F49E" w14:textId="70DBF8A6" w:rsidR="00F7296F" w:rsidRDefault="00F7296F" w:rsidP="00F7296F">
      <w:pPr>
        <w:pStyle w:val="PlainText"/>
        <w:ind w:left="720"/>
        <w:jc w:val="right"/>
        <w:rPr>
          <w:rFonts w:ascii="Times New Roman" w:hAnsi="Times New Roman"/>
        </w:rPr>
      </w:pPr>
      <w:r>
        <w:rPr>
          <w:rFonts w:ascii="Times New Roman" w:hAnsi="Times New Roman"/>
        </w:rPr>
        <w:t>Piero Gardinali</w:t>
      </w:r>
    </w:p>
    <w:p w14:paraId="347D3BCC" w14:textId="77777777" w:rsidR="00F7296F" w:rsidRDefault="00F7296F" w:rsidP="00F7296F">
      <w:pPr>
        <w:pStyle w:val="PlainText"/>
        <w:ind w:left="720"/>
        <w:jc w:val="right"/>
        <w:rPr>
          <w:rFonts w:ascii="Times New Roman" w:hAnsi="Times New Roman"/>
        </w:rPr>
      </w:pPr>
    </w:p>
    <w:p w14:paraId="436BD840" w14:textId="77777777" w:rsidR="00F7296F" w:rsidRDefault="00F7296F" w:rsidP="00F7296F">
      <w:pPr>
        <w:pStyle w:val="PlainText"/>
        <w:ind w:left="720" w:firstLine="720"/>
        <w:jc w:val="right"/>
        <w:rPr>
          <w:rFonts w:ascii="Times New Roman" w:hAnsi="Times New Roman"/>
        </w:rPr>
      </w:pPr>
      <w:r>
        <w:rPr>
          <w:rFonts w:ascii="Times New Roman" w:hAnsi="Times New Roman"/>
        </w:rPr>
        <w:t>_______________________________________</w:t>
      </w:r>
    </w:p>
    <w:p w14:paraId="1B53F29C" w14:textId="20C5726D" w:rsidR="00F7296F" w:rsidRDefault="00F7296F" w:rsidP="00F7296F">
      <w:pPr>
        <w:pStyle w:val="PlainText"/>
        <w:ind w:left="720"/>
        <w:jc w:val="right"/>
        <w:rPr>
          <w:rFonts w:ascii="Times New Roman" w:hAnsi="Times New Roman"/>
        </w:rPr>
      </w:pPr>
      <w:r>
        <w:rPr>
          <w:rFonts w:ascii="Times New Roman" w:hAnsi="Times New Roman"/>
        </w:rPr>
        <w:t>Jaroslava Miksovska</w:t>
      </w:r>
    </w:p>
    <w:p w14:paraId="7E8EF899" w14:textId="77777777" w:rsidR="00F7296F" w:rsidRDefault="00F7296F" w:rsidP="00F7296F">
      <w:pPr>
        <w:pStyle w:val="PlainText"/>
        <w:ind w:left="720"/>
        <w:jc w:val="right"/>
        <w:rPr>
          <w:rFonts w:ascii="Times New Roman" w:hAnsi="Times New Roman"/>
        </w:rPr>
      </w:pPr>
    </w:p>
    <w:p w14:paraId="4DE4130C" w14:textId="77777777" w:rsidR="00F7296F" w:rsidRDefault="00F7296F" w:rsidP="00F7296F">
      <w:pPr>
        <w:pStyle w:val="PlainText"/>
        <w:ind w:left="720" w:firstLine="720"/>
        <w:jc w:val="right"/>
        <w:rPr>
          <w:rFonts w:ascii="Times New Roman" w:hAnsi="Times New Roman"/>
        </w:rPr>
      </w:pPr>
      <w:r>
        <w:rPr>
          <w:rFonts w:ascii="Times New Roman" w:hAnsi="Times New Roman"/>
        </w:rPr>
        <w:t>_______________________________________</w:t>
      </w:r>
    </w:p>
    <w:p w14:paraId="41BB8ACD" w14:textId="54197AF1" w:rsidR="00F7296F" w:rsidRDefault="00F7296F" w:rsidP="00F7296F">
      <w:pPr>
        <w:pStyle w:val="PlainText"/>
        <w:ind w:left="720"/>
        <w:jc w:val="right"/>
        <w:rPr>
          <w:rFonts w:ascii="Times New Roman" w:hAnsi="Times New Roman"/>
        </w:rPr>
      </w:pPr>
      <w:r>
        <w:rPr>
          <w:rFonts w:ascii="Times New Roman" w:hAnsi="Times New Roman"/>
        </w:rPr>
        <w:t>William Anderson</w:t>
      </w:r>
    </w:p>
    <w:p w14:paraId="52C8B356" w14:textId="77777777" w:rsidR="00F7296F" w:rsidRDefault="00F7296F" w:rsidP="00F7296F">
      <w:pPr>
        <w:pStyle w:val="PlainText"/>
        <w:rPr>
          <w:rFonts w:ascii="Times New Roman" w:hAnsi="Times New Roman"/>
        </w:rPr>
      </w:pPr>
    </w:p>
    <w:p w14:paraId="7894D46A" w14:textId="77777777" w:rsidR="00F7296F" w:rsidRDefault="00F7296F" w:rsidP="00F7296F">
      <w:pPr>
        <w:pStyle w:val="PlainText"/>
        <w:ind w:left="720" w:firstLine="720"/>
        <w:jc w:val="right"/>
        <w:rPr>
          <w:rFonts w:ascii="Times New Roman" w:hAnsi="Times New Roman"/>
        </w:rPr>
      </w:pPr>
      <w:r>
        <w:rPr>
          <w:rFonts w:ascii="Times New Roman" w:hAnsi="Times New Roman"/>
        </w:rPr>
        <w:t>_______________________________________</w:t>
      </w:r>
    </w:p>
    <w:p w14:paraId="00A5CF1D" w14:textId="1EB92675" w:rsidR="00F7296F" w:rsidRDefault="00F7296F" w:rsidP="00F7296F">
      <w:pPr>
        <w:pStyle w:val="PlainText"/>
        <w:ind w:left="720" w:firstLine="720"/>
        <w:jc w:val="right"/>
        <w:rPr>
          <w:rFonts w:ascii="Times New Roman" w:hAnsi="Times New Roman"/>
        </w:rPr>
      </w:pPr>
      <w:r>
        <w:rPr>
          <w:rFonts w:ascii="Times New Roman" w:hAnsi="Times New Roman"/>
        </w:rPr>
        <w:t>Jose Almirall, Major Professor</w:t>
      </w:r>
    </w:p>
    <w:p w14:paraId="74072E86" w14:textId="77777777" w:rsidR="00F7296F" w:rsidRDefault="00F7296F" w:rsidP="00F7296F">
      <w:pPr>
        <w:pStyle w:val="PlainText"/>
        <w:ind w:left="720"/>
        <w:jc w:val="right"/>
        <w:rPr>
          <w:rFonts w:ascii="Times New Roman" w:hAnsi="Times New Roman"/>
        </w:rPr>
      </w:pPr>
    </w:p>
    <w:p w14:paraId="5290C437" w14:textId="77777777" w:rsidR="00F7296F" w:rsidRDefault="00F7296F" w:rsidP="00F7296F">
      <w:pPr>
        <w:pStyle w:val="PlainText"/>
        <w:ind w:left="720"/>
        <w:jc w:val="both"/>
        <w:rPr>
          <w:rFonts w:ascii="Times New Roman" w:hAnsi="Times New Roman"/>
        </w:rPr>
      </w:pPr>
    </w:p>
    <w:p w14:paraId="16C448D3" w14:textId="23F173FB" w:rsidR="00F7296F" w:rsidRDefault="00D20908" w:rsidP="00F7296F">
      <w:pPr>
        <w:pStyle w:val="PlainText"/>
        <w:jc w:val="both"/>
        <w:rPr>
          <w:rFonts w:ascii="Times New Roman" w:hAnsi="Times New Roman"/>
        </w:rPr>
      </w:pPr>
      <w:r>
        <w:rPr>
          <w:rFonts w:ascii="Times New Roman" w:hAnsi="Times New Roman"/>
        </w:rPr>
        <w:t>Date of Defense: Nove</w:t>
      </w:r>
      <w:r w:rsidR="00F7296F">
        <w:rPr>
          <w:rFonts w:ascii="Times New Roman" w:hAnsi="Times New Roman"/>
        </w:rPr>
        <w:t>mber 8, 2012</w:t>
      </w:r>
    </w:p>
    <w:p w14:paraId="032A8E23" w14:textId="77777777" w:rsidR="00F7296F" w:rsidRDefault="00F7296F" w:rsidP="00F7296F">
      <w:pPr>
        <w:pStyle w:val="PlainText"/>
        <w:ind w:left="720"/>
        <w:jc w:val="both"/>
        <w:rPr>
          <w:rFonts w:ascii="Times New Roman" w:hAnsi="Times New Roman"/>
        </w:rPr>
      </w:pPr>
    </w:p>
    <w:p w14:paraId="129B9322" w14:textId="6D98D70E" w:rsidR="00F7296F" w:rsidRDefault="00F7296F" w:rsidP="00F7296F">
      <w:pPr>
        <w:pStyle w:val="PlainText"/>
        <w:jc w:val="both"/>
        <w:rPr>
          <w:rFonts w:ascii="Times New Roman" w:hAnsi="Times New Roman"/>
        </w:rPr>
      </w:pPr>
      <w:r>
        <w:rPr>
          <w:rFonts w:ascii="Times New Roman" w:hAnsi="Times New Roman"/>
        </w:rPr>
        <w:t>The dissertation of Tatiana Trejos is approved.</w:t>
      </w:r>
    </w:p>
    <w:p w14:paraId="75683E97" w14:textId="77777777" w:rsidR="00F7296F" w:rsidRDefault="00F7296F" w:rsidP="00F7296F">
      <w:pPr>
        <w:pStyle w:val="PlainText"/>
        <w:ind w:left="720"/>
        <w:jc w:val="both"/>
        <w:rPr>
          <w:rFonts w:ascii="Times New Roman" w:hAnsi="Times New Roman"/>
        </w:rPr>
      </w:pPr>
    </w:p>
    <w:p w14:paraId="3B362363" w14:textId="77777777" w:rsidR="00F7296F" w:rsidRDefault="00F7296F" w:rsidP="00F7296F">
      <w:pPr>
        <w:pStyle w:val="PlainText"/>
        <w:ind w:left="720"/>
        <w:jc w:val="both"/>
        <w:rPr>
          <w:rFonts w:ascii="Times New Roman" w:hAnsi="Times New Roman"/>
        </w:rPr>
      </w:pPr>
    </w:p>
    <w:p w14:paraId="26F8629C" w14:textId="77777777" w:rsidR="00F7296F" w:rsidRDefault="00F7296F" w:rsidP="00F7296F">
      <w:pPr>
        <w:pStyle w:val="PlainText"/>
        <w:ind w:left="720" w:firstLine="720"/>
        <w:jc w:val="right"/>
        <w:rPr>
          <w:rFonts w:ascii="Times New Roman" w:hAnsi="Times New Roman"/>
        </w:rPr>
      </w:pPr>
      <w:r>
        <w:rPr>
          <w:rFonts w:ascii="Times New Roman" w:hAnsi="Times New Roman"/>
        </w:rPr>
        <w:t>_______________________________________</w:t>
      </w:r>
    </w:p>
    <w:p w14:paraId="21EBC5C1" w14:textId="77777777" w:rsidR="00F7296F" w:rsidRDefault="00F7296F" w:rsidP="00F7296F">
      <w:pPr>
        <w:pStyle w:val="PlainText"/>
        <w:jc w:val="right"/>
        <w:rPr>
          <w:rFonts w:ascii="Times New Roman" w:hAnsi="Times New Roman"/>
        </w:rPr>
      </w:pPr>
      <w:r>
        <w:rPr>
          <w:rFonts w:ascii="Times New Roman" w:hAnsi="Times New Roman"/>
          <w:color w:val="FFFFFF"/>
        </w:rPr>
        <w:fldChar w:fldCharType="begin">
          <w:ffData>
            <w:name w:val=""/>
            <w:enabled/>
            <w:calcOnExit w:val="0"/>
            <w:textInput>
              <w:default w:val="choose the name of dean of your college/school "/>
            </w:textInput>
          </w:ffData>
        </w:fldChar>
      </w:r>
      <w:r>
        <w:rPr>
          <w:rFonts w:ascii="Times New Roman" w:hAnsi="Times New Roman"/>
          <w:color w:val="FFFFFF"/>
        </w:rPr>
        <w:instrText xml:space="preserve"> FORMTEXT </w:instrText>
      </w:r>
      <w:r>
        <w:rPr>
          <w:rFonts w:ascii="Times New Roman" w:hAnsi="Times New Roman"/>
          <w:color w:val="FFFFFF"/>
        </w:rPr>
      </w:r>
      <w:r>
        <w:rPr>
          <w:rFonts w:ascii="Times New Roman" w:hAnsi="Times New Roman"/>
          <w:color w:val="FFFFFF"/>
        </w:rPr>
        <w:fldChar w:fldCharType="separate"/>
      </w:r>
      <w:r>
        <w:rPr>
          <w:rFonts w:ascii="Times New Roman" w:hAnsi="Times New Roman"/>
          <w:noProof/>
          <w:color w:val="FFFFFF"/>
        </w:rPr>
        <w:t xml:space="preserve">choose the name of dean of your college/school </w:t>
      </w:r>
      <w:r>
        <w:rPr>
          <w:rFonts w:ascii="Times New Roman" w:hAnsi="Times New Roman"/>
          <w:color w:val="FFFFFF"/>
        </w:rPr>
        <w:fldChar w:fldCharType="end"/>
      </w:r>
      <w:r>
        <w:rPr>
          <w:rFonts w:ascii="Times New Roman" w:hAnsi="Times New Roman"/>
          <w:color w:val="FFFFFF"/>
        </w:rPr>
        <w:t xml:space="preserve">  </w:t>
      </w:r>
      <w:r>
        <w:rPr>
          <w:rFonts w:ascii="Times New Roman" w:hAnsi="Times New Roman"/>
        </w:rPr>
        <w:fldChar w:fldCharType="begin">
          <w:ffData>
            <w:name w:val=""/>
            <w:enabled/>
            <w:calcOnExit w:val="0"/>
            <w:ddList>
              <w:listEntry w:val="Dean Kenneth G. Furton"/>
              <w:listEntry w:val="Dean Joyce Elam"/>
              <w:listEntry w:val="Dean Delia C. Garcia"/>
              <w:listEntry w:val="Dean Amir Mirmiran"/>
              <w:listEntry w:val="Interim Dean Michele Ciccazzo"/>
              <w:listEntry w:val="Dean Ora Lea Strickland"/>
            </w:ddList>
          </w:ffData>
        </w:fldChar>
      </w:r>
      <w:r>
        <w:rPr>
          <w:rFonts w:ascii="Times New Roman" w:hAnsi="Times New Roman"/>
        </w:rPr>
        <w:instrText xml:space="preserve"> FORMDROPDOWN </w:instrText>
      </w:r>
      <w:r>
        <w:rPr>
          <w:rFonts w:ascii="Times New Roman" w:hAnsi="Times New Roman"/>
        </w:rPr>
      </w:r>
      <w:r>
        <w:rPr>
          <w:rFonts w:ascii="Times New Roman" w:hAnsi="Times New Roman"/>
        </w:rPr>
        <w:fldChar w:fldCharType="end"/>
      </w:r>
    </w:p>
    <w:p w14:paraId="6D0E30BD" w14:textId="77777777" w:rsidR="00F7296F" w:rsidRDefault="00F7296F" w:rsidP="00F7296F">
      <w:pPr>
        <w:pStyle w:val="PlainText"/>
        <w:jc w:val="right"/>
        <w:rPr>
          <w:rFonts w:ascii="Times New Roman" w:hAnsi="Times New Roman"/>
        </w:rPr>
      </w:pPr>
      <w:r>
        <w:rPr>
          <w:rFonts w:ascii="Times New Roman" w:hAnsi="Times New Roman"/>
          <w:color w:val="FFFFFF"/>
        </w:rPr>
        <w:fldChar w:fldCharType="begin">
          <w:ffData>
            <w:name w:val=""/>
            <w:enabled/>
            <w:calcOnExit w:val="0"/>
            <w:textInput>
              <w:default w:val="choose the name of your college/school "/>
            </w:textInput>
          </w:ffData>
        </w:fldChar>
      </w:r>
      <w:r>
        <w:rPr>
          <w:rFonts w:ascii="Times New Roman" w:hAnsi="Times New Roman"/>
          <w:color w:val="FFFFFF"/>
        </w:rPr>
        <w:instrText xml:space="preserve"> FORMTEXT </w:instrText>
      </w:r>
      <w:r>
        <w:rPr>
          <w:rFonts w:ascii="Times New Roman" w:hAnsi="Times New Roman"/>
          <w:color w:val="FFFFFF"/>
        </w:rPr>
      </w:r>
      <w:r>
        <w:rPr>
          <w:rFonts w:ascii="Times New Roman" w:hAnsi="Times New Roman"/>
          <w:color w:val="FFFFFF"/>
        </w:rPr>
        <w:fldChar w:fldCharType="separate"/>
      </w:r>
      <w:r>
        <w:rPr>
          <w:rFonts w:ascii="Times New Roman" w:hAnsi="Times New Roman"/>
          <w:noProof/>
          <w:color w:val="FFFFFF"/>
        </w:rPr>
        <w:t xml:space="preserve">choose the name of your college/school </w:t>
      </w:r>
      <w:r>
        <w:rPr>
          <w:rFonts w:ascii="Times New Roman" w:hAnsi="Times New Roman"/>
          <w:color w:val="FFFFFF"/>
        </w:rPr>
        <w:fldChar w:fldCharType="end"/>
      </w:r>
      <w:r>
        <w:rPr>
          <w:rFonts w:ascii="Times New Roman" w:hAnsi="Times New Roman"/>
          <w:color w:val="FFFFFF"/>
        </w:rPr>
        <w:t xml:space="preserve">  </w:t>
      </w:r>
      <w:r>
        <w:rPr>
          <w:rFonts w:ascii="Times New Roman" w:hAnsi="Times New Roman"/>
        </w:rPr>
        <w:fldChar w:fldCharType="begin">
          <w:ffData>
            <w:name w:val=""/>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rPr>
        <w:instrText xml:space="preserve"> FORMDROPDOWN </w:instrText>
      </w:r>
      <w:r>
        <w:rPr>
          <w:rFonts w:ascii="Times New Roman" w:hAnsi="Times New Roman"/>
        </w:rPr>
      </w:r>
      <w:r>
        <w:rPr>
          <w:rFonts w:ascii="Times New Roman" w:hAnsi="Times New Roman"/>
        </w:rPr>
        <w:fldChar w:fldCharType="end"/>
      </w:r>
    </w:p>
    <w:p w14:paraId="5470A245" w14:textId="77777777" w:rsidR="00F7296F" w:rsidRDefault="00F7296F" w:rsidP="00F7296F">
      <w:pPr>
        <w:pStyle w:val="PlainText"/>
        <w:ind w:left="720"/>
        <w:rPr>
          <w:rFonts w:ascii="Times New Roman" w:hAnsi="Times New Roman"/>
        </w:rPr>
      </w:pPr>
    </w:p>
    <w:p w14:paraId="000E0238" w14:textId="77777777" w:rsidR="00F7296F" w:rsidRDefault="00F7296F" w:rsidP="00F7296F">
      <w:pPr>
        <w:pStyle w:val="PlainText"/>
        <w:ind w:left="720"/>
        <w:rPr>
          <w:rFonts w:ascii="Times New Roman" w:hAnsi="Times New Roman"/>
        </w:rPr>
      </w:pPr>
    </w:p>
    <w:p w14:paraId="3477C6F5" w14:textId="77777777" w:rsidR="00F7296F" w:rsidRDefault="00F7296F" w:rsidP="00F7296F">
      <w:pPr>
        <w:pStyle w:val="PlainText"/>
        <w:ind w:left="720" w:firstLine="720"/>
        <w:jc w:val="right"/>
        <w:rPr>
          <w:rFonts w:ascii="Times New Roman" w:hAnsi="Times New Roman"/>
        </w:rPr>
      </w:pPr>
      <w:r>
        <w:rPr>
          <w:rFonts w:ascii="Times New Roman" w:hAnsi="Times New Roman"/>
        </w:rPr>
        <w:t>_______________________________________</w:t>
      </w:r>
    </w:p>
    <w:p w14:paraId="721869B6" w14:textId="77777777" w:rsidR="00F7296F" w:rsidRDefault="00F7296F" w:rsidP="00F7296F">
      <w:pPr>
        <w:pStyle w:val="PlainText"/>
        <w:ind w:left="720" w:firstLine="720"/>
        <w:jc w:val="right"/>
        <w:rPr>
          <w:rFonts w:ascii="Times New Roman" w:hAnsi="Times New Roman"/>
        </w:rPr>
      </w:pPr>
      <w:r>
        <w:rPr>
          <w:rFonts w:ascii="Times New Roman" w:hAnsi="Times New Roman"/>
        </w:rPr>
        <w:t>Dean Lakshmi N. Reddi</w:t>
      </w:r>
    </w:p>
    <w:p w14:paraId="2D9C6840" w14:textId="77777777" w:rsidR="00F7296F" w:rsidRDefault="00F7296F" w:rsidP="00F7296F">
      <w:pPr>
        <w:pStyle w:val="PlainText"/>
        <w:ind w:left="720" w:firstLine="720"/>
        <w:jc w:val="right"/>
        <w:rPr>
          <w:rFonts w:ascii="Times New Roman" w:hAnsi="Times New Roman"/>
        </w:rPr>
      </w:pPr>
      <w:r>
        <w:rPr>
          <w:rFonts w:ascii="Times New Roman" w:hAnsi="Times New Roman"/>
        </w:rPr>
        <w:t>University Graduate School</w:t>
      </w:r>
    </w:p>
    <w:p w14:paraId="64581FE9" w14:textId="77777777" w:rsidR="00F7296F" w:rsidRDefault="00F7296F" w:rsidP="00F7296F">
      <w:pPr>
        <w:pStyle w:val="PlainText"/>
        <w:rPr>
          <w:rFonts w:ascii="Times New Roman" w:hAnsi="Times New Roman"/>
        </w:rPr>
      </w:pPr>
    </w:p>
    <w:p w14:paraId="23CD247C" w14:textId="77777777" w:rsidR="00F7296F" w:rsidRDefault="00F7296F" w:rsidP="00F7296F">
      <w:pPr>
        <w:pStyle w:val="PlainText"/>
        <w:rPr>
          <w:rFonts w:ascii="Times New Roman" w:hAnsi="Times New Roman"/>
        </w:rPr>
      </w:pPr>
    </w:p>
    <w:p w14:paraId="0FFD5FAC" w14:textId="77777777" w:rsidR="00F7296F" w:rsidRDefault="00F7296F" w:rsidP="00F7296F">
      <w:pPr>
        <w:pStyle w:val="PlainText"/>
        <w:rPr>
          <w:rFonts w:ascii="Times New Roman" w:hAnsi="Times New Roman"/>
        </w:rPr>
      </w:pPr>
    </w:p>
    <w:p w14:paraId="064C0CEC" w14:textId="77777777" w:rsidR="00F7296F" w:rsidRDefault="00F7296F" w:rsidP="00F7296F">
      <w:pPr>
        <w:pStyle w:val="PlainText"/>
        <w:rPr>
          <w:rFonts w:ascii="Times New Roman" w:hAnsi="Times New Roman"/>
        </w:rPr>
      </w:pPr>
    </w:p>
    <w:p w14:paraId="2E987F7E" w14:textId="77777777" w:rsidR="00F7296F" w:rsidRDefault="00F7296F" w:rsidP="00F7296F">
      <w:pPr>
        <w:pStyle w:val="PlainText"/>
        <w:ind w:left="720"/>
        <w:jc w:val="center"/>
        <w:rPr>
          <w:rFonts w:ascii="Times New Roman" w:hAnsi="Times New Roman"/>
        </w:rPr>
      </w:pPr>
      <w:r>
        <w:rPr>
          <w:rFonts w:ascii="Times New Roman" w:hAnsi="Times New Roman"/>
        </w:rPr>
        <w:t>Florida International University, 2012</w:t>
      </w:r>
    </w:p>
    <w:p w14:paraId="2B5FE2BC" w14:textId="77777777" w:rsidR="00F7296F" w:rsidRDefault="00F7296F" w:rsidP="00F7296F">
      <w:pPr>
        <w:sectPr w:rsidR="00F7296F" w:rsidSect="004838E9">
          <w:type w:val="continuous"/>
          <w:pgSz w:w="12240" w:h="15840"/>
          <w:pgMar w:top="1440" w:right="1440" w:bottom="1800" w:left="2160" w:header="720" w:footer="432" w:gutter="0"/>
          <w:pgNumType w:fmt="lowerRoman" w:start="2"/>
          <w:cols w:space="720"/>
          <w:docGrid w:linePitch="360"/>
        </w:sectPr>
      </w:pPr>
    </w:p>
    <w:p w14:paraId="188A1799" w14:textId="77777777" w:rsidR="00F7296F" w:rsidRDefault="00F7296F" w:rsidP="00F7296F">
      <w:pPr>
        <w:pStyle w:val="PlainText"/>
        <w:spacing w:line="480" w:lineRule="auto"/>
        <w:jc w:val="center"/>
        <w:rPr>
          <w:rFonts w:ascii="Times New Roman" w:hAnsi="Times New Roman"/>
        </w:rPr>
      </w:pPr>
      <w:r w:rsidRPr="00777D6D">
        <w:rPr>
          <w:rFonts w:ascii="Times New Roman" w:hAnsi="Times New Roman"/>
        </w:rPr>
        <w:lastRenderedPageBreak/>
        <w:t>DEDICATION</w:t>
      </w:r>
    </w:p>
    <w:p w14:paraId="04B7FF22" w14:textId="7EFD7850" w:rsidR="00F7296F" w:rsidRPr="00BE53B8" w:rsidRDefault="00F7296F" w:rsidP="00A817F1">
      <w:pPr>
        <w:pStyle w:val="PlainText"/>
        <w:spacing w:line="480" w:lineRule="auto"/>
        <w:jc w:val="both"/>
        <w:rPr>
          <w:rFonts w:ascii="Times New Roman" w:hAnsi="Times New Roman"/>
        </w:rPr>
      </w:pPr>
      <w:r>
        <w:rPr>
          <w:rFonts w:ascii="Times New Roman" w:hAnsi="Times New Roman"/>
        </w:rPr>
        <w:tab/>
      </w:r>
      <w:r w:rsidR="00BE53B8">
        <w:rPr>
          <w:rFonts w:ascii="Times New Roman" w:hAnsi="Times New Roman"/>
        </w:rPr>
        <w:t xml:space="preserve">This dissertation is dedicated to my family, especially to </w:t>
      </w:r>
      <w:r w:rsidR="00A817F1">
        <w:rPr>
          <w:rFonts w:ascii="Times New Roman" w:hAnsi="Times New Roman"/>
        </w:rPr>
        <w:t xml:space="preserve">my husband and my mom </w:t>
      </w:r>
      <w:r w:rsidR="00BE53B8">
        <w:rPr>
          <w:rFonts w:ascii="Times New Roman" w:hAnsi="Times New Roman"/>
        </w:rPr>
        <w:t xml:space="preserve">who are my day-to-day inspiration. I have learned from you both how to be perseverant and keep believing in our dreams.  I also dedicate this work to my lovely kids: </w:t>
      </w:r>
      <w:r w:rsidR="00A817F1">
        <w:rPr>
          <w:rFonts w:ascii="Times New Roman" w:hAnsi="Times New Roman"/>
        </w:rPr>
        <w:t xml:space="preserve">Montserrat and Anthony, being your mom has been God’s </w:t>
      </w:r>
      <w:r w:rsidR="00A630E4">
        <w:rPr>
          <w:rFonts w:ascii="Times New Roman" w:hAnsi="Times New Roman"/>
        </w:rPr>
        <w:t xml:space="preserve">greatest </w:t>
      </w:r>
      <w:r w:rsidR="00A817F1">
        <w:rPr>
          <w:rFonts w:ascii="Times New Roman" w:hAnsi="Times New Roman"/>
        </w:rPr>
        <w:t>gift and privilege.</w:t>
      </w:r>
    </w:p>
    <w:p w14:paraId="21C377D2" w14:textId="77777777" w:rsidR="00F7296F" w:rsidRDefault="00F7296F" w:rsidP="00F7296F">
      <w:pPr>
        <w:spacing w:line="480" w:lineRule="auto"/>
        <w:jc w:val="center"/>
        <w:rPr>
          <w:rFonts w:ascii="Times New Roman" w:hAnsi="Times New Roman"/>
        </w:rPr>
      </w:pPr>
    </w:p>
    <w:p w14:paraId="62D87D2B" w14:textId="77777777" w:rsidR="00F7296F" w:rsidRDefault="00F7296F" w:rsidP="00F7296F">
      <w:pPr>
        <w:sectPr w:rsidR="00F7296F" w:rsidSect="00D20908">
          <w:pgSz w:w="12240" w:h="15840"/>
          <w:pgMar w:top="1440" w:right="1440" w:bottom="1728" w:left="2160" w:header="720" w:footer="720" w:gutter="0"/>
          <w:pgNumType w:fmt="lowerRoman"/>
          <w:cols w:space="720"/>
          <w:docGrid w:linePitch="360"/>
        </w:sectPr>
      </w:pPr>
    </w:p>
    <w:p w14:paraId="2646B835" w14:textId="77777777" w:rsidR="00F7296F" w:rsidRDefault="00F7296F" w:rsidP="00F7296F">
      <w:pPr>
        <w:pStyle w:val="PlainText"/>
        <w:spacing w:line="480" w:lineRule="auto"/>
        <w:jc w:val="center"/>
        <w:rPr>
          <w:rFonts w:ascii="Times New Roman" w:hAnsi="Times New Roman"/>
        </w:rPr>
      </w:pPr>
      <w:r>
        <w:rPr>
          <w:rFonts w:ascii="Times New Roman" w:hAnsi="Times New Roman"/>
        </w:rPr>
        <w:t>ACKNOWLEDGMENTS</w:t>
      </w:r>
    </w:p>
    <w:p w14:paraId="2A4E51A3" w14:textId="15677B2B" w:rsidR="00A630E4" w:rsidRPr="00965BBE" w:rsidRDefault="00965BBE" w:rsidP="00965BBE">
      <w:pPr>
        <w:pStyle w:val="BodyText"/>
        <w:spacing w:line="480" w:lineRule="auto"/>
        <w:rPr>
          <w:rFonts w:ascii="Times New Roman" w:hAnsi="Times New Roman"/>
          <w:sz w:val="24"/>
          <w:szCs w:val="24"/>
        </w:rPr>
      </w:pPr>
      <w:r>
        <w:rPr>
          <w:rFonts w:ascii="Times New Roman" w:hAnsi="Times New Roman"/>
          <w:sz w:val="24"/>
          <w:szCs w:val="24"/>
        </w:rPr>
        <w:tab/>
      </w:r>
      <w:r w:rsidR="00562095" w:rsidRPr="00965BBE">
        <w:rPr>
          <w:rFonts w:ascii="Times New Roman" w:hAnsi="Times New Roman"/>
          <w:sz w:val="24"/>
          <w:szCs w:val="24"/>
        </w:rPr>
        <w:t xml:space="preserve">I </w:t>
      </w:r>
      <w:r w:rsidRPr="00965BBE">
        <w:rPr>
          <w:rFonts w:ascii="Times New Roman" w:hAnsi="Times New Roman"/>
          <w:sz w:val="24"/>
          <w:szCs w:val="24"/>
        </w:rPr>
        <w:t xml:space="preserve">am grateful for the opportunity </w:t>
      </w:r>
      <w:r>
        <w:rPr>
          <w:rFonts w:ascii="Times New Roman" w:hAnsi="Times New Roman"/>
          <w:sz w:val="24"/>
          <w:szCs w:val="24"/>
        </w:rPr>
        <w:t>given to me to</w:t>
      </w:r>
      <w:r w:rsidRPr="00965BBE">
        <w:rPr>
          <w:rFonts w:ascii="Times New Roman" w:hAnsi="Times New Roman"/>
          <w:sz w:val="24"/>
          <w:szCs w:val="24"/>
        </w:rPr>
        <w:t xml:space="preserve"> pursue my PhD at FIU. My sincere gratitude goes to </w:t>
      </w:r>
      <w:r w:rsidR="00562095" w:rsidRPr="00965BBE">
        <w:rPr>
          <w:rFonts w:ascii="Times New Roman" w:hAnsi="Times New Roman"/>
          <w:sz w:val="24"/>
          <w:szCs w:val="24"/>
        </w:rPr>
        <w:t>my professors, lab-mates, colleagues and friends</w:t>
      </w:r>
      <w:r w:rsidR="00A630E4" w:rsidRPr="00965BBE">
        <w:rPr>
          <w:rFonts w:ascii="Times New Roman" w:hAnsi="Times New Roman"/>
          <w:sz w:val="24"/>
          <w:szCs w:val="24"/>
        </w:rPr>
        <w:t xml:space="preserve">. It is impossible to have completed this project by my own; it is instead the result of a sum of efforts of many people that were very helpful to me. </w:t>
      </w:r>
    </w:p>
    <w:p w14:paraId="7F682130" w14:textId="74FA843B" w:rsidR="00562095" w:rsidRPr="00965BBE" w:rsidRDefault="00562095" w:rsidP="00965BBE">
      <w:pPr>
        <w:widowControl w:val="0"/>
        <w:autoSpaceDE w:val="0"/>
        <w:autoSpaceDN w:val="0"/>
        <w:adjustRightInd w:val="0"/>
        <w:spacing w:line="480" w:lineRule="auto"/>
        <w:ind w:firstLine="720"/>
        <w:jc w:val="both"/>
        <w:rPr>
          <w:rFonts w:ascii="Times New Roman" w:hAnsi="Times New Roman" w:cs="Times New Roman"/>
        </w:rPr>
      </w:pPr>
      <w:r w:rsidRPr="00965BBE">
        <w:rPr>
          <w:rFonts w:ascii="Times New Roman" w:hAnsi="Times New Roman" w:cs="Times New Roman"/>
        </w:rPr>
        <w:t xml:space="preserve">Special thanks </w:t>
      </w:r>
      <w:r w:rsidR="00356700" w:rsidRPr="00965BBE">
        <w:rPr>
          <w:rFonts w:ascii="Times New Roman" w:hAnsi="Times New Roman" w:cs="Times New Roman"/>
        </w:rPr>
        <w:t xml:space="preserve">go </w:t>
      </w:r>
      <w:r w:rsidRPr="00965BBE">
        <w:rPr>
          <w:rFonts w:ascii="Times New Roman" w:hAnsi="Times New Roman" w:cs="Times New Roman"/>
        </w:rPr>
        <w:t xml:space="preserve">to my mentor Dr. Jose Almirall. I am really proud to be part of </w:t>
      </w:r>
      <w:r w:rsidR="00C02A6E">
        <w:rPr>
          <w:rFonts w:ascii="Times New Roman" w:hAnsi="Times New Roman" w:cs="Times New Roman"/>
        </w:rPr>
        <w:t xml:space="preserve">your </w:t>
      </w:r>
      <w:r w:rsidRPr="00965BBE">
        <w:rPr>
          <w:rFonts w:ascii="Times New Roman" w:hAnsi="Times New Roman" w:cs="Times New Roman"/>
        </w:rPr>
        <w:t xml:space="preserve">team as student and employee. </w:t>
      </w:r>
      <w:r w:rsidR="00C02A6E">
        <w:rPr>
          <w:rFonts w:ascii="Times New Roman" w:hAnsi="Times New Roman" w:cs="Times New Roman"/>
        </w:rPr>
        <w:t>You have inspired me in many ways,</w:t>
      </w:r>
      <w:r w:rsidRPr="00965BBE">
        <w:rPr>
          <w:rFonts w:ascii="Times New Roman" w:hAnsi="Times New Roman" w:cs="Times New Roman"/>
        </w:rPr>
        <w:t xml:space="preserve"> </w:t>
      </w:r>
      <w:r w:rsidR="00C02A6E">
        <w:rPr>
          <w:rFonts w:ascii="Times New Roman" w:hAnsi="Times New Roman" w:cs="Times New Roman"/>
        </w:rPr>
        <w:t>for</w:t>
      </w:r>
      <w:r w:rsidRPr="00965BBE">
        <w:rPr>
          <w:rFonts w:ascii="Times New Roman" w:hAnsi="Times New Roman" w:cs="Times New Roman"/>
        </w:rPr>
        <w:t xml:space="preserve"> </w:t>
      </w:r>
      <w:r w:rsidR="00C02A6E">
        <w:rPr>
          <w:rFonts w:ascii="Times New Roman" w:hAnsi="Times New Roman" w:cs="Times New Roman"/>
        </w:rPr>
        <w:t xml:space="preserve">your </w:t>
      </w:r>
      <w:r w:rsidRPr="00965BBE">
        <w:rPr>
          <w:rFonts w:ascii="Times New Roman" w:hAnsi="Times New Roman" w:cs="Times New Roman"/>
        </w:rPr>
        <w:t xml:space="preserve">devotion, exceptional skills to guide the students and </w:t>
      </w:r>
      <w:r w:rsidR="00C02A6E">
        <w:rPr>
          <w:rFonts w:ascii="Times New Roman" w:hAnsi="Times New Roman" w:cs="Times New Roman"/>
        </w:rPr>
        <w:t>for your passion for your field</w:t>
      </w:r>
      <w:r w:rsidRPr="00965BBE">
        <w:rPr>
          <w:rFonts w:ascii="Times New Roman" w:hAnsi="Times New Roman" w:cs="Times New Roman"/>
        </w:rPr>
        <w:t>.</w:t>
      </w:r>
      <w:r w:rsidR="00965BBE">
        <w:rPr>
          <w:rFonts w:ascii="Times New Roman" w:hAnsi="Times New Roman" w:cs="Times New Roman"/>
        </w:rPr>
        <w:t xml:space="preserve"> </w:t>
      </w:r>
      <w:r w:rsidR="00C02A6E">
        <w:rPr>
          <w:rFonts w:ascii="Times New Roman" w:hAnsi="Times New Roman" w:cs="Times New Roman"/>
        </w:rPr>
        <w:t xml:space="preserve">You have been a key person and model in my career. </w:t>
      </w:r>
    </w:p>
    <w:p w14:paraId="1F751A55" w14:textId="5C09B0C3" w:rsidR="00A630E4" w:rsidRPr="00965BBE" w:rsidRDefault="00A630E4" w:rsidP="00965BBE">
      <w:pPr>
        <w:pStyle w:val="BodyText"/>
        <w:spacing w:line="480" w:lineRule="auto"/>
        <w:ind w:firstLine="720"/>
        <w:rPr>
          <w:rFonts w:ascii="Times New Roman" w:hAnsi="Times New Roman"/>
          <w:sz w:val="24"/>
          <w:szCs w:val="24"/>
        </w:rPr>
      </w:pPr>
      <w:r w:rsidRPr="00965BBE">
        <w:rPr>
          <w:rFonts w:ascii="Times New Roman" w:hAnsi="Times New Roman"/>
          <w:sz w:val="24"/>
          <w:szCs w:val="24"/>
        </w:rPr>
        <w:t xml:space="preserve">My committee members Dr. </w:t>
      </w:r>
      <w:r w:rsidR="00562095" w:rsidRPr="00965BBE">
        <w:rPr>
          <w:rFonts w:ascii="Times New Roman" w:hAnsi="Times New Roman"/>
          <w:sz w:val="24"/>
          <w:szCs w:val="24"/>
        </w:rPr>
        <w:t xml:space="preserve">Yong </w:t>
      </w:r>
      <w:proofErr w:type="gramStart"/>
      <w:r w:rsidR="00562095" w:rsidRPr="00965BBE">
        <w:rPr>
          <w:rFonts w:ascii="Times New Roman" w:hAnsi="Times New Roman"/>
          <w:sz w:val="24"/>
          <w:szCs w:val="24"/>
        </w:rPr>
        <w:t>Cai</w:t>
      </w:r>
      <w:proofErr w:type="gramEnd"/>
      <w:r w:rsidR="00562095" w:rsidRPr="00965BBE">
        <w:rPr>
          <w:rFonts w:ascii="Times New Roman" w:hAnsi="Times New Roman"/>
          <w:sz w:val="24"/>
          <w:szCs w:val="24"/>
        </w:rPr>
        <w:t>, Dr. Piero Gardinali, Dr. Jaroslava Miksovska and Dr. William Anderson</w:t>
      </w:r>
      <w:r w:rsidRPr="00965BBE">
        <w:rPr>
          <w:rFonts w:ascii="Times New Roman" w:hAnsi="Times New Roman"/>
          <w:sz w:val="24"/>
          <w:szCs w:val="24"/>
        </w:rPr>
        <w:t xml:space="preserve"> have also helped me during this project and I would like to thank them for their advice. </w:t>
      </w:r>
    </w:p>
    <w:p w14:paraId="6A7FF8D5" w14:textId="7FB2C6EF" w:rsidR="00A630E4" w:rsidRDefault="00A630E4" w:rsidP="00965BBE">
      <w:pPr>
        <w:pStyle w:val="BodyText"/>
        <w:spacing w:line="480" w:lineRule="auto"/>
        <w:ind w:firstLine="720"/>
        <w:rPr>
          <w:rFonts w:ascii="Times New Roman" w:hAnsi="Times New Roman"/>
          <w:sz w:val="24"/>
          <w:szCs w:val="24"/>
        </w:rPr>
      </w:pPr>
      <w:r w:rsidRPr="00965BBE">
        <w:rPr>
          <w:rFonts w:ascii="Times New Roman" w:hAnsi="Times New Roman"/>
          <w:sz w:val="24"/>
          <w:szCs w:val="24"/>
        </w:rPr>
        <w:t xml:space="preserve">Many people have provided remarkable support throughout my time at FIU Thanks go to </w:t>
      </w:r>
      <w:r w:rsidR="00356700" w:rsidRPr="00965BBE">
        <w:rPr>
          <w:rFonts w:ascii="Times New Roman" w:hAnsi="Times New Roman"/>
          <w:sz w:val="24"/>
          <w:szCs w:val="24"/>
        </w:rPr>
        <w:t xml:space="preserve">the College of Arts and Sciences, the </w:t>
      </w:r>
      <w:r w:rsidR="00562095" w:rsidRPr="00965BBE">
        <w:rPr>
          <w:rFonts w:ascii="Times New Roman" w:hAnsi="Times New Roman"/>
          <w:sz w:val="24"/>
          <w:szCs w:val="24"/>
        </w:rPr>
        <w:t xml:space="preserve">Chemistry </w:t>
      </w:r>
      <w:r w:rsidR="00356700" w:rsidRPr="00965BBE">
        <w:rPr>
          <w:rFonts w:ascii="Times New Roman" w:hAnsi="Times New Roman"/>
          <w:sz w:val="24"/>
          <w:szCs w:val="24"/>
        </w:rPr>
        <w:t xml:space="preserve">and Biochemistry </w:t>
      </w:r>
      <w:r w:rsidR="00562095" w:rsidRPr="00965BBE">
        <w:rPr>
          <w:rFonts w:ascii="Times New Roman" w:hAnsi="Times New Roman"/>
          <w:sz w:val="24"/>
          <w:szCs w:val="24"/>
        </w:rPr>
        <w:t>Department, the International Forensic Research Institute</w:t>
      </w:r>
      <w:r w:rsidR="00776A05">
        <w:rPr>
          <w:rFonts w:ascii="Times New Roman" w:hAnsi="Times New Roman"/>
          <w:sz w:val="24"/>
          <w:szCs w:val="24"/>
        </w:rPr>
        <w:t>, Pupi Tomassini</w:t>
      </w:r>
      <w:r w:rsidR="00562095" w:rsidRPr="00965BBE">
        <w:rPr>
          <w:rFonts w:ascii="Times New Roman" w:hAnsi="Times New Roman"/>
          <w:sz w:val="24"/>
          <w:szCs w:val="24"/>
        </w:rPr>
        <w:t xml:space="preserve"> and </w:t>
      </w:r>
      <w:r w:rsidRPr="00965BBE">
        <w:rPr>
          <w:rFonts w:ascii="Times New Roman" w:hAnsi="Times New Roman"/>
          <w:sz w:val="24"/>
          <w:szCs w:val="24"/>
        </w:rPr>
        <w:t>Dr. Almirall’s entire group, who also offered me their friendship</w:t>
      </w:r>
      <w:r w:rsidR="00562095" w:rsidRPr="00965BBE">
        <w:rPr>
          <w:rFonts w:ascii="Times New Roman" w:hAnsi="Times New Roman"/>
          <w:sz w:val="24"/>
          <w:szCs w:val="24"/>
        </w:rPr>
        <w:t xml:space="preserve">. Thanks to those students that were also involved in the </w:t>
      </w:r>
      <w:r w:rsidR="00356700" w:rsidRPr="00965BBE">
        <w:rPr>
          <w:rFonts w:ascii="Times New Roman" w:hAnsi="Times New Roman"/>
          <w:sz w:val="24"/>
          <w:szCs w:val="24"/>
        </w:rPr>
        <w:t xml:space="preserve">research </w:t>
      </w:r>
      <w:r w:rsidR="00562095" w:rsidRPr="00965BBE">
        <w:rPr>
          <w:rFonts w:ascii="Times New Roman" w:hAnsi="Times New Roman"/>
          <w:sz w:val="24"/>
          <w:szCs w:val="24"/>
        </w:rPr>
        <w:t xml:space="preserve">project: Benjamin Naes, Yaribey Rodriguez, </w:t>
      </w:r>
      <w:r w:rsidR="00356700" w:rsidRPr="00965BBE">
        <w:rPr>
          <w:rFonts w:ascii="Times New Roman" w:hAnsi="Times New Roman"/>
          <w:sz w:val="24"/>
          <w:szCs w:val="24"/>
        </w:rPr>
        <w:t xml:space="preserve">Alejandra Flores, </w:t>
      </w:r>
      <w:r w:rsidR="00562095" w:rsidRPr="00965BBE">
        <w:rPr>
          <w:rFonts w:ascii="Times New Roman" w:hAnsi="Times New Roman"/>
          <w:sz w:val="24"/>
          <w:szCs w:val="24"/>
        </w:rPr>
        <w:t>Linet Kamandulis and Ruth Corzo</w:t>
      </w:r>
      <w:r w:rsidRPr="00965BBE">
        <w:rPr>
          <w:rFonts w:ascii="Times New Roman" w:hAnsi="Times New Roman"/>
          <w:sz w:val="24"/>
          <w:szCs w:val="24"/>
        </w:rPr>
        <w:t>.</w:t>
      </w:r>
      <w:r w:rsidR="00356700" w:rsidRPr="00965BBE">
        <w:rPr>
          <w:rFonts w:ascii="Times New Roman" w:hAnsi="Times New Roman"/>
          <w:sz w:val="24"/>
          <w:szCs w:val="24"/>
        </w:rPr>
        <w:t xml:space="preserve"> It has been a real pleasure to work with you.</w:t>
      </w:r>
    </w:p>
    <w:p w14:paraId="4F220F6D" w14:textId="1FADADC4" w:rsidR="00735BCC" w:rsidRPr="00735BCC" w:rsidRDefault="00735BCC" w:rsidP="00735BCC">
      <w:pPr>
        <w:pStyle w:val="BodyText"/>
        <w:spacing w:line="480" w:lineRule="auto"/>
        <w:ind w:firstLine="720"/>
        <w:rPr>
          <w:rFonts w:ascii="Times New Roman" w:hAnsi="Times New Roman"/>
          <w:sz w:val="24"/>
          <w:szCs w:val="24"/>
        </w:rPr>
      </w:pPr>
      <w:r w:rsidRPr="00735BCC">
        <w:rPr>
          <w:rFonts w:ascii="Times New Roman" w:hAnsi="Times New Roman"/>
          <w:sz w:val="24"/>
          <w:szCs w:val="24"/>
        </w:rPr>
        <w:t>Thanks to Jack Gordon Institute for Public Policy and Citizenship Studies at FIU for the Graduate Student Research Award granted in 2009. This award gave me the opportunity to travel to forensic laboratories in Mexico and Dominican Republic and made possible to include Latin American</w:t>
      </w:r>
      <w:r>
        <w:rPr>
          <w:rFonts w:ascii="Times New Roman" w:hAnsi="Times New Roman"/>
          <w:sz w:val="24"/>
          <w:szCs w:val="24"/>
        </w:rPr>
        <w:t xml:space="preserve"> </w:t>
      </w:r>
      <w:r w:rsidRPr="00735BCC">
        <w:rPr>
          <w:rFonts w:ascii="Times New Roman" w:hAnsi="Times New Roman"/>
          <w:sz w:val="24"/>
          <w:szCs w:val="24"/>
        </w:rPr>
        <w:t xml:space="preserve">forensic laboratories in </w:t>
      </w:r>
      <w:r>
        <w:rPr>
          <w:rFonts w:ascii="Times New Roman" w:hAnsi="Times New Roman"/>
          <w:sz w:val="24"/>
          <w:szCs w:val="24"/>
        </w:rPr>
        <w:t>inter-laboratory programs</w:t>
      </w:r>
      <w:r w:rsidRPr="00735BCC">
        <w:rPr>
          <w:rFonts w:ascii="Times New Roman" w:hAnsi="Times New Roman"/>
          <w:sz w:val="24"/>
          <w:szCs w:val="24"/>
        </w:rPr>
        <w:t xml:space="preserve"> </w:t>
      </w:r>
      <w:r>
        <w:rPr>
          <w:rFonts w:ascii="Times New Roman" w:hAnsi="Times New Roman"/>
          <w:sz w:val="24"/>
          <w:szCs w:val="24"/>
        </w:rPr>
        <w:t>for the interpretation of trace evidemce.</w:t>
      </w:r>
    </w:p>
    <w:p w14:paraId="60A10256" w14:textId="77777777" w:rsidR="00C02A6E" w:rsidRDefault="00C02A6E" w:rsidP="00C02A6E">
      <w:pPr>
        <w:pStyle w:val="BodyText"/>
        <w:spacing w:line="480" w:lineRule="auto"/>
        <w:ind w:firstLine="720"/>
        <w:rPr>
          <w:rFonts w:ascii="Times New Roman" w:hAnsi="Times New Roman"/>
          <w:sz w:val="24"/>
          <w:szCs w:val="24"/>
        </w:rPr>
      </w:pPr>
      <w:r>
        <w:rPr>
          <w:rFonts w:ascii="Times New Roman" w:hAnsi="Times New Roman"/>
          <w:sz w:val="24"/>
          <w:szCs w:val="24"/>
        </w:rPr>
        <w:t>Thanks to my husband, who has been my best friend and the most interesting colleague I would ever have. Thanks my love for been the greatest support in this adventure.</w:t>
      </w:r>
    </w:p>
    <w:p w14:paraId="05F2BC36" w14:textId="5BD343E4" w:rsidR="00A630E4" w:rsidRPr="00965BBE" w:rsidRDefault="00A630E4" w:rsidP="00C02A6E">
      <w:pPr>
        <w:pStyle w:val="BodyText"/>
        <w:spacing w:line="480" w:lineRule="auto"/>
        <w:ind w:firstLine="720"/>
        <w:rPr>
          <w:rFonts w:ascii="Times New Roman" w:hAnsi="Times New Roman"/>
          <w:sz w:val="24"/>
          <w:szCs w:val="24"/>
        </w:rPr>
      </w:pPr>
      <w:r w:rsidRPr="00965BBE">
        <w:rPr>
          <w:rFonts w:ascii="Times New Roman" w:hAnsi="Times New Roman"/>
          <w:sz w:val="24"/>
          <w:szCs w:val="24"/>
        </w:rPr>
        <w:t xml:space="preserve">Outside FIU there are also several people that deserve many thanks. </w:t>
      </w:r>
      <w:proofErr w:type="gramStart"/>
      <w:r w:rsidRPr="00965BBE">
        <w:rPr>
          <w:rFonts w:ascii="Times New Roman" w:hAnsi="Times New Roman"/>
          <w:sz w:val="24"/>
          <w:szCs w:val="24"/>
        </w:rPr>
        <w:t>Dr</w:t>
      </w:r>
      <w:r w:rsidR="002D3AE6">
        <w:rPr>
          <w:rFonts w:ascii="Times New Roman" w:hAnsi="Times New Roman"/>
          <w:sz w:val="24"/>
          <w:szCs w:val="24"/>
        </w:rPr>
        <w:t>.</w:t>
      </w:r>
      <w:r w:rsidRPr="00965BBE">
        <w:rPr>
          <w:rFonts w:ascii="Times New Roman" w:hAnsi="Times New Roman"/>
          <w:sz w:val="24"/>
          <w:szCs w:val="24"/>
        </w:rPr>
        <w:t xml:space="preserve"> </w:t>
      </w:r>
      <w:r w:rsidR="00356700" w:rsidRPr="00965BBE">
        <w:rPr>
          <w:rFonts w:ascii="Times New Roman" w:hAnsi="Times New Roman"/>
          <w:sz w:val="24"/>
          <w:szCs w:val="24"/>
        </w:rPr>
        <w:t>Robert Koons and Dr</w:t>
      </w:r>
      <w:r w:rsidR="002D3AE6">
        <w:rPr>
          <w:rFonts w:ascii="Times New Roman" w:hAnsi="Times New Roman"/>
          <w:sz w:val="24"/>
          <w:szCs w:val="24"/>
        </w:rPr>
        <w:t>.</w:t>
      </w:r>
      <w:r w:rsidR="00356700" w:rsidRPr="00965BBE">
        <w:rPr>
          <w:rFonts w:ascii="Times New Roman" w:hAnsi="Times New Roman"/>
          <w:sz w:val="24"/>
          <w:szCs w:val="24"/>
        </w:rPr>
        <w:t xml:space="preserve"> Anthony Cantu</w:t>
      </w:r>
      <w:r w:rsidRPr="00965BBE">
        <w:rPr>
          <w:rFonts w:ascii="Times New Roman" w:hAnsi="Times New Roman"/>
          <w:sz w:val="24"/>
          <w:szCs w:val="24"/>
        </w:rPr>
        <w:t xml:space="preserve">, for </w:t>
      </w:r>
      <w:r w:rsidR="00356700" w:rsidRPr="00965BBE">
        <w:rPr>
          <w:rFonts w:ascii="Times New Roman" w:hAnsi="Times New Roman"/>
          <w:sz w:val="24"/>
          <w:szCs w:val="24"/>
        </w:rPr>
        <w:t>their advice and contribution.</w:t>
      </w:r>
      <w:proofErr w:type="gramEnd"/>
      <w:r w:rsidR="00356700" w:rsidRPr="00965BBE">
        <w:rPr>
          <w:rFonts w:ascii="Times New Roman" w:hAnsi="Times New Roman"/>
          <w:sz w:val="24"/>
          <w:szCs w:val="24"/>
        </w:rPr>
        <w:t xml:space="preserve"> Th</w:t>
      </w:r>
      <w:r w:rsidR="008A4808" w:rsidRPr="00965BBE">
        <w:rPr>
          <w:rFonts w:ascii="Times New Roman" w:hAnsi="Times New Roman"/>
          <w:sz w:val="24"/>
          <w:szCs w:val="24"/>
        </w:rPr>
        <w:t>anks to</w:t>
      </w:r>
      <w:r w:rsidR="00356700" w:rsidRPr="00965BBE">
        <w:rPr>
          <w:rFonts w:ascii="Times New Roman" w:hAnsi="Times New Roman"/>
          <w:sz w:val="24"/>
          <w:szCs w:val="24"/>
        </w:rPr>
        <w:t xml:space="preserve"> EAWG members for the numerous discussions and significant contribution to this research.</w:t>
      </w:r>
    </w:p>
    <w:p w14:paraId="2CABBF2F" w14:textId="7549E158" w:rsidR="00A630E4" w:rsidRDefault="00A630E4" w:rsidP="00965BBE">
      <w:pPr>
        <w:spacing w:line="480" w:lineRule="auto"/>
        <w:ind w:firstLine="720"/>
        <w:jc w:val="both"/>
        <w:rPr>
          <w:rFonts w:ascii="Times New Roman" w:hAnsi="Times New Roman" w:cs="Times New Roman"/>
        </w:rPr>
      </w:pPr>
      <w:r w:rsidRPr="00965BBE">
        <w:rPr>
          <w:rFonts w:ascii="Times New Roman" w:hAnsi="Times New Roman" w:cs="Times New Roman"/>
        </w:rPr>
        <w:t xml:space="preserve">I would like to thank several people for their help in providing samples. </w:t>
      </w:r>
      <w:proofErr w:type="gramStart"/>
      <w:r w:rsidR="00356700" w:rsidRPr="00965BBE">
        <w:rPr>
          <w:rFonts w:ascii="Times New Roman" w:hAnsi="Times New Roman" w:cs="Times New Roman"/>
        </w:rPr>
        <w:t>Robert Ramatowski</w:t>
      </w:r>
      <w:r w:rsidRPr="00965BBE">
        <w:rPr>
          <w:rFonts w:ascii="Times New Roman" w:hAnsi="Times New Roman" w:cs="Times New Roman"/>
        </w:rPr>
        <w:t xml:space="preserve"> from the </w:t>
      </w:r>
      <w:r w:rsidR="00356700" w:rsidRPr="00965BBE">
        <w:rPr>
          <w:rFonts w:ascii="Times New Roman" w:hAnsi="Times New Roman" w:cs="Times New Roman"/>
        </w:rPr>
        <w:t>US Secret Service for facilitati</w:t>
      </w:r>
      <w:r w:rsidR="008A4808" w:rsidRPr="00965BBE">
        <w:rPr>
          <w:rFonts w:ascii="Times New Roman" w:hAnsi="Times New Roman" w:cs="Times New Roman"/>
        </w:rPr>
        <w:t>ng writing ink samples and the International Paper C</w:t>
      </w:r>
      <w:r w:rsidR="00356700" w:rsidRPr="00965BBE">
        <w:rPr>
          <w:rFonts w:ascii="Times New Roman" w:hAnsi="Times New Roman" w:cs="Times New Roman"/>
        </w:rPr>
        <w:t>ompany for providing paper exemplars.</w:t>
      </w:r>
      <w:proofErr w:type="gramEnd"/>
      <w:r w:rsidR="00356700" w:rsidRPr="00965BBE">
        <w:rPr>
          <w:rFonts w:ascii="Times New Roman" w:hAnsi="Times New Roman" w:cs="Times New Roman"/>
        </w:rPr>
        <w:t xml:space="preserve"> </w:t>
      </w:r>
    </w:p>
    <w:p w14:paraId="54499234" w14:textId="65612B28" w:rsidR="00965BBE" w:rsidRPr="00965BBE" w:rsidRDefault="00965BBE" w:rsidP="00965BBE">
      <w:pPr>
        <w:spacing w:line="480" w:lineRule="auto"/>
        <w:ind w:firstLine="720"/>
        <w:jc w:val="both"/>
        <w:rPr>
          <w:rFonts w:ascii="Times New Roman" w:hAnsi="Times New Roman" w:cs="Times New Roman"/>
        </w:rPr>
      </w:pPr>
      <w:r>
        <w:rPr>
          <w:rFonts w:ascii="Times New Roman" w:hAnsi="Times New Roman" w:cs="Times New Roman"/>
        </w:rPr>
        <w:t>Thanks to INTERPOL and the EDEWG committee for the Young Scientist Award that allowed me to participate at the 7</w:t>
      </w:r>
      <w:r w:rsidRPr="00965BBE">
        <w:rPr>
          <w:rFonts w:ascii="Times New Roman" w:hAnsi="Times New Roman" w:cs="Times New Roman"/>
          <w:vertAlign w:val="superscript"/>
        </w:rPr>
        <w:t>th</w:t>
      </w:r>
      <w:r>
        <w:rPr>
          <w:rFonts w:ascii="Times New Roman" w:hAnsi="Times New Roman" w:cs="Times New Roman"/>
        </w:rPr>
        <w:t xml:space="preserve"> EDEWG meeting, it was a great learning experience.</w:t>
      </w:r>
    </w:p>
    <w:p w14:paraId="1DD45D84" w14:textId="50C1F5C4" w:rsidR="00356700" w:rsidRPr="00965BBE" w:rsidRDefault="00356700" w:rsidP="00965BBE">
      <w:pPr>
        <w:spacing w:line="480" w:lineRule="auto"/>
        <w:ind w:firstLine="720"/>
        <w:jc w:val="both"/>
        <w:rPr>
          <w:rFonts w:ascii="Times New Roman" w:hAnsi="Times New Roman" w:cs="Times New Roman"/>
        </w:rPr>
      </w:pPr>
      <w:r w:rsidRPr="00965BBE">
        <w:rPr>
          <w:rFonts w:ascii="Times New Roman" w:hAnsi="Times New Roman" w:cs="Times New Roman"/>
        </w:rPr>
        <w:t>Thank you to Applied Spectra for the LIBS instrument loan and for their expert technical support.</w:t>
      </w:r>
    </w:p>
    <w:p w14:paraId="3BFE44AF" w14:textId="431A327E" w:rsidR="00356700" w:rsidRPr="00965BBE" w:rsidRDefault="00356700" w:rsidP="00965BBE">
      <w:pPr>
        <w:spacing w:line="480" w:lineRule="auto"/>
        <w:ind w:firstLine="720"/>
        <w:jc w:val="both"/>
        <w:rPr>
          <w:rFonts w:ascii="Times New Roman" w:hAnsi="Times New Roman" w:cs="Times New Roman"/>
        </w:rPr>
      </w:pPr>
      <w:r w:rsidRPr="00965BBE">
        <w:rPr>
          <w:rFonts w:ascii="Times New Roman" w:hAnsi="Times New Roman" w:cs="Times New Roman"/>
        </w:rPr>
        <w:t xml:space="preserve">Last but not least, thanks to the National </w:t>
      </w:r>
      <w:r w:rsidR="008A4808" w:rsidRPr="00965BBE">
        <w:rPr>
          <w:rFonts w:ascii="Times New Roman" w:hAnsi="Times New Roman" w:cs="Times New Roman"/>
        </w:rPr>
        <w:t>Institute of Justice for funding provided to both the EAWG project and the ink project.</w:t>
      </w:r>
    </w:p>
    <w:p w14:paraId="53D24178" w14:textId="11ECEA35" w:rsidR="00A630E4" w:rsidRPr="00A630E4" w:rsidRDefault="00A630E4" w:rsidP="00A630E4">
      <w:pPr>
        <w:pStyle w:val="BodyText"/>
        <w:ind w:firstLine="720"/>
        <w:rPr>
          <w:rFonts w:ascii="Times New Roman" w:hAnsi="Times New Roman"/>
          <w:sz w:val="24"/>
          <w:szCs w:val="24"/>
        </w:rPr>
      </w:pPr>
      <w:r w:rsidRPr="00A630E4">
        <w:rPr>
          <w:rFonts w:ascii="Times New Roman" w:hAnsi="Times New Roman"/>
          <w:sz w:val="24"/>
          <w:szCs w:val="24"/>
        </w:rPr>
        <w:t xml:space="preserve">.  </w:t>
      </w:r>
    </w:p>
    <w:p w14:paraId="3CB49C0C" w14:textId="5C8D0D91" w:rsidR="00F7296F" w:rsidRPr="00F7296F" w:rsidRDefault="00F7296F" w:rsidP="00F7296F">
      <w:pPr>
        <w:pStyle w:val="PlainText"/>
        <w:spacing w:line="480" w:lineRule="auto"/>
        <w:rPr>
          <w:rFonts w:ascii="Times New Roman" w:hAnsi="Times New Roman"/>
          <w:color w:val="FF0000"/>
        </w:rPr>
        <w:sectPr w:rsidR="00F7296F" w:rsidRPr="00F7296F" w:rsidSect="00D20908">
          <w:pgSz w:w="12240" w:h="15840"/>
          <w:pgMar w:top="1440" w:right="1440" w:bottom="1728" w:left="2160" w:header="720" w:footer="720" w:gutter="0"/>
          <w:pgNumType w:fmt="lowerRoman"/>
          <w:cols w:space="720"/>
          <w:docGrid w:linePitch="360"/>
        </w:sectPr>
      </w:pPr>
    </w:p>
    <w:p w14:paraId="3876541D" w14:textId="24687DA4" w:rsidR="00406E2C" w:rsidRPr="008D33FC" w:rsidRDefault="00406E2C" w:rsidP="003E5EA5">
      <w:pPr>
        <w:pStyle w:val="TOCHeading"/>
        <w:spacing w:line="480" w:lineRule="auto"/>
        <w:rPr>
          <w:color w:val="auto"/>
          <w:sz w:val="24"/>
          <w:szCs w:val="24"/>
        </w:rPr>
      </w:pPr>
      <w:r w:rsidRPr="008D33FC">
        <w:rPr>
          <w:color w:val="auto"/>
          <w:sz w:val="24"/>
          <w:szCs w:val="24"/>
        </w:rPr>
        <w:t>ABSTRACT OF THE DISSERTATION</w:t>
      </w:r>
    </w:p>
    <w:p w14:paraId="3F157E12" w14:textId="7694A041" w:rsidR="00406E2C" w:rsidRPr="00406E2C" w:rsidRDefault="00406E2C" w:rsidP="003E5EA5">
      <w:pPr>
        <w:pStyle w:val="BodyTextIndent"/>
        <w:jc w:val="center"/>
        <w:rPr>
          <w:bCs/>
          <w:caps/>
          <w:color w:val="000000"/>
        </w:rPr>
      </w:pPr>
      <w:r w:rsidRPr="00406E2C">
        <w:rPr>
          <w:bCs/>
          <w:caps/>
          <w:color w:val="000000"/>
        </w:rPr>
        <w:t>evaluation of the evidential value of the elemental composition of glass ink and paper by laser-based mcirospectrochemical methods</w:t>
      </w:r>
    </w:p>
    <w:p w14:paraId="03CFBD74" w14:textId="50B81613" w:rsidR="00406E2C" w:rsidRPr="00406E2C" w:rsidRDefault="00406E2C" w:rsidP="00406E2C">
      <w:pPr>
        <w:pStyle w:val="BodyText"/>
        <w:spacing w:line="480" w:lineRule="auto"/>
        <w:jc w:val="center"/>
        <w:rPr>
          <w:rFonts w:ascii="Times New Roman" w:hAnsi="Times New Roman"/>
          <w:sz w:val="24"/>
          <w:szCs w:val="24"/>
        </w:rPr>
      </w:pPr>
      <w:proofErr w:type="gramStart"/>
      <w:r>
        <w:rPr>
          <w:rFonts w:ascii="Times New Roman" w:hAnsi="Times New Roman"/>
          <w:sz w:val="24"/>
          <w:szCs w:val="24"/>
        </w:rPr>
        <w:t>b</w:t>
      </w:r>
      <w:r w:rsidRPr="00406E2C">
        <w:rPr>
          <w:rFonts w:ascii="Times New Roman" w:hAnsi="Times New Roman"/>
          <w:sz w:val="24"/>
          <w:szCs w:val="24"/>
        </w:rPr>
        <w:t>y</w:t>
      </w:r>
      <w:proofErr w:type="gramEnd"/>
    </w:p>
    <w:p w14:paraId="000C0DA8" w14:textId="58DEE3B8" w:rsidR="00406E2C" w:rsidRPr="00406E2C" w:rsidRDefault="00406E2C" w:rsidP="00406E2C">
      <w:pPr>
        <w:pStyle w:val="BodyText"/>
        <w:spacing w:line="480" w:lineRule="auto"/>
        <w:jc w:val="center"/>
        <w:rPr>
          <w:rFonts w:ascii="Times New Roman" w:hAnsi="Times New Roman"/>
          <w:sz w:val="24"/>
          <w:szCs w:val="24"/>
        </w:rPr>
      </w:pPr>
      <w:proofErr w:type="gramStart"/>
      <w:r w:rsidRPr="00406E2C">
        <w:rPr>
          <w:rFonts w:ascii="Times New Roman" w:hAnsi="Times New Roman"/>
          <w:sz w:val="24"/>
          <w:szCs w:val="24"/>
        </w:rPr>
        <w:t>Tatiana  Trejos</w:t>
      </w:r>
      <w:proofErr w:type="gramEnd"/>
    </w:p>
    <w:p w14:paraId="79D2FD61" w14:textId="4133AD85" w:rsidR="00406E2C" w:rsidRPr="00406E2C" w:rsidRDefault="00406E2C" w:rsidP="00406E2C">
      <w:pPr>
        <w:pStyle w:val="BodyText"/>
        <w:spacing w:line="480" w:lineRule="auto"/>
        <w:jc w:val="center"/>
        <w:rPr>
          <w:rFonts w:ascii="Times New Roman" w:hAnsi="Times New Roman"/>
          <w:sz w:val="24"/>
          <w:szCs w:val="24"/>
        </w:rPr>
      </w:pPr>
      <w:r w:rsidRPr="00406E2C">
        <w:rPr>
          <w:rFonts w:ascii="Times New Roman" w:hAnsi="Times New Roman"/>
          <w:sz w:val="24"/>
          <w:szCs w:val="24"/>
        </w:rPr>
        <w:t>Miami, FL</w:t>
      </w:r>
    </w:p>
    <w:p w14:paraId="2E4F75E4" w14:textId="71B7261A" w:rsidR="00406E2C" w:rsidRPr="00406E2C" w:rsidRDefault="003E5EA5" w:rsidP="00406E2C">
      <w:pPr>
        <w:pStyle w:val="BodyText"/>
        <w:spacing w:line="480" w:lineRule="auto"/>
        <w:jc w:val="center"/>
        <w:rPr>
          <w:rFonts w:ascii="Times New Roman" w:hAnsi="Times New Roman"/>
          <w:sz w:val="24"/>
          <w:szCs w:val="24"/>
        </w:rPr>
      </w:pPr>
      <w:r>
        <w:rPr>
          <w:rFonts w:ascii="Times New Roman" w:hAnsi="Times New Roman"/>
          <w:sz w:val="24"/>
          <w:szCs w:val="24"/>
        </w:rPr>
        <w:t>Professor</w:t>
      </w:r>
      <w:r w:rsidR="00406E2C" w:rsidRPr="00406E2C">
        <w:rPr>
          <w:rFonts w:ascii="Times New Roman" w:hAnsi="Times New Roman"/>
          <w:sz w:val="24"/>
          <w:szCs w:val="24"/>
        </w:rPr>
        <w:t xml:space="preserve"> Jose R. Almirall, Major Professor</w:t>
      </w:r>
    </w:p>
    <w:p w14:paraId="0600CF41" w14:textId="6B031218" w:rsidR="00DB5F7E" w:rsidRPr="00D91B69" w:rsidRDefault="00DB5F7E" w:rsidP="00DB5F7E">
      <w:pPr>
        <w:autoSpaceDE w:val="0"/>
        <w:autoSpaceDN w:val="0"/>
        <w:adjustRightInd w:val="0"/>
        <w:spacing w:line="480" w:lineRule="auto"/>
        <w:ind w:firstLine="720"/>
        <w:jc w:val="both"/>
        <w:rPr>
          <w:rFonts w:ascii="Times New Roman" w:hAnsi="Times New Roman" w:cs="Times New Roman"/>
        </w:rPr>
      </w:pPr>
      <w:r w:rsidRPr="00D91B69">
        <w:rPr>
          <w:rFonts w:ascii="Times New Roman" w:hAnsi="Times New Roman" w:cs="Times New Roman"/>
        </w:rPr>
        <w:t xml:space="preserve">Elemental analysis can become an important piece of evidence to assist the solution of a case. The work presented in this dissertation aims to evaluate the evidential value of the elemental composition of </w:t>
      </w:r>
      <w:r w:rsidR="00DF0AFB">
        <w:rPr>
          <w:rFonts w:ascii="Times New Roman" w:hAnsi="Times New Roman" w:cs="Times New Roman"/>
        </w:rPr>
        <w:t>three</w:t>
      </w:r>
      <w:r w:rsidRPr="00D91B69">
        <w:rPr>
          <w:rFonts w:ascii="Times New Roman" w:hAnsi="Times New Roman" w:cs="Times New Roman"/>
        </w:rPr>
        <w:t xml:space="preserve"> particular matrices: ink, paper and glass. </w:t>
      </w:r>
    </w:p>
    <w:p w14:paraId="0522B2AC" w14:textId="50FE8865" w:rsidR="00DB5F7E" w:rsidRPr="00D91B69" w:rsidRDefault="00DB5F7E" w:rsidP="00DB5F7E">
      <w:pPr>
        <w:autoSpaceDE w:val="0"/>
        <w:autoSpaceDN w:val="0"/>
        <w:adjustRightInd w:val="0"/>
        <w:spacing w:line="480" w:lineRule="auto"/>
        <w:ind w:firstLine="720"/>
        <w:jc w:val="both"/>
        <w:rPr>
          <w:rFonts w:ascii="Times New Roman" w:hAnsi="Times New Roman" w:cs="Times New Roman"/>
        </w:rPr>
      </w:pPr>
      <w:r w:rsidRPr="00D91B69">
        <w:rPr>
          <w:rFonts w:ascii="Times New Roman" w:hAnsi="Times New Roman" w:cs="Times New Roman"/>
        </w:rPr>
        <w:t>In the first part of this study, the analytical performance of LIBS and LA-ICP-MS methods was evaluated for paper, writing inks and printing inks. A total of 350 ink specimens were examined including black and blue gel inks, ballpoint inks, inkjets and toners originating from several manuf</w:t>
      </w:r>
      <w:r w:rsidR="001B06EF">
        <w:rPr>
          <w:rFonts w:ascii="Times New Roman" w:hAnsi="Times New Roman" w:cs="Times New Roman"/>
        </w:rPr>
        <w:t>acturing sources and/or batches.</w:t>
      </w:r>
      <w:r w:rsidRPr="00D91B69">
        <w:rPr>
          <w:rFonts w:ascii="Times New Roman" w:hAnsi="Times New Roman" w:cs="Times New Roman"/>
        </w:rPr>
        <w:t xml:space="preserve"> The paper collection set consisted of ove</w:t>
      </w:r>
      <w:r w:rsidR="005D1B1A">
        <w:rPr>
          <w:rFonts w:ascii="Times New Roman" w:hAnsi="Times New Roman" w:cs="Times New Roman"/>
        </w:rPr>
        <w:t>r 200 paper specimens originating</w:t>
      </w:r>
      <w:r w:rsidRPr="00D91B69">
        <w:rPr>
          <w:rFonts w:ascii="Times New Roman" w:hAnsi="Times New Roman" w:cs="Times New Roman"/>
        </w:rPr>
        <w:t xml:space="preserve"> from </w:t>
      </w:r>
      <w:r w:rsidR="00D123A3">
        <w:rPr>
          <w:rFonts w:ascii="Times New Roman" w:hAnsi="Times New Roman" w:cs="Times New Roman"/>
        </w:rPr>
        <w:t>20</w:t>
      </w:r>
      <w:r w:rsidRPr="00D91B69">
        <w:rPr>
          <w:rFonts w:ascii="Times New Roman" w:hAnsi="Times New Roman" w:cs="Times New Roman"/>
        </w:rPr>
        <w:t xml:space="preserve"> </w:t>
      </w:r>
      <w:r w:rsidR="005D1B1A">
        <w:rPr>
          <w:rFonts w:ascii="Times New Roman" w:hAnsi="Times New Roman" w:cs="Times New Roman"/>
        </w:rPr>
        <w:t xml:space="preserve">different </w:t>
      </w:r>
      <w:r w:rsidRPr="00D91B69">
        <w:rPr>
          <w:rFonts w:ascii="Times New Roman" w:hAnsi="Times New Roman" w:cs="Times New Roman"/>
        </w:rPr>
        <w:t>paper sources produced by 10 different plants</w:t>
      </w:r>
      <w:r w:rsidR="001B06EF">
        <w:rPr>
          <w:rFonts w:ascii="Times New Roman" w:hAnsi="Times New Roman" w:cs="Times New Roman"/>
        </w:rPr>
        <w:t>.</w:t>
      </w:r>
    </w:p>
    <w:p w14:paraId="2275DE48" w14:textId="1B896B5E" w:rsidR="00DB5F7E" w:rsidRPr="00D91B69" w:rsidRDefault="00DB5F7E" w:rsidP="00DB5F7E">
      <w:pPr>
        <w:autoSpaceDE w:val="0"/>
        <w:autoSpaceDN w:val="0"/>
        <w:adjustRightInd w:val="0"/>
        <w:spacing w:line="480" w:lineRule="auto"/>
        <w:ind w:firstLine="720"/>
        <w:jc w:val="both"/>
        <w:rPr>
          <w:rFonts w:ascii="Times New Roman" w:hAnsi="Times New Roman" w:cs="Times New Roman"/>
        </w:rPr>
      </w:pPr>
      <w:r w:rsidRPr="00D91B69">
        <w:rPr>
          <w:rFonts w:ascii="Times New Roman" w:hAnsi="Times New Roman" w:cs="Times New Roman"/>
        </w:rPr>
        <w:t xml:space="preserve">Micro-homogeneity studies show </w:t>
      </w:r>
      <w:r w:rsidRPr="00D91B69">
        <w:rPr>
          <w:rFonts w:ascii="Times New Roman" w:hAnsi="Times New Roman" w:cs="Times New Roman"/>
          <w:bCs/>
        </w:rPr>
        <w:t>smaller variation of elemental compositions</w:t>
      </w:r>
      <w:r w:rsidRPr="00D91B69">
        <w:rPr>
          <w:rFonts w:ascii="Times New Roman" w:hAnsi="Times New Roman" w:cs="Times New Roman"/>
        </w:rPr>
        <w:t xml:space="preserve"> </w:t>
      </w:r>
      <w:r w:rsidRPr="00D91B69">
        <w:rPr>
          <w:rFonts w:ascii="Times New Roman" w:hAnsi="Times New Roman" w:cs="Times New Roman"/>
          <w:bCs/>
        </w:rPr>
        <w:t>within a single source</w:t>
      </w:r>
      <w:r w:rsidRPr="00D91B69">
        <w:rPr>
          <w:rFonts w:ascii="Times New Roman" w:hAnsi="Times New Roman" w:cs="Times New Roman"/>
        </w:rPr>
        <w:t xml:space="preserve"> (i.e</w:t>
      </w:r>
      <w:r w:rsidR="00DF0AFB">
        <w:rPr>
          <w:rFonts w:ascii="Times New Roman" w:hAnsi="Times New Roman" w:cs="Times New Roman"/>
        </w:rPr>
        <w:t>.</w:t>
      </w:r>
      <w:r w:rsidRPr="00D91B69">
        <w:rPr>
          <w:rFonts w:ascii="Times New Roman" w:hAnsi="Times New Roman" w:cs="Times New Roman"/>
        </w:rPr>
        <w:t xml:space="preserve">, sheet, pen or cartridge) </w:t>
      </w:r>
      <w:r w:rsidRPr="00D91B69">
        <w:rPr>
          <w:rFonts w:ascii="Times New Roman" w:hAnsi="Times New Roman" w:cs="Times New Roman"/>
          <w:bCs/>
        </w:rPr>
        <w:t>than the observed variation between different</w:t>
      </w:r>
      <w:r w:rsidRPr="00D91B69">
        <w:rPr>
          <w:rFonts w:ascii="Times New Roman" w:hAnsi="Times New Roman" w:cs="Times New Roman"/>
        </w:rPr>
        <w:t xml:space="preserve"> sources (i.e</w:t>
      </w:r>
      <w:r w:rsidR="00DF0AFB">
        <w:rPr>
          <w:rFonts w:ascii="Times New Roman" w:hAnsi="Times New Roman" w:cs="Times New Roman"/>
        </w:rPr>
        <w:t>.,</w:t>
      </w:r>
      <w:r w:rsidRPr="00D91B69">
        <w:rPr>
          <w:rFonts w:ascii="Times New Roman" w:hAnsi="Times New Roman" w:cs="Times New Roman"/>
        </w:rPr>
        <w:t xml:space="preserve"> brands, types, batches). Significant and detectable differences in the elemental profile of the inks </w:t>
      </w:r>
      <w:r w:rsidR="009F4510">
        <w:rPr>
          <w:rFonts w:ascii="Times New Roman" w:hAnsi="Times New Roman" w:cs="Times New Roman"/>
        </w:rPr>
        <w:t xml:space="preserve">and paper </w:t>
      </w:r>
      <w:r w:rsidRPr="00D91B69">
        <w:rPr>
          <w:rFonts w:ascii="Times New Roman" w:hAnsi="Times New Roman" w:cs="Times New Roman"/>
        </w:rPr>
        <w:t xml:space="preserve">were observed between </w:t>
      </w:r>
      <w:r w:rsidRPr="00D91B69">
        <w:rPr>
          <w:rFonts w:ascii="Times New Roman" w:hAnsi="Times New Roman" w:cs="Times New Roman"/>
          <w:bCs/>
        </w:rPr>
        <w:t>samples originating from</w:t>
      </w:r>
      <w:r w:rsidRPr="00D91B69">
        <w:rPr>
          <w:rFonts w:ascii="Times New Roman" w:hAnsi="Times New Roman" w:cs="Times New Roman"/>
        </w:rPr>
        <w:t xml:space="preserve"> different sources (</w:t>
      </w:r>
      <w:r w:rsidRPr="00D91B69">
        <w:rPr>
          <w:rFonts w:ascii="Times New Roman" w:hAnsi="Times New Roman" w:cs="Times New Roman"/>
          <w:bCs/>
        </w:rPr>
        <w:t>discrimination of 87 – 100% of samples,</w:t>
      </w:r>
      <w:r w:rsidRPr="00D91B69">
        <w:rPr>
          <w:rFonts w:ascii="Times New Roman" w:hAnsi="Times New Roman" w:cs="Times New Roman"/>
        </w:rPr>
        <w:t xml:space="preserve"> depending on the sample set under investigation and the method applied).</w:t>
      </w:r>
      <w:r w:rsidR="002043C1">
        <w:rPr>
          <w:rFonts w:ascii="Times New Roman" w:hAnsi="Times New Roman" w:cs="Times New Roman"/>
        </w:rPr>
        <w:t xml:space="preserve"> </w:t>
      </w:r>
      <w:r w:rsidRPr="00D91B69">
        <w:rPr>
          <w:rFonts w:ascii="Times New Roman" w:hAnsi="Times New Roman" w:cs="Times New Roman"/>
        </w:rPr>
        <w:t xml:space="preserve">These results support the use of elemental analysis, using LA-ICP-MS and LIBS, for the examination of documents and provide additional discrimination to the currently used techniques in document examination. </w:t>
      </w:r>
    </w:p>
    <w:p w14:paraId="2011CE02" w14:textId="080DAEF6" w:rsidR="00DB5F7E" w:rsidRDefault="00DB5F7E" w:rsidP="00B069F9">
      <w:pPr>
        <w:autoSpaceDE w:val="0"/>
        <w:autoSpaceDN w:val="0"/>
        <w:adjustRightInd w:val="0"/>
        <w:spacing w:line="480" w:lineRule="auto"/>
        <w:ind w:firstLine="720"/>
        <w:jc w:val="both"/>
        <w:rPr>
          <w:rFonts w:ascii="Times New Roman" w:hAnsi="Times New Roman" w:cs="Times New Roman"/>
        </w:rPr>
      </w:pPr>
      <w:r w:rsidRPr="00D91B69">
        <w:rPr>
          <w:rFonts w:ascii="Times New Roman" w:hAnsi="Times New Roman" w:cs="Times New Roman"/>
        </w:rPr>
        <w:t>In the second part of this study, a direct comparison between four analytical methods (</w:t>
      </w:r>
      <w:r w:rsidRPr="00D91B69">
        <w:rPr>
          <w:rFonts w:ascii="Times New Roman" w:hAnsi="Times New Roman" w:cs="Times New Roman"/>
          <w:i/>
        </w:rPr>
        <w:t>µ</w:t>
      </w:r>
      <w:r w:rsidRPr="00D91B69">
        <w:rPr>
          <w:rFonts w:ascii="Times New Roman" w:hAnsi="Times New Roman" w:cs="Times New Roman"/>
        </w:rPr>
        <w:t>-XRF, solu</w:t>
      </w:r>
      <w:r w:rsidR="00D123A3">
        <w:rPr>
          <w:rFonts w:ascii="Times New Roman" w:hAnsi="Times New Roman" w:cs="Times New Roman"/>
        </w:rPr>
        <w:t>tion-ICP-MS, LA-ICP-MS and LIBS</w:t>
      </w:r>
      <w:r>
        <w:rPr>
          <w:rFonts w:ascii="Times New Roman" w:hAnsi="Times New Roman" w:cs="Times New Roman"/>
        </w:rPr>
        <w:t>)</w:t>
      </w:r>
      <w:r w:rsidR="00D20908">
        <w:rPr>
          <w:rFonts w:ascii="Times New Roman" w:hAnsi="Times New Roman" w:cs="Times New Roman"/>
        </w:rPr>
        <w:t xml:space="preserve"> was conducted for glass </w:t>
      </w:r>
      <w:r w:rsidR="005D1B1A">
        <w:rPr>
          <w:rFonts w:ascii="Times New Roman" w:hAnsi="Times New Roman" w:cs="Times New Roman"/>
        </w:rPr>
        <w:t xml:space="preserve">analyses using </w:t>
      </w:r>
      <w:r w:rsidR="001B06EF">
        <w:rPr>
          <w:rFonts w:ascii="Times New Roman" w:hAnsi="Times New Roman" w:cs="Times New Roman"/>
        </w:rPr>
        <w:t>interlaboratory studies</w:t>
      </w:r>
      <w:r w:rsidRPr="00D91B69">
        <w:rPr>
          <w:rFonts w:ascii="Times New Roman" w:hAnsi="Times New Roman" w:cs="Times New Roman"/>
        </w:rPr>
        <w:t xml:space="preserve">. The data provided by </w:t>
      </w:r>
      <w:r w:rsidR="00D20908">
        <w:rPr>
          <w:rFonts w:ascii="Times New Roman" w:hAnsi="Times New Roman" w:cs="Times New Roman"/>
        </w:rPr>
        <w:t>21</w:t>
      </w:r>
      <w:r w:rsidRPr="00D91B69">
        <w:rPr>
          <w:rFonts w:ascii="Times New Roman" w:hAnsi="Times New Roman" w:cs="Times New Roman"/>
        </w:rPr>
        <w:t xml:space="preserve"> participants w</w:t>
      </w:r>
      <w:r w:rsidR="00DF0AFB">
        <w:rPr>
          <w:rFonts w:ascii="Times New Roman" w:hAnsi="Times New Roman" w:cs="Times New Roman"/>
        </w:rPr>
        <w:t>ere</w:t>
      </w:r>
      <w:r w:rsidR="005D1B1A">
        <w:rPr>
          <w:rFonts w:ascii="Times New Roman" w:hAnsi="Times New Roman" w:cs="Times New Roman"/>
        </w:rPr>
        <w:t xml:space="preserve"> used to assess the performance of the analytical methods in associating glass samples from the same source and differentiating different sources, as well as the use of different match criteria (</w:t>
      </w:r>
      <w:r w:rsidRPr="00D91B69">
        <w:rPr>
          <w:rFonts w:ascii="Times New Roman" w:hAnsi="Times New Roman" w:cs="Times New Roman"/>
        </w:rPr>
        <w:t>confidence interval (±6s, ±5s, ±4s, ±3s, ±2s), modified confidence interval, t-test (sequential univariate, p=0.05 and p=0.01), t-test with Bonferroni correction (for multivariate comparisons), range overlap, and Hotelling’s T</w:t>
      </w:r>
      <w:r w:rsidRPr="00D91B69">
        <w:rPr>
          <w:rFonts w:ascii="Times New Roman" w:hAnsi="Times New Roman" w:cs="Times New Roman"/>
          <w:vertAlign w:val="superscript"/>
        </w:rPr>
        <w:t>2</w:t>
      </w:r>
      <w:r w:rsidR="00DF0AFB">
        <w:rPr>
          <w:rFonts w:ascii="Times New Roman" w:hAnsi="Times New Roman" w:cs="Times New Roman"/>
          <w:vertAlign w:val="superscript"/>
        </w:rPr>
        <w:t xml:space="preserve"> </w:t>
      </w:r>
      <w:r w:rsidR="00DF0AFB" w:rsidRPr="00DF0AFB">
        <w:rPr>
          <w:rFonts w:ascii="Times New Roman" w:hAnsi="Times New Roman" w:cs="Times New Roman"/>
        </w:rPr>
        <w:t>tests</w:t>
      </w:r>
      <w:r w:rsidRPr="00D91B69">
        <w:rPr>
          <w:rFonts w:ascii="Times New Roman" w:hAnsi="Times New Roman" w:cs="Times New Roman"/>
        </w:rPr>
        <w:t>.</w:t>
      </w:r>
      <w:r w:rsidR="005D1B1A">
        <w:rPr>
          <w:rFonts w:ascii="Times New Roman" w:hAnsi="Times New Roman" w:cs="Times New Roman"/>
        </w:rPr>
        <w:t xml:space="preserve">  Error rates (Type 1 and T</w:t>
      </w:r>
      <w:r w:rsidRPr="00D91B69">
        <w:rPr>
          <w:rFonts w:ascii="Times New Roman" w:hAnsi="Times New Roman" w:cs="Times New Roman"/>
        </w:rPr>
        <w:t xml:space="preserve">ype 2) are reported for </w:t>
      </w:r>
      <w:r w:rsidR="005D1B1A">
        <w:rPr>
          <w:rFonts w:ascii="Times New Roman" w:hAnsi="Times New Roman" w:cs="Times New Roman"/>
        </w:rPr>
        <w:t>the use of each of</w:t>
      </w:r>
      <w:r w:rsidRPr="00D91B69">
        <w:rPr>
          <w:rFonts w:ascii="Times New Roman" w:hAnsi="Times New Roman" w:cs="Times New Roman"/>
        </w:rPr>
        <w:t xml:space="preserve"> these </w:t>
      </w:r>
      <w:r w:rsidR="005D1B1A">
        <w:rPr>
          <w:rFonts w:ascii="Times New Roman" w:hAnsi="Times New Roman" w:cs="Times New Roman"/>
        </w:rPr>
        <w:t xml:space="preserve">match </w:t>
      </w:r>
      <w:r w:rsidRPr="00D91B69">
        <w:rPr>
          <w:rFonts w:ascii="Times New Roman" w:hAnsi="Times New Roman" w:cs="Times New Roman"/>
        </w:rPr>
        <w:t>criteria</w:t>
      </w:r>
      <w:r w:rsidR="005D1B1A">
        <w:rPr>
          <w:rFonts w:ascii="Times New Roman" w:hAnsi="Times New Roman" w:cs="Times New Roman"/>
        </w:rPr>
        <w:t xml:space="preserve"> and depend on </w:t>
      </w:r>
      <w:r w:rsidRPr="00D91B69">
        <w:rPr>
          <w:rFonts w:ascii="Times New Roman" w:hAnsi="Times New Roman" w:cs="Times New Roman"/>
        </w:rPr>
        <w:t>the h</w:t>
      </w:r>
      <w:r w:rsidR="005D1B1A">
        <w:rPr>
          <w:rFonts w:ascii="Times New Roman" w:hAnsi="Times New Roman" w:cs="Times New Roman"/>
        </w:rPr>
        <w:t>etero</w:t>
      </w:r>
      <w:r w:rsidRPr="00D91B69">
        <w:rPr>
          <w:rFonts w:ascii="Times New Roman" w:hAnsi="Times New Roman" w:cs="Times New Roman"/>
        </w:rPr>
        <w:t xml:space="preserve">geneity of the glass sources, the repeatability between analytical measurements, and the number of elements that were measured. </w:t>
      </w:r>
      <w:r w:rsidR="005D1B1A">
        <w:rPr>
          <w:rFonts w:ascii="Times New Roman" w:hAnsi="Times New Roman" w:cs="Times New Roman"/>
        </w:rPr>
        <w:t xml:space="preserve">The study </w:t>
      </w:r>
      <w:r w:rsidR="00CE67E9">
        <w:rPr>
          <w:rFonts w:ascii="Times New Roman" w:hAnsi="Times New Roman" w:cs="Times New Roman"/>
        </w:rPr>
        <w:t xml:space="preserve">provided recommendations for analytical </w:t>
      </w:r>
      <w:r w:rsidR="005D1B1A">
        <w:rPr>
          <w:rFonts w:ascii="Times New Roman" w:hAnsi="Times New Roman" w:cs="Times New Roman"/>
        </w:rPr>
        <w:t xml:space="preserve">performance-based parameters for </w:t>
      </w:r>
      <w:r w:rsidR="005D1B1A" w:rsidRPr="00D91B69">
        <w:rPr>
          <w:rFonts w:ascii="Times New Roman" w:hAnsi="Times New Roman" w:cs="Times New Roman"/>
          <w:i/>
        </w:rPr>
        <w:t>µ</w:t>
      </w:r>
      <w:r w:rsidR="005D1B1A" w:rsidRPr="00D91B69">
        <w:rPr>
          <w:rFonts w:ascii="Times New Roman" w:hAnsi="Times New Roman" w:cs="Times New Roman"/>
        </w:rPr>
        <w:t>-XRF</w:t>
      </w:r>
      <w:r w:rsidR="005D1B1A">
        <w:rPr>
          <w:rFonts w:ascii="Times New Roman" w:hAnsi="Times New Roman" w:cs="Times New Roman"/>
        </w:rPr>
        <w:t xml:space="preserve"> and LA-ICP-MS as </w:t>
      </w:r>
      <w:r w:rsidR="008F72DF">
        <w:rPr>
          <w:rFonts w:ascii="Times New Roman" w:hAnsi="Times New Roman" w:cs="Times New Roman"/>
        </w:rPr>
        <w:t>well as the best performing match criteria for both analytical techniques</w:t>
      </w:r>
      <w:r w:rsidR="00CE67E9">
        <w:rPr>
          <w:rFonts w:ascii="Times New Roman" w:hAnsi="Times New Roman" w:cs="Times New Roman"/>
        </w:rPr>
        <w:t xml:space="preserve">, which can be applied now by forensic </w:t>
      </w:r>
      <w:r w:rsidR="00F13A76">
        <w:rPr>
          <w:rFonts w:ascii="Times New Roman" w:hAnsi="Times New Roman" w:cs="Times New Roman"/>
        </w:rPr>
        <w:t xml:space="preserve">glass </w:t>
      </w:r>
      <w:r w:rsidR="00CE67E9">
        <w:rPr>
          <w:rFonts w:ascii="Times New Roman" w:hAnsi="Times New Roman" w:cs="Times New Roman"/>
        </w:rPr>
        <w:t>examiners</w:t>
      </w:r>
      <w:r w:rsidR="008F72DF">
        <w:rPr>
          <w:rFonts w:ascii="Times New Roman" w:hAnsi="Times New Roman" w:cs="Times New Roman"/>
        </w:rPr>
        <w:t>.</w:t>
      </w:r>
      <w:r w:rsidR="005D1B1A" w:rsidRPr="00D91B69">
        <w:rPr>
          <w:rFonts w:ascii="Times New Roman" w:hAnsi="Times New Roman" w:cs="Times New Roman"/>
        </w:rPr>
        <w:t xml:space="preserve"> </w:t>
      </w:r>
    </w:p>
    <w:p w14:paraId="0CCE2A50" w14:textId="77777777" w:rsidR="0048492C" w:rsidRDefault="0048492C" w:rsidP="0048492C">
      <w:pPr>
        <w:spacing w:after="120" w:line="480" w:lineRule="auto"/>
        <w:ind w:firstLine="720"/>
        <w:jc w:val="both"/>
        <w:rPr>
          <w:rFonts w:ascii="Times New Roman" w:hAnsi="Times New Roman" w:cs="Times New Roman"/>
        </w:rPr>
        <w:sectPr w:rsidR="0048492C" w:rsidSect="00536C66">
          <w:footerReference w:type="even" r:id="rId11"/>
          <w:footerReference w:type="default" r:id="rId12"/>
          <w:pgSz w:w="12240" w:h="15840"/>
          <w:pgMar w:top="1440" w:right="1440" w:bottom="1800" w:left="2160" w:header="720" w:footer="720" w:gutter="0"/>
          <w:pgNumType w:fmt="lowerRoman"/>
          <w:cols w:space="720"/>
          <w:docGrid w:linePitch="360"/>
        </w:sectPr>
      </w:pPr>
    </w:p>
    <w:sdt>
      <w:sdtPr>
        <w:rPr>
          <w:rFonts w:asciiTheme="minorHAnsi" w:eastAsiaTheme="minorEastAsia" w:hAnsiTheme="minorHAnsi" w:cs="Times New Roman"/>
          <w:bCs w:val="0"/>
          <w:color w:val="auto"/>
          <w:sz w:val="24"/>
          <w:szCs w:val="24"/>
        </w:rPr>
        <w:id w:val="1735669026"/>
        <w:docPartObj>
          <w:docPartGallery w:val="Table of Contents"/>
          <w:docPartUnique/>
        </w:docPartObj>
      </w:sdtPr>
      <w:sdtEndPr>
        <w:rPr>
          <w:rFonts w:cstheme="minorBidi"/>
          <w:b/>
          <w:noProof/>
        </w:rPr>
      </w:sdtEndPr>
      <w:sdtContent>
        <w:p w14:paraId="6B07EBFB" w14:textId="47B2FBE5" w:rsidR="00057606" w:rsidRPr="008862FB" w:rsidRDefault="00BE3EE3" w:rsidP="000E13BD">
          <w:pPr>
            <w:pStyle w:val="TOCHeading"/>
            <w:spacing w:line="480" w:lineRule="auto"/>
            <w:rPr>
              <w:rFonts w:cs="Times New Roman"/>
              <w:color w:val="auto"/>
              <w:sz w:val="24"/>
              <w:szCs w:val="24"/>
            </w:rPr>
          </w:pPr>
          <w:r w:rsidRPr="008862FB">
            <w:rPr>
              <w:rFonts w:cs="Times New Roman"/>
              <w:color w:val="auto"/>
              <w:sz w:val="24"/>
              <w:szCs w:val="24"/>
            </w:rPr>
            <w:t>TABLE OF CONTENTS</w:t>
          </w:r>
        </w:p>
        <w:p w14:paraId="29F4FCD6" w14:textId="77777777" w:rsidR="00BE3EE3" w:rsidRPr="008862FB" w:rsidRDefault="00BE3EE3" w:rsidP="000E13BD">
          <w:pPr>
            <w:spacing w:line="480" w:lineRule="auto"/>
            <w:rPr>
              <w:rFonts w:ascii="Times New Roman" w:hAnsi="Times New Roman" w:cs="Times New Roman"/>
            </w:rPr>
          </w:pPr>
          <w:r w:rsidRPr="008862FB">
            <w:rPr>
              <w:rFonts w:ascii="Times New Roman" w:hAnsi="Times New Roman" w:cs="Times New Roman"/>
            </w:rPr>
            <w:t xml:space="preserve">CHAPTER </w:t>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r>
          <w:r w:rsidRPr="008862FB">
            <w:rPr>
              <w:rFonts w:ascii="Times New Roman" w:hAnsi="Times New Roman" w:cs="Times New Roman"/>
            </w:rPr>
            <w:tab/>
            <w:t>PAGE</w:t>
          </w:r>
        </w:p>
        <w:p w14:paraId="787E96E2" w14:textId="77777777" w:rsidR="008416E8" w:rsidRPr="008862FB" w:rsidRDefault="00057606" w:rsidP="00A72AB3">
          <w:pPr>
            <w:pStyle w:val="TOC1"/>
            <w:rPr>
              <w:rFonts w:ascii="Times New Roman" w:hAnsi="Times New Roman" w:cs="Times New Roman"/>
              <w:b w:val="0"/>
              <w:noProof/>
              <w:lang w:eastAsia="ja-JP"/>
            </w:rPr>
          </w:pPr>
          <w:r w:rsidRPr="008862FB">
            <w:rPr>
              <w:rFonts w:ascii="Times New Roman" w:hAnsi="Times New Roman" w:cs="Times New Roman"/>
              <w:b w:val="0"/>
            </w:rPr>
            <w:fldChar w:fldCharType="begin"/>
          </w:r>
          <w:r w:rsidRPr="008862FB">
            <w:rPr>
              <w:rFonts w:ascii="Times New Roman" w:hAnsi="Times New Roman" w:cs="Times New Roman"/>
              <w:b w:val="0"/>
            </w:rPr>
            <w:instrText xml:space="preserve"> TOC \o "1-3" \h \z \u </w:instrText>
          </w:r>
          <w:r w:rsidRPr="008862FB">
            <w:rPr>
              <w:rFonts w:ascii="Times New Roman" w:hAnsi="Times New Roman" w:cs="Times New Roman"/>
              <w:b w:val="0"/>
            </w:rPr>
            <w:fldChar w:fldCharType="separate"/>
          </w:r>
          <w:r w:rsidR="008416E8" w:rsidRPr="008862FB">
            <w:rPr>
              <w:rFonts w:ascii="Times New Roman" w:hAnsi="Times New Roman" w:cs="Times New Roman"/>
              <w:b w:val="0"/>
              <w:noProof/>
            </w:rPr>
            <w:t>1 INTRODUCTION</w:t>
          </w:r>
          <w:r w:rsidR="008416E8" w:rsidRPr="008862FB">
            <w:rPr>
              <w:rFonts w:ascii="Times New Roman" w:hAnsi="Times New Roman" w:cs="Times New Roman"/>
              <w:b w:val="0"/>
              <w:noProof/>
            </w:rPr>
            <w:tab/>
          </w:r>
          <w:r w:rsidR="008416E8" w:rsidRPr="008862FB">
            <w:rPr>
              <w:rFonts w:ascii="Times New Roman" w:hAnsi="Times New Roman" w:cs="Times New Roman"/>
              <w:b w:val="0"/>
              <w:noProof/>
            </w:rPr>
            <w:fldChar w:fldCharType="begin"/>
          </w:r>
          <w:r w:rsidR="008416E8" w:rsidRPr="008862FB">
            <w:rPr>
              <w:rFonts w:ascii="Times New Roman" w:hAnsi="Times New Roman" w:cs="Times New Roman"/>
              <w:b w:val="0"/>
              <w:noProof/>
            </w:rPr>
            <w:instrText xml:space="preserve"> PAGEREF _Toc209086421 \h </w:instrText>
          </w:r>
          <w:r w:rsidR="008416E8" w:rsidRPr="008862FB">
            <w:rPr>
              <w:rFonts w:ascii="Times New Roman" w:hAnsi="Times New Roman" w:cs="Times New Roman"/>
              <w:b w:val="0"/>
              <w:noProof/>
            </w:rPr>
          </w:r>
          <w:r w:rsidR="008416E8" w:rsidRPr="008862FB">
            <w:rPr>
              <w:rFonts w:ascii="Times New Roman" w:hAnsi="Times New Roman" w:cs="Times New Roman"/>
              <w:b w:val="0"/>
              <w:noProof/>
            </w:rPr>
            <w:fldChar w:fldCharType="separate"/>
          </w:r>
          <w:r w:rsidR="004819B2">
            <w:rPr>
              <w:rFonts w:ascii="Times New Roman" w:hAnsi="Times New Roman" w:cs="Times New Roman"/>
              <w:b w:val="0"/>
              <w:noProof/>
            </w:rPr>
            <w:t>1</w:t>
          </w:r>
          <w:r w:rsidR="008416E8" w:rsidRPr="008862FB">
            <w:rPr>
              <w:rFonts w:ascii="Times New Roman" w:hAnsi="Times New Roman" w:cs="Times New Roman"/>
              <w:b w:val="0"/>
              <w:noProof/>
            </w:rPr>
            <w:fldChar w:fldCharType="end"/>
          </w:r>
        </w:p>
        <w:p w14:paraId="2B6F47ED"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1.1 Research Motivation</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_Toc209086422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1</w:t>
          </w:r>
          <w:r w:rsidRPr="008862FB">
            <w:rPr>
              <w:rFonts w:ascii="Times New Roman" w:hAnsi="Times New Roman" w:cs="Times New Roman"/>
              <w:b w:val="0"/>
              <w:noProof/>
              <w:sz w:val="24"/>
              <w:szCs w:val="24"/>
            </w:rPr>
            <w:fldChar w:fldCharType="end"/>
          </w:r>
        </w:p>
        <w:p w14:paraId="67271142"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1.2 Significance of the study</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_Toc209086423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4</w:t>
          </w:r>
          <w:r w:rsidRPr="008862FB">
            <w:rPr>
              <w:rFonts w:ascii="Times New Roman" w:hAnsi="Times New Roman" w:cs="Times New Roman"/>
              <w:b w:val="0"/>
              <w:noProof/>
              <w:sz w:val="24"/>
              <w:szCs w:val="24"/>
            </w:rPr>
            <w:fldChar w:fldCharType="end"/>
          </w:r>
        </w:p>
        <w:p w14:paraId="60CDF9BA"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1.3 Utility of elemental analysis in trace evidence</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_Toc209086424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5</w:t>
          </w:r>
          <w:r w:rsidRPr="008862FB">
            <w:rPr>
              <w:rFonts w:ascii="Times New Roman" w:hAnsi="Times New Roman" w:cs="Times New Roman"/>
              <w:b w:val="0"/>
              <w:noProof/>
              <w:sz w:val="24"/>
              <w:szCs w:val="24"/>
            </w:rPr>
            <w:fldChar w:fldCharType="end"/>
          </w:r>
        </w:p>
        <w:p w14:paraId="58F22BDC"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1.3.1 Utility of elemental analysis in forensic comparisons of man-made materials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_Toc209086425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7</w:t>
          </w:r>
          <w:r w:rsidRPr="008862FB">
            <w:rPr>
              <w:rFonts w:ascii="Times New Roman" w:hAnsi="Times New Roman" w:cs="Times New Roman"/>
              <w:noProof/>
              <w:sz w:val="24"/>
              <w:szCs w:val="24"/>
            </w:rPr>
            <w:fldChar w:fldCharType="end"/>
          </w:r>
        </w:p>
        <w:p w14:paraId="5D898836"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1.4 The composition, manufacture and forensic examination of paper</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_Toc209086426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8</w:t>
          </w:r>
          <w:r w:rsidRPr="008862FB">
            <w:rPr>
              <w:rFonts w:ascii="Times New Roman" w:hAnsi="Times New Roman" w:cs="Times New Roman"/>
              <w:b w:val="0"/>
              <w:noProof/>
              <w:sz w:val="24"/>
              <w:szCs w:val="24"/>
            </w:rPr>
            <w:fldChar w:fldCharType="end"/>
          </w:r>
        </w:p>
        <w:p w14:paraId="003B7209"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1.4.1 Raw materials and chemistry of paper</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_Toc209086427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8</w:t>
          </w:r>
          <w:r w:rsidRPr="008862FB">
            <w:rPr>
              <w:rFonts w:ascii="Times New Roman" w:hAnsi="Times New Roman" w:cs="Times New Roman"/>
              <w:noProof/>
              <w:sz w:val="24"/>
              <w:szCs w:val="24"/>
            </w:rPr>
            <w:fldChar w:fldCharType="end"/>
          </w:r>
        </w:p>
        <w:p w14:paraId="039284C3"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1.4.2 Paper manufacturing</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_Toc209086428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12</w:t>
          </w:r>
          <w:r w:rsidRPr="008862FB">
            <w:rPr>
              <w:rFonts w:ascii="Times New Roman" w:hAnsi="Times New Roman" w:cs="Times New Roman"/>
              <w:noProof/>
              <w:sz w:val="24"/>
              <w:szCs w:val="24"/>
            </w:rPr>
            <w:fldChar w:fldCharType="end"/>
          </w:r>
        </w:p>
        <w:p w14:paraId="26FBD6E1"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1.4.3 Forensic Examination of paper</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_Toc209086429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16</w:t>
          </w:r>
          <w:r w:rsidRPr="008862FB">
            <w:rPr>
              <w:rFonts w:ascii="Times New Roman" w:hAnsi="Times New Roman" w:cs="Times New Roman"/>
              <w:noProof/>
              <w:sz w:val="24"/>
              <w:szCs w:val="24"/>
            </w:rPr>
            <w:fldChar w:fldCharType="end"/>
          </w:r>
        </w:p>
        <w:p w14:paraId="266F33C4"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1.5 The composition, manufacture and forensic examination of ink</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_Toc209086430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18</w:t>
          </w:r>
          <w:r w:rsidRPr="008862FB">
            <w:rPr>
              <w:rFonts w:ascii="Times New Roman" w:hAnsi="Times New Roman" w:cs="Times New Roman"/>
              <w:b w:val="0"/>
              <w:noProof/>
              <w:sz w:val="24"/>
              <w:szCs w:val="24"/>
            </w:rPr>
            <w:fldChar w:fldCharType="end"/>
          </w:r>
        </w:p>
        <w:p w14:paraId="1321B871"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1.5.1 History of writing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_Toc209086431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19</w:t>
          </w:r>
          <w:r w:rsidRPr="008862FB">
            <w:rPr>
              <w:rFonts w:ascii="Times New Roman" w:hAnsi="Times New Roman" w:cs="Times New Roman"/>
              <w:noProof/>
              <w:sz w:val="24"/>
              <w:szCs w:val="24"/>
            </w:rPr>
            <w:fldChar w:fldCharType="end"/>
          </w:r>
        </w:p>
        <w:p w14:paraId="0FAD74CC"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1.5.2 History of printing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_Toc209086432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22</w:t>
          </w:r>
          <w:r w:rsidRPr="008862FB">
            <w:rPr>
              <w:rFonts w:ascii="Times New Roman" w:hAnsi="Times New Roman" w:cs="Times New Roman"/>
              <w:noProof/>
              <w:sz w:val="24"/>
              <w:szCs w:val="24"/>
            </w:rPr>
            <w:fldChar w:fldCharType="end"/>
          </w:r>
        </w:p>
        <w:p w14:paraId="0C66789D"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1.5.3 Inkjet printers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_Toc209086433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23</w:t>
          </w:r>
          <w:r w:rsidRPr="008862FB">
            <w:rPr>
              <w:rFonts w:ascii="Times New Roman" w:hAnsi="Times New Roman" w:cs="Times New Roman"/>
              <w:noProof/>
              <w:sz w:val="24"/>
              <w:szCs w:val="24"/>
            </w:rPr>
            <w:fldChar w:fldCharType="end"/>
          </w:r>
        </w:p>
        <w:p w14:paraId="522DC73C"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1.5.4 Laser printers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_Toc209086434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27</w:t>
          </w:r>
          <w:r w:rsidRPr="008862FB">
            <w:rPr>
              <w:rFonts w:ascii="Times New Roman" w:hAnsi="Times New Roman" w:cs="Times New Roman"/>
              <w:noProof/>
              <w:sz w:val="24"/>
              <w:szCs w:val="24"/>
            </w:rPr>
            <w:fldChar w:fldCharType="end"/>
          </w:r>
        </w:p>
        <w:p w14:paraId="414120BA"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1.5.5 Raw materials and formulation of printing inks and writing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_Toc209086435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30</w:t>
          </w:r>
          <w:r w:rsidRPr="008862FB">
            <w:rPr>
              <w:rFonts w:ascii="Times New Roman" w:hAnsi="Times New Roman" w:cs="Times New Roman"/>
              <w:noProof/>
              <w:sz w:val="24"/>
              <w:szCs w:val="24"/>
            </w:rPr>
            <w:fldChar w:fldCharType="end"/>
          </w:r>
        </w:p>
        <w:p w14:paraId="7A914C25"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1.5.6 Chemistry of writing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_Toc209086436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38</w:t>
          </w:r>
          <w:r w:rsidRPr="008862FB">
            <w:rPr>
              <w:rFonts w:ascii="Times New Roman" w:hAnsi="Times New Roman" w:cs="Times New Roman"/>
              <w:noProof/>
              <w:sz w:val="24"/>
              <w:szCs w:val="24"/>
            </w:rPr>
            <w:fldChar w:fldCharType="end"/>
          </w:r>
        </w:p>
        <w:p w14:paraId="332319B5"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1.5.7 Chemistry of printing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_Toc209086437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40</w:t>
          </w:r>
          <w:r w:rsidRPr="008862FB">
            <w:rPr>
              <w:rFonts w:ascii="Times New Roman" w:hAnsi="Times New Roman" w:cs="Times New Roman"/>
              <w:noProof/>
              <w:sz w:val="24"/>
              <w:szCs w:val="24"/>
            </w:rPr>
            <w:fldChar w:fldCharType="end"/>
          </w:r>
        </w:p>
        <w:p w14:paraId="649E0EBE"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1.5.8 Ink Manufacturing</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_Toc209086438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46</w:t>
          </w:r>
          <w:r w:rsidRPr="008862FB">
            <w:rPr>
              <w:rFonts w:ascii="Times New Roman" w:hAnsi="Times New Roman" w:cs="Times New Roman"/>
              <w:noProof/>
              <w:sz w:val="24"/>
              <w:szCs w:val="24"/>
            </w:rPr>
            <w:fldChar w:fldCharType="end"/>
          </w:r>
        </w:p>
        <w:p w14:paraId="1EA86EA2"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1.5.9 Forensic examinations of ink</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_Toc209086439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50</w:t>
          </w:r>
          <w:r w:rsidRPr="008862FB">
            <w:rPr>
              <w:rFonts w:ascii="Times New Roman" w:hAnsi="Times New Roman" w:cs="Times New Roman"/>
              <w:noProof/>
              <w:sz w:val="24"/>
              <w:szCs w:val="24"/>
            </w:rPr>
            <w:fldChar w:fldCharType="end"/>
          </w:r>
        </w:p>
        <w:p w14:paraId="3EA90E00"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1.6 The composition, manufacture and forensic examination of glass</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_Toc209086440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53</w:t>
          </w:r>
          <w:r w:rsidRPr="008862FB">
            <w:rPr>
              <w:rFonts w:ascii="Times New Roman" w:hAnsi="Times New Roman" w:cs="Times New Roman"/>
              <w:b w:val="0"/>
              <w:noProof/>
              <w:sz w:val="24"/>
              <w:szCs w:val="24"/>
            </w:rPr>
            <w:fldChar w:fldCharType="end"/>
          </w:r>
        </w:p>
        <w:p w14:paraId="768AE4F9"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1.6.1. Raw materials and chemistry of glass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_Toc209086441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53</w:t>
          </w:r>
          <w:r w:rsidRPr="008862FB">
            <w:rPr>
              <w:rFonts w:ascii="Times New Roman" w:hAnsi="Times New Roman" w:cs="Times New Roman"/>
              <w:noProof/>
              <w:sz w:val="24"/>
              <w:szCs w:val="24"/>
            </w:rPr>
            <w:fldChar w:fldCharType="end"/>
          </w:r>
        </w:p>
        <w:p w14:paraId="497F0F88"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1.6.2 Glass manufacturing</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_Toc209086442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55</w:t>
          </w:r>
          <w:r w:rsidRPr="008862FB">
            <w:rPr>
              <w:rFonts w:ascii="Times New Roman" w:hAnsi="Times New Roman" w:cs="Times New Roman"/>
              <w:noProof/>
              <w:sz w:val="24"/>
              <w:szCs w:val="24"/>
            </w:rPr>
            <w:fldChar w:fldCharType="end"/>
          </w:r>
        </w:p>
        <w:p w14:paraId="2A839D9D"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1.6.3. Forensic Examinations of glass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_Toc209086443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59</w:t>
          </w:r>
          <w:r w:rsidRPr="008862FB">
            <w:rPr>
              <w:rFonts w:ascii="Times New Roman" w:hAnsi="Times New Roman" w:cs="Times New Roman"/>
              <w:noProof/>
              <w:sz w:val="24"/>
              <w:szCs w:val="24"/>
            </w:rPr>
            <w:fldChar w:fldCharType="end"/>
          </w:r>
        </w:p>
        <w:p w14:paraId="16425546"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1.7 Fundamentals of laser-based spectrochemical  methods for elemental analysis</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_Toc209086444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65</w:t>
          </w:r>
          <w:r w:rsidRPr="008862FB">
            <w:rPr>
              <w:rFonts w:ascii="Times New Roman" w:hAnsi="Times New Roman" w:cs="Times New Roman"/>
              <w:b w:val="0"/>
              <w:noProof/>
              <w:sz w:val="24"/>
              <w:szCs w:val="24"/>
            </w:rPr>
            <w:fldChar w:fldCharType="end"/>
          </w:r>
        </w:p>
        <w:p w14:paraId="09CE0B9D"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1.7.1 Principles and capabilities of LA-ICP-MS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_Toc209086445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66</w:t>
          </w:r>
          <w:r w:rsidRPr="008862FB">
            <w:rPr>
              <w:rFonts w:ascii="Times New Roman" w:hAnsi="Times New Roman" w:cs="Times New Roman"/>
              <w:noProof/>
              <w:sz w:val="24"/>
              <w:szCs w:val="24"/>
            </w:rPr>
            <w:fldChar w:fldCharType="end"/>
          </w:r>
        </w:p>
        <w:p w14:paraId="40A04DD1" w14:textId="77777777" w:rsidR="008416E8" w:rsidRPr="008862FB" w:rsidRDefault="008416E8" w:rsidP="008416E8">
          <w:pPr>
            <w:pStyle w:val="TOC3"/>
            <w:tabs>
              <w:tab w:val="right" w:leader="dot" w:pos="8630"/>
            </w:tabs>
            <w:spacing w:line="480" w:lineRule="auto"/>
            <w:rPr>
              <w:rFonts w:ascii="Times New Roman" w:hAnsi="Times New Roman" w:cs="Times New Roman"/>
              <w:noProof/>
              <w:sz w:val="24"/>
              <w:szCs w:val="24"/>
              <w:lang w:eastAsia="ja-JP"/>
            </w:rPr>
          </w:pPr>
          <w:r w:rsidRPr="008862FB">
            <w:rPr>
              <w:rFonts w:ascii="Times New Roman" w:hAnsi="Times New Roman" w:cs="Times New Roman"/>
              <w:noProof/>
              <w:sz w:val="24"/>
              <w:szCs w:val="24"/>
            </w:rPr>
            <w:t>1.7.2 Principles and capabilities of LIBS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_Toc209086446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69</w:t>
          </w:r>
          <w:r w:rsidRPr="008862FB">
            <w:rPr>
              <w:rFonts w:ascii="Times New Roman" w:hAnsi="Times New Roman" w:cs="Times New Roman"/>
              <w:noProof/>
              <w:sz w:val="24"/>
              <w:szCs w:val="24"/>
            </w:rPr>
            <w:fldChar w:fldCharType="end"/>
          </w:r>
        </w:p>
        <w:p w14:paraId="60D62536" w14:textId="77777777" w:rsidR="008416E8" w:rsidRPr="008862FB" w:rsidRDefault="008416E8" w:rsidP="00A72AB3">
          <w:pPr>
            <w:pStyle w:val="TOC1"/>
            <w:rPr>
              <w:rFonts w:ascii="Times New Roman" w:hAnsi="Times New Roman" w:cs="Times New Roman"/>
              <w:b w:val="0"/>
              <w:noProof/>
              <w:lang w:eastAsia="ja-JP"/>
            </w:rPr>
          </w:pPr>
          <w:r w:rsidRPr="008862FB">
            <w:rPr>
              <w:rFonts w:ascii="Times New Roman" w:hAnsi="Times New Roman" w:cs="Times New Roman"/>
              <w:b w:val="0"/>
              <w:noProof/>
            </w:rPr>
            <w:t>2 MICRO-SPECTROCHEMICAL ANALYSIS OF PAPER BY LA-ICP-MS AND LIBS</w:t>
          </w:r>
          <w:r w:rsidRPr="008862FB">
            <w:rPr>
              <w:rFonts w:ascii="Times New Roman" w:hAnsi="Times New Roman" w:cs="Times New Roman"/>
              <w:b w:val="0"/>
              <w:noProof/>
            </w:rPr>
            <w:tab/>
          </w:r>
          <w:r w:rsidRPr="008862FB">
            <w:rPr>
              <w:rFonts w:ascii="Times New Roman" w:hAnsi="Times New Roman" w:cs="Times New Roman"/>
              <w:b w:val="0"/>
              <w:noProof/>
            </w:rPr>
            <w:fldChar w:fldCharType="begin"/>
          </w:r>
          <w:r w:rsidRPr="008862FB">
            <w:rPr>
              <w:rFonts w:ascii="Times New Roman" w:hAnsi="Times New Roman" w:cs="Times New Roman"/>
              <w:b w:val="0"/>
              <w:noProof/>
            </w:rPr>
            <w:instrText xml:space="preserve"> PAGEREF _Toc209086447 \h </w:instrText>
          </w:r>
          <w:r w:rsidRPr="008862FB">
            <w:rPr>
              <w:rFonts w:ascii="Times New Roman" w:hAnsi="Times New Roman" w:cs="Times New Roman"/>
              <w:b w:val="0"/>
              <w:noProof/>
            </w:rPr>
          </w:r>
          <w:r w:rsidRPr="008862FB">
            <w:rPr>
              <w:rFonts w:ascii="Times New Roman" w:hAnsi="Times New Roman" w:cs="Times New Roman"/>
              <w:b w:val="0"/>
              <w:noProof/>
            </w:rPr>
            <w:fldChar w:fldCharType="separate"/>
          </w:r>
          <w:r w:rsidR="004819B2">
            <w:rPr>
              <w:rFonts w:ascii="Times New Roman" w:hAnsi="Times New Roman" w:cs="Times New Roman"/>
              <w:b w:val="0"/>
              <w:noProof/>
            </w:rPr>
            <w:t>71</w:t>
          </w:r>
          <w:r w:rsidRPr="008862FB">
            <w:rPr>
              <w:rFonts w:ascii="Times New Roman" w:hAnsi="Times New Roman" w:cs="Times New Roman"/>
              <w:b w:val="0"/>
              <w:noProof/>
            </w:rPr>
            <w:fldChar w:fldCharType="end"/>
          </w:r>
        </w:p>
        <w:p w14:paraId="125E841A"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2.1 Experimental</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_Toc209086448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71</w:t>
          </w:r>
          <w:r w:rsidRPr="008862FB">
            <w:rPr>
              <w:rFonts w:ascii="Times New Roman" w:hAnsi="Times New Roman" w:cs="Times New Roman"/>
              <w:b w:val="0"/>
              <w:noProof/>
              <w:sz w:val="24"/>
              <w:szCs w:val="24"/>
            </w:rPr>
            <w:fldChar w:fldCharType="end"/>
          </w:r>
        </w:p>
        <w:p w14:paraId="4EFE9A1C"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2.1.1 Instrumentation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_Toc209086449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71</w:t>
          </w:r>
          <w:r w:rsidRPr="008862FB">
            <w:rPr>
              <w:rFonts w:ascii="Times New Roman" w:hAnsi="Times New Roman" w:cs="Times New Roman"/>
              <w:noProof/>
              <w:sz w:val="24"/>
              <w:szCs w:val="24"/>
            </w:rPr>
            <w:fldChar w:fldCharType="end"/>
          </w:r>
        </w:p>
        <w:p w14:paraId="186AF4A6"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2.1.2 Reagents and standards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_Toc209086450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72</w:t>
          </w:r>
          <w:r w:rsidRPr="008862FB">
            <w:rPr>
              <w:rFonts w:ascii="Times New Roman" w:hAnsi="Times New Roman" w:cs="Times New Roman"/>
              <w:noProof/>
              <w:sz w:val="24"/>
              <w:szCs w:val="24"/>
            </w:rPr>
            <w:fldChar w:fldCharType="end"/>
          </w:r>
        </w:p>
        <w:p w14:paraId="5A383AED"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2.1.3 Sample preparation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_Toc209086451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73</w:t>
          </w:r>
          <w:r w:rsidRPr="008862FB">
            <w:rPr>
              <w:rFonts w:ascii="Times New Roman" w:hAnsi="Times New Roman" w:cs="Times New Roman"/>
              <w:noProof/>
              <w:sz w:val="24"/>
              <w:szCs w:val="24"/>
            </w:rPr>
            <w:fldChar w:fldCharType="end"/>
          </w:r>
        </w:p>
        <w:p w14:paraId="3A397FE6"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2.1.4 Sample collection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_Toc209086452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73</w:t>
          </w:r>
          <w:r w:rsidRPr="008862FB">
            <w:rPr>
              <w:rFonts w:ascii="Times New Roman" w:hAnsi="Times New Roman" w:cs="Times New Roman"/>
              <w:noProof/>
              <w:sz w:val="24"/>
              <w:szCs w:val="24"/>
            </w:rPr>
            <w:fldChar w:fldCharType="end"/>
          </w:r>
        </w:p>
        <w:p w14:paraId="4AEC6050"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2.1.5 Data reduction and statistical analysis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_Toc209086453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74</w:t>
          </w:r>
          <w:r w:rsidRPr="008862FB">
            <w:rPr>
              <w:rFonts w:ascii="Times New Roman" w:hAnsi="Times New Roman" w:cs="Times New Roman"/>
              <w:noProof/>
              <w:sz w:val="24"/>
              <w:szCs w:val="24"/>
            </w:rPr>
            <w:fldChar w:fldCharType="end"/>
          </w:r>
        </w:p>
        <w:p w14:paraId="6937BB05"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2.2 Results and discussion</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_Toc209086454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76</w:t>
          </w:r>
          <w:r w:rsidRPr="008862FB">
            <w:rPr>
              <w:rFonts w:ascii="Times New Roman" w:hAnsi="Times New Roman" w:cs="Times New Roman"/>
              <w:b w:val="0"/>
              <w:noProof/>
              <w:sz w:val="24"/>
              <w:szCs w:val="24"/>
            </w:rPr>
            <w:fldChar w:fldCharType="end"/>
          </w:r>
        </w:p>
        <w:p w14:paraId="1A0EA67B"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2.2.1 Development and optimization of LA-ICP-MS method for the elemental analysis of paper</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_Toc209086455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76</w:t>
          </w:r>
          <w:r w:rsidRPr="008862FB">
            <w:rPr>
              <w:rFonts w:ascii="Times New Roman" w:hAnsi="Times New Roman" w:cs="Times New Roman"/>
              <w:noProof/>
              <w:sz w:val="24"/>
              <w:szCs w:val="24"/>
            </w:rPr>
            <w:fldChar w:fldCharType="end"/>
          </w:r>
        </w:p>
        <w:p w14:paraId="3F15733B"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2.2.2 Development and optimization of LIBS method for the elemental analysis of paper</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_Toc209086456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85</w:t>
          </w:r>
          <w:r w:rsidRPr="008862FB">
            <w:rPr>
              <w:rFonts w:ascii="Times New Roman" w:hAnsi="Times New Roman" w:cs="Times New Roman"/>
              <w:noProof/>
              <w:sz w:val="24"/>
              <w:szCs w:val="24"/>
            </w:rPr>
            <w:fldChar w:fldCharType="end"/>
          </w:r>
        </w:p>
        <w:p w14:paraId="34F28144"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2.2.3. Comparison of figures of merit of laser ablation methods for paper analysis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_Toc209086457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93</w:t>
          </w:r>
          <w:r w:rsidRPr="008862FB">
            <w:rPr>
              <w:rFonts w:ascii="Times New Roman" w:hAnsi="Times New Roman" w:cs="Times New Roman"/>
              <w:noProof/>
              <w:sz w:val="24"/>
              <w:szCs w:val="24"/>
            </w:rPr>
            <w:fldChar w:fldCharType="end"/>
          </w:r>
        </w:p>
        <w:p w14:paraId="5655D795"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2.2.4  Evaluation of the discrimination potential of LIBS and LA-ICP-MS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_Toc209086458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93</w:t>
          </w:r>
          <w:r w:rsidRPr="008862FB">
            <w:rPr>
              <w:rFonts w:ascii="Times New Roman" w:hAnsi="Times New Roman" w:cs="Times New Roman"/>
              <w:noProof/>
              <w:sz w:val="24"/>
              <w:szCs w:val="24"/>
            </w:rPr>
            <w:fldChar w:fldCharType="end"/>
          </w:r>
        </w:p>
        <w:p w14:paraId="363C4CB7"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2.2.5 Results for differentiation and identification of paper</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_Toc209086459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100</w:t>
          </w:r>
          <w:r w:rsidRPr="008862FB">
            <w:rPr>
              <w:rFonts w:ascii="Times New Roman" w:hAnsi="Times New Roman" w:cs="Times New Roman"/>
              <w:noProof/>
              <w:sz w:val="24"/>
              <w:szCs w:val="24"/>
            </w:rPr>
            <w:fldChar w:fldCharType="end"/>
          </w:r>
        </w:p>
        <w:p w14:paraId="4257DD4D" w14:textId="77777777" w:rsidR="008416E8" w:rsidRPr="008862FB" w:rsidRDefault="008416E8" w:rsidP="008416E8">
          <w:pPr>
            <w:pStyle w:val="TOC2"/>
            <w:tabs>
              <w:tab w:val="right" w:leader="dot" w:pos="8630"/>
            </w:tabs>
            <w:spacing w:line="480" w:lineRule="auto"/>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2.3. Conclusions for elemental analysis of paper by LA-ICP-MS and LIBS</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_Toc209086460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109</w:t>
          </w:r>
          <w:r w:rsidRPr="008862FB">
            <w:rPr>
              <w:rFonts w:ascii="Times New Roman" w:hAnsi="Times New Roman" w:cs="Times New Roman"/>
              <w:b w:val="0"/>
              <w:noProof/>
              <w:sz w:val="24"/>
              <w:szCs w:val="24"/>
            </w:rPr>
            <w:fldChar w:fldCharType="end"/>
          </w:r>
        </w:p>
        <w:p w14:paraId="3FD19E20" w14:textId="77777777" w:rsidR="008416E8" w:rsidRPr="008862FB" w:rsidRDefault="008416E8" w:rsidP="00A72AB3">
          <w:pPr>
            <w:pStyle w:val="TOC1"/>
            <w:rPr>
              <w:rFonts w:ascii="Times New Roman" w:hAnsi="Times New Roman" w:cs="Times New Roman"/>
              <w:b w:val="0"/>
              <w:noProof/>
              <w:lang w:eastAsia="ja-JP"/>
            </w:rPr>
          </w:pPr>
          <w:r w:rsidRPr="008862FB">
            <w:rPr>
              <w:rFonts w:ascii="Times New Roman" w:hAnsi="Times New Roman" w:cs="Times New Roman"/>
              <w:b w:val="0"/>
              <w:noProof/>
            </w:rPr>
            <w:t>3 FORENSIC ANALYSIS OF WRITING INKS AND PRINTING INKS BY LA-ICP-MS AND LIBS</w:t>
          </w:r>
          <w:r w:rsidRPr="008862FB">
            <w:rPr>
              <w:rFonts w:ascii="Times New Roman" w:hAnsi="Times New Roman" w:cs="Times New Roman"/>
              <w:b w:val="0"/>
              <w:noProof/>
            </w:rPr>
            <w:tab/>
          </w:r>
          <w:r w:rsidRPr="008862FB">
            <w:rPr>
              <w:rFonts w:ascii="Times New Roman" w:hAnsi="Times New Roman" w:cs="Times New Roman"/>
              <w:b w:val="0"/>
              <w:noProof/>
            </w:rPr>
            <w:fldChar w:fldCharType="begin"/>
          </w:r>
          <w:r w:rsidRPr="008862FB">
            <w:rPr>
              <w:rFonts w:ascii="Times New Roman" w:hAnsi="Times New Roman" w:cs="Times New Roman"/>
              <w:b w:val="0"/>
              <w:noProof/>
            </w:rPr>
            <w:instrText xml:space="preserve"> PAGEREF _Toc209086461 \h </w:instrText>
          </w:r>
          <w:r w:rsidRPr="008862FB">
            <w:rPr>
              <w:rFonts w:ascii="Times New Roman" w:hAnsi="Times New Roman" w:cs="Times New Roman"/>
              <w:b w:val="0"/>
              <w:noProof/>
            </w:rPr>
          </w:r>
          <w:r w:rsidRPr="008862FB">
            <w:rPr>
              <w:rFonts w:ascii="Times New Roman" w:hAnsi="Times New Roman" w:cs="Times New Roman"/>
              <w:b w:val="0"/>
              <w:noProof/>
            </w:rPr>
            <w:fldChar w:fldCharType="separate"/>
          </w:r>
          <w:r w:rsidR="004819B2">
            <w:rPr>
              <w:rFonts w:ascii="Times New Roman" w:hAnsi="Times New Roman" w:cs="Times New Roman"/>
              <w:b w:val="0"/>
              <w:noProof/>
            </w:rPr>
            <w:t>111</w:t>
          </w:r>
          <w:r w:rsidRPr="008862FB">
            <w:rPr>
              <w:rFonts w:ascii="Times New Roman" w:hAnsi="Times New Roman" w:cs="Times New Roman"/>
              <w:b w:val="0"/>
              <w:noProof/>
            </w:rPr>
            <w:fldChar w:fldCharType="end"/>
          </w:r>
        </w:p>
        <w:p w14:paraId="67AC1295"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3.1 Experimental</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_Toc209086462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111</w:t>
          </w:r>
          <w:r w:rsidRPr="008862FB">
            <w:rPr>
              <w:rFonts w:ascii="Times New Roman" w:hAnsi="Times New Roman" w:cs="Times New Roman"/>
              <w:b w:val="0"/>
              <w:noProof/>
              <w:sz w:val="24"/>
              <w:szCs w:val="24"/>
            </w:rPr>
            <w:fldChar w:fldCharType="end"/>
          </w:r>
        </w:p>
        <w:p w14:paraId="4F51B99E"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3.1.2 Reagents and standards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_Toc209086463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112</w:t>
          </w:r>
          <w:r w:rsidRPr="008862FB">
            <w:rPr>
              <w:rFonts w:ascii="Times New Roman" w:hAnsi="Times New Roman" w:cs="Times New Roman"/>
              <w:noProof/>
              <w:sz w:val="24"/>
              <w:szCs w:val="24"/>
            </w:rPr>
            <w:fldChar w:fldCharType="end"/>
          </w:r>
        </w:p>
        <w:p w14:paraId="0D4AB3ED"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3.1.3 Sample preparation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_Toc209086464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113</w:t>
          </w:r>
          <w:r w:rsidRPr="008862FB">
            <w:rPr>
              <w:rFonts w:ascii="Times New Roman" w:hAnsi="Times New Roman" w:cs="Times New Roman"/>
              <w:noProof/>
              <w:sz w:val="24"/>
              <w:szCs w:val="24"/>
            </w:rPr>
            <w:fldChar w:fldCharType="end"/>
          </w:r>
        </w:p>
        <w:p w14:paraId="05E53031"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3.1.4 Sample collection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_Toc209086465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116</w:t>
          </w:r>
          <w:r w:rsidRPr="008862FB">
            <w:rPr>
              <w:rFonts w:ascii="Times New Roman" w:hAnsi="Times New Roman" w:cs="Times New Roman"/>
              <w:noProof/>
              <w:sz w:val="24"/>
              <w:szCs w:val="24"/>
            </w:rPr>
            <w:fldChar w:fldCharType="end"/>
          </w:r>
        </w:p>
        <w:p w14:paraId="447677E8"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3.1.5. Data reduction and statistical analysis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_Toc209086466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121</w:t>
          </w:r>
          <w:r w:rsidRPr="008862FB">
            <w:rPr>
              <w:rFonts w:ascii="Times New Roman" w:hAnsi="Times New Roman" w:cs="Times New Roman"/>
              <w:noProof/>
              <w:sz w:val="24"/>
              <w:szCs w:val="24"/>
            </w:rPr>
            <w:fldChar w:fldCharType="end"/>
          </w:r>
        </w:p>
        <w:p w14:paraId="0FE2CA4A"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3.2. Results and discussion</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_Toc209086467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124</w:t>
          </w:r>
          <w:r w:rsidRPr="008862FB">
            <w:rPr>
              <w:rFonts w:ascii="Times New Roman" w:hAnsi="Times New Roman" w:cs="Times New Roman"/>
              <w:b w:val="0"/>
              <w:noProof/>
              <w:sz w:val="24"/>
              <w:szCs w:val="24"/>
            </w:rPr>
            <w:fldChar w:fldCharType="end"/>
          </w:r>
        </w:p>
        <w:p w14:paraId="0A77258B"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3.2.1 Development and optimization of a LA-ICP-MS method for the analysis of writing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_Toc209086468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124</w:t>
          </w:r>
          <w:r w:rsidRPr="008862FB">
            <w:rPr>
              <w:rFonts w:ascii="Times New Roman" w:hAnsi="Times New Roman" w:cs="Times New Roman"/>
              <w:noProof/>
              <w:sz w:val="24"/>
              <w:szCs w:val="24"/>
            </w:rPr>
            <w:fldChar w:fldCharType="end"/>
          </w:r>
        </w:p>
        <w:p w14:paraId="17E802DD"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3.2.2 Development and optimization of a LIBS method for the analysis of writing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_Toc209086469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135</w:t>
          </w:r>
          <w:r w:rsidRPr="008862FB">
            <w:rPr>
              <w:rFonts w:ascii="Times New Roman" w:hAnsi="Times New Roman" w:cs="Times New Roman"/>
              <w:noProof/>
              <w:sz w:val="24"/>
              <w:szCs w:val="24"/>
            </w:rPr>
            <w:fldChar w:fldCharType="end"/>
          </w:r>
        </w:p>
        <w:p w14:paraId="3AC2A90F"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3.2.3 Comparison of figures of merit for the analysis of writing inks by LA-ICP-MS and LIBS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_Toc209086470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139</w:t>
          </w:r>
          <w:r w:rsidRPr="008862FB">
            <w:rPr>
              <w:rFonts w:ascii="Times New Roman" w:hAnsi="Times New Roman" w:cs="Times New Roman"/>
              <w:noProof/>
              <w:sz w:val="24"/>
              <w:szCs w:val="24"/>
            </w:rPr>
            <w:fldChar w:fldCharType="end"/>
          </w:r>
        </w:p>
        <w:p w14:paraId="58DC76F2"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3.2.4. Development and optimization of a LA-ICP-MS method for the analysis of printing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_Toc209086471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140</w:t>
          </w:r>
          <w:r w:rsidRPr="008862FB">
            <w:rPr>
              <w:rFonts w:ascii="Times New Roman" w:hAnsi="Times New Roman" w:cs="Times New Roman"/>
              <w:noProof/>
              <w:sz w:val="24"/>
              <w:szCs w:val="24"/>
            </w:rPr>
            <w:fldChar w:fldCharType="end"/>
          </w:r>
        </w:p>
        <w:p w14:paraId="1CCBFB3B"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3.2.5 Development and optimization of a method for the analysis of printing inks by LIBS.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_Toc209086472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154</w:t>
          </w:r>
          <w:r w:rsidRPr="008862FB">
            <w:rPr>
              <w:rFonts w:ascii="Times New Roman" w:hAnsi="Times New Roman" w:cs="Times New Roman"/>
              <w:noProof/>
              <w:sz w:val="24"/>
              <w:szCs w:val="24"/>
            </w:rPr>
            <w:fldChar w:fldCharType="end"/>
          </w:r>
        </w:p>
        <w:p w14:paraId="5871CDB0"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3.2.6 Comparison of the figures of merit of LA-ICP-MS and LIBS for the analysis of printing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_Toc209086473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161</w:t>
          </w:r>
          <w:r w:rsidRPr="008862FB">
            <w:rPr>
              <w:rFonts w:ascii="Times New Roman" w:hAnsi="Times New Roman" w:cs="Times New Roman"/>
              <w:noProof/>
              <w:sz w:val="24"/>
              <w:szCs w:val="24"/>
            </w:rPr>
            <w:fldChar w:fldCharType="end"/>
          </w:r>
        </w:p>
        <w:p w14:paraId="20ECCF2D"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3.2.7 Evaluation of the discrimination capabilities of laser ablation methods for the analysis of writing and printing inks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_Toc209086474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163</w:t>
          </w:r>
          <w:r w:rsidRPr="008862FB">
            <w:rPr>
              <w:rFonts w:ascii="Times New Roman" w:hAnsi="Times New Roman" w:cs="Times New Roman"/>
              <w:noProof/>
              <w:sz w:val="24"/>
              <w:szCs w:val="24"/>
            </w:rPr>
            <w:fldChar w:fldCharType="end"/>
          </w:r>
        </w:p>
        <w:p w14:paraId="37D4BCF3"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3.2.8 Evaluation of usefulness of molecular emissions in the discrimination of inks by LIBS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_Toc209086475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182</w:t>
          </w:r>
          <w:r w:rsidRPr="008862FB">
            <w:rPr>
              <w:rFonts w:ascii="Times New Roman" w:hAnsi="Times New Roman" w:cs="Times New Roman"/>
              <w:noProof/>
              <w:sz w:val="24"/>
              <w:szCs w:val="24"/>
            </w:rPr>
            <w:fldChar w:fldCharType="end"/>
          </w:r>
        </w:p>
        <w:p w14:paraId="77619AAE"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3.2.9 Determination of mass of ink removed by laser ablation methods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_Toc209086476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187</w:t>
          </w:r>
          <w:r w:rsidRPr="008862FB">
            <w:rPr>
              <w:rFonts w:ascii="Times New Roman" w:hAnsi="Times New Roman" w:cs="Times New Roman"/>
              <w:noProof/>
              <w:sz w:val="24"/>
              <w:szCs w:val="24"/>
            </w:rPr>
            <w:fldChar w:fldCharType="end"/>
          </w:r>
        </w:p>
        <w:p w14:paraId="7677EE55" w14:textId="77777777" w:rsidR="008416E8" w:rsidRPr="008862FB" w:rsidRDefault="008416E8" w:rsidP="008416E8">
          <w:pPr>
            <w:pStyle w:val="TOC2"/>
            <w:tabs>
              <w:tab w:val="right" w:leader="dot" w:pos="8630"/>
            </w:tabs>
            <w:spacing w:line="480" w:lineRule="auto"/>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3.3 Conclusions for the elemental analysis of ink by laser ablation methods</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_Toc209086477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192</w:t>
          </w:r>
          <w:r w:rsidRPr="008862FB">
            <w:rPr>
              <w:rFonts w:ascii="Times New Roman" w:hAnsi="Times New Roman" w:cs="Times New Roman"/>
              <w:b w:val="0"/>
              <w:noProof/>
              <w:sz w:val="24"/>
              <w:szCs w:val="24"/>
            </w:rPr>
            <w:fldChar w:fldCharType="end"/>
          </w:r>
        </w:p>
        <w:p w14:paraId="71FF2D16" w14:textId="77777777" w:rsidR="008416E8" w:rsidRPr="008862FB" w:rsidRDefault="008416E8" w:rsidP="00A72AB3">
          <w:pPr>
            <w:pStyle w:val="TOC1"/>
            <w:rPr>
              <w:rFonts w:ascii="Times New Roman" w:hAnsi="Times New Roman" w:cs="Times New Roman"/>
              <w:b w:val="0"/>
              <w:noProof/>
              <w:lang w:eastAsia="ja-JP"/>
            </w:rPr>
          </w:pPr>
          <w:r w:rsidRPr="008862FB">
            <w:rPr>
              <w:rFonts w:ascii="Times New Roman" w:hAnsi="Times New Roman" w:cs="Times New Roman"/>
              <w:b w:val="0"/>
              <w:noProof/>
            </w:rPr>
            <w:t xml:space="preserve">4 PERFORMANCE OF STANDARDIZED METHODS FOR THE FORENSIC ELEMENTAL ANALYSIS OF GLASS BY </w:t>
          </w:r>
          <w:r w:rsidRPr="008862FB">
            <w:rPr>
              <w:rFonts w:ascii="Times New Roman" w:hAnsi="Times New Roman" w:cs="Times New Roman"/>
              <w:b w:val="0"/>
              <w:noProof/>
              <w:color w:val="000000"/>
            </w:rPr>
            <w:t>μ-XRF, ICP-MS, LA-ICP-MS AND LIBS.</w:t>
          </w:r>
          <w:r w:rsidRPr="008862FB">
            <w:rPr>
              <w:rFonts w:ascii="Times New Roman" w:hAnsi="Times New Roman" w:cs="Times New Roman"/>
              <w:b w:val="0"/>
              <w:noProof/>
            </w:rPr>
            <w:tab/>
          </w:r>
          <w:r w:rsidRPr="008862FB">
            <w:rPr>
              <w:rFonts w:ascii="Times New Roman" w:hAnsi="Times New Roman" w:cs="Times New Roman"/>
              <w:b w:val="0"/>
              <w:noProof/>
            </w:rPr>
            <w:fldChar w:fldCharType="begin"/>
          </w:r>
          <w:r w:rsidRPr="008862FB">
            <w:rPr>
              <w:rFonts w:ascii="Times New Roman" w:hAnsi="Times New Roman" w:cs="Times New Roman"/>
              <w:b w:val="0"/>
              <w:noProof/>
            </w:rPr>
            <w:instrText xml:space="preserve"> PAGEREF _Toc209086478 \h </w:instrText>
          </w:r>
          <w:r w:rsidRPr="008862FB">
            <w:rPr>
              <w:rFonts w:ascii="Times New Roman" w:hAnsi="Times New Roman" w:cs="Times New Roman"/>
              <w:b w:val="0"/>
              <w:noProof/>
            </w:rPr>
          </w:r>
          <w:r w:rsidRPr="008862FB">
            <w:rPr>
              <w:rFonts w:ascii="Times New Roman" w:hAnsi="Times New Roman" w:cs="Times New Roman"/>
              <w:b w:val="0"/>
              <w:noProof/>
            </w:rPr>
            <w:fldChar w:fldCharType="separate"/>
          </w:r>
          <w:r w:rsidR="004819B2">
            <w:rPr>
              <w:rFonts w:ascii="Times New Roman" w:hAnsi="Times New Roman" w:cs="Times New Roman"/>
              <w:b w:val="0"/>
              <w:noProof/>
            </w:rPr>
            <w:t>194</w:t>
          </w:r>
          <w:r w:rsidRPr="008862FB">
            <w:rPr>
              <w:rFonts w:ascii="Times New Roman" w:hAnsi="Times New Roman" w:cs="Times New Roman"/>
              <w:b w:val="0"/>
              <w:noProof/>
            </w:rPr>
            <w:fldChar w:fldCharType="end"/>
          </w:r>
        </w:p>
        <w:p w14:paraId="657188B8"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4.1 Experimental</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_Toc209086479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194</w:t>
          </w:r>
          <w:r w:rsidRPr="008862FB">
            <w:rPr>
              <w:rFonts w:ascii="Times New Roman" w:hAnsi="Times New Roman" w:cs="Times New Roman"/>
              <w:b w:val="0"/>
              <w:noProof/>
              <w:sz w:val="24"/>
              <w:szCs w:val="24"/>
            </w:rPr>
            <w:fldChar w:fldCharType="end"/>
          </w:r>
        </w:p>
        <w:p w14:paraId="4F96F20E"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4.1.1 Instrumentation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_Toc209086480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194</w:t>
          </w:r>
          <w:r w:rsidRPr="008862FB">
            <w:rPr>
              <w:rFonts w:ascii="Times New Roman" w:hAnsi="Times New Roman" w:cs="Times New Roman"/>
              <w:noProof/>
              <w:sz w:val="24"/>
              <w:szCs w:val="24"/>
            </w:rPr>
            <w:fldChar w:fldCharType="end"/>
          </w:r>
        </w:p>
        <w:p w14:paraId="6CD0DC8C"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4.1.2 Reagents, Standards and Samples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_Toc209086481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199</w:t>
          </w:r>
          <w:r w:rsidRPr="008862FB">
            <w:rPr>
              <w:rFonts w:ascii="Times New Roman" w:hAnsi="Times New Roman" w:cs="Times New Roman"/>
              <w:noProof/>
              <w:sz w:val="24"/>
              <w:szCs w:val="24"/>
            </w:rPr>
            <w:fldChar w:fldCharType="end"/>
          </w:r>
        </w:p>
        <w:p w14:paraId="23A9E26B"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4.1.3 Analytical protocols and descriptions of interlaboratory tests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_Toc209086482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199</w:t>
          </w:r>
          <w:r w:rsidRPr="008862FB">
            <w:rPr>
              <w:rFonts w:ascii="Times New Roman" w:hAnsi="Times New Roman" w:cs="Times New Roman"/>
              <w:noProof/>
              <w:sz w:val="24"/>
              <w:szCs w:val="24"/>
            </w:rPr>
            <w:fldChar w:fldCharType="end"/>
          </w:r>
        </w:p>
        <w:p w14:paraId="475FEA94"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4.1.4 Data analysis</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_Toc209086483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206</w:t>
          </w:r>
          <w:r w:rsidRPr="008862FB">
            <w:rPr>
              <w:rFonts w:ascii="Times New Roman" w:hAnsi="Times New Roman" w:cs="Times New Roman"/>
              <w:noProof/>
              <w:sz w:val="24"/>
              <w:szCs w:val="24"/>
            </w:rPr>
            <w:fldChar w:fldCharType="end"/>
          </w:r>
        </w:p>
        <w:p w14:paraId="45B70316" w14:textId="77777777" w:rsidR="008416E8" w:rsidRPr="008862FB" w:rsidRDefault="008416E8">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4.2 Results and Discussions</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_Toc209086484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207</w:t>
          </w:r>
          <w:r w:rsidRPr="008862FB">
            <w:rPr>
              <w:rFonts w:ascii="Times New Roman" w:hAnsi="Times New Roman" w:cs="Times New Roman"/>
              <w:b w:val="0"/>
              <w:noProof/>
              <w:sz w:val="24"/>
              <w:szCs w:val="24"/>
            </w:rPr>
            <w:fldChar w:fldCharType="end"/>
          </w:r>
        </w:p>
        <w:p w14:paraId="18FE3C3C"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4.2.1 Results from the first and second interlaboratory test: method standardization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_Toc209086485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207</w:t>
          </w:r>
          <w:r w:rsidRPr="008862FB">
            <w:rPr>
              <w:rFonts w:ascii="Times New Roman" w:hAnsi="Times New Roman" w:cs="Times New Roman"/>
              <w:noProof/>
              <w:sz w:val="24"/>
              <w:szCs w:val="24"/>
            </w:rPr>
            <w:fldChar w:fldCharType="end"/>
          </w:r>
        </w:p>
        <w:p w14:paraId="6C598A15" w14:textId="77777777" w:rsidR="008416E8" w:rsidRPr="008862FB" w:rsidRDefault="008416E8">
          <w:pPr>
            <w:pStyle w:val="TOC3"/>
            <w:tabs>
              <w:tab w:val="right" w:leader="dot" w:pos="8630"/>
            </w:tabs>
            <w:rPr>
              <w:rFonts w:ascii="Times New Roman" w:hAnsi="Times New Roman" w:cs="Times New Roman"/>
              <w:noProof/>
              <w:sz w:val="24"/>
              <w:szCs w:val="24"/>
              <w:lang w:eastAsia="ja-JP"/>
            </w:rPr>
          </w:pPr>
          <w:r w:rsidRPr="008862FB">
            <w:rPr>
              <w:rFonts w:ascii="Times New Roman" w:hAnsi="Times New Roman" w:cs="Times New Roman"/>
              <w:noProof/>
              <w:sz w:val="24"/>
              <w:szCs w:val="24"/>
            </w:rPr>
            <w:t>4.2.2 Results and discussion for interlaboratory tests 2, 3 and 4: Evaluation of the performance of different criteria for comparing elemental composition</w:t>
          </w:r>
          <w:r w:rsidRPr="008862FB">
            <w:rPr>
              <w:rFonts w:ascii="Times New Roman" w:hAnsi="Times New Roman" w:cs="Times New Roman"/>
              <w:noProof/>
              <w:sz w:val="24"/>
              <w:szCs w:val="24"/>
            </w:rPr>
            <w:tab/>
          </w:r>
          <w:r w:rsidRPr="008862FB">
            <w:rPr>
              <w:rFonts w:ascii="Times New Roman" w:hAnsi="Times New Roman" w:cs="Times New Roman"/>
              <w:noProof/>
              <w:sz w:val="24"/>
              <w:szCs w:val="24"/>
            </w:rPr>
            <w:fldChar w:fldCharType="begin"/>
          </w:r>
          <w:r w:rsidRPr="008862FB">
            <w:rPr>
              <w:rFonts w:ascii="Times New Roman" w:hAnsi="Times New Roman" w:cs="Times New Roman"/>
              <w:noProof/>
              <w:sz w:val="24"/>
              <w:szCs w:val="24"/>
            </w:rPr>
            <w:instrText xml:space="preserve"> PAGEREF _Toc209086486 \h </w:instrText>
          </w:r>
          <w:r w:rsidRPr="008862FB">
            <w:rPr>
              <w:rFonts w:ascii="Times New Roman" w:hAnsi="Times New Roman" w:cs="Times New Roman"/>
              <w:noProof/>
              <w:sz w:val="24"/>
              <w:szCs w:val="24"/>
            </w:rPr>
          </w:r>
          <w:r w:rsidRPr="008862FB">
            <w:rPr>
              <w:rFonts w:ascii="Times New Roman" w:hAnsi="Times New Roman" w:cs="Times New Roman"/>
              <w:noProof/>
              <w:sz w:val="24"/>
              <w:szCs w:val="24"/>
            </w:rPr>
            <w:fldChar w:fldCharType="separate"/>
          </w:r>
          <w:r w:rsidR="004819B2">
            <w:rPr>
              <w:rFonts w:ascii="Times New Roman" w:hAnsi="Times New Roman" w:cs="Times New Roman"/>
              <w:noProof/>
              <w:sz w:val="24"/>
              <w:szCs w:val="24"/>
            </w:rPr>
            <w:t>235</w:t>
          </w:r>
          <w:r w:rsidRPr="008862FB">
            <w:rPr>
              <w:rFonts w:ascii="Times New Roman" w:hAnsi="Times New Roman" w:cs="Times New Roman"/>
              <w:noProof/>
              <w:sz w:val="24"/>
              <w:szCs w:val="24"/>
            </w:rPr>
            <w:fldChar w:fldCharType="end"/>
          </w:r>
        </w:p>
        <w:p w14:paraId="421341FD" w14:textId="77777777" w:rsidR="008416E8" w:rsidRPr="008862FB" w:rsidRDefault="008416E8" w:rsidP="00891315">
          <w:pPr>
            <w:pStyle w:val="TOC2"/>
            <w:tabs>
              <w:tab w:val="right" w:leader="dot" w:pos="8630"/>
            </w:tabs>
            <w:rPr>
              <w:rFonts w:ascii="Times New Roman" w:hAnsi="Times New Roman" w:cs="Times New Roman"/>
              <w:b w:val="0"/>
              <w:noProof/>
              <w:sz w:val="24"/>
              <w:szCs w:val="24"/>
              <w:lang w:eastAsia="ja-JP"/>
            </w:rPr>
          </w:pPr>
          <w:r w:rsidRPr="008862FB">
            <w:rPr>
              <w:rFonts w:ascii="Times New Roman" w:hAnsi="Times New Roman" w:cs="Times New Roman"/>
              <w:b w:val="0"/>
              <w:noProof/>
              <w:sz w:val="24"/>
              <w:szCs w:val="24"/>
            </w:rPr>
            <w:t>4.3 Conclusions for the evaluation of the performance of different match criteria for the comparison of elemental composition of glass</w:t>
          </w:r>
          <w:r w:rsidRPr="008862FB">
            <w:rPr>
              <w:rFonts w:ascii="Times New Roman" w:hAnsi="Times New Roman" w:cs="Times New Roman"/>
              <w:b w:val="0"/>
              <w:noProof/>
              <w:sz w:val="24"/>
              <w:szCs w:val="24"/>
            </w:rPr>
            <w:tab/>
          </w:r>
          <w:r w:rsidRPr="008862FB">
            <w:rPr>
              <w:rFonts w:ascii="Times New Roman" w:hAnsi="Times New Roman" w:cs="Times New Roman"/>
              <w:b w:val="0"/>
              <w:noProof/>
              <w:sz w:val="24"/>
              <w:szCs w:val="24"/>
            </w:rPr>
            <w:fldChar w:fldCharType="begin"/>
          </w:r>
          <w:r w:rsidRPr="008862FB">
            <w:rPr>
              <w:rFonts w:ascii="Times New Roman" w:hAnsi="Times New Roman" w:cs="Times New Roman"/>
              <w:b w:val="0"/>
              <w:noProof/>
              <w:sz w:val="24"/>
              <w:szCs w:val="24"/>
            </w:rPr>
            <w:instrText xml:space="preserve"> PAGEREF _Toc209086487 \h </w:instrText>
          </w:r>
          <w:r w:rsidRPr="008862FB">
            <w:rPr>
              <w:rFonts w:ascii="Times New Roman" w:hAnsi="Times New Roman" w:cs="Times New Roman"/>
              <w:b w:val="0"/>
              <w:noProof/>
              <w:sz w:val="24"/>
              <w:szCs w:val="24"/>
            </w:rPr>
          </w:r>
          <w:r w:rsidRPr="008862FB">
            <w:rPr>
              <w:rFonts w:ascii="Times New Roman" w:hAnsi="Times New Roman" w:cs="Times New Roman"/>
              <w:b w:val="0"/>
              <w:noProof/>
              <w:sz w:val="24"/>
              <w:szCs w:val="24"/>
            </w:rPr>
            <w:fldChar w:fldCharType="separate"/>
          </w:r>
          <w:r w:rsidR="004819B2">
            <w:rPr>
              <w:rFonts w:ascii="Times New Roman" w:hAnsi="Times New Roman" w:cs="Times New Roman"/>
              <w:b w:val="0"/>
              <w:noProof/>
              <w:sz w:val="24"/>
              <w:szCs w:val="24"/>
            </w:rPr>
            <w:t>266</w:t>
          </w:r>
          <w:r w:rsidRPr="008862FB">
            <w:rPr>
              <w:rFonts w:ascii="Times New Roman" w:hAnsi="Times New Roman" w:cs="Times New Roman"/>
              <w:b w:val="0"/>
              <w:noProof/>
              <w:sz w:val="24"/>
              <w:szCs w:val="24"/>
            </w:rPr>
            <w:fldChar w:fldCharType="end"/>
          </w:r>
        </w:p>
        <w:p w14:paraId="6D53450A" w14:textId="77777777" w:rsidR="00891315" w:rsidRPr="008862FB" w:rsidRDefault="00891315" w:rsidP="00A72AB3">
          <w:pPr>
            <w:pStyle w:val="TOC1"/>
            <w:rPr>
              <w:rFonts w:ascii="Times New Roman" w:hAnsi="Times New Roman" w:cs="Times New Roman"/>
              <w:b w:val="0"/>
              <w:noProof/>
            </w:rPr>
          </w:pPr>
        </w:p>
        <w:p w14:paraId="389910CE" w14:textId="5D50B0A1" w:rsidR="008862FB" w:rsidRDefault="008416E8" w:rsidP="008862FB">
          <w:pPr>
            <w:pStyle w:val="TOC1"/>
            <w:spacing w:line="480" w:lineRule="auto"/>
            <w:rPr>
              <w:rFonts w:ascii="Times New Roman" w:hAnsi="Times New Roman" w:cs="Times New Roman"/>
              <w:b w:val="0"/>
              <w:noProof/>
              <w:lang w:eastAsia="ja-JP"/>
            </w:rPr>
          </w:pPr>
          <w:r w:rsidRPr="008862FB">
            <w:rPr>
              <w:rFonts w:ascii="Times New Roman" w:hAnsi="Times New Roman" w:cs="Times New Roman"/>
              <w:b w:val="0"/>
              <w:noProof/>
            </w:rPr>
            <w:t>5.0 OVERALL CONCLUSIONS</w:t>
          </w:r>
          <w:r w:rsidRPr="008862FB">
            <w:rPr>
              <w:rFonts w:ascii="Times New Roman" w:hAnsi="Times New Roman" w:cs="Times New Roman"/>
              <w:b w:val="0"/>
              <w:noProof/>
            </w:rPr>
            <w:tab/>
          </w:r>
          <w:r w:rsidRPr="008862FB">
            <w:rPr>
              <w:rFonts w:ascii="Times New Roman" w:hAnsi="Times New Roman" w:cs="Times New Roman"/>
              <w:b w:val="0"/>
              <w:noProof/>
            </w:rPr>
            <w:fldChar w:fldCharType="begin"/>
          </w:r>
          <w:r w:rsidRPr="008862FB">
            <w:rPr>
              <w:rFonts w:ascii="Times New Roman" w:hAnsi="Times New Roman" w:cs="Times New Roman"/>
              <w:b w:val="0"/>
              <w:noProof/>
            </w:rPr>
            <w:instrText xml:space="preserve"> PAGEREF _Toc209086488 \h </w:instrText>
          </w:r>
          <w:r w:rsidRPr="008862FB">
            <w:rPr>
              <w:rFonts w:ascii="Times New Roman" w:hAnsi="Times New Roman" w:cs="Times New Roman"/>
              <w:b w:val="0"/>
              <w:noProof/>
            </w:rPr>
          </w:r>
          <w:r w:rsidRPr="008862FB">
            <w:rPr>
              <w:rFonts w:ascii="Times New Roman" w:hAnsi="Times New Roman" w:cs="Times New Roman"/>
              <w:b w:val="0"/>
              <w:noProof/>
            </w:rPr>
            <w:fldChar w:fldCharType="separate"/>
          </w:r>
          <w:r w:rsidR="004819B2">
            <w:rPr>
              <w:rFonts w:ascii="Times New Roman" w:hAnsi="Times New Roman" w:cs="Times New Roman"/>
              <w:b w:val="0"/>
              <w:noProof/>
            </w:rPr>
            <w:t>272</w:t>
          </w:r>
          <w:r w:rsidRPr="008862FB">
            <w:rPr>
              <w:rFonts w:ascii="Times New Roman" w:hAnsi="Times New Roman" w:cs="Times New Roman"/>
              <w:b w:val="0"/>
              <w:noProof/>
            </w:rPr>
            <w:fldChar w:fldCharType="end"/>
          </w:r>
        </w:p>
        <w:p w14:paraId="1A79D084" w14:textId="77777777" w:rsidR="008416E8" w:rsidRPr="008862FB" w:rsidRDefault="008416E8" w:rsidP="008862FB">
          <w:pPr>
            <w:pStyle w:val="TOC1"/>
            <w:spacing w:line="480" w:lineRule="auto"/>
            <w:rPr>
              <w:rFonts w:ascii="Times New Roman" w:hAnsi="Times New Roman" w:cs="Times New Roman"/>
              <w:b w:val="0"/>
              <w:noProof/>
              <w:lang w:eastAsia="ja-JP"/>
            </w:rPr>
          </w:pPr>
          <w:r w:rsidRPr="008862FB">
            <w:rPr>
              <w:rFonts w:ascii="Times New Roman" w:hAnsi="Times New Roman" w:cs="Times New Roman"/>
              <w:b w:val="0"/>
              <w:noProof/>
            </w:rPr>
            <w:t>REFERENCE LIST</w:t>
          </w:r>
          <w:r w:rsidRPr="008862FB">
            <w:rPr>
              <w:rFonts w:ascii="Times New Roman" w:hAnsi="Times New Roman" w:cs="Times New Roman"/>
              <w:b w:val="0"/>
              <w:noProof/>
            </w:rPr>
            <w:tab/>
          </w:r>
          <w:r w:rsidRPr="008862FB">
            <w:rPr>
              <w:rFonts w:ascii="Times New Roman" w:hAnsi="Times New Roman" w:cs="Times New Roman"/>
              <w:b w:val="0"/>
              <w:noProof/>
            </w:rPr>
            <w:fldChar w:fldCharType="begin"/>
          </w:r>
          <w:r w:rsidRPr="008862FB">
            <w:rPr>
              <w:rFonts w:ascii="Times New Roman" w:hAnsi="Times New Roman" w:cs="Times New Roman"/>
              <w:b w:val="0"/>
              <w:noProof/>
            </w:rPr>
            <w:instrText xml:space="preserve"> PAGEREF _Toc209086489 \h </w:instrText>
          </w:r>
          <w:r w:rsidRPr="008862FB">
            <w:rPr>
              <w:rFonts w:ascii="Times New Roman" w:hAnsi="Times New Roman" w:cs="Times New Roman"/>
              <w:b w:val="0"/>
              <w:noProof/>
            </w:rPr>
          </w:r>
          <w:r w:rsidRPr="008862FB">
            <w:rPr>
              <w:rFonts w:ascii="Times New Roman" w:hAnsi="Times New Roman" w:cs="Times New Roman"/>
              <w:b w:val="0"/>
              <w:noProof/>
            </w:rPr>
            <w:fldChar w:fldCharType="separate"/>
          </w:r>
          <w:r w:rsidR="004819B2">
            <w:rPr>
              <w:rFonts w:ascii="Times New Roman" w:hAnsi="Times New Roman" w:cs="Times New Roman"/>
              <w:b w:val="0"/>
              <w:noProof/>
            </w:rPr>
            <w:t>279</w:t>
          </w:r>
          <w:r w:rsidRPr="008862FB">
            <w:rPr>
              <w:rFonts w:ascii="Times New Roman" w:hAnsi="Times New Roman" w:cs="Times New Roman"/>
              <w:b w:val="0"/>
              <w:noProof/>
            </w:rPr>
            <w:fldChar w:fldCharType="end"/>
          </w:r>
        </w:p>
        <w:p w14:paraId="4E4104D6" w14:textId="60C2FCBA" w:rsidR="008416E8" w:rsidRPr="008862FB" w:rsidRDefault="00201011" w:rsidP="008862FB">
          <w:pPr>
            <w:pStyle w:val="TOC1"/>
            <w:spacing w:line="480" w:lineRule="auto"/>
            <w:rPr>
              <w:rFonts w:ascii="Times New Roman" w:hAnsi="Times New Roman" w:cs="Times New Roman"/>
              <w:b w:val="0"/>
              <w:noProof/>
              <w:lang w:eastAsia="ja-JP"/>
            </w:rPr>
          </w:pPr>
          <w:r>
            <w:rPr>
              <w:rFonts w:ascii="Times New Roman" w:hAnsi="Times New Roman" w:cs="Times New Roman"/>
              <w:b w:val="0"/>
              <w:noProof/>
            </w:rPr>
            <w:t>VITA</w:t>
          </w:r>
          <w:r w:rsidR="008416E8" w:rsidRPr="008862FB">
            <w:rPr>
              <w:rFonts w:ascii="Times New Roman" w:hAnsi="Times New Roman" w:cs="Times New Roman"/>
              <w:b w:val="0"/>
              <w:noProof/>
            </w:rPr>
            <w:tab/>
          </w:r>
          <w:r w:rsidR="00445096">
            <w:rPr>
              <w:rFonts w:ascii="Times New Roman" w:hAnsi="Times New Roman" w:cs="Times New Roman"/>
              <w:b w:val="0"/>
              <w:noProof/>
            </w:rPr>
            <w:t>294</w:t>
          </w:r>
        </w:p>
        <w:p w14:paraId="5777A278" w14:textId="77777777" w:rsidR="00FC0B50" w:rsidRPr="008416E8" w:rsidRDefault="00057606" w:rsidP="00FC0B50">
          <w:pPr>
            <w:spacing w:line="480" w:lineRule="auto"/>
            <w:rPr>
              <w:rFonts w:ascii="Times New Roman" w:hAnsi="Times New Roman" w:cs="Times New Roman"/>
            </w:rPr>
          </w:pPr>
          <w:r w:rsidRPr="008862FB">
            <w:rPr>
              <w:rFonts w:ascii="Times New Roman" w:hAnsi="Times New Roman" w:cs="Times New Roman"/>
              <w:bCs/>
              <w:noProof/>
            </w:rPr>
            <w:fldChar w:fldCharType="end"/>
          </w:r>
        </w:p>
        <w:p w14:paraId="749B009C" w14:textId="23A0B0EF" w:rsidR="00D253D2" w:rsidRPr="00FC0B50" w:rsidRDefault="004838E9" w:rsidP="00FC0B50">
          <w:pPr>
            <w:spacing w:line="480" w:lineRule="auto"/>
            <w:rPr>
              <w:rFonts w:ascii="Times New Roman" w:hAnsi="Times New Roman"/>
            </w:rPr>
            <w:sectPr w:rsidR="00D253D2" w:rsidRPr="00FC0B50" w:rsidSect="00CD34DB">
              <w:pgSz w:w="12240" w:h="15840"/>
              <w:pgMar w:top="1440" w:right="1440" w:bottom="1800" w:left="2160" w:header="720" w:footer="720" w:gutter="0"/>
              <w:pgNumType w:fmt="lowerRoman"/>
              <w:cols w:space="720"/>
              <w:docGrid w:linePitch="360"/>
            </w:sectPr>
          </w:pPr>
        </w:p>
      </w:sdtContent>
    </w:sdt>
    <w:p w14:paraId="2E31FF59" w14:textId="4232B4E7" w:rsidR="00FC0B50" w:rsidRPr="00EB2463" w:rsidRDefault="00FC0B50" w:rsidP="008135A8">
      <w:pPr>
        <w:spacing w:line="480" w:lineRule="auto"/>
        <w:jc w:val="center"/>
        <w:rPr>
          <w:rFonts w:ascii="Times New Roman" w:hAnsi="Times New Roman" w:cs="Times New Roman"/>
        </w:rPr>
      </w:pPr>
      <w:r w:rsidRPr="00EB2463">
        <w:rPr>
          <w:rFonts w:ascii="Times New Roman" w:hAnsi="Times New Roman" w:cs="Times New Roman"/>
        </w:rPr>
        <w:t>LIST OF TABLES</w:t>
      </w:r>
    </w:p>
    <w:p w14:paraId="5C0F4BAD" w14:textId="0DD2247C" w:rsidR="00FC0B50" w:rsidRPr="00AE4B76" w:rsidRDefault="00FC0B50" w:rsidP="008135A8">
      <w:pPr>
        <w:rPr>
          <w:rFonts w:ascii="Times New Roman" w:hAnsi="Times New Roman" w:cs="Times New Roman"/>
        </w:rPr>
      </w:pPr>
      <w:r w:rsidRPr="00AE4B76">
        <w:rPr>
          <w:rFonts w:ascii="Times New Roman" w:hAnsi="Times New Roman" w:cs="Times New Roman"/>
        </w:rPr>
        <w:t xml:space="preserve">TABLE </w:t>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r>
      <w:r w:rsidRPr="00AE4B76">
        <w:rPr>
          <w:rFonts w:ascii="Times New Roman" w:hAnsi="Times New Roman" w:cs="Times New Roman"/>
        </w:rPr>
        <w:tab/>
        <w:t>PAGE</w:t>
      </w:r>
    </w:p>
    <w:p w14:paraId="19661A54" w14:textId="77777777" w:rsidR="0052712B" w:rsidRPr="00AE4B76" w:rsidRDefault="00FC0B50" w:rsidP="008135A8">
      <w:pPr>
        <w:pStyle w:val="TableofFigures"/>
        <w:tabs>
          <w:tab w:val="right" w:leader="dot" w:pos="8630"/>
        </w:tabs>
        <w:spacing w:before="100" w:beforeAutospacing="1" w:after="240"/>
        <w:ind w:left="0" w:firstLine="0"/>
        <w:rPr>
          <w:rFonts w:ascii="Times New Roman" w:hAnsi="Times New Roman" w:cs="Times New Roman"/>
          <w:noProof/>
          <w:lang w:eastAsia="ja-JP"/>
        </w:rPr>
      </w:pPr>
      <w:r w:rsidRPr="00AE4B76">
        <w:rPr>
          <w:rFonts w:ascii="Times New Roman" w:hAnsi="Times New Roman" w:cs="Times New Roman"/>
        </w:rPr>
        <w:fldChar w:fldCharType="begin"/>
      </w:r>
      <w:r w:rsidRPr="00AE4B76">
        <w:rPr>
          <w:rFonts w:ascii="Times New Roman" w:hAnsi="Times New Roman" w:cs="Times New Roman"/>
        </w:rPr>
        <w:instrText xml:space="preserve"> TOC \c "Table" </w:instrText>
      </w:r>
      <w:r w:rsidRPr="00AE4B76">
        <w:rPr>
          <w:rFonts w:ascii="Times New Roman" w:hAnsi="Times New Roman" w:cs="Times New Roman"/>
        </w:rPr>
        <w:fldChar w:fldCharType="separate"/>
      </w:r>
      <w:r w:rsidR="0052712B" w:rsidRPr="00AE4B76">
        <w:rPr>
          <w:rFonts w:ascii="Times New Roman" w:hAnsi="Times New Roman" w:cs="Times New Roman"/>
          <w:noProof/>
        </w:rPr>
        <w:t>Table 1. List of common acid inks used for printing</w:t>
      </w:r>
      <w:r w:rsidR="0052712B" w:rsidRPr="00AE4B76">
        <w:rPr>
          <w:rFonts w:ascii="Times New Roman" w:hAnsi="Times New Roman" w:cs="Times New Roman"/>
          <w:noProof/>
        </w:rPr>
        <w:tab/>
      </w:r>
      <w:r w:rsidR="0052712B" w:rsidRPr="00AE4B76">
        <w:rPr>
          <w:rFonts w:ascii="Times New Roman" w:hAnsi="Times New Roman" w:cs="Times New Roman"/>
          <w:noProof/>
        </w:rPr>
        <w:fldChar w:fldCharType="begin"/>
      </w:r>
      <w:r w:rsidR="0052712B" w:rsidRPr="00AE4B76">
        <w:rPr>
          <w:rFonts w:ascii="Times New Roman" w:hAnsi="Times New Roman" w:cs="Times New Roman"/>
          <w:noProof/>
        </w:rPr>
        <w:instrText xml:space="preserve"> PAGEREF _Toc210296679 \h </w:instrText>
      </w:r>
      <w:r w:rsidR="0052712B" w:rsidRPr="00AE4B76">
        <w:rPr>
          <w:rFonts w:ascii="Times New Roman" w:hAnsi="Times New Roman" w:cs="Times New Roman"/>
          <w:noProof/>
        </w:rPr>
      </w:r>
      <w:r w:rsidR="0052712B" w:rsidRPr="00AE4B76">
        <w:rPr>
          <w:rFonts w:ascii="Times New Roman" w:hAnsi="Times New Roman" w:cs="Times New Roman"/>
          <w:noProof/>
        </w:rPr>
        <w:fldChar w:fldCharType="separate"/>
      </w:r>
      <w:r w:rsidR="004819B2">
        <w:rPr>
          <w:rFonts w:ascii="Times New Roman" w:hAnsi="Times New Roman" w:cs="Times New Roman"/>
          <w:noProof/>
        </w:rPr>
        <w:t>32</w:t>
      </w:r>
      <w:r w:rsidR="0052712B" w:rsidRPr="00AE4B76">
        <w:rPr>
          <w:rFonts w:ascii="Times New Roman" w:hAnsi="Times New Roman" w:cs="Times New Roman"/>
          <w:noProof/>
        </w:rPr>
        <w:fldChar w:fldCharType="end"/>
      </w:r>
    </w:p>
    <w:p w14:paraId="7D0CB77E"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 Typical writing ink formulations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_Toc210296680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39</w:t>
      </w:r>
      <w:r w:rsidRPr="00AE4B76">
        <w:rPr>
          <w:rFonts w:ascii="Times New Roman" w:hAnsi="Times New Roman" w:cs="Times New Roman"/>
          <w:noProof/>
        </w:rPr>
        <w:fldChar w:fldCharType="end"/>
      </w:r>
    </w:p>
    <w:p w14:paraId="6BE858B4"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 Typical formulations of inkjet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_Toc210296681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43</w:t>
      </w:r>
      <w:r w:rsidRPr="00AE4B76">
        <w:rPr>
          <w:rFonts w:ascii="Times New Roman" w:hAnsi="Times New Roman" w:cs="Times New Roman"/>
          <w:noProof/>
        </w:rPr>
        <w:fldChar w:fldCharType="end"/>
      </w:r>
    </w:p>
    <w:p w14:paraId="4B9FDC03"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 Description of paper samples analyzed by LA-ICP-MS and LIBS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_Toc210296682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75</w:t>
      </w:r>
      <w:r w:rsidRPr="00AE4B76">
        <w:rPr>
          <w:rFonts w:ascii="Times New Roman" w:hAnsi="Times New Roman" w:cs="Times New Roman"/>
          <w:noProof/>
        </w:rPr>
        <w:fldChar w:fldCharType="end"/>
      </w:r>
    </w:p>
    <w:p w14:paraId="4EC84B36"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5. Optimized instrumental parameters for the analysis of paper by LA-ICP-MS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_Toc210296683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77</w:t>
      </w:r>
      <w:r w:rsidRPr="00AE4B76">
        <w:rPr>
          <w:rFonts w:ascii="Times New Roman" w:hAnsi="Times New Roman" w:cs="Times New Roman"/>
          <w:noProof/>
        </w:rPr>
        <w:fldChar w:fldCharType="end"/>
      </w:r>
    </w:p>
    <w:p w14:paraId="74FA3493"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6.</w:t>
      </w:r>
      <w:r w:rsidRPr="00AE4B76">
        <w:rPr>
          <w:rFonts w:ascii="Times New Roman" w:hAnsi="Times New Roman" w:cs="Times New Roman"/>
          <w:b/>
          <w:noProof/>
        </w:rPr>
        <w:t xml:space="preserve"> </w:t>
      </w:r>
      <w:r w:rsidRPr="00AE4B76">
        <w:rPr>
          <w:rFonts w:ascii="Times New Roman" w:hAnsi="Times New Roman" w:cs="Times New Roman"/>
          <w:noProof/>
        </w:rPr>
        <w:t>Optimized parameters for the analysis of paper by LA-ICP-MS and LIBS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_Toc210296684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87</w:t>
      </w:r>
      <w:r w:rsidRPr="00AE4B76">
        <w:rPr>
          <w:rFonts w:ascii="Times New Roman" w:hAnsi="Times New Roman" w:cs="Times New Roman"/>
          <w:noProof/>
        </w:rPr>
        <w:fldChar w:fldCharType="end"/>
      </w:r>
    </w:p>
    <w:p w14:paraId="3DBFE310"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7.</w:t>
      </w:r>
      <w:r w:rsidRPr="00AE4B76">
        <w:rPr>
          <w:rFonts w:ascii="Times New Roman" w:hAnsi="Times New Roman" w:cs="Times New Roman"/>
          <w:b/>
          <w:noProof/>
        </w:rPr>
        <w:t xml:space="preserve"> </w:t>
      </w:r>
      <w:r w:rsidRPr="00AE4B76">
        <w:rPr>
          <w:rFonts w:ascii="Times New Roman" w:hAnsi="Times New Roman" w:cs="Times New Roman"/>
          <w:noProof/>
        </w:rPr>
        <w:t>Figures of merit for the methods used for paper analysis.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_Toc210296685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94</w:t>
      </w:r>
      <w:r w:rsidRPr="00AE4B76">
        <w:rPr>
          <w:rFonts w:ascii="Times New Roman" w:hAnsi="Times New Roman" w:cs="Times New Roman"/>
          <w:noProof/>
        </w:rPr>
        <w:fldChar w:fldCharType="end"/>
      </w:r>
    </w:p>
    <w:p w14:paraId="0576B9CD"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8.</w:t>
      </w:r>
      <w:r w:rsidRPr="00AE4B76">
        <w:rPr>
          <w:rFonts w:ascii="Times New Roman" w:hAnsi="Times New Roman" w:cs="Times New Roman"/>
          <w:b/>
          <w:noProof/>
        </w:rPr>
        <w:t xml:space="preserve"> </w:t>
      </w:r>
      <w:r w:rsidRPr="00AE4B76">
        <w:rPr>
          <w:rFonts w:ascii="Times New Roman" w:hAnsi="Times New Roman" w:cs="Times New Roman"/>
          <w:noProof/>
        </w:rPr>
        <w:t>Discrimination capabilities of elemental composition of paper by LA-ICP-MS and LIBS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_Toc210296686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104</w:t>
      </w:r>
      <w:r w:rsidRPr="00AE4B76">
        <w:rPr>
          <w:rFonts w:ascii="Times New Roman" w:hAnsi="Times New Roman" w:cs="Times New Roman"/>
          <w:noProof/>
        </w:rPr>
        <w:fldChar w:fldCharType="end"/>
      </w:r>
    </w:p>
    <w:p w14:paraId="36C2B0E9"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9.</w:t>
      </w:r>
      <w:r w:rsidRPr="00AE4B76">
        <w:rPr>
          <w:rFonts w:ascii="Times New Roman" w:hAnsi="Times New Roman" w:cs="Times New Roman"/>
          <w:b/>
          <w:noProof/>
        </w:rPr>
        <w:t xml:space="preserve"> </w:t>
      </w:r>
      <w:r w:rsidRPr="00AE4B76">
        <w:rPr>
          <w:rFonts w:ascii="Times New Roman" w:hAnsi="Times New Roman" w:cs="Times New Roman"/>
          <w:noProof/>
        </w:rPr>
        <w:t>Information of manufacturing and distribution of paper reams for the paper collection set.</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_Toc210296687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106</w:t>
      </w:r>
      <w:r w:rsidRPr="00AE4B76">
        <w:rPr>
          <w:rFonts w:ascii="Times New Roman" w:hAnsi="Times New Roman" w:cs="Times New Roman"/>
          <w:noProof/>
        </w:rPr>
        <w:fldChar w:fldCharType="end"/>
      </w:r>
    </w:p>
    <w:p w14:paraId="6609A067"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10.</w:t>
      </w:r>
      <w:r w:rsidRPr="00AE4B76">
        <w:rPr>
          <w:rFonts w:ascii="Times New Roman" w:hAnsi="Times New Roman" w:cs="Times New Roman"/>
          <w:b/>
          <w:noProof/>
          <w:color w:val="000000"/>
        </w:rPr>
        <w:t xml:space="preserve"> </w:t>
      </w:r>
      <w:r w:rsidRPr="00AE4B76">
        <w:rPr>
          <w:rFonts w:ascii="Times New Roman" w:hAnsi="Times New Roman" w:cs="Times New Roman"/>
          <w:noProof/>
        </w:rPr>
        <w:t>List of tested black gel pens.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_Toc210296688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118</w:t>
      </w:r>
      <w:r w:rsidRPr="00AE4B76">
        <w:rPr>
          <w:rFonts w:ascii="Times New Roman" w:hAnsi="Times New Roman" w:cs="Times New Roman"/>
          <w:noProof/>
        </w:rPr>
        <w:fldChar w:fldCharType="end"/>
      </w:r>
    </w:p>
    <w:p w14:paraId="1A5B6D61"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11.</w:t>
      </w:r>
      <w:r w:rsidRPr="00AE4B76">
        <w:rPr>
          <w:rFonts w:ascii="Times New Roman" w:hAnsi="Times New Roman" w:cs="Times New Roman"/>
          <w:b/>
          <w:noProof/>
          <w:color w:val="000000"/>
        </w:rPr>
        <w:t xml:space="preserve"> </w:t>
      </w:r>
      <w:r w:rsidRPr="00AE4B76">
        <w:rPr>
          <w:rFonts w:ascii="Times New Roman" w:hAnsi="Times New Roman" w:cs="Times New Roman"/>
          <w:noProof/>
        </w:rPr>
        <w:t>List of tested black ballpoint refill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_Toc210296689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119</w:t>
      </w:r>
      <w:r w:rsidRPr="00AE4B76">
        <w:rPr>
          <w:rFonts w:ascii="Times New Roman" w:hAnsi="Times New Roman" w:cs="Times New Roman"/>
          <w:noProof/>
        </w:rPr>
        <w:fldChar w:fldCharType="end"/>
      </w:r>
    </w:p>
    <w:p w14:paraId="407FF389"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12.</w:t>
      </w:r>
      <w:r w:rsidRPr="00AE4B76">
        <w:rPr>
          <w:rFonts w:ascii="Times New Roman" w:hAnsi="Times New Roman" w:cs="Times New Roman"/>
          <w:b/>
          <w:noProof/>
          <w:color w:val="000000"/>
        </w:rPr>
        <w:t xml:space="preserve"> </w:t>
      </w:r>
      <w:r w:rsidRPr="00AE4B76">
        <w:rPr>
          <w:rFonts w:ascii="Times New Roman" w:hAnsi="Times New Roman" w:cs="Times New Roman"/>
          <w:noProof/>
        </w:rPr>
        <w:t>List of tested blue gel pens and refill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_Toc210296690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120</w:t>
      </w:r>
      <w:r w:rsidRPr="00AE4B76">
        <w:rPr>
          <w:rFonts w:ascii="Times New Roman" w:hAnsi="Times New Roman" w:cs="Times New Roman"/>
          <w:noProof/>
        </w:rPr>
        <w:fldChar w:fldCharType="end"/>
      </w:r>
    </w:p>
    <w:p w14:paraId="07AEABAF"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13. List of tested inkjet printer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_Toc210296691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122</w:t>
      </w:r>
      <w:r w:rsidRPr="00AE4B76">
        <w:rPr>
          <w:rFonts w:ascii="Times New Roman" w:hAnsi="Times New Roman" w:cs="Times New Roman"/>
          <w:noProof/>
        </w:rPr>
        <w:fldChar w:fldCharType="end"/>
      </w:r>
    </w:p>
    <w:p w14:paraId="52FD150A"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14.</w:t>
      </w:r>
      <w:r w:rsidRPr="00AE4B76">
        <w:rPr>
          <w:rFonts w:ascii="Times New Roman" w:hAnsi="Times New Roman" w:cs="Times New Roman"/>
          <w:b/>
          <w:noProof/>
        </w:rPr>
        <w:t xml:space="preserve"> </w:t>
      </w:r>
      <w:r w:rsidRPr="00AE4B76">
        <w:rPr>
          <w:rFonts w:ascii="Times New Roman" w:hAnsi="Times New Roman" w:cs="Times New Roman"/>
          <w:noProof/>
        </w:rPr>
        <w:t>List of tested laser toner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_Toc210296692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123</w:t>
      </w:r>
      <w:r w:rsidRPr="00AE4B76">
        <w:rPr>
          <w:rFonts w:ascii="Times New Roman" w:hAnsi="Times New Roman" w:cs="Times New Roman"/>
          <w:noProof/>
        </w:rPr>
        <w:fldChar w:fldCharType="end"/>
      </w:r>
    </w:p>
    <w:p w14:paraId="521D10E0"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15.</w:t>
      </w:r>
      <w:r w:rsidRPr="00AE4B76">
        <w:rPr>
          <w:rFonts w:ascii="Times New Roman" w:hAnsi="Times New Roman" w:cs="Times New Roman"/>
          <w:b/>
          <w:noProof/>
        </w:rPr>
        <w:t xml:space="preserve"> </w:t>
      </w:r>
      <w:r w:rsidRPr="00AE4B76">
        <w:rPr>
          <w:rFonts w:ascii="Times New Roman" w:hAnsi="Times New Roman" w:cs="Times New Roman"/>
          <w:noProof/>
        </w:rPr>
        <w:t>Optimized instrumental parameters for the analysis of writing inks by LA-ICP-MS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_Toc210296693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126</w:t>
      </w:r>
      <w:r w:rsidRPr="00AE4B76">
        <w:rPr>
          <w:rFonts w:ascii="Times New Roman" w:hAnsi="Times New Roman" w:cs="Times New Roman"/>
          <w:noProof/>
        </w:rPr>
        <w:fldChar w:fldCharType="end"/>
      </w:r>
    </w:p>
    <w:p w14:paraId="401D3EF6"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16.</w:t>
      </w:r>
      <w:r w:rsidRPr="00AE4B76">
        <w:rPr>
          <w:rFonts w:ascii="Times New Roman" w:hAnsi="Times New Roman" w:cs="Times New Roman"/>
          <w:b/>
          <w:noProof/>
        </w:rPr>
        <w:t xml:space="preserve"> </w:t>
      </w:r>
      <w:r w:rsidRPr="00AE4B76">
        <w:rPr>
          <w:rFonts w:ascii="Times New Roman" w:hAnsi="Times New Roman" w:cs="Times New Roman"/>
          <w:noProof/>
        </w:rPr>
        <w:t>Elemental composition of the tested fountain ink.</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_Toc210296694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127</w:t>
      </w:r>
      <w:r w:rsidRPr="00AE4B76">
        <w:rPr>
          <w:rFonts w:ascii="Times New Roman" w:hAnsi="Times New Roman" w:cs="Times New Roman"/>
          <w:noProof/>
        </w:rPr>
        <w:fldChar w:fldCharType="end"/>
      </w:r>
    </w:p>
    <w:p w14:paraId="3D053830"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17.</w:t>
      </w:r>
      <w:r w:rsidRPr="00AE4B76">
        <w:rPr>
          <w:rFonts w:ascii="Times New Roman" w:hAnsi="Times New Roman" w:cs="Times New Roman"/>
          <w:b/>
          <w:noProof/>
        </w:rPr>
        <w:t xml:space="preserve"> </w:t>
      </w:r>
      <w:r w:rsidRPr="00AE4B76">
        <w:rPr>
          <w:rFonts w:ascii="Times New Roman" w:hAnsi="Times New Roman" w:cs="Times New Roman"/>
          <w:noProof/>
        </w:rPr>
        <w:t>Optimized instrumental parameters for the analysis of writing ink by LIBS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_Toc210296695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136</w:t>
      </w:r>
      <w:r w:rsidRPr="00AE4B76">
        <w:rPr>
          <w:rFonts w:ascii="Times New Roman" w:hAnsi="Times New Roman" w:cs="Times New Roman"/>
          <w:noProof/>
        </w:rPr>
        <w:fldChar w:fldCharType="end"/>
      </w:r>
    </w:p>
    <w:p w14:paraId="0C495498"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18.</w:t>
      </w:r>
      <w:r w:rsidRPr="00AE4B76">
        <w:rPr>
          <w:rFonts w:ascii="Times New Roman" w:hAnsi="Times New Roman" w:cs="Times New Roman"/>
          <w:b/>
          <w:noProof/>
        </w:rPr>
        <w:t xml:space="preserve"> </w:t>
      </w:r>
      <w:r w:rsidRPr="00AE4B76">
        <w:rPr>
          <w:rFonts w:ascii="Times New Roman" w:hAnsi="Times New Roman" w:cs="Times New Roman"/>
          <w:noProof/>
        </w:rPr>
        <w:t>Figures of merit for laser-based methods for the analysis of writing ink.</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_Toc210296696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140</w:t>
      </w:r>
      <w:r w:rsidRPr="00AE4B76">
        <w:rPr>
          <w:rFonts w:ascii="Times New Roman" w:hAnsi="Times New Roman" w:cs="Times New Roman"/>
          <w:noProof/>
        </w:rPr>
        <w:fldChar w:fldCharType="end"/>
      </w:r>
    </w:p>
    <w:p w14:paraId="743F05CF"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19.</w:t>
      </w:r>
      <w:r w:rsidRPr="00AE4B76">
        <w:rPr>
          <w:rFonts w:ascii="Times New Roman" w:hAnsi="Times New Roman" w:cs="Times New Roman"/>
          <w:b/>
          <w:noProof/>
        </w:rPr>
        <w:t xml:space="preserve"> </w:t>
      </w:r>
      <w:r w:rsidRPr="00AE4B76">
        <w:rPr>
          <w:rFonts w:ascii="Times New Roman" w:hAnsi="Times New Roman" w:cs="Times New Roman"/>
          <w:noProof/>
        </w:rPr>
        <w:t>Optimized instrumental parameters for the analysis of printing inks (inkjets and toners) by LA-ICP-MS.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_Toc210296697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144</w:t>
      </w:r>
      <w:r w:rsidRPr="00AE4B76">
        <w:rPr>
          <w:rFonts w:ascii="Times New Roman" w:hAnsi="Times New Roman" w:cs="Times New Roman"/>
          <w:noProof/>
        </w:rPr>
        <w:fldChar w:fldCharType="end"/>
      </w:r>
    </w:p>
    <w:p w14:paraId="30CED80D"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20.</w:t>
      </w:r>
      <w:r w:rsidRPr="00AE4B76">
        <w:rPr>
          <w:rFonts w:ascii="Times New Roman" w:eastAsia="Arial Unicode MS" w:hAnsi="Times New Roman" w:cs="Times New Roman"/>
          <w:b/>
          <w:noProof/>
        </w:rPr>
        <w:t xml:space="preserve"> </w:t>
      </w:r>
      <w:r w:rsidRPr="00AE4B76">
        <w:rPr>
          <w:rFonts w:ascii="Times New Roman" w:hAnsi="Times New Roman" w:cs="Times New Roman"/>
          <w:noProof/>
        </w:rPr>
        <w:t>Optimum instrumental parameters for the analysis of printing inks by LIBS.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_Toc210296698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154</w:t>
      </w:r>
      <w:r w:rsidRPr="00AE4B76">
        <w:rPr>
          <w:rFonts w:ascii="Times New Roman" w:hAnsi="Times New Roman" w:cs="Times New Roman"/>
          <w:noProof/>
        </w:rPr>
        <w:fldChar w:fldCharType="end"/>
      </w:r>
    </w:p>
    <w:p w14:paraId="0A433C53"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21.</w:t>
      </w:r>
      <w:r w:rsidRPr="00AE4B76">
        <w:rPr>
          <w:rFonts w:ascii="Times New Roman" w:hAnsi="Times New Roman" w:cs="Times New Roman"/>
          <w:b/>
          <w:noProof/>
        </w:rPr>
        <w:t xml:space="preserve"> </w:t>
      </w:r>
      <w:r w:rsidRPr="00AE4B76">
        <w:rPr>
          <w:rFonts w:ascii="Times New Roman" w:hAnsi="Times New Roman" w:cs="Times New Roman"/>
          <w:noProof/>
        </w:rPr>
        <w:t>Comparison of the elemental menu selected for the analysis of toners by LIBS and LA-ICP-MS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_Toc210296699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162</w:t>
      </w:r>
      <w:r w:rsidRPr="00AE4B76">
        <w:rPr>
          <w:rFonts w:ascii="Times New Roman" w:hAnsi="Times New Roman" w:cs="Times New Roman"/>
          <w:noProof/>
        </w:rPr>
        <w:fldChar w:fldCharType="end"/>
      </w:r>
    </w:p>
    <w:p w14:paraId="506DE836"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22.</w:t>
      </w:r>
      <w:r w:rsidRPr="00AE4B76">
        <w:rPr>
          <w:rFonts w:ascii="Times New Roman" w:hAnsi="Times New Roman" w:cs="Times New Roman"/>
          <w:b/>
          <w:noProof/>
        </w:rPr>
        <w:t xml:space="preserve"> </w:t>
      </w:r>
      <w:r w:rsidRPr="00AE4B76">
        <w:rPr>
          <w:rFonts w:ascii="Times New Roman" w:hAnsi="Times New Roman" w:cs="Times New Roman"/>
          <w:noProof/>
        </w:rPr>
        <w:t>Comparison of limits of detection of LA-ICP-MS and LIBS for the analysis of printing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_Toc210296700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164</w:t>
      </w:r>
      <w:r w:rsidRPr="00AE4B76">
        <w:rPr>
          <w:rFonts w:ascii="Times New Roman" w:hAnsi="Times New Roman" w:cs="Times New Roman"/>
          <w:noProof/>
        </w:rPr>
        <w:fldChar w:fldCharType="end"/>
      </w:r>
    </w:p>
    <w:p w14:paraId="237231F7"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23.</w:t>
      </w:r>
      <w:r w:rsidRPr="00AE4B76">
        <w:rPr>
          <w:rFonts w:ascii="Times New Roman" w:hAnsi="Times New Roman" w:cs="Times New Roman"/>
          <w:b/>
          <w:noProof/>
        </w:rPr>
        <w:t xml:space="preserve"> </w:t>
      </w:r>
      <w:r w:rsidRPr="00AE4B76">
        <w:rPr>
          <w:rFonts w:ascii="Times New Roman" w:hAnsi="Times New Roman" w:cs="Times New Roman"/>
          <w:noProof/>
        </w:rPr>
        <w:t>Discrimination capabilities of LA-ICP-MS for writing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_Toc210296701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167</w:t>
      </w:r>
      <w:r w:rsidRPr="00AE4B76">
        <w:rPr>
          <w:rFonts w:ascii="Times New Roman" w:hAnsi="Times New Roman" w:cs="Times New Roman"/>
          <w:noProof/>
        </w:rPr>
        <w:fldChar w:fldCharType="end"/>
      </w:r>
    </w:p>
    <w:p w14:paraId="6EF39C1B"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24.</w:t>
      </w:r>
      <w:r w:rsidRPr="00AE4B76">
        <w:rPr>
          <w:rFonts w:ascii="Times New Roman" w:hAnsi="Times New Roman" w:cs="Times New Roman"/>
          <w:b/>
          <w:noProof/>
        </w:rPr>
        <w:t xml:space="preserve"> </w:t>
      </w:r>
      <w:r w:rsidRPr="00AE4B76">
        <w:rPr>
          <w:rFonts w:ascii="Times New Roman" w:hAnsi="Times New Roman" w:cs="Times New Roman"/>
          <w:noProof/>
        </w:rPr>
        <w:t>Discrimination capabilities of LIBS for the analysis of writing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_Toc210296702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171</w:t>
      </w:r>
      <w:r w:rsidRPr="00AE4B76">
        <w:rPr>
          <w:rFonts w:ascii="Times New Roman" w:hAnsi="Times New Roman" w:cs="Times New Roman"/>
          <w:noProof/>
        </w:rPr>
        <w:fldChar w:fldCharType="end"/>
      </w:r>
    </w:p>
    <w:p w14:paraId="12B8ADAD"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25.</w:t>
      </w:r>
      <w:r w:rsidRPr="00AE4B76">
        <w:rPr>
          <w:rFonts w:ascii="Times New Roman" w:hAnsi="Times New Roman" w:cs="Times New Roman"/>
          <w:b/>
          <w:noProof/>
        </w:rPr>
        <w:t xml:space="preserve"> </w:t>
      </w:r>
      <w:r w:rsidRPr="00AE4B76">
        <w:rPr>
          <w:rFonts w:ascii="Times New Roman" w:hAnsi="Times New Roman" w:cs="Times New Roman"/>
          <w:noProof/>
        </w:rPr>
        <w:t>Discrimination capabilities and error rates for the elemental analysis of inkjet</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_Toc210296703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174</w:t>
      </w:r>
      <w:r w:rsidRPr="00AE4B76">
        <w:rPr>
          <w:rFonts w:ascii="Times New Roman" w:hAnsi="Times New Roman" w:cs="Times New Roman"/>
          <w:noProof/>
        </w:rPr>
        <w:fldChar w:fldCharType="end"/>
      </w:r>
    </w:p>
    <w:p w14:paraId="51EB6EAF"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26.</w:t>
      </w:r>
      <w:r w:rsidRPr="00AE4B76">
        <w:rPr>
          <w:rFonts w:ascii="Times New Roman" w:eastAsia="Arial Unicode MS" w:hAnsi="Times New Roman" w:cs="Times New Roman"/>
          <w:noProof/>
        </w:rPr>
        <w:t xml:space="preserve"> </w:t>
      </w:r>
      <w:r w:rsidRPr="00AE4B76">
        <w:rPr>
          <w:rFonts w:ascii="Times New Roman" w:hAnsi="Times New Roman" w:cs="Times New Roman"/>
          <w:noProof/>
        </w:rPr>
        <w:t>Discrimination capabilities and error rates for the analysis of black toners by LA-ICP-Ms and LIBS.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_Toc210296704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175</w:t>
      </w:r>
      <w:r w:rsidRPr="00AE4B76">
        <w:rPr>
          <w:rFonts w:ascii="Times New Roman" w:hAnsi="Times New Roman" w:cs="Times New Roman"/>
          <w:noProof/>
        </w:rPr>
        <w:fldChar w:fldCharType="end"/>
      </w:r>
    </w:p>
    <w:p w14:paraId="50020930"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27.</w:t>
      </w:r>
      <w:r w:rsidRPr="00AE4B76">
        <w:rPr>
          <w:rFonts w:ascii="Times New Roman" w:hAnsi="Times New Roman" w:cs="Times New Roman"/>
          <w:b/>
          <w:noProof/>
        </w:rPr>
        <w:t xml:space="preserve"> </w:t>
      </w:r>
      <w:r w:rsidRPr="00AE4B76">
        <w:rPr>
          <w:rFonts w:ascii="Times New Roman" w:hAnsi="Times New Roman" w:cs="Times New Roman"/>
          <w:noProof/>
        </w:rPr>
        <w:t>List of emission species detected in the LIBS spectra of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_Toc210296705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183</w:t>
      </w:r>
      <w:r w:rsidRPr="00AE4B76">
        <w:rPr>
          <w:rFonts w:ascii="Times New Roman" w:hAnsi="Times New Roman" w:cs="Times New Roman"/>
          <w:noProof/>
        </w:rPr>
        <w:fldChar w:fldCharType="end"/>
      </w:r>
    </w:p>
    <w:p w14:paraId="79275991"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28.</w:t>
      </w:r>
      <w:r w:rsidRPr="00AE4B76">
        <w:rPr>
          <w:rFonts w:ascii="Times New Roman" w:hAnsi="Times New Roman" w:cs="Times New Roman"/>
          <w:b/>
          <w:noProof/>
        </w:rPr>
        <w:t xml:space="preserve"> </w:t>
      </w:r>
      <w:r w:rsidRPr="00AE4B76">
        <w:rPr>
          <w:rFonts w:ascii="Times New Roman" w:hAnsi="Times New Roman" w:cs="Times New Roman"/>
          <w:noProof/>
        </w:rPr>
        <w:t>Discrimination capabilities of the LIBS molecular bands on inks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_Toc210296706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184</w:t>
      </w:r>
      <w:r w:rsidRPr="00AE4B76">
        <w:rPr>
          <w:rFonts w:ascii="Times New Roman" w:hAnsi="Times New Roman" w:cs="Times New Roman"/>
          <w:noProof/>
        </w:rPr>
        <w:fldChar w:fldCharType="end"/>
      </w:r>
    </w:p>
    <w:p w14:paraId="75A3F56D"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29.</w:t>
      </w:r>
      <w:r w:rsidRPr="00AE4B76">
        <w:rPr>
          <w:rFonts w:ascii="Times New Roman" w:hAnsi="Times New Roman" w:cs="Times New Roman"/>
          <w:b/>
          <w:noProof/>
        </w:rPr>
        <w:t xml:space="preserve"> </w:t>
      </w:r>
      <w:r w:rsidRPr="00AE4B76">
        <w:rPr>
          <w:rFonts w:ascii="Times New Roman" w:hAnsi="Times New Roman" w:cs="Times New Roman"/>
          <w:noProof/>
        </w:rPr>
        <w:t xml:space="preserve">Comparison of mass removed during laser ablation experiments on inks. Mass is reported in </w:t>
      </w:r>
      <w:r w:rsidRPr="00AE4B76">
        <w:rPr>
          <w:rFonts w:ascii="Times New Roman" w:hAnsi="Times New Roman" w:cs="Times New Roman"/>
          <w:noProof/>
          <w:color w:val="000000"/>
        </w:rPr>
        <w:t>μ</w:t>
      </w:r>
      <w:r w:rsidRPr="00AE4B76">
        <w:rPr>
          <w:rFonts w:ascii="Times New Roman" w:hAnsi="Times New Roman" w:cs="Times New Roman"/>
          <w:noProof/>
        </w:rPr>
        <w:t>g.</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_Toc210296707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191</w:t>
      </w:r>
      <w:r w:rsidRPr="00AE4B76">
        <w:rPr>
          <w:rFonts w:ascii="Times New Roman" w:hAnsi="Times New Roman" w:cs="Times New Roman"/>
          <w:noProof/>
        </w:rPr>
        <w:fldChar w:fldCharType="end"/>
      </w:r>
    </w:p>
    <w:p w14:paraId="2E0B4A37"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30. Instrumental parameters used for the LA-ICP-MS or ICP-MS laboratories that participated on tests 1 to 4.</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_Toc210296708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195</w:t>
      </w:r>
      <w:r w:rsidRPr="00AE4B76">
        <w:rPr>
          <w:rFonts w:ascii="Times New Roman" w:hAnsi="Times New Roman" w:cs="Times New Roman"/>
          <w:noProof/>
        </w:rPr>
        <w:fldChar w:fldCharType="end"/>
      </w:r>
    </w:p>
    <w:p w14:paraId="022ADDF3"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31.</w:t>
      </w:r>
      <w:r w:rsidRPr="00AE4B76">
        <w:rPr>
          <w:rFonts w:ascii="Times New Roman" w:hAnsi="Times New Roman" w:cs="Times New Roman"/>
          <w:b/>
          <w:noProof/>
        </w:rPr>
        <w:t xml:space="preserve"> </w:t>
      </w:r>
      <w:r w:rsidRPr="00AE4B76">
        <w:rPr>
          <w:rFonts w:ascii="Times New Roman" w:hAnsi="Times New Roman" w:cs="Times New Roman"/>
          <w:noProof/>
        </w:rPr>
        <w:t>Instrumental parameters used for the additional ICP participants in inter-laboratory tests 3 and 4.</w:t>
      </w:r>
      <w:r w:rsidRPr="00AE4B76">
        <w:rPr>
          <w:rFonts w:ascii="Times New Roman" w:hAnsi="Times New Roman" w:cs="Times New Roman"/>
          <w:b/>
          <w:noProof/>
        </w:rPr>
        <w:t>.</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_Toc210296709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196</w:t>
      </w:r>
      <w:r w:rsidRPr="00AE4B76">
        <w:rPr>
          <w:rFonts w:ascii="Times New Roman" w:hAnsi="Times New Roman" w:cs="Times New Roman"/>
          <w:noProof/>
        </w:rPr>
        <w:fldChar w:fldCharType="end"/>
      </w:r>
    </w:p>
    <w:p w14:paraId="41916F12"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32.</w:t>
      </w:r>
      <w:r w:rsidRPr="00AE4B76">
        <w:rPr>
          <w:rFonts w:ascii="Times New Roman" w:hAnsi="Times New Roman" w:cs="Times New Roman"/>
          <w:b/>
          <w:noProof/>
        </w:rPr>
        <w:t xml:space="preserve"> </w:t>
      </w:r>
      <w:r w:rsidRPr="00AE4B76">
        <w:rPr>
          <w:rFonts w:ascii="Times New Roman" w:hAnsi="Times New Roman" w:cs="Times New Roman"/>
          <w:noProof/>
        </w:rPr>
        <w:t>Instrumental parameters used for the elemental analysis of glass fragments by µ-XRF</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_Toc210296710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197</w:t>
      </w:r>
      <w:r w:rsidRPr="00AE4B76">
        <w:rPr>
          <w:rFonts w:ascii="Times New Roman" w:hAnsi="Times New Roman" w:cs="Times New Roman"/>
          <w:noProof/>
        </w:rPr>
        <w:fldChar w:fldCharType="end"/>
      </w:r>
    </w:p>
    <w:p w14:paraId="035EDD70"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33. Instrumental parameters used for the elemental analysis of glass fragments by LIBS.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_Toc210296711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198</w:t>
      </w:r>
      <w:r w:rsidRPr="00AE4B76">
        <w:rPr>
          <w:rFonts w:ascii="Times New Roman" w:hAnsi="Times New Roman" w:cs="Times New Roman"/>
          <w:noProof/>
        </w:rPr>
        <w:fldChar w:fldCharType="end"/>
      </w:r>
    </w:p>
    <w:p w14:paraId="6961B846"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34.</w:t>
      </w:r>
      <w:r w:rsidRPr="00AE4B76">
        <w:rPr>
          <w:rFonts w:ascii="Times New Roman" w:hAnsi="Times New Roman" w:cs="Times New Roman"/>
          <w:b/>
          <w:noProof/>
        </w:rPr>
        <w:t xml:space="preserve"> </w:t>
      </w:r>
      <w:r w:rsidRPr="00AE4B76">
        <w:rPr>
          <w:rFonts w:ascii="Times New Roman" w:hAnsi="Times New Roman" w:cs="Times New Roman"/>
          <w:noProof/>
        </w:rPr>
        <w:t>Description of manufacturing dates of float glasses and the composition of the inter-laboratory test samples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_Toc210296712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203</w:t>
      </w:r>
      <w:r w:rsidRPr="00AE4B76">
        <w:rPr>
          <w:rFonts w:ascii="Times New Roman" w:hAnsi="Times New Roman" w:cs="Times New Roman"/>
          <w:noProof/>
        </w:rPr>
        <w:fldChar w:fldCharType="end"/>
      </w:r>
    </w:p>
    <w:p w14:paraId="64E7442C"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35.</w:t>
      </w:r>
      <w:r w:rsidRPr="00AE4B76">
        <w:rPr>
          <w:rFonts w:ascii="Times New Roman" w:hAnsi="Times New Roman" w:cs="Times New Roman"/>
          <w:b/>
          <w:noProof/>
        </w:rPr>
        <w:t xml:space="preserve"> </w:t>
      </w:r>
      <w:r w:rsidRPr="00AE4B76">
        <w:rPr>
          <w:rFonts w:ascii="Times New Roman" w:hAnsi="Times New Roman" w:cs="Times New Roman"/>
          <w:noProof/>
        </w:rPr>
        <w:t>Bias and precision obtained by ICP-methods for SRM NIST 1831 from the second interlaboratory study.</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_Toc210296713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210</w:t>
      </w:r>
      <w:r w:rsidRPr="00AE4B76">
        <w:rPr>
          <w:rFonts w:ascii="Times New Roman" w:hAnsi="Times New Roman" w:cs="Times New Roman"/>
          <w:noProof/>
        </w:rPr>
        <w:fldChar w:fldCharType="end"/>
      </w:r>
    </w:p>
    <w:p w14:paraId="172F37A9"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36.</w:t>
      </w:r>
      <w:r w:rsidRPr="00AE4B76">
        <w:rPr>
          <w:rFonts w:ascii="Times New Roman" w:hAnsi="Times New Roman" w:cs="Times New Roman"/>
          <w:b/>
          <w:noProof/>
        </w:rPr>
        <w:t xml:space="preserve"> </w:t>
      </w:r>
      <w:r w:rsidRPr="00AE4B76">
        <w:rPr>
          <w:rFonts w:ascii="Times New Roman" w:hAnsi="Times New Roman" w:cs="Times New Roman"/>
          <w:noProof/>
        </w:rPr>
        <w:t>Bias and precision obtained by ICP methods in FGS 1 from the second interlaboratory study.</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_Toc210296714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211</w:t>
      </w:r>
      <w:r w:rsidRPr="00AE4B76">
        <w:rPr>
          <w:rFonts w:ascii="Times New Roman" w:hAnsi="Times New Roman" w:cs="Times New Roman"/>
          <w:noProof/>
        </w:rPr>
        <w:fldChar w:fldCharType="end"/>
      </w:r>
    </w:p>
    <w:p w14:paraId="0977028C"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37.</w:t>
      </w:r>
      <w:r w:rsidRPr="00AE4B76">
        <w:rPr>
          <w:rFonts w:ascii="Times New Roman" w:hAnsi="Times New Roman" w:cs="Times New Roman"/>
          <w:b/>
          <w:noProof/>
        </w:rPr>
        <w:t xml:space="preserve"> </w:t>
      </w:r>
      <w:r w:rsidRPr="00AE4B76">
        <w:rPr>
          <w:rFonts w:ascii="Times New Roman" w:hAnsi="Times New Roman" w:cs="Times New Roman"/>
          <w:noProof/>
        </w:rPr>
        <w:t>Bias and precision obtained by ICP methods in FGS 2 from the second interlaboratory study</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_Toc210296715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212</w:t>
      </w:r>
      <w:r w:rsidRPr="00AE4B76">
        <w:rPr>
          <w:rFonts w:ascii="Times New Roman" w:hAnsi="Times New Roman" w:cs="Times New Roman"/>
          <w:noProof/>
        </w:rPr>
        <w:fldChar w:fldCharType="end"/>
      </w:r>
    </w:p>
    <w:p w14:paraId="35A97885"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38. Values of z-score obtained from the interlaboratory comparison of elemental ratios by µ-XRF for FGS 1 and FGS 2.</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_Toc210296716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219</w:t>
      </w:r>
      <w:r w:rsidRPr="00AE4B76">
        <w:rPr>
          <w:rFonts w:ascii="Times New Roman" w:hAnsi="Times New Roman" w:cs="Times New Roman"/>
          <w:noProof/>
        </w:rPr>
        <w:fldChar w:fldCharType="end"/>
      </w:r>
    </w:p>
    <w:p w14:paraId="418160FB"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39.</w:t>
      </w:r>
      <w:r w:rsidRPr="00AE4B76">
        <w:rPr>
          <w:rFonts w:ascii="Times New Roman" w:hAnsi="Times New Roman" w:cs="Times New Roman"/>
          <w:b/>
          <w:noProof/>
        </w:rPr>
        <w:t xml:space="preserve"> </w:t>
      </w:r>
      <w:r w:rsidRPr="00AE4B76">
        <w:rPr>
          <w:rFonts w:ascii="Times New Roman" w:hAnsi="Times New Roman" w:cs="Times New Roman"/>
          <w:noProof/>
        </w:rPr>
        <w:t>Precision data obtained by µ-XRF methods for FGS 1 and FGS 2.</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_Toc210296717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220</w:t>
      </w:r>
      <w:r w:rsidRPr="00AE4B76">
        <w:rPr>
          <w:rFonts w:ascii="Times New Roman" w:hAnsi="Times New Roman" w:cs="Times New Roman"/>
          <w:noProof/>
        </w:rPr>
        <w:fldChar w:fldCharType="end"/>
      </w:r>
    </w:p>
    <w:p w14:paraId="1B724EC8"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40.</w:t>
      </w:r>
      <w:r w:rsidRPr="00AE4B76">
        <w:rPr>
          <w:rFonts w:ascii="Times New Roman" w:hAnsi="Times New Roman" w:cs="Times New Roman"/>
          <w:b/>
          <w:noProof/>
        </w:rPr>
        <w:t xml:space="preserve"> </w:t>
      </w:r>
      <w:r w:rsidRPr="00AE4B76">
        <w:rPr>
          <w:rFonts w:ascii="Times New Roman" w:hAnsi="Times New Roman" w:cs="Times New Roman"/>
          <w:noProof/>
        </w:rPr>
        <w:t>Expected Limits of Detection (LOD) for glass analysis by ICP-MS, LA-ICP-MS,  µ-XRF and LIBS methods, respectively.</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_Toc210296718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224</w:t>
      </w:r>
      <w:r w:rsidRPr="00AE4B76">
        <w:rPr>
          <w:rFonts w:ascii="Times New Roman" w:hAnsi="Times New Roman" w:cs="Times New Roman"/>
          <w:noProof/>
        </w:rPr>
        <w:fldChar w:fldCharType="end"/>
      </w:r>
    </w:p>
    <w:p w14:paraId="0B452115"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41.</w:t>
      </w:r>
      <w:r w:rsidRPr="00AE4B76">
        <w:rPr>
          <w:rFonts w:ascii="Times New Roman" w:hAnsi="Times New Roman" w:cs="Times New Roman"/>
          <w:b/>
          <w:noProof/>
        </w:rPr>
        <w:t xml:space="preserve"> </w:t>
      </w:r>
      <w:r w:rsidRPr="00AE4B76">
        <w:rPr>
          <w:rFonts w:ascii="Times New Roman" w:hAnsi="Times New Roman" w:cs="Times New Roman"/>
          <w:noProof/>
        </w:rPr>
        <w:t>Detail of elements with differences in elemental composition for full thickness vs small fragment of SRM  NIST 1831 measured by LA-ICP-MS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_Toc210296719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230</w:t>
      </w:r>
      <w:r w:rsidRPr="00AE4B76">
        <w:rPr>
          <w:rFonts w:ascii="Times New Roman" w:hAnsi="Times New Roman" w:cs="Times New Roman"/>
          <w:noProof/>
        </w:rPr>
        <w:fldChar w:fldCharType="end"/>
      </w:r>
    </w:p>
    <w:p w14:paraId="7612CE9C"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42.</w:t>
      </w:r>
      <w:r w:rsidRPr="00AE4B76">
        <w:rPr>
          <w:rFonts w:ascii="Times New Roman" w:hAnsi="Times New Roman" w:cs="Times New Roman"/>
          <w:b/>
          <w:noProof/>
        </w:rPr>
        <w:t xml:space="preserve"> </w:t>
      </w:r>
      <w:r w:rsidRPr="00AE4B76">
        <w:rPr>
          <w:rFonts w:ascii="Times New Roman" w:hAnsi="Times New Roman" w:cs="Times New Roman"/>
          <w:noProof/>
        </w:rPr>
        <w:t>Pairwise comparison of SRM NIST 1831 glass fragments using ANOVA (p=0.05) and 4s interval, respectively. Elements listed were significantly different using the specified match criteria.</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_Toc210296720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233</w:t>
      </w:r>
      <w:r w:rsidRPr="00AE4B76">
        <w:rPr>
          <w:rFonts w:ascii="Times New Roman" w:hAnsi="Times New Roman" w:cs="Times New Roman"/>
          <w:noProof/>
        </w:rPr>
        <w:fldChar w:fldCharType="end"/>
      </w:r>
    </w:p>
    <w:p w14:paraId="4A8D286A"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43.</w:t>
      </w:r>
      <w:r w:rsidRPr="00AE4B76">
        <w:rPr>
          <w:rFonts w:ascii="Times New Roman" w:hAnsi="Times New Roman" w:cs="Times New Roman"/>
          <w:b/>
          <w:noProof/>
        </w:rPr>
        <w:t xml:space="preserve"> </w:t>
      </w:r>
      <w:r w:rsidRPr="00AE4B76">
        <w:rPr>
          <w:rFonts w:ascii="Times New Roman" w:hAnsi="Times New Roman" w:cs="Times New Roman"/>
          <w:noProof/>
        </w:rPr>
        <w:t>Results for the inter-laboratory test 2 sample comparisons as reported by each participant using their match criteria.</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_Toc210296721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237</w:t>
      </w:r>
      <w:r w:rsidRPr="00AE4B76">
        <w:rPr>
          <w:rFonts w:ascii="Times New Roman" w:hAnsi="Times New Roman" w:cs="Times New Roman"/>
          <w:noProof/>
        </w:rPr>
        <w:fldChar w:fldCharType="end"/>
      </w:r>
    </w:p>
    <w:p w14:paraId="24543A29"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44</w:t>
      </w:r>
      <w:r w:rsidRPr="00AE4B76">
        <w:rPr>
          <w:rFonts w:ascii="Times New Roman" w:hAnsi="Times New Roman" w:cs="Times New Roman"/>
          <w:b/>
          <w:noProof/>
        </w:rPr>
        <w:t xml:space="preserve"> </w:t>
      </w:r>
      <w:r w:rsidRPr="00AE4B76">
        <w:rPr>
          <w:rFonts w:ascii="Times New Roman" w:hAnsi="Times New Roman" w:cs="Times New Roman"/>
          <w:noProof/>
        </w:rPr>
        <w:t>XRF and LIBS results for the inter-laboratory test 3 sample comparisons as reported by each participant using their match criteria</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_Toc210296722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239</w:t>
      </w:r>
      <w:r w:rsidRPr="00AE4B76">
        <w:rPr>
          <w:rFonts w:ascii="Times New Roman" w:hAnsi="Times New Roman" w:cs="Times New Roman"/>
          <w:noProof/>
        </w:rPr>
        <w:fldChar w:fldCharType="end"/>
      </w:r>
    </w:p>
    <w:p w14:paraId="4E47ED97"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45 ICP  results for the inter-laboratory test 3 sample comparisons as reported by each participant using their match criteria.</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_Toc210296723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240</w:t>
      </w:r>
      <w:r w:rsidRPr="00AE4B76">
        <w:rPr>
          <w:rFonts w:ascii="Times New Roman" w:hAnsi="Times New Roman" w:cs="Times New Roman"/>
          <w:noProof/>
        </w:rPr>
        <w:fldChar w:fldCharType="end"/>
      </w:r>
    </w:p>
    <w:p w14:paraId="3872AAA0"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46</w:t>
      </w:r>
      <w:r w:rsidRPr="00AE4B76">
        <w:rPr>
          <w:rFonts w:ascii="Times New Roman" w:hAnsi="Times New Roman" w:cs="Times New Roman"/>
          <w:b/>
          <w:noProof/>
        </w:rPr>
        <w:t xml:space="preserve"> </w:t>
      </w:r>
      <w:r w:rsidRPr="00AE4B76">
        <w:rPr>
          <w:rFonts w:ascii="Times New Roman" w:hAnsi="Times New Roman" w:cs="Times New Roman"/>
          <w:noProof/>
        </w:rPr>
        <w:t>Inter-laboratory test 4 results as reported by each µXRF participant using their selected match criteria</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_Toc210296724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248</w:t>
      </w:r>
      <w:r w:rsidRPr="00AE4B76">
        <w:rPr>
          <w:rFonts w:ascii="Times New Roman" w:hAnsi="Times New Roman" w:cs="Times New Roman"/>
          <w:noProof/>
        </w:rPr>
        <w:fldChar w:fldCharType="end"/>
      </w:r>
    </w:p>
    <w:p w14:paraId="22087DC4"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47. Interlaboratory test 4 results as reported by each ICP participant using their selected match criteria.</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_Toc210296725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249</w:t>
      </w:r>
      <w:r w:rsidRPr="00AE4B76">
        <w:rPr>
          <w:rFonts w:ascii="Times New Roman" w:hAnsi="Times New Roman" w:cs="Times New Roman"/>
          <w:noProof/>
        </w:rPr>
        <w:fldChar w:fldCharType="end"/>
      </w:r>
    </w:p>
    <w:p w14:paraId="3ACD802D"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48</w:t>
      </w:r>
      <w:r w:rsidRPr="00AE4B76">
        <w:rPr>
          <w:rFonts w:ascii="Times New Roman" w:hAnsi="Times New Roman" w:cs="Times New Roman"/>
          <w:b/>
          <w:noProof/>
        </w:rPr>
        <w:t xml:space="preserve"> </w:t>
      </w:r>
      <w:r w:rsidRPr="00AE4B76">
        <w:rPr>
          <w:rFonts w:ascii="Times New Roman" w:hAnsi="Times New Roman" w:cs="Times New Roman"/>
          <w:noProof/>
        </w:rPr>
        <w:t>Round robin 4</w:t>
      </w:r>
      <w:r w:rsidRPr="00AE4B76">
        <w:rPr>
          <w:rFonts w:ascii="Times New Roman" w:hAnsi="Times New Roman" w:cs="Times New Roman"/>
          <w:noProof/>
          <w:vertAlign w:val="superscript"/>
        </w:rPr>
        <w:t>th</w:t>
      </w:r>
      <w:r w:rsidRPr="00AE4B76">
        <w:rPr>
          <w:rFonts w:ascii="Times New Roman" w:hAnsi="Times New Roman" w:cs="Times New Roman"/>
          <w:noProof/>
        </w:rPr>
        <w:t xml:space="preserve"> results as reported by each LIBS participant using their selected match criteria.</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_Toc210296726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250</w:t>
      </w:r>
      <w:r w:rsidRPr="00AE4B76">
        <w:rPr>
          <w:rFonts w:ascii="Times New Roman" w:hAnsi="Times New Roman" w:cs="Times New Roman"/>
          <w:noProof/>
        </w:rPr>
        <w:fldChar w:fldCharType="end"/>
      </w:r>
    </w:p>
    <w:p w14:paraId="78BB0C1F"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49. Results for the application of different match criteria on data acquired by XRF methods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_Toc210296727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253</w:t>
      </w:r>
      <w:r w:rsidRPr="00AE4B76">
        <w:rPr>
          <w:rFonts w:ascii="Times New Roman" w:hAnsi="Times New Roman" w:cs="Times New Roman"/>
          <w:noProof/>
        </w:rPr>
        <w:fldChar w:fldCharType="end"/>
      </w:r>
    </w:p>
    <w:p w14:paraId="3ACCEFEE" w14:textId="77777777" w:rsidR="0052712B" w:rsidRPr="00AE4B76" w:rsidRDefault="0052712B" w:rsidP="001C794D">
      <w:pPr>
        <w:pStyle w:val="TableofFigures"/>
        <w:tabs>
          <w:tab w:val="right" w:leader="dot" w:pos="8630"/>
        </w:tabs>
        <w:spacing w:before="100" w:beforeAutospacing="1" w:after="240"/>
        <w:rPr>
          <w:rFonts w:ascii="Times New Roman" w:hAnsi="Times New Roman" w:cs="Times New Roman"/>
          <w:noProof/>
          <w:lang w:eastAsia="ja-JP"/>
        </w:rPr>
      </w:pPr>
      <w:r w:rsidRPr="00AE4B76">
        <w:rPr>
          <w:rFonts w:ascii="Times New Roman" w:hAnsi="Times New Roman" w:cs="Times New Roman"/>
          <w:noProof/>
        </w:rPr>
        <w:t>Table 50.</w:t>
      </w:r>
      <w:r w:rsidRPr="00AE4B76">
        <w:rPr>
          <w:rFonts w:ascii="Times New Roman" w:hAnsi="Times New Roman" w:cs="Times New Roman"/>
          <w:b/>
          <w:noProof/>
        </w:rPr>
        <w:t xml:space="preserve"> </w:t>
      </w:r>
      <w:r w:rsidRPr="00AE4B76">
        <w:rPr>
          <w:rFonts w:ascii="Times New Roman" w:hAnsi="Times New Roman" w:cs="Times New Roman"/>
          <w:noProof/>
        </w:rPr>
        <w:t>Results for the application of different match criteria on data acquired by ICP methods.</w:t>
      </w:r>
      <w:r w:rsidRPr="00AE4B76">
        <w:rPr>
          <w:rFonts w:ascii="Times New Roman" w:hAnsi="Times New Roman" w:cs="Times New Roman"/>
          <w:noProof/>
        </w:rPr>
        <w:tab/>
      </w:r>
      <w:r w:rsidRPr="00AE4B76">
        <w:rPr>
          <w:rFonts w:ascii="Times New Roman" w:hAnsi="Times New Roman" w:cs="Times New Roman"/>
          <w:noProof/>
        </w:rPr>
        <w:fldChar w:fldCharType="begin"/>
      </w:r>
      <w:r w:rsidRPr="00AE4B76">
        <w:rPr>
          <w:rFonts w:ascii="Times New Roman" w:hAnsi="Times New Roman" w:cs="Times New Roman"/>
          <w:noProof/>
        </w:rPr>
        <w:instrText xml:space="preserve"> PAGEREF _Toc210296728 \h </w:instrText>
      </w:r>
      <w:r w:rsidRPr="00AE4B76">
        <w:rPr>
          <w:rFonts w:ascii="Times New Roman" w:hAnsi="Times New Roman" w:cs="Times New Roman"/>
          <w:noProof/>
        </w:rPr>
      </w:r>
      <w:r w:rsidRPr="00AE4B76">
        <w:rPr>
          <w:rFonts w:ascii="Times New Roman" w:hAnsi="Times New Roman" w:cs="Times New Roman"/>
          <w:noProof/>
        </w:rPr>
        <w:fldChar w:fldCharType="separate"/>
      </w:r>
      <w:r w:rsidR="004819B2">
        <w:rPr>
          <w:rFonts w:ascii="Times New Roman" w:hAnsi="Times New Roman" w:cs="Times New Roman"/>
          <w:noProof/>
        </w:rPr>
        <w:t>258</w:t>
      </w:r>
      <w:r w:rsidRPr="00AE4B76">
        <w:rPr>
          <w:rFonts w:ascii="Times New Roman" w:hAnsi="Times New Roman" w:cs="Times New Roman"/>
          <w:noProof/>
        </w:rPr>
        <w:fldChar w:fldCharType="end"/>
      </w:r>
    </w:p>
    <w:p w14:paraId="6AA3DC1C" w14:textId="5A9D75DD" w:rsidR="00B9092C" w:rsidRDefault="00FC0B50" w:rsidP="0052712B">
      <w:pPr>
        <w:spacing w:before="100" w:beforeAutospacing="1" w:after="240"/>
        <w:rPr>
          <w:rFonts w:ascii="Times New Roman" w:hAnsi="Times New Roman" w:cs="Times New Roman"/>
        </w:rPr>
        <w:sectPr w:rsidR="00B9092C" w:rsidSect="002B5891">
          <w:pgSz w:w="12240" w:h="15840"/>
          <w:pgMar w:top="1440" w:right="1440" w:bottom="1800" w:left="2160" w:header="720" w:footer="720" w:gutter="0"/>
          <w:pgNumType w:fmt="lowerRoman"/>
          <w:cols w:space="720"/>
          <w:docGrid w:linePitch="360"/>
        </w:sectPr>
      </w:pPr>
      <w:r w:rsidRPr="00AE4B76">
        <w:rPr>
          <w:rFonts w:ascii="Times New Roman" w:hAnsi="Times New Roman" w:cs="Times New Roman"/>
        </w:rPr>
        <w:fldChar w:fldCharType="end"/>
      </w:r>
    </w:p>
    <w:p w14:paraId="7ACED9AE" w14:textId="6940333F" w:rsidR="00695E41" w:rsidRPr="00550770" w:rsidRDefault="002F7C94" w:rsidP="008135A8">
      <w:pPr>
        <w:spacing w:line="480" w:lineRule="auto"/>
        <w:jc w:val="center"/>
        <w:rPr>
          <w:rFonts w:ascii="Times New Roman" w:hAnsi="Times New Roman" w:cs="Times New Roman"/>
        </w:rPr>
      </w:pPr>
      <w:r w:rsidRPr="00550770">
        <w:rPr>
          <w:rFonts w:ascii="Times New Roman" w:hAnsi="Times New Roman" w:cs="Times New Roman"/>
        </w:rPr>
        <w:t>LIST OF FIGURES</w:t>
      </w:r>
    </w:p>
    <w:p w14:paraId="79566FA2" w14:textId="709C8892" w:rsidR="00D23F5A" w:rsidRPr="00550770" w:rsidRDefault="002F7C94" w:rsidP="008135A8">
      <w:pPr>
        <w:jc w:val="both"/>
        <w:rPr>
          <w:rFonts w:ascii="Times New Roman" w:hAnsi="Times New Roman" w:cs="Times New Roman"/>
        </w:rPr>
      </w:pPr>
      <w:r w:rsidRPr="00550770">
        <w:rPr>
          <w:rFonts w:ascii="Times New Roman" w:hAnsi="Times New Roman" w:cs="Times New Roman"/>
        </w:rPr>
        <w:t>FIGURE</w:t>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r>
      <w:r w:rsidRPr="00550770">
        <w:rPr>
          <w:rFonts w:ascii="Times New Roman" w:hAnsi="Times New Roman" w:cs="Times New Roman"/>
        </w:rPr>
        <w:tab/>
        <w:t xml:space="preserve"> PAGE</w:t>
      </w:r>
    </w:p>
    <w:p w14:paraId="5139B333" w14:textId="77777777" w:rsidR="007D374A" w:rsidRPr="006D0CDB" w:rsidRDefault="00D253D2"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cs="Times New Roman"/>
        </w:rPr>
        <w:fldChar w:fldCharType="begin"/>
      </w:r>
      <w:r w:rsidRPr="006D0CDB">
        <w:rPr>
          <w:rFonts w:ascii="Times New Roman" w:hAnsi="Times New Roman" w:cs="Times New Roman"/>
        </w:rPr>
        <w:instrText xml:space="preserve"> TOC \c "Figure" </w:instrText>
      </w:r>
      <w:r w:rsidRPr="006D0CDB">
        <w:rPr>
          <w:rFonts w:ascii="Times New Roman" w:hAnsi="Times New Roman" w:cs="Times New Roman"/>
        </w:rPr>
        <w:fldChar w:fldCharType="separate"/>
      </w:r>
      <w:r w:rsidR="007D374A" w:rsidRPr="006D0CDB">
        <w:rPr>
          <w:rFonts w:ascii="Times New Roman" w:hAnsi="Times New Roman"/>
          <w:noProof/>
        </w:rPr>
        <w:t>Figure 1. Scheme of the main manufacturers of CIJ and DOD inkjet printers (modified from Hudd 2011)</w:t>
      </w:r>
      <w:r w:rsidR="007D374A" w:rsidRPr="006D0CDB">
        <w:rPr>
          <w:rFonts w:ascii="Times New Roman" w:hAnsi="Times New Roman"/>
          <w:noProof/>
        </w:rPr>
        <w:tab/>
      </w:r>
      <w:r w:rsidR="007D374A" w:rsidRPr="006D0CDB">
        <w:rPr>
          <w:rFonts w:ascii="Times New Roman" w:hAnsi="Times New Roman"/>
          <w:noProof/>
        </w:rPr>
        <w:fldChar w:fldCharType="begin"/>
      </w:r>
      <w:r w:rsidR="007D374A" w:rsidRPr="006D0CDB">
        <w:rPr>
          <w:rFonts w:ascii="Times New Roman" w:hAnsi="Times New Roman"/>
          <w:noProof/>
        </w:rPr>
        <w:instrText xml:space="preserve"> PAGEREF _Toc210295688 \h </w:instrText>
      </w:r>
      <w:r w:rsidR="007D374A" w:rsidRPr="006D0CDB">
        <w:rPr>
          <w:rFonts w:ascii="Times New Roman" w:hAnsi="Times New Roman"/>
          <w:noProof/>
        </w:rPr>
      </w:r>
      <w:r w:rsidR="007D374A" w:rsidRPr="006D0CDB">
        <w:rPr>
          <w:rFonts w:ascii="Times New Roman" w:hAnsi="Times New Roman"/>
          <w:noProof/>
        </w:rPr>
        <w:fldChar w:fldCharType="separate"/>
      </w:r>
      <w:r w:rsidR="004819B2">
        <w:rPr>
          <w:rFonts w:ascii="Times New Roman" w:hAnsi="Times New Roman"/>
          <w:noProof/>
        </w:rPr>
        <w:t>24</w:t>
      </w:r>
      <w:r w:rsidR="007D374A" w:rsidRPr="006D0CDB">
        <w:rPr>
          <w:rFonts w:ascii="Times New Roman" w:hAnsi="Times New Roman"/>
          <w:noProof/>
        </w:rPr>
        <w:fldChar w:fldCharType="end"/>
      </w:r>
    </w:p>
    <w:p w14:paraId="2D9C87FE"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 Schematic of a CIJ printer</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_Toc210295689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25</w:t>
      </w:r>
      <w:r w:rsidRPr="006D0CDB">
        <w:rPr>
          <w:rFonts w:ascii="Times New Roman" w:hAnsi="Times New Roman"/>
          <w:noProof/>
        </w:rPr>
        <w:fldChar w:fldCharType="end"/>
      </w:r>
    </w:p>
    <w:p w14:paraId="6919D44B"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cs="Times New Roman"/>
          <w:noProof/>
        </w:rPr>
        <w:t>Figure 3. Schematic representation of a DOD printer</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_Toc210295690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27</w:t>
      </w:r>
      <w:r w:rsidRPr="006D0CDB">
        <w:rPr>
          <w:rFonts w:ascii="Times New Roman" w:hAnsi="Times New Roman"/>
          <w:noProof/>
        </w:rPr>
        <w:fldChar w:fldCharType="end"/>
      </w:r>
    </w:p>
    <w:p w14:paraId="1EF223DB"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 Diagram of main components of a laser printer</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_Toc210295691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29</w:t>
      </w:r>
      <w:r w:rsidRPr="006D0CDB">
        <w:rPr>
          <w:rFonts w:ascii="Times New Roman" w:hAnsi="Times New Roman"/>
          <w:noProof/>
        </w:rPr>
        <w:fldChar w:fldCharType="end"/>
      </w:r>
    </w:p>
    <w:p w14:paraId="4A563D88"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5. Comparison of precision (%RSD, n=7) of multipurpose paper using LA-ICP-MS at different frequency rates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_Toc210295692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79</w:t>
      </w:r>
      <w:r w:rsidRPr="006D0CDB">
        <w:rPr>
          <w:rFonts w:ascii="Times New Roman" w:hAnsi="Times New Roman"/>
          <w:noProof/>
        </w:rPr>
        <w:fldChar w:fldCharType="end"/>
      </w:r>
    </w:p>
    <w:p w14:paraId="6983745A"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6. Comparison of signal intensity and signal stability of multipurpose paper using LA-ICP-MS at different frequency and ablation rates.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_Toc210295693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79</w:t>
      </w:r>
      <w:r w:rsidRPr="006D0CDB">
        <w:rPr>
          <w:rFonts w:ascii="Times New Roman" w:hAnsi="Times New Roman"/>
          <w:noProof/>
        </w:rPr>
        <w:fldChar w:fldCharType="end"/>
      </w:r>
    </w:p>
    <w:p w14:paraId="73139AC0"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7. SEM image of paper surface at 100x magnification</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_Toc210295694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80</w:t>
      </w:r>
      <w:r w:rsidRPr="006D0CDB">
        <w:rPr>
          <w:rFonts w:ascii="Times New Roman" w:hAnsi="Times New Roman"/>
          <w:noProof/>
        </w:rPr>
        <w:fldChar w:fldCharType="end"/>
      </w:r>
    </w:p>
    <w:p w14:paraId="5224B3D5"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8. SEM image of ablation marks left on paper substrate after LA-ICP-MS at different energy levels. Image shown at 100x magnification</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_Toc210295695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81</w:t>
      </w:r>
      <w:r w:rsidRPr="006D0CDB">
        <w:rPr>
          <w:rFonts w:ascii="Times New Roman" w:hAnsi="Times New Roman"/>
          <w:noProof/>
        </w:rPr>
        <w:fldChar w:fldCharType="end"/>
      </w:r>
    </w:p>
    <w:p w14:paraId="6513C46C"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9. Calibration curves of spiked Sr in paper with and without internal standard</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_Toc210295696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84</w:t>
      </w:r>
      <w:r w:rsidRPr="006D0CDB">
        <w:rPr>
          <w:rFonts w:ascii="Times New Roman" w:hAnsi="Times New Roman"/>
          <w:noProof/>
        </w:rPr>
        <w:fldChar w:fldCharType="end"/>
      </w:r>
    </w:p>
    <w:p w14:paraId="42635F77"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10. Optimization of gate delay for Sr spiked in paper (250 ng). Top to bottom: intensity response, precision (as %RSD) and signal to noise ratio</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_Toc210295697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88</w:t>
      </w:r>
      <w:r w:rsidRPr="006D0CDB">
        <w:rPr>
          <w:rFonts w:ascii="Times New Roman" w:hAnsi="Times New Roman"/>
          <w:noProof/>
        </w:rPr>
        <w:fldChar w:fldCharType="end"/>
      </w:r>
    </w:p>
    <w:p w14:paraId="79523836"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11. Optimization of gate width for Sr spiked in paper (250ng). Top to bottom: intensity response, precision (as %RSD) and signal to noise ratio</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_Toc210295698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89</w:t>
      </w:r>
      <w:r w:rsidRPr="006D0CDB">
        <w:rPr>
          <w:rFonts w:ascii="Times New Roman" w:hAnsi="Times New Roman"/>
          <w:noProof/>
        </w:rPr>
        <w:fldChar w:fldCharType="end"/>
      </w:r>
    </w:p>
    <w:p w14:paraId="6243639B"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12.LIBS signal for Sr 421.5nm (II) (top) and Sr 407.7nm (II) (bottom) with different accumulation shots.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_Toc210295699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90</w:t>
      </w:r>
      <w:r w:rsidRPr="006D0CDB">
        <w:rPr>
          <w:rFonts w:ascii="Times New Roman" w:hAnsi="Times New Roman"/>
          <w:noProof/>
        </w:rPr>
        <w:fldChar w:fldCharType="end"/>
      </w:r>
    </w:p>
    <w:p w14:paraId="4E51120A"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13. Variation of Strontium within a sheet of paper and between two sheets of paper from the same ream</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_Toc210295700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96</w:t>
      </w:r>
      <w:r w:rsidRPr="006D0CDB">
        <w:rPr>
          <w:rFonts w:ascii="Times New Roman" w:hAnsi="Times New Roman"/>
          <w:noProof/>
        </w:rPr>
        <w:fldChar w:fldCharType="end"/>
      </w:r>
    </w:p>
    <w:p w14:paraId="172DF695"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14. Normalized elemental profile from document paper collected from three different brands (brands G, B and A), processed in different mills and production batches.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_Toc210295701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98</w:t>
      </w:r>
      <w:r w:rsidRPr="006D0CDB">
        <w:rPr>
          <w:rFonts w:ascii="Times New Roman" w:hAnsi="Times New Roman"/>
          <w:noProof/>
        </w:rPr>
        <w:fldChar w:fldCharType="end"/>
      </w:r>
    </w:p>
    <w:p w14:paraId="595969A6"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15. Results from principal component analysis of LA-ICP-MS data, showing differentiation and grouping of the paper samples produced in different mills/batches. Principal component 1 (Prin1) and principal component 2 (Prin2) describe 51.5% and 26.1% of the total variance of the data, respectively.</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_Toc210295702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100</w:t>
      </w:r>
      <w:r w:rsidRPr="006D0CDB">
        <w:rPr>
          <w:rFonts w:ascii="Times New Roman" w:hAnsi="Times New Roman"/>
          <w:noProof/>
        </w:rPr>
        <w:fldChar w:fldCharType="end"/>
      </w:r>
    </w:p>
    <w:p w14:paraId="5636F5FF"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16. Comparison of the variation of the elemental composition within and between the paper sources.  Letters in paper ID represent the brand and the number identify the sample as reported elsewhere. Each brand is also grouped by color or pattern</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_Toc210295703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103</w:t>
      </w:r>
      <w:r w:rsidRPr="006D0CDB">
        <w:rPr>
          <w:rFonts w:ascii="Times New Roman" w:hAnsi="Times New Roman"/>
          <w:noProof/>
        </w:rPr>
        <w:fldChar w:fldCharType="end"/>
      </w:r>
    </w:p>
    <w:p w14:paraId="158818AC"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17. Examples of templates for the collection of writing inks (top left) and printing inks (bottom left) and their respective subsamples after ablation (right).</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_Toc210295704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115</w:t>
      </w:r>
      <w:r w:rsidRPr="006D0CDB">
        <w:rPr>
          <w:rFonts w:ascii="Times New Roman" w:hAnsi="Times New Roman"/>
          <w:noProof/>
        </w:rPr>
        <w:fldChar w:fldCharType="end"/>
      </w:r>
    </w:p>
    <w:p w14:paraId="21273A94"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18.</w:t>
      </w:r>
      <w:r w:rsidRPr="006D0CDB">
        <w:rPr>
          <w:rFonts w:ascii="Times New Roman" w:hAnsi="Times New Roman" w:cs="Times New Roman"/>
          <w:noProof/>
        </w:rPr>
        <w:t xml:space="preserve"> </w:t>
      </w:r>
      <w:r w:rsidRPr="006D0CDB">
        <w:rPr>
          <w:rFonts w:ascii="Times New Roman" w:hAnsi="Times New Roman"/>
          <w:noProof/>
        </w:rPr>
        <w:t>Effect of the laser frequency in the precision of the measurements (%RSD, n=5) of the elemental composition of ink by LA-ICP-MS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_Toc210295705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125</w:t>
      </w:r>
      <w:r w:rsidRPr="006D0CDB">
        <w:rPr>
          <w:rFonts w:ascii="Times New Roman" w:hAnsi="Times New Roman"/>
          <w:noProof/>
        </w:rPr>
        <w:fldChar w:fldCharType="end"/>
      </w:r>
    </w:p>
    <w:p w14:paraId="78FF0D2A"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19. Photomicrograph of an ink standard drop (25x magnification) and transient LA-ICP-MS signal across an ink drop spiked with 5 ng of a mixture of elements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_Toc210295706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129</w:t>
      </w:r>
      <w:r w:rsidRPr="006D0CDB">
        <w:rPr>
          <w:rFonts w:ascii="Times New Roman" w:hAnsi="Times New Roman"/>
          <w:noProof/>
        </w:rPr>
        <w:fldChar w:fldCharType="end"/>
      </w:r>
    </w:p>
    <w:p w14:paraId="6BA8F672"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20.  Reproducibility (n=3) and repeatability (n=5) obtained for ink standards spiked with 12.5 ng of the elements of interest.</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_Toc210295707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129</w:t>
      </w:r>
      <w:r w:rsidRPr="006D0CDB">
        <w:rPr>
          <w:rFonts w:ascii="Times New Roman" w:hAnsi="Times New Roman"/>
          <w:noProof/>
        </w:rPr>
        <w:fldChar w:fldCharType="end"/>
      </w:r>
    </w:p>
    <w:p w14:paraId="4C036CB9"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21.</w:t>
      </w:r>
      <w:r w:rsidRPr="006D0CDB">
        <w:rPr>
          <w:rFonts w:ascii="Times New Roman" w:hAnsi="Times New Roman" w:cs="Times New Roman"/>
          <w:noProof/>
        </w:rPr>
        <w:t xml:space="preserve"> </w:t>
      </w:r>
      <w:r w:rsidRPr="006D0CDB">
        <w:rPr>
          <w:rFonts w:ascii="Times New Roman" w:hAnsi="Times New Roman"/>
          <w:noProof/>
        </w:rPr>
        <w:t>Calibration curve of matrix-matched spiked ink on paper for the analysis of Sr in writing inks by LA-ICP-MS.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_Toc210295708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130</w:t>
      </w:r>
      <w:r w:rsidRPr="006D0CDB">
        <w:rPr>
          <w:rFonts w:ascii="Times New Roman" w:hAnsi="Times New Roman"/>
          <w:noProof/>
        </w:rPr>
        <w:fldChar w:fldCharType="end"/>
      </w:r>
    </w:p>
    <w:p w14:paraId="3A6ED20B"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22.</w:t>
      </w:r>
      <w:r w:rsidRPr="006D0CDB">
        <w:rPr>
          <w:rFonts w:ascii="Times New Roman" w:hAnsi="Times New Roman" w:cs="Times New Roman"/>
          <w:noProof/>
        </w:rPr>
        <w:t xml:space="preserve"> </w:t>
      </w:r>
      <w:r w:rsidRPr="006D0CDB">
        <w:rPr>
          <w:rFonts w:ascii="Times New Roman" w:hAnsi="Times New Roman"/>
          <w:noProof/>
        </w:rPr>
        <w:t xml:space="preserve">Signal of </w:t>
      </w:r>
      <w:r w:rsidRPr="006D0CDB">
        <w:rPr>
          <w:rFonts w:ascii="Times New Roman" w:hAnsi="Times New Roman"/>
          <w:noProof/>
          <w:vertAlign w:val="superscript"/>
        </w:rPr>
        <w:t>13</w:t>
      </w:r>
      <w:r w:rsidRPr="006D0CDB">
        <w:rPr>
          <w:rFonts w:ascii="Times New Roman" w:hAnsi="Times New Roman"/>
          <w:noProof/>
        </w:rPr>
        <w:t>C (light blue) for the gas blank, the ablation of paper and the ablation of ink on paper by LA-ICP-MS.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_Toc210295709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133</w:t>
      </w:r>
      <w:r w:rsidRPr="006D0CDB">
        <w:rPr>
          <w:rFonts w:ascii="Times New Roman" w:hAnsi="Times New Roman"/>
          <w:noProof/>
        </w:rPr>
        <w:fldChar w:fldCharType="end"/>
      </w:r>
    </w:p>
    <w:p w14:paraId="487CCBDC"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23.</w:t>
      </w:r>
      <w:r w:rsidRPr="006D0CDB">
        <w:rPr>
          <w:rFonts w:ascii="Times New Roman" w:hAnsi="Times New Roman" w:cs="Times New Roman"/>
          <w:noProof/>
        </w:rPr>
        <w:t xml:space="preserve"> </w:t>
      </w:r>
      <w:r w:rsidRPr="006D0CDB">
        <w:rPr>
          <w:rFonts w:ascii="Times New Roman" w:hAnsi="Times New Roman"/>
          <w:noProof/>
        </w:rPr>
        <w:t>Calibration curve of Mg deposited on ink analyzed by LIBS (Mg II, 280.2 nm)</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_Toc210295710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137</w:t>
      </w:r>
      <w:r w:rsidRPr="006D0CDB">
        <w:rPr>
          <w:rFonts w:ascii="Times New Roman" w:hAnsi="Times New Roman"/>
          <w:noProof/>
        </w:rPr>
        <w:fldChar w:fldCharType="end"/>
      </w:r>
    </w:p>
    <w:p w14:paraId="76A584EB"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24. Part of the LIBS spectra of six different black gel inks at 232-284nm (A-D) and 304-354nm (E).</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_Toc210295711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138</w:t>
      </w:r>
      <w:r w:rsidRPr="006D0CDB">
        <w:rPr>
          <w:rFonts w:ascii="Times New Roman" w:hAnsi="Times New Roman"/>
          <w:noProof/>
        </w:rPr>
        <w:fldChar w:fldCharType="end"/>
      </w:r>
    </w:p>
    <w:p w14:paraId="46E92EF2"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25.</w:t>
      </w:r>
      <w:r w:rsidRPr="006D0CDB">
        <w:rPr>
          <w:rFonts w:ascii="Times New Roman" w:eastAsia="Arial Unicode MS" w:hAnsi="Times New Roman" w:cs="Times New Roman"/>
          <w:noProof/>
        </w:rPr>
        <w:t xml:space="preserve"> </w:t>
      </w:r>
      <w:r w:rsidRPr="006D0CDB">
        <w:rPr>
          <w:rFonts w:ascii="Times New Roman" w:hAnsi="Times New Roman"/>
          <w:noProof/>
        </w:rPr>
        <w:t>Laser ablation signals at different energy levels for C, Mg, K and Cu.</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_Toc210295712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142</w:t>
      </w:r>
      <w:r w:rsidRPr="006D0CDB">
        <w:rPr>
          <w:rFonts w:ascii="Times New Roman" w:hAnsi="Times New Roman"/>
          <w:noProof/>
        </w:rPr>
        <w:fldChar w:fldCharType="end"/>
      </w:r>
    </w:p>
    <w:p w14:paraId="7ABAD240"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26.</w:t>
      </w:r>
      <w:r w:rsidRPr="006D0CDB">
        <w:rPr>
          <w:rFonts w:ascii="Times New Roman" w:eastAsia="Arial Unicode MS" w:hAnsi="Times New Roman" w:cs="Times New Roman"/>
          <w:noProof/>
        </w:rPr>
        <w:t xml:space="preserve"> </w:t>
      </w:r>
      <w:r w:rsidRPr="006D0CDB">
        <w:rPr>
          <w:rFonts w:ascii="Times New Roman" w:hAnsi="Times New Roman"/>
          <w:noProof/>
        </w:rPr>
        <w:t>Top: LA-ICP-MS transient signal for gas blank, paper and ink on paper, respectively, for laser energy at 0.9mJ (left) and 1.3mJ (right). Bottom: respective signals for Cu only.</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_Toc210295713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143</w:t>
      </w:r>
      <w:r w:rsidRPr="006D0CDB">
        <w:rPr>
          <w:rFonts w:ascii="Times New Roman" w:hAnsi="Times New Roman"/>
          <w:noProof/>
        </w:rPr>
        <w:fldChar w:fldCharType="end"/>
      </w:r>
    </w:p>
    <w:p w14:paraId="6C20E75F"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27.</w:t>
      </w:r>
      <w:r w:rsidRPr="006D0CDB">
        <w:rPr>
          <w:rFonts w:ascii="Times New Roman" w:eastAsia="Arial Unicode MS" w:hAnsi="Times New Roman" w:cs="Times New Roman"/>
          <w:noProof/>
        </w:rPr>
        <w:t xml:space="preserve"> </w:t>
      </w:r>
      <w:r w:rsidRPr="006D0CDB">
        <w:rPr>
          <w:rFonts w:ascii="Times New Roman" w:hAnsi="Times New Roman"/>
          <w:noProof/>
        </w:rPr>
        <w:t>Imaging of the laser interaction with inkjet and paper at different laser energies. Top: 3D imaging, Bottom: 2D image.</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_Toc210295714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145</w:t>
      </w:r>
      <w:r w:rsidRPr="006D0CDB">
        <w:rPr>
          <w:rFonts w:ascii="Times New Roman" w:hAnsi="Times New Roman"/>
          <w:noProof/>
        </w:rPr>
        <w:fldChar w:fldCharType="end"/>
      </w:r>
    </w:p>
    <w:p w14:paraId="455906BF"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28.  Microscopic images for ink on paper of inkjet (top images) and toner (bottom images). From left to right: cross section image of the deposition of ink on paper at 100x; top image of the ink deposited on the substrate at 500x; and image of the ablation patterns of ink of paper at 200x.</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_Toc210295715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147</w:t>
      </w:r>
      <w:r w:rsidRPr="006D0CDB">
        <w:rPr>
          <w:rFonts w:ascii="Times New Roman" w:hAnsi="Times New Roman"/>
          <w:noProof/>
        </w:rPr>
        <w:fldChar w:fldCharType="end"/>
      </w:r>
    </w:p>
    <w:p w14:paraId="0364A222"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29. Comparison of absorption patterns of inkjet inks on paper. A) IN 01(Hewlett Packard), B) IN06 (Hewlett Packard), C) IN 14 (Canon), D) IN 15 (Lexmark) and E) IN 18 (Brother). From left to right: magnification at 100x, 300x and 1000x, respectively</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_Toc210295716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148</w:t>
      </w:r>
      <w:r w:rsidRPr="006D0CDB">
        <w:rPr>
          <w:rFonts w:ascii="Times New Roman" w:hAnsi="Times New Roman"/>
          <w:noProof/>
        </w:rPr>
        <w:fldChar w:fldCharType="end"/>
      </w:r>
    </w:p>
    <w:p w14:paraId="46ACB689"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30.</w:t>
      </w:r>
      <w:r w:rsidRPr="006D0CDB">
        <w:rPr>
          <w:rFonts w:ascii="Times New Roman" w:eastAsia="Arial Unicode MS" w:hAnsi="Times New Roman" w:cs="Times New Roman"/>
          <w:noProof/>
        </w:rPr>
        <w:t xml:space="preserve"> </w:t>
      </w:r>
      <w:r w:rsidRPr="006D0CDB">
        <w:rPr>
          <w:rFonts w:ascii="Times New Roman" w:hAnsi="Times New Roman"/>
          <w:noProof/>
        </w:rPr>
        <w:t>Comparison of deposition patterns of toners on paper. A) T01 (Hewlett Packard), B) T05 (Hewlett Packard), C) T06 14 (Hewlett Packard), D) T03 (Brother) and E) T02 (OKI). From left to right: magnification at 100x, 300x and 1000x, respectively.</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_Toc210295717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149</w:t>
      </w:r>
      <w:r w:rsidRPr="006D0CDB">
        <w:rPr>
          <w:rFonts w:ascii="Times New Roman" w:hAnsi="Times New Roman"/>
          <w:noProof/>
        </w:rPr>
        <w:fldChar w:fldCharType="end"/>
      </w:r>
    </w:p>
    <w:p w14:paraId="6AE38AD8"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31.</w:t>
      </w:r>
      <w:r w:rsidRPr="006D0CDB">
        <w:rPr>
          <w:rFonts w:ascii="Times New Roman" w:eastAsia="Arial Unicode MS" w:hAnsi="Times New Roman" w:cs="Times New Roman"/>
          <w:noProof/>
        </w:rPr>
        <w:t xml:space="preserve"> </w:t>
      </w:r>
      <w:r w:rsidRPr="006D0CDB">
        <w:rPr>
          <w:rFonts w:ascii="Times New Roman" w:hAnsi="Times New Roman"/>
          <w:noProof/>
        </w:rPr>
        <w:t>Examples of morphology of toners at 300x (left) and 1000x (right) for toners of the same brand (A and B) and toners from different brand (C).</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_Toc210295718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150</w:t>
      </w:r>
      <w:r w:rsidRPr="006D0CDB">
        <w:rPr>
          <w:rFonts w:ascii="Times New Roman" w:hAnsi="Times New Roman"/>
          <w:noProof/>
        </w:rPr>
        <w:fldChar w:fldCharType="end"/>
      </w:r>
    </w:p>
    <w:p w14:paraId="365281F2"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32.</w:t>
      </w:r>
      <w:r w:rsidRPr="006D0CDB">
        <w:rPr>
          <w:rFonts w:ascii="Times New Roman" w:eastAsia="Arial Unicode MS" w:hAnsi="Times New Roman" w:cs="Times New Roman"/>
          <w:noProof/>
        </w:rPr>
        <w:t xml:space="preserve"> </w:t>
      </w:r>
      <w:r w:rsidRPr="006D0CDB">
        <w:rPr>
          <w:rFonts w:ascii="Times New Roman" w:hAnsi="Times New Roman"/>
          <w:noProof/>
        </w:rPr>
        <w:t>Signal increase at different spiked concentration levels (top) and its respective calibration curve (bottom) for the analysis of Li 670.7 nm (left) and Sr 460.7 nm (right) by LIBS.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_Toc210295719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156</w:t>
      </w:r>
      <w:r w:rsidRPr="006D0CDB">
        <w:rPr>
          <w:rFonts w:ascii="Times New Roman" w:hAnsi="Times New Roman"/>
          <w:noProof/>
        </w:rPr>
        <w:fldChar w:fldCharType="end"/>
      </w:r>
    </w:p>
    <w:p w14:paraId="164FF5F6"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33.</w:t>
      </w:r>
      <w:r w:rsidRPr="006D0CDB">
        <w:rPr>
          <w:rFonts w:ascii="Times New Roman" w:eastAsia="Arial Unicode MS" w:hAnsi="Times New Roman" w:cs="Times New Roman"/>
          <w:noProof/>
        </w:rPr>
        <w:t xml:space="preserve"> </w:t>
      </w:r>
      <w:r w:rsidRPr="006D0CDB">
        <w:rPr>
          <w:rFonts w:ascii="Times New Roman" w:hAnsi="Times New Roman"/>
          <w:noProof/>
        </w:rPr>
        <w:t>Scheme for the systematic identification of peaks and comparison of LIBS ink spectra by spectral overlay.</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_Toc210295720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159</w:t>
      </w:r>
      <w:r w:rsidRPr="006D0CDB">
        <w:rPr>
          <w:rFonts w:ascii="Times New Roman" w:hAnsi="Times New Roman"/>
          <w:noProof/>
        </w:rPr>
        <w:fldChar w:fldCharType="end"/>
      </w:r>
    </w:p>
    <w:p w14:paraId="149B9811"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34.</w:t>
      </w:r>
      <w:r w:rsidRPr="006D0CDB">
        <w:rPr>
          <w:rFonts w:ascii="Times New Roman" w:eastAsia="Arial Unicode MS" w:hAnsi="Times New Roman" w:cs="Times New Roman"/>
          <w:noProof/>
        </w:rPr>
        <w:t xml:space="preserve"> </w:t>
      </w:r>
      <w:r w:rsidRPr="006D0CDB">
        <w:rPr>
          <w:rFonts w:ascii="Times New Roman" w:hAnsi="Times New Roman"/>
          <w:noProof/>
        </w:rPr>
        <w:t>LIBS spectra of region III for toner inks. From top to bottom: Toner samples #T04 and T05, replicate measurements from toner #T04 and toner samples #T04 and T01.</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_Toc210295721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160</w:t>
      </w:r>
      <w:r w:rsidRPr="006D0CDB">
        <w:rPr>
          <w:rFonts w:ascii="Times New Roman" w:hAnsi="Times New Roman"/>
          <w:noProof/>
        </w:rPr>
        <w:fldChar w:fldCharType="end"/>
      </w:r>
    </w:p>
    <w:p w14:paraId="30257268"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35.</w:t>
      </w:r>
      <w:r w:rsidRPr="006D0CDB">
        <w:rPr>
          <w:rFonts w:ascii="Times New Roman" w:hAnsi="Times New Roman" w:cs="Times New Roman"/>
          <w:noProof/>
        </w:rPr>
        <w:t xml:space="preserve"> </w:t>
      </w:r>
      <w:r w:rsidRPr="006D0CDB">
        <w:rPr>
          <w:rFonts w:ascii="Times New Roman" w:hAnsi="Times New Roman"/>
          <w:noProof/>
        </w:rPr>
        <w:t>Representation of the variation of aluminum on black gel ink at different percent use of the pen.</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_Toc210295722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165</w:t>
      </w:r>
      <w:r w:rsidRPr="006D0CDB">
        <w:rPr>
          <w:rFonts w:ascii="Times New Roman" w:hAnsi="Times New Roman"/>
          <w:noProof/>
        </w:rPr>
        <w:fldChar w:fldCharType="end"/>
      </w:r>
    </w:p>
    <w:p w14:paraId="27A2DC65"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36.</w:t>
      </w:r>
      <w:r w:rsidRPr="006D0CDB">
        <w:rPr>
          <w:rFonts w:ascii="Times New Roman" w:hAnsi="Times New Roman" w:cs="Times New Roman"/>
          <w:noProof/>
        </w:rPr>
        <w:t xml:space="preserve"> </w:t>
      </w:r>
      <w:r w:rsidRPr="006D0CDB">
        <w:rPr>
          <w:rFonts w:ascii="Times New Roman" w:hAnsi="Times New Roman"/>
          <w:noProof/>
        </w:rPr>
        <w:t>Photograph of t different deposition patterns for the black gel blind sample set.</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_Toc210295723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168</w:t>
      </w:r>
      <w:r w:rsidRPr="006D0CDB">
        <w:rPr>
          <w:rFonts w:ascii="Times New Roman" w:hAnsi="Times New Roman"/>
          <w:noProof/>
        </w:rPr>
        <w:fldChar w:fldCharType="end"/>
      </w:r>
    </w:p>
    <w:p w14:paraId="2DEDD5A6"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37.</w:t>
      </w:r>
      <w:r w:rsidRPr="006D0CDB">
        <w:rPr>
          <w:rFonts w:ascii="Times New Roman" w:eastAsia="Arial Unicode MS" w:hAnsi="Times New Roman" w:cs="Times New Roman"/>
          <w:noProof/>
        </w:rPr>
        <w:t xml:space="preserve"> </w:t>
      </w:r>
      <w:r w:rsidRPr="006D0CDB">
        <w:rPr>
          <w:rFonts w:ascii="Times New Roman" w:hAnsi="Times New Roman"/>
          <w:noProof/>
        </w:rPr>
        <w:t>Variation of elemental composition on inkjets by LA-ICP-MS. Top to bottom: Mg/</w:t>
      </w:r>
      <w:r w:rsidRPr="006D0CDB">
        <w:rPr>
          <w:rFonts w:ascii="Times New Roman" w:hAnsi="Times New Roman"/>
          <w:noProof/>
          <w:vertAlign w:val="superscript"/>
        </w:rPr>
        <w:t>13</w:t>
      </w:r>
      <w:r w:rsidRPr="006D0CDB">
        <w:rPr>
          <w:rFonts w:ascii="Times New Roman" w:hAnsi="Times New Roman"/>
          <w:noProof/>
        </w:rPr>
        <w:t>C , Cu /</w:t>
      </w:r>
      <w:r w:rsidRPr="006D0CDB">
        <w:rPr>
          <w:rFonts w:ascii="Times New Roman" w:hAnsi="Times New Roman"/>
          <w:noProof/>
          <w:vertAlign w:val="superscript"/>
        </w:rPr>
        <w:t>13</w:t>
      </w:r>
      <w:r w:rsidRPr="006D0CDB">
        <w:rPr>
          <w:rFonts w:ascii="Times New Roman" w:hAnsi="Times New Roman"/>
          <w:noProof/>
        </w:rPr>
        <w:t xml:space="preserve">C and K/ </w:t>
      </w:r>
      <w:r w:rsidRPr="006D0CDB">
        <w:rPr>
          <w:rFonts w:ascii="Times New Roman" w:hAnsi="Times New Roman"/>
          <w:noProof/>
          <w:vertAlign w:val="superscript"/>
        </w:rPr>
        <w:t>13</w:t>
      </w:r>
      <w:r w:rsidRPr="006D0CDB">
        <w:rPr>
          <w:rFonts w:ascii="Times New Roman" w:hAnsi="Times New Roman"/>
          <w:noProof/>
        </w:rPr>
        <w:t>C.</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_Toc210295724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176</w:t>
      </w:r>
      <w:r w:rsidRPr="006D0CDB">
        <w:rPr>
          <w:rFonts w:ascii="Times New Roman" w:hAnsi="Times New Roman"/>
          <w:noProof/>
        </w:rPr>
        <w:fldChar w:fldCharType="end"/>
      </w:r>
    </w:p>
    <w:p w14:paraId="182A1BAC"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38.</w:t>
      </w:r>
      <w:r w:rsidRPr="006D0CDB">
        <w:rPr>
          <w:rFonts w:ascii="Times New Roman" w:hAnsi="Times New Roman" w:cs="Times New Roman"/>
          <w:noProof/>
        </w:rPr>
        <w:t xml:space="preserve"> </w:t>
      </w:r>
      <w:r w:rsidRPr="006D0CDB">
        <w:rPr>
          <w:rFonts w:ascii="Times New Roman" w:hAnsi="Times New Roman"/>
          <w:noProof/>
        </w:rPr>
        <w:t>Variation of the elemental composition of Sr on toner samples collected from the same cartridge at different time intervals.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_Toc210295725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177</w:t>
      </w:r>
      <w:r w:rsidRPr="006D0CDB">
        <w:rPr>
          <w:rFonts w:ascii="Times New Roman" w:hAnsi="Times New Roman"/>
          <w:noProof/>
        </w:rPr>
        <w:fldChar w:fldCharType="end"/>
      </w:r>
    </w:p>
    <w:p w14:paraId="22744B36"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39</w:t>
      </w:r>
      <w:r w:rsidRPr="006D0CDB">
        <w:rPr>
          <w:rFonts w:ascii="Times New Roman" w:hAnsi="Times New Roman" w:cs="Times New Roman"/>
          <w:noProof/>
        </w:rPr>
        <w:t xml:space="preserve"> </w:t>
      </w:r>
      <w:r w:rsidRPr="006D0CDB">
        <w:rPr>
          <w:rFonts w:ascii="Times New Roman" w:hAnsi="Times New Roman"/>
          <w:noProof/>
        </w:rPr>
        <w:t>Results from principal component analysis of LA-ICP-MS data, showing differentiation and grouping of the ink samples from different brands The 3 first principal components describe 56% of the total variance in the data.</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_Toc210295726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179</w:t>
      </w:r>
      <w:r w:rsidRPr="006D0CDB">
        <w:rPr>
          <w:rFonts w:ascii="Times New Roman" w:hAnsi="Times New Roman"/>
          <w:noProof/>
        </w:rPr>
        <w:fldChar w:fldCharType="end"/>
      </w:r>
    </w:p>
    <w:p w14:paraId="62761328"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40</w:t>
      </w:r>
      <w:r w:rsidRPr="006D0CDB">
        <w:rPr>
          <w:rFonts w:ascii="Times New Roman" w:hAnsi="Times New Roman" w:cs="Times New Roman"/>
          <w:noProof/>
        </w:rPr>
        <w:t xml:space="preserve"> </w:t>
      </w:r>
      <w:r w:rsidRPr="006D0CDB">
        <w:rPr>
          <w:rFonts w:ascii="Times New Roman" w:hAnsi="Times New Roman"/>
          <w:noProof/>
        </w:rPr>
        <w:t>Results from principal component analysis of LA-ICP-MS data, showing differentiation and grouping of the inkjet samples from different brands and/or cartridges. The 3 first principal components describe 99% of the total variance in the data.</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_Toc210295727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180</w:t>
      </w:r>
      <w:r w:rsidRPr="006D0CDB">
        <w:rPr>
          <w:rFonts w:ascii="Times New Roman" w:hAnsi="Times New Roman"/>
          <w:noProof/>
        </w:rPr>
        <w:fldChar w:fldCharType="end"/>
      </w:r>
    </w:p>
    <w:p w14:paraId="66C9DCBD"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41</w:t>
      </w:r>
      <w:r w:rsidRPr="006D0CDB">
        <w:rPr>
          <w:rFonts w:ascii="Times New Roman" w:hAnsi="Times New Roman" w:cs="Times New Roman"/>
          <w:noProof/>
        </w:rPr>
        <w:t xml:space="preserve"> </w:t>
      </w:r>
      <w:r w:rsidRPr="006D0CDB">
        <w:rPr>
          <w:rFonts w:ascii="Times New Roman" w:hAnsi="Times New Roman"/>
          <w:noProof/>
        </w:rPr>
        <w:t>Results from principal component analysis of LA-ICP-MS data, showing differentiation and grouping of the toner samples from different brands and/or cartridges. The 3 first principal components describe 99% of the total variance in the data.</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_Toc210295728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181</w:t>
      </w:r>
      <w:r w:rsidRPr="006D0CDB">
        <w:rPr>
          <w:rFonts w:ascii="Times New Roman" w:hAnsi="Times New Roman"/>
          <w:noProof/>
        </w:rPr>
        <w:fldChar w:fldCharType="end"/>
      </w:r>
    </w:p>
    <w:p w14:paraId="69263E7C"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42.</w:t>
      </w:r>
      <w:r w:rsidRPr="006D0CDB">
        <w:rPr>
          <w:rFonts w:ascii="Times New Roman" w:hAnsi="Times New Roman" w:cs="Times New Roman"/>
          <w:noProof/>
        </w:rPr>
        <w:t xml:space="preserve"> </w:t>
      </w:r>
      <w:r w:rsidRPr="006D0CDB">
        <w:rPr>
          <w:rFonts w:ascii="Times New Roman" w:hAnsi="Times New Roman"/>
          <w:noProof/>
        </w:rPr>
        <w:t>LIBS spectra for blue gels BB 17 (top) and BB18 (bottom) and their respective duplicate samples</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_Toc210295729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184</w:t>
      </w:r>
      <w:r w:rsidRPr="006D0CDB">
        <w:rPr>
          <w:rFonts w:ascii="Times New Roman" w:hAnsi="Times New Roman"/>
          <w:noProof/>
        </w:rPr>
        <w:fldChar w:fldCharType="end"/>
      </w:r>
    </w:p>
    <w:p w14:paraId="7B38169A"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43.</w:t>
      </w:r>
      <w:r w:rsidRPr="006D0CDB">
        <w:rPr>
          <w:rFonts w:ascii="Times New Roman" w:hAnsi="Times New Roman" w:cs="Times New Roman"/>
          <w:noProof/>
        </w:rPr>
        <w:t xml:space="preserve"> </w:t>
      </w:r>
      <w:r w:rsidRPr="006D0CDB">
        <w:rPr>
          <w:rFonts w:ascii="Times New Roman" w:hAnsi="Times New Roman"/>
          <w:noProof/>
        </w:rPr>
        <w:t>LIBS spectra of emission lines at the 674-676 nm range for blue gel samples BB01, BB10 and the paper background.</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_Toc210295730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185</w:t>
      </w:r>
      <w:r w:rsidRPr="006D0CDB">
        <w:rPr>
          <w:rFonts w:ascii="Times New Roman" w:hAnsi="Times New Roman"/>
          <w:noProof/>
        </w:rPr>
        <w:fldChar w:fldCharType="end"/>
      </w:r>
    </w:p>
    <w:p w14:paraId="31C7FFF1"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44.</w:t>
      </w:r>
      <w:r w:rsidRPr="006D0CDB">
        <w:rPr>
          <w:rFonts w:ascii="Times New Roman" w:hAnsi="Times New Roman" w:cs="Times New Roman"/>
          <w:noProof/>
        </w:rPr>
        <w:t xml:space="preserve"> </w:t>
      </w:r>
      <w:r w:rsidRPr="006D0CDB">
        <w:rPr>
          <w:rFonts w:ascii="Times New Roman" w:hAnsi="Times New Roman"/>
          <w:noProof/>
        </w:rPr>
        <w:t>Examples of LIBS spectra for the CN bands on blue gel inks (top, BB03 and BB08), and toners (T04, T01 and T01 Blind, respectively)</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_Toc210295731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186</w:t>
      </w:r>
      <w:r w:rsidRPr="006D0CDB">
        <w:rPr>
          <w:rFonts w:ascii="Times New Roman" w:hAnsi="Times New Roman"/>
          <w:noProof/>
        </w:rPr>
        <w:fldChar w:fldCharType="end"/>
      </w:r>
    </w:p>
    <w:p w14:paraId="60B28CE7"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45.</w:t>
      </w:r>
      <w:r w:rsidRPr="006D0CDB">
        <w:rPr>
          <w:rFonts w:ascii="Times New Roman" w:hAnsi="Times New Roman" w:cs="Times New Roman"/>
          <w:noProof/>
        </w:rPr>
        <w:t xml:space="preserve"> </w:t>
      </w:r>
      <w:r w:rsidRPr="006D0CDB">
        <w:rPr>
          <w:rFonts w:ascii="Times New Roman" w:hAnsi="Times New Roman"/>
          <w:noProof/>
        </w:rPr>
        <w:t>LIBS spectra for CN band in toner (top) and inkjet (bottom) and the respective background signal from paper substrate</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_Toc210295732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187</w:t>
      </w:r>
      <w:r w:rsidRPr="006D0CDB">
        <w:rPr>
          <w:rFonts w:ascii="Times New Roman" w:hAnsi="Times New Roman"/>
          <w:noProof/>
        </w:rPr>
        <w:fldChar w:fldCharType="end"/>
      </w:r>
    </w:p>
    <w:p w14:paraId="3CD45747"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46. Example of interlaboratory statistics of ICP-MS participants for strontium in FGS 1</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_Toc210295733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215</w:t>
      </w:r>
      <w:r w:rsidRPr="006D0CDB">
        <w:rPr>
          <w:rFonts w:ascii="Times New Roman" w:hAnsi="Times New Roman"/>
          <w:noProof/>
        </w:rPr>
        <w:fldChar w:fldCharType="end"/>
      </w:r>
    </w:p>
    <w:p w14:paraId="39252512"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47.</w:t>
      </w:r>
      <w:r w:rsidRPr="006D0CDB">
        <w:rPr>
          <w:rFonts w:ascii="Times New Roman" w:hAnsi="Times New Roman" w:cs="Times New Roman"/>
          <w:noProof/>
        </w:rPr>
        <w:t xml:space="preserve"> </w:t>
      </w:r>
      <w:r w:rsidRPr="006D0CDB">
        <w:rPr>
          <w:rFonts w:ascii="Times New Roman" w:hAnsi="Times New Roman"/>
          <w:noProof/>
        </w:rPr>
        <w:t>Interlaboratory comparison of the Ca/Mg ratio measured by µ-XRF, for FGS1 without normalization (top) and after normalization (bottom) with SRM NIST 1831</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_Toc210295734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218</w:t>
      </w:r>
      <w:r w:rsidRPr="006D0CDB">
        <w:rPr>
          <w:rFonts w:ascii="Times New Roman" w:hAnsi="Times New Roman"/>
          <w:noProof/>
        </w:rPr>
        <w:fldChar w:fldCharType="end"/>
      </w:r>
    </w:p>
    <w:p w14:paraId="610BFB0E"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48.</w:t>
      </w:r>
      <w:r w:rsidRPr="006D0CDB">
        <w:rPr>
          <w:rFonts w:ascii="Times New Roman" w:hAnsi="Times New Roman" w:cs="Times New Roman"/>
          <w:noProof/>
        </w:rPr>
        <w:t xml:space="preserve"> </w:t>
      </w:r>
      <w:r w:rsidRPr="006D0CDB">
        <w:rPr>
          <w:rFonts w:ascii="Times New Roman" w:hAnsi="Times New Roman"/>
          <w:noProof/>
        </w:rPr>
        <w:t>Elemental variation of iron composition between samples manufactured at the Pilkington plant from 02/07/10 to 04/09/10.</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_Toc210295735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260</w:t>
      </w:r>
      <w:r w:rsidRPr="006D0CDB">
        <w:rPr>
          <w:rFonts w:ascii="Times New Roman" w:hAnsi="Times New Roman"/>
          <w:noProof/>
        </w:rPr>
        <w:fldChar w:fldCharType="end"/>
      </w:r>
    </w:p>
    <w:p w14:paraId="23AB27EC"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noProof/>
        </w:rPr>
        <w:t>Figure 49. Sampling diagram used for the analysis of spatial elemental variation within a fragment.</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_Toc210295736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262</w:t>
      </w:r>
      <w:r w:rsidRPr="006D0CDB">
        <w:rPr>
          <w:rFonts w:ascii="Times New Roman" w:hAnsi="Times New Roman"/>
          <w:noProof/>
        </w:rPr>
        <w:fldChar w:fldCharType="end"/>
      </w:r>
    </w:p>
    <w:p w14:paraId="7827486C" w14:textId="77777777" w:rsidR="007D374A" w:rsidRPr="006D0CDB" w:rsidRDefault="007D374A" w:rsidP="006D0CDB">
      <w:pPr>
        <w:pStyle w:val="TableofFigures"/>
        <w:tabs>
          <w:tab w:val="right" w:leader="dot" w:pos="8630"/>
        </w:tabs>
        <w:spacing w:before="100" w:beforeAutospacing="1" w:after="240"/>
        <w:jc w:val="both"/>
        <w:rPr>
          <w:rFonts w:ascii="Times New Roman" w:hAnsi="Times New Roman"/>
          <w:noProof/>
          <w:lang w:eastAsia="ja-JP"/>
        </w:rPr>
      </w:pPr>
      <w:r w:rsidRPr="006D0CDB">
        <w:rPr>
          <w:rFonts w:ascii="Times New Roman" w:hAnsi="Times New Roman" w:cs="Times New Roman"/>
          <w:noProof/>
        </w:rPr>
        <w:t>Figure 50. Variation of iron content across different sampling areas within a single fragment. Top: glass manufactured at Pilkington plant on 03/03/10. Left: glass manufactured at Cardinal plant on 08/17/01.</w:t>
      </w:r>
      <w:r w:rsidRPr="006D0CDB">
        <w:rPr>
          <w:rFonts w:ascii="Times New Roman" w:hAnsi="Times New Roman"/>
          <w:noProof/>
        </w:rPr>
        <w:tab/>
      </w:r>
      <w:r w:rsidRPr="006D0CDB">
        <w:rPr>
          <w:rFonts w:ascii="Times New Roman" w:hAnsi="Times New Roman"/>
          <w:noProof/>
        </w:rPr>
        <w:fldChar w:fldCharType="begin"/>
      </w:r>
      <w:r w:rsidRPr="006D0CDB">
        <w:rPr>
          <w:rFonts w:ascii="Times New Roman" w:hAnsi="Times New Roman"/>
          <w:noProof/>
        </w:rPr>
        <w:instrText xml:space="preserve"> PAGEREF _Toc210295737 \h </w:instrText>
      </w:r>
      <w:r w:rsidRPr="006D0CDB">
        <w:rPr>
          <w:rFonts w:ascii="Times New Roman" w:hAnsi="Times New Roman"/>
          <w:noProof/>
        </w:rPr>
      </w:r>
      <w:r w:rsidRPr="006D0CDB">
        <w:rPr>
          <w:rFonts w:ascii="Times New Roman" w:hAnsi="Times New Roman"/>
          <w:noProof/>
        </w:rPr>
        <w:fldChar w:fldCharType="separate"/>
      </w:r>
      <w:r w:rsidR="004819B2">
        <w:rPr>
          <w:rFonts w:ascii="Times New Roman" w:hAnsi="Times New Roman"/>
          <w:noProof/>
        </w:rPr>
        <w:t>265</w:t>
      </w:r>
      <w:r w:rsidRPr="006D0CDB">
        <w:rPr>
          <w:rFonts w:ascii="Times New Roman" w:hAnsi="Times New Roman"/>
          <w:noProof/>
        </w:rPr>
        <w:fldChar w:fldCharType="end"/>
      </w:r>
    </w:p>
    <w:p w14:paraId="6C81DC1F" w14:textId="77777777" w:rsidR="00695E41" w:rsidRPr="006D0CDB" w:rsidRDefault="00D253D2" w:rsidP="006D0CDB">
      <w:pPr>
        <w:spacing w:before="100" w:beforeAutospacing="1" w:after="240"/>
        <w:jc w:val="both"/>
        <w:rPr>
          <w:rFonts w:ascii="Times New Roman" w:hAnsi="Times New Roman" w:cs="Times New Roman"/>
        </w:rPr>
      </w:pPr>
      <w:r w:rsidRPr="006D0CDB">
        <w:rPr>
          <w:rFonts w:ascii="Times New Roman" w:hAnsi="Times New Roman" w:cs="Times New Roman"/>
        </w:rPr>
        <w:fldChar w:fldCharType="end"/>
      </w:r>
    </w:p>
    <w:p w14:paraId="4CE69177" w14:textId="77777777" w:rsidR="00057606" w:rsidRPr="00343377" w:rsidRDefault="00057606" w:rsidP="00343377">
      <w:pPr>
        <w:spacing w:line="480" w:lineRule="auto"/>
        <w:jc w:val="both"/>
        <w:rPr>
          <w:rFonts w:ascii="Times New Roman" w:hAnsi="Times New Roman" w:cs="Times New Roman"/>
        </w:rPr>
      </w:pPr>
    </w:p>
    <w:p w14:paraId="446753FA" w14:textId="77777777" w:rsidR="00AE6C2F" w:rsidRDefault="00AE6C2F" w:rsidP="00343377">
      <w:pPr>
        <w:spacing w:line="480" w:lineRule="auto"/>
        <w:jc w:val="both"/>
        <w:rPr>
          <w:rFonts w:ascii="Times New Roman" w:hAnsi="Times New Roman" w:cs="Times New Roman"/>
        </w:rPr>
      </w:pPr>
    </w:p>
    <w:p w14:paraId="42224998" w14:textId="77777777" w:rsidR="00D253D2" w:rsidRPr="00343377" w:rsidRDefault="00D253D2" w:rsidP="00343377">
      <w:pPr>
        <w:spacing w:line="480" w:lineRule="auto"/>
        <w:jc w:val="both"/>
        <w:rPr>
          <w:rFonts w:ascii="Times New Roman" w:hAnsi="Times New Roman" w:cs="Times New Roman"/>
        </w:rPr>
        <w:sectPr w:rsidR="00D253D2" w:rsidRPr="00343377" w:rsidSect="00CD34DB">
          <w:pgSz w:w="12240" w:h="15840"/>
          <w:pgMar w:top="1440" w:right="1440" w:bottom="1800" w:left="2160" w:header="720" w:footer="720" w:gutter="0"/>
          <w:pgNumType w:fmt="lowerRoman"/>
          <w:cols w:space="720"/>
          <w:docGrid w:linePitch="360"/>
        </w:sectPr>
      </w:pPr>
    </w:p>
    <w:p w14:paraId="4B0D7E2E" w14:textId="77777777" w:rsidR="008939AD" w:rsidRPr="00343377" w:rsidRDefault="008C7626" w:rsidP="008D33FC">
      <w:pPr>
        <w:pStyle w:val="Heading1"/>
        <w:rPr>
          <w:rStyle w:val="BookTitle"/>
          <w:rFonts w:cstheme="majorBidi"/>
          <w:b w:val="0"/>
          <w:bCs/>
          <w:smallCaps w:val="0"/>
          <w:spacing w:val="0"/>
        </w:rPr>
      </w:pPr>
      <w:bookmarkStart w:id="3" w:name="_Toc209086421"/>
      <w:r w:rsidRPr="00343377">
        <w:rPr>
          <w:rStyle w:val="BookTitle"/>
          <w:rFonts w:cstheme="majorBidi"/>
          <w:b w:val="0"/>
          <w:bCs/>
          <w:smallCaps w:val="0"/>
          <w:spacing w:val="0"/>
        </w:rPr>
        <w:t>1 INTRODUCTIO</w:t>
      </w:r>
      <w:r w:rsidR="008939AD" w:rsidRPr="00343377">
        <w:rPr>
          <w:rStyle w:val="BookTitle"/>
          <w:rFonts w:cstheme="majorBidi"/>
          <w:b w:val="0"/>
          <w:bCs/>
          <w:smallCaps w:val="0"/>
          <w:spacing w:val="0"/>
        </w:rPr>
        <w:t>N</w:t>
      </w:r>
      <w:bookmarkEnd w:id="3"/>
    </w:p>
    <w:p w14:paraId="5FAE74D0" w14:textId="77777777" w:rsidR="007B6012" w:rsidRPr="00343377" w:rsidRDefault="008939AD" w:rsidP="00343377">
      <w:pPr>
        <w:pStyle w:val="Heading2"/>
      </w:pPr>
      <w:bookmarkStart w:id="4" w:name="_Toc209086422"/>
      <w:r w:rsidRPr="00343377">
        <w:t xml:space="preserve">1.1 </w:t>
      </w:r>
      <w:r w:rsidR="00317B64" w:rsidRPr="00343377">
        <w:t>Research Motivation</w:t>
      </w:r>
      <w:bookmarkEnd w:id="4"/>
    </w:p>
    <w:p w14:paraId="464FBDCB" w14:textId="3E260A04" w:rsidR="00612EE4" w:rsidRPr="00343377" w:rsidRDefault="007B6012" w:rsidP="003266E1">
      <w:pPr>
        <w:spacing w:line="480" w:lineRule="auto"/>
        <w:ind w:firstLine="720"/>
        <w:jc w:val="both"/>
        <w:rPr>
          <w:rFonts w:ascii="Times New Roman" w:hAnsi="Times New Roman" w:cs="Times New Roman"/>
        </w:rPr>
      </w:pPr>
      <w:r w:rsidRPr="00343377">
        <w:rPr>
          <w:rFonts w:ascii="Times New Roman" w:hAnsi="Times New Roman" w:cs="Times New Roman"/>
        </w:rPr>
        <w:t xml:space="preserve">Laser ablation is a leading technology for direct </w:t>
      </w:r>
      <w:r w:rsidRPr="00343377">
        <w:rPr>
          <w:rFonts w:ascii="Times New Roman" w:hAnsi="Times New Roman" w:cs="Times New Roman"/>
          <w:i/>
        </w:rPr>
        <w:t>in-situ</w:t>
      </w:r>
      <w:r w:rsidRPr="00343377">
        <w:rPr>
          <w:rFonts w:ascii="Times New Roman" w:hAnsi="Times New Roman" w:cs="Times New Roman"/>
        </w:rPr>
        <w:t xml:space="preserve"> </w:t>
      </w:r>
      <w:r w:rsidR="003F366F" w:rsidRPr="00343377">
        <w:rPr>
          <w:rFonts w:ascii="Times New Roman" w:hAnsi="Times New Roman" w:cs="Times New Roman"/>
        </w:rPr>
        <w:t>micro-</w:t>
      </w:r>
      <w:r w:rsidRPr="00343377">
        <w:rPr>
          <w:rFonts w:ascii="Times New Roman" w:hAnsi="Times New Roman" w:cs="Times New Roman"/>
        </w:rPr>
        <w:t>sampling</w:t>
      </w:r>
      <w:r w:rsidR="00612EE4">
        <w:rPr>
          <w:rFonts w:ascii="Times New Roman" w:hAnsi="Times New Roman" w:cs="Times New Roman"/>
        </w:rPr>
        <w:t xml:space="preserve">. </w:t>
      </w:r>
      <w:r w:rsidR="00612EE4" w:rsidRPr="00343377">
        <w:rPr>
          <w:rFonts w:ascii="Times New Roman" w:hAnsi="Times New Roman" w:cs="Times New Roman"/>
        </w:rPr>
        <w:t>The intrinsic advantages of laser ablation methods</w:t>
      </w:r>
      <w:r w:rsidR="00612EE4">
        <w:rPr>
          <w:rFonts w:ascii="Times New Roman" w:hAnsi="Times New Roman" w:cs="Times New Roman"/>
        </w:rPr>
        <w:t xml:space="preserve"> </w:t>
      </w:r>
      <w:r w:rsidR="00612EE4" w:rsidRPr="00343377">
        <w:rPr>
          <w:rFonts w:ascii="Times New Roman" w:hAnsi="Times New Roman" w:cs="Times New Roman"/>
        </w:rPr>
        <w:t>are very attractive for forensic analysis, especially for its micro-destructive nature, sub-micron spatial resolution and good discrimination potential [</w:t>
      </w:r>
      <w:r w:rsidR="009B3FCC">
        <w:rPr>
          <w:rFonts w:ascii="Times New Roman" w:hAnsi="Times New Roman" w:cs="Times New Roman"/>
        </w:rPr>
        <w:t xml:space="preserve">Almirall et al., 2010; </w:t>
      </w:r>
      <w:r w:rsidR="00612EE4" w:rsidRPr="00343377">
        <w:rPr>
          <w:rFonts w:ascii="Times New Roman" w:hAnsi="Times New Roman" w:cs="Times New Roman"/>
        </w:rPr>
        <w:t xml:space="preserve">Russo et al., 2011].  </w:t>
      </w:r>
    </w:p>
    <w:p w14:paraId="7E26DB8A" w14:textId="3B8653DC" w:rsidR="00646D9B" w:rsidRPr="00343377" w:rsidRDefault="00612EE4" w:rsidP="00343377">
      <w:pPr>
        <w:spacing w:line="480" w:lineRule="auto"/>
        <w:ind w:firstLine="720"/>
        <w:jc w:val="both"/>
        <w:rPr>
          <w:rFonts w:ascii="Times New Roman" w:hAnsi="Times New Roman" w:cs="Times New Roman"/>
        </w:rPr>
      </w:pPr>
      <w:r>
        <w:rPr>
          <w:rFonts w:ascii="Times New Roman" w:hAnsi="Times New Roman" w:cs="Times New Roman"/>
        </w:rPr>
        <w:t>L</w:t>
      </w:r>
      <w:r w:rsidR="008F3E00">
        <w:rPr>
          <w:rFonts w:ascii="Times New Roman" w:hAnsi="Times New Roman" w:cs="Times New Roman"/>
        </w:rPr>
        <w:t xml:space="preserve">aser ablation </w:t>
      </w:r>
      <w:r>
        <w:rPr>
          <w:rFonts w:ascii="Times New Roman" w:hAnsi="Times New Roman" w:cs="Times New Roman"/>
        </w:rPr>
        <w:t>ICP-MS and LIBS have been used for several applications in the areas</w:t>
      </w:r>
      <w:r w:rsidR="007B6012" w:rsidRPr="00343377">
        <w:rPr>
          <w:rFonts w:ascii="Times New Roman" w:hAnsi="Times New Roman" w:cs="Times New Roman"/>
        </w:rPr>
        <w:t xml:space="preserve"> of trace evidence, </w:t>
      </w:r>
      <w:r w:rsidR="009B3FCC">
        <w:rPr>
          <w:rFonts w:ascii="Times New Roman" w:hAnsi="Times New Roman" w:cs="Times New Roman"/>
        </w:rPr>
        <w:t xml:space="preserve">drugs, explosives, </w:t>
      </w:r>
      <w:r w:rsidR="007B6012" w:rsidRPr="00343377">
        <w:rPr>
          <w:rFonts w:ascii="Times New Roman" w:hAnsi="Times New Roman" w:cs="Times New Roman"/>
        </w:rPr>
        <w:t>forensic toxicology and environmental forensics</w:t>
      </w:r>
      <w:r w:rsidR="00042C78" w:rsidRPr="00343377">
        <w:rPr>
          <w:rFonts w:ascii="Times New Roman" w:hAnsi="Times New Roman" w:cs="Times New Roman"/>
        </w:rPr>
        <w:t xml:space="preserve"> [</w:t>
      </w:r>
      <w:r w:rsidR="009B3FCC">
        <w:rPr>
          <w:rFonts w:ascii="Times New Roman" w:hAnsi="Times New Roman" w:cs="Times New Roman"/>
        </w:rPr>
        <w:t xml:space="preserve">Almirall et al., 2010; </w:t>
      </w:r>
      <w:r w:rsidR="00042C78" w:rsidRPr="00343377">
        <w:rPr>
          <w:rFonts w:ascii="Times New Roman" w:hAnsi="Times New Roman" w:cs="Times New Roman"/>
        </w:rPr>
        <w:t>Trejos et al., 2010</w:t>
      </w:r>
      <w:r w:rsidR="003F366F" w:rsidRPr="00343377">
        <w:rPr>
          <w:rFonts w:ascii="Times New Roman" w:hAnsi="Times New Roman" w:cs="Times New Roman"/>
        </w:rPr>
        <w:t>]</w:t>
      </w:r>
      <w:r w:rsidR="007B6012" w:rsidRPr="00343377">
        <w:rPr>
          <w:rFonts w:ascii="Times New Roman" w:hAnsi="Times New Roman" w:cs="Times New Roman"/>
        </w:rPr>
        <w:t xml:space="preserve">. </w:t>
      </w:r>
    </w:p>
    <w:p w14:paraId="1552957A" w14:textId="30A91D31" w:rsidR="00DA5E6B" w:rsidRPr="00343377" w:rsidRDefault="008F3E00" w:rsidP="00343377">
      <w:pPr>
        <w:spacing w:line="480" w:lineRule="auto"/>
        <w:ind w:firstLine="720"/>
        <w:jc w:val="both"/>
        <w:rPr>
          <w:rFonts w:ascii="Times New Roman" w:hAnsi="Times New Roman" w:cs="Times New Roman"/>
        </w:rPr>
      </w:pPr>
      <w:r>
        <w:rPr>
          <w:rFonts w:ascii="Times New Roman" w:hAnsi="Times New Roman" w:cs="Times New Roman"/>
        </w:rPr>
        <w:t>My</w:t>
      </w:r>
      <w:r w:rsidR="007B6012" w:rsidRPr="00343377">
        <w:rPr>
          <w:rFonts w:ascii="Times New Roman" w:hAnsi="Times New Roman" w:cs="Times New Roman"/>
        </w:rPr>
        <w:t xml:space="preserve"> dissertation presents a comprehensive evaluation of the capabilities and limitations of these </w:t>
      </w:r>
      <w:r w:rsidR="00646D9B" w:rsidRPr="00343377">
        <w:rPr>
          <w:rFonts w:ascii="Times New Roman" w:hAnsi="Times New Roman" w:cs="Times New Roman"/>
        </w:rPr>
        <w:t xml:space="preserve">laser ablation </w:t>
      </w:r>
      <w:r w:rsidR="007B6012" w:rsidRPr="00343377">
        <w:rPr>
          <w:rFonts w:ascii="Times New Roman" w:hAnsi="Times New Roman" w:cs="Times New Roman"/>
        </w:rPr>
        <w:t xml:space="preserve">techniques for the elemental analysis </w:t>
      </w:r>
      <w:r w:rsidR="00646D9B" w:rsidRPr="00343377">
        <w:rPr>
          <w:rFonts w:ascii="Times New Roman" w:hAnsi="Times New Roman" w:cs="Times New Roman"/>
        </w:rPr>
        <w:t xml:space="preserve">and comparison </w:t>
      </w:r>
      <w:r w:rsidR="007B6012" w:rsidRPr="00343377">
        <w:rPr>
          <w:rFonts w:ascii="Times New Roman" w:hAnsi="Times New Roman" w:cs="Times New Roman"/>
        </w:rPr>
        <w:t xml:space="preserve">of </w:t>
      </w:r>
      <w:r w:rsidR="00646D9B" w:rsidRPr="00343377">
        <w:rPr>
          <w:rFonts w:ascii="Times New Roman" w:hAnsi="Times New Roman" w:cs="Times New Roman"/>
        </w:rPr>
        <w:t>paper, ink and glass</w:t>
      </w:r>
      <w:r>
        <w:rPr>
          <w:rFonts w:ascii="Times New Roman" w:hAnsi="Times New Roman" w:cs="Times New Roman"/>
        </w:rPr>
        <w:t xml:space="preserve"> samples</w:t>
      </w:r>
      <w:r w:rsidR="007B6012" w:rsidRPr="00343377">
        <w:rPr>
          <w:rFonts w:ascii="Times New Roman" w:hAnsi="Times New Roman" w:cs="Times New Roman"/>
        </w:rPr>
        <w:t xml:space="preserve">. The </w:t>
      </w:r>
      <w:r w:rsidR="00646D9B" w:rsidRPr="00343377">
        <w:rPr>
          <w:rFonts w:ascii="Times New Roman" w:hAnsi="Times New Roman" w:cs="Times New Roman"/>
        </w:rPr>
        <w:t xml:space="preserve">ultimate goal is to evaluate the </w:t>
      </w:r>
      <w:r w:rsidR="007B6012" w:rsidRPr="00343377">
        <w:rPr>
          <w:rFonts w:ascii="Times New Roman" w:hAnsi="Times New Roman" w:cs="Times New Roman"/>
        </w:rPr>
        <w:t>validity of the</w:t>
      </w:r>
      <w:r w:rsidR="00DA5E6B" w:rsidRPr="00343377">
        <w:rPr>
          <w:rFonts w:ascii="Times New Roman" w:hAnsi="Times New Roman" w:cs="Times New Roman"/>
        </w:rPr>
        <w:t>se methods</w:t>
      </w:r>
      <w:r w:rsidR="007B6012" w:rsidRPr="00343377">
        <w:rPr>
          <w:rFonts w:ascii="Times New Roman" w:hAnsi="Times New Roman" w:cs="Times New Roman"/>
        </w:rPr>
        <w:t xml:space="preserve"> in the forensic context.</w:t>
      </w:r>
    </w:p>
    <w:p w14:paraId="6E58BD5C" w14:textId="5EEE6281" w:rsidR="008939AD" w:rsidRPr="00343377" w:rsidRDefault="00416084" w:rsidP="008F3E00">
      <w:pPr>
        <w:spacing w:line="480" w:lineRule="auto"/>
        <w:ind w:firstLine="720"/>
        <w:jc w:val="both"/>
        <w:rPr>
          <w:rFonts w:ascii="Times New Roman" w:hAnsi="Times New Roman" w:cs="Times New Roman"/>
        </w:rPr>
      </w:pPr>
      <w:r w:rsidRPr="00343377">
        <w:rPr>
          <w:rFonts w:ascii="Times New Roman" w:hAnsi="Times New Roman" w:cs="Times New Roman"/>
        </w:rPr>
        <w:t>Document f</w:t>
      </w:r>
      <w:r w:rsidR="002D23C8">
        <w:rPr>
          <w:rFonts w:ascii="Times New Roman" w:hAnsi="Times New Roman" w:cs="Times New Roman"/>
        </w:rPr>
        <w:t>raud</w:t>
      </w:r>
      <w:r w:rsidRPr="00343377">
        <w:rPr>
          <w:rFonts w:ascii="Times New Roman" w:hAnsi="Times New Roman" w:cs="Times New Roman"/>
        </w:rPr>
        <w:t xml:space="preserve"> is a criminal activity affecting the economy of both developed and developi</w:t>
      </w:r>
      <w:r w:rsidR="00CB41AA">
        <w:rPr>
          <w:rFonts w:ascii="Times New Roman" w:hAnsi="Times New Roman" w:cs="Times New Roman"/>
        </w:rPr>
        <w:t>ng countries. C</w:t>
      </w:r>
      <w:r w:rsidRPr="00343377">
        <w:rPr>
          <w:rFonts w:ascii="Times New Roman" w:hAnsi="Times New Roman" w:cs="Times New Roman"/>
        </w:rPr>
        <w:t xml:space="preserve">rimes such as </w:t>
      </w:r>
      <w:r w:rsidR="002D23C8">
        <w:rPr>
          <w:rFonts w:ascii="Times New Roman" w:hAnsi="Times New Roman" w:cs="Times New Roman"/>
        </w:rPr>
        <w:t xml:space="preserve">identity theft, </w:t>
      </w:r>
      <w:r w:rsidRPr="00343377">
        <w:rPr>
          <w:rFonts w:ascii="Times New Roman" w:hAnsi="Times New Roman" w:cs="Times New Roman"/>
        </w:rPr>
        <w:t xml:space="preserve">altered contracts, </w:t>
      </w:r>
      <w:r w:rsidR="00F17B45" w:rsidRPr="00343377">
        <w:rPr>
          <w:rFonts w:ascii="Times New Roman" w:hAnsi="Times New Roman" w:cs="Times New Roman"/>
        </w:rPr>
        <w:t xml:space="preserve">falsified checks, </w:t>
      </w:r>
      <w:r w:rsidRPr="00343377">
        <w:rPr>
          <w:rFonts w:ascii="Times New Roman" w:hAnsi="Times New Roman" w:cs="Times New Roman"/>
        </w:rPr>
        <w:t xml:space="preserve">insurance fraud and </w:t>
      </w:r>
      <w:r w:rsidR="002D23C8">
        <w:rPr>
          <w:rFonts w:ascii="Times New Roman" w:hAnsi="Times New Roman" w:cs="Times New Roman"/>
        </w:rPr>
        <w:t xml:space="preserve">the use of </w:t>
      </w:r>
      <w:r w:rsidR="006A2847">
        <w:rPr>
          <w:rFonts w:ascii="Times New Roman" w:hAnsi="Times New Roman" w:cs="Times New Roman"/>
        </w:rPr>
        <w:t>counterfeit money, cost</w:t>
      </w:r>
      <w:r w:rsidRPr="00343377">
        <w:rPr>
          <w:rFonts w:ascii="Times New Roman" w:hAnsi="Times New Roman" w:cs="Times New Roman"/>
        </w:rPr>
        <w:t xml:space="preserve"> billions of dollars annually to the US government and </w:t>
      </w:r>
      <w:r w:rsidR="00F17B45" w:rsidRPr="00343377">
        <w:rPr>
          <w:rFonts w:ascii="Times New Roman" w:hAnsi="Times New Roman" w:cs="Times New Roman"/>
        </w:rPr>
        <w:t xml:space="preserve">citizens [Brunelle </w:t>
      </w:r>
      <w:r w:rsidR="00042C78" w:rsidRPr="00343377">
        <w:rPr>
          <w:rFonts w:ascii="Times New Roman" w:hAnsi="Times New Roman" w:cs="Times New Roman"/>
        </w:rPr>
        <w:t xml:space="preserve">et al., </w:t>
      </w:r>
      <w:r w:rsidR="00F17B45" w:rsidRPr="00343377">
        <w:rPr>
          <w:rFonts w:ascii="Times New Roman" w:hAnsi="Times New Roman" w:cs="Times New Roman"/>
        </w:rPr>
        <w:t xml:space="preserve">2003]. </w:t>
      </w:r>
      <w:r w:rsidR="00824C35" w:rsidRPr="00343377">
        <w:rPr>
          <w:rFonts w:ascii="Times New Roman" w:hAnsi="Times New Roman" w:cs="Times New Roman"/>
        </w:rPr>
        <w:t xml:space="preserve">Examination of ink and paper has been the focus of many of these criminal investigations. </w:t>
      </w:r>
      <w:r w:rsidRPr="00343377">
        <w:rPr>
          <w:rFonts w:ascii="Times New Roman" w:hAnsi="Times New Roman" w:cs="Times New Roman"/>
        </w:rPr>
        <w:t xml:space="preserve">Current analytical methods used to </w:t>
      </w:r>
      <w:r w:rsidR="002D23C8">
        <w:rPr>
          <w:rFonts w:ascii="Times New Roman" w:hAnsi="Times New Roman" w:cs="Times New Roman"/>
        </w:rPr>
        <w:t>conduct</w:t>
      </w:r>
      <w:r w:rsidRPr="00343377">
        <w:rPr>
          <w:rFonts w:ascii="Times New Roman" w:hAnsi="Times New Roman" w:cs="Times New Roman"/>
        </w:rPr>
        <w:t xml:space="preserve"> examinations of questioned documents include the analysis of the ink and</w:t>
      </w:r>
      <w:r w:rsidR="00DA53FC" w:rsidRPr="00343377">
        <w:rPr>
          <w:rFonts w:ascii="Times New Roman" w:hAnsi="Times New Roman" w:cs="Times New Roman"/>
        </w:rPr>
        <w:t>/or</w:t>
      </w:r>
      <w:r w:rsidRPr="00343377">
        <w:rPr>
          <w:rFonts w:ascii="Times New Roman" w:hAnsi="Times New Roman" w:cs="Times New Roman"/>
        </w:rPr>
        <w:t xml:space="preserve"> the paper by </w:t>
      </w:r>
      <w:r w:rsidR="002D23C8">
        <w:rPr>
          <w:rFonts w:ascii="Times New Roman" w:hAnsi="Times New Roman" w:cs="Times New Roman"/>
        </w:rPr>
        <w:t xml:space="preserve">their </w:t>
      </w:r>
      <w:r w:rsidR="00A768DB" w:rsidRPr="00343377">
        <w:rPr>
          <w:rFonts w:ascii="Times New Roman" w:hAnsi="Times New Roman" w:cs="Times New Roman"/>
        </w:rPr>
        <w:t>physical properties, microscopic examination</w:t>
      </w:r>
      <w:r w:rsidR="00BF27B2" w:rsidRPr="00343377">
        <w:rPr>
          <w:rFonts w:ascii="Times New Roman" w:hAnsi="Times New Roman" w:cs="Times New Roman"/>
        </w:rPr>
        <w:t xml:space="preserve">, </w:t>
      </w:r>
      <w:r w:rsidR="00A768DB" w:rsidRPr="00343377">
        <w:rPr>
          <w:rFonts w:ascii="Times New Roman" w:hAnsi="Times New Roman" w:cs="Times New Roman"/>
        </w:rPr>
        <w:t>optical methods,</w:t>
      </w:r>
      <w:r w:rsidR="00252781" w:rsidRPr="00343377">
        <w:rPr>
          <w:rFonts w:ascii="Times New Roman" w:hAnsi="Times New Roman" w:cs="Times New Roman"/>
        </w:rPr>
        <w:t xml:space="preserve"> </w:t>
      </w:r>
      <w:r w:rsidR="00BF27B2" w:rsidRPr="00343377">
        <w:rPr>
          <w:rFonts w:ascii="Times New Roman" w:hAnsi="Times New Roman" w:cs="Times New Roman"/>
        </w:rPr>
        <w:t>thin layer chromatography</w:t>
      </w:r>
      <w:r w:rsidR="00252781" w:rsidRPr="00343377">
        <w:rPr>
          <w:rFonts w:ascii="Times New Roman" w:hAnsi="Times New Roman" w:cs="Times New Roman"/>
        </w:rPr>
        <w:t xml:space="preserve"> (TLC)</w:t>
      </w:r>
      <w:r w:rsidR="00BF27B2" w:rsidRPr="00343377">
        <w:rPr>
          <w:rFonts w:ascii="Times New Roman" w:hAnsi="Times New Roman" w:cs="Times New Roman"/>
        </w:rPr>
        <w:t xml:space="preserve">, </w:t>
      </w:r>
      <w:r w:rsidR="00A768DB" w:rsidRPr="00343377">
        <w:rPr>
          <w:rFonts w:ascii="Times New Roman" w:hAnsi="Times New Roman" w:cs="Times New Roman"/>
        </w:rPr>
        <w:t xml:space="preserve">FTIR, gas chromatography (GC, </w:t>
      </w:r>
      <w:r w:rsidR="00252781" w:rsidRPr="00343377">
        <w:rPr>
          <w:rFonts w:ascii="Times New Roman" w:hAnsi="Times New Roman" w:cs="Times New Roman"/>
        </w:rPr>
        <w:t>GC/MS), high pressure liquid chromatography (HPLC), microspectrophotometry, X-ray fluorescence (XRF) and</w:t>
      </w:r>
      <w:r w:rsidR="00A768DB" w:rsidRPr="00343377">
        <w:rPr>
          <w:rFonts w:ascii="Times New Roman" w:hAnsi="Times New Roman" w:cs="Times New Roman"/>
        </w:rPr>
        <w:t>/or</w:t>
      </w:r>
      <w:r w:rsidR="00252781" w:rsidRPr="00343377">
        <w:rPr>
          <w:rFonts w:ascii="Times New Roman" w:hAnsi="Times New Roman" w:cs="Times New Roman"/>
        </w:rPr>
        <w:t xml:space="preserve"> capillary electrophoresis</w:t>
      </w:r>
      <w:r w:rsidR="00AC77AF" w:rsidRPr="00343377">
        <w:rPr>
          <w:rFonts w:ascii="Times New Roman" w:hAnsi="Times New Roman" w:cs="Times New Roman"/>
        </w:rPr>
        <w:t xml:space="preserve"> [</w:t>
      </w:r>
      <w:r w:rsidR="00252781" w:rsidRPr="00343377">
        <w:rPr>
          <w:rFonts w:ascii="Times New Roman" w:hAnsi="Times New Roman" w:cs="Times New Roman"/>
        </w:rPr>
        <w:t>ASTM E1422</w:t>
      </w:r>
      <w:r w:rsidR="00042C78" w:rsidRPr="00343377">
        <w:rPr>
          <w:rFonts w:ascii="Times New Roman" w:hAnsi="Times New Roman" w:cs="Times New Roman"/>
        </w:rPr>
        <w:t>;</w:t>
      </w:r>
      <w:r w:rsidR="00AC77AF" w:rsidRPr="00343377">
        <w:rPr>
          <w:rFonts w:ascii="Times New Roman" w:hAnsi="Times New Roman" w:cs="Times New Roman"/>
        </w:rPr>
        <w:t xml:space="preserve"> Roux et al</w:t>
      </w:r>
      <w:r w:rsidR="00042C78" w:rsidRPr="00343377">
        <w:rPr>
          <w:rFonts w:ascii="Times New Roman" w:hAnsi="Times New Roman" w:cs="Times New Roman"/>
        </w:rPr>
        <w:t>., 1999; Lewis 1996; Pfelferli 1983; Sensi et al.,1982; Sinor et al.,1986;</w:t>
      </w:r>
      <w:r w:rsidR="00AC77AF" w:rsidRPr="00343377">
        <w:rPr>
          <w:rFonts w:ascii="Times New Roman" w:hAnsi="Times New Roman" w:cs="Times New Roman"/>
        </w:rPr>
        <w:t xml:space="preserve"> Zi</w:t>
      </w:r>
      <w:r w:rsidR="00042C78" w:rsidRPr="00343377">
        <w:rPr>
          <w:rFonts w:ascii="Times New Roman" w:hAnsi="Times New Roman" w:cs="Times New Roman"/>
        </w:rPr>
        <w:t>mmerman et al.,</w:t>
      </w:r>
      <w:r w:rsidR="00AC77AF" w:rsidRPr="00343377">
        <w:rPr>
          <w:rFonts w:ascii="Times New Roman" w:hAnsi="Times New Roman" w:cs="Times New Roman"/>
        </w:rPr>
        <w:t xml:space="preserve"> 1988].</w:t>
      </w:r>
      <w:r w:rsidR="00AC77AF" w:rsidRPr="00343377">
        <w:rPr>
          <w:rFonts w:ascii="Times New Roman" w:hAnsi="Times New Roman" w:cs="Times New Roman"/>
          <w:vertAlign w:val="superscript"/>
        </w:rPr>
        <w:t xml:space="preserve"> </w:t>
      </w:r>
    </w:p>
    <w:p w14:paraId="5D655686" w14:textId="1E37CDB3" w:rsidR="00416084" w:rsidRPr="00343377" w:rsidRDefault="00416084" w:rsidP="00343377">
      <w:pPr>
        <w:spacing w:line="480" w:lineRule="auto"/>
        <w:ind w:firstLine="720"/>
        <w:jc w:val="both"/>
        <w:rPr>
          <w:rFonts w:ascii="Times New Roman" w:hAnsi="Times New Roman" w:cs="Times New Roman"/>
        </w:rPr>
      </w:pPr>
      <w:r w:rsidRPr="00343377">
        <w:rPr>
          <w:rFonts w:ascii="Times New Roman" w:hAnsi="Times New Roman" w:cs="Times New Roman"/>
          <w:color w:val="000000"/>
        </w:rPr>
        <w:t xml:space="preserve">Although the majority of these </w:t>
      </w:r>
      <w:r w:rsidR="004D2EA7" w:rsidRPr="00343377">
        <w:rPr>
          <w:rFonts w:ascii="Times New Roman" w:hAnsi="Times New Roman" w:cs="Times New Roman"/>
          <w:color w:val="000000"/>
        </w:rPr>
        <w:t xml:space="preserve">methods are useful </w:t>
      </w:r>
      <w:r w:rsidR="002D23C8">
        <w:rPr>
          <w:rFonts w:ascii="Times New Roman" w:hAnsi="Times New Roman" w:cs="Times New Roman"/>
          <w:color w:val="000000"/>
        </w:rPr>
        <w:t>to</w:t>
      </w:r>
      <w:r w:rsidR="00DA53FC" w:rsidRPr="00343377">
        <w:rPr>
          <w:rFonts w:ascii="Times New Roman" w:hAnsi="Times New Roman" w:cs="Times New Roman"/>
          <w:color w:val="000000"/>
        </w:rPr>
        <w:t xml:space="preserve"> some extent </w:t>
      </w:r>
      <w:r w:rsidR="004D2EA7" w:rsidRPr="00343377">
        <w:rPr>
          <w:rFonts w:ascii="Times New Roman" w:hAnsi="Times New Roman" w:cs="Times New Roman"/>
          <w:color w:val="000000"/>
        </w:rPr>
        <w:t xml:space="preserve">to identify </w:t>
      </w:r>
      <w:r w:rsidR="002D23C8">
        <w:rPr>
          <w:rFonts w:ascii="Times New Roman" w:hAnsi="Times New Roman" w:cs="Times New Roman"/>
          <w:color w:val="000000"/>
        </w:rPr>
        <w:t>whether a</w:t>
      </w:r>
      <w:r w:rsidR="004D2EA7" w:rsidRPr="00343377">
        <w:rPr>
          <w:rFonts w:ascii="Times New Roman" w:hAnsi="Times New Roman" w:cs="Times New Roman"/>
          <w:color w:val="000000"/>
        </w:rPr>
        <w:t xml:space="preserve"> document has been </w:t>
      </w:r>
      <w:r w:rsidR="002D23C8">
        <w:rPr>
          <w:rFonts w:ascii="Times New Roman" w:hAnsi="Times New Roman" w:cs="Times New Roman"/>
          <w:color w:val="000000"/>
        </w:rPr>
        <w:t>counterfeited or</w:t>
      </w:r>
      <w:r w:rsidR="004D2EA7" w:rsidRPr="00343377">
        <w:rPr>
          <w:rFonts w:ascii="Times New Roman" w:hAnsi="Times New Roman" w:cs="Times New Roman"/>
          <w:color w:val="000000"/>
        </w:rPr>
        <w:t xml:space="preserve"> altered</w:t>
      </w:r>
      <w:r w:rsidRPr="00343377">
        <w:rPr>
          <w:rFonts w:ascii="Times New Roman" w:hAnsi="Times New Roman" w:cs="Times New Roman"/>
          <w:color w:val="000000"/>
        </w:rPr>
        <w:t xml:space="preserve">, counterfeiters are becoming more skilled and some fake documents have almost identical </w:t>
      </w:r>
      <w:r w:rsidR="004D2EA7" w:rsidRPr="00343377">
        <w:rPr>
          <w:rFonts w:ascii="Times New Roman" w:hAnsi="Times New Roman" w:cs="Times New Roman"/>
          <w:color w:val="000000"/>
        </w:rPr>
        <w:t>features</w:t>
      </w:r>
      <w:r w:rsidRPr="00343377">
        <w:rPr>
          <w:rFonts w:ascii="Times New Roman" w:hAnsi="Times New Roman" w:cs="Times New Roman"/>
          <w:color w:val="000000"/>
        </w:rPr>
        <w:t xml:space="preserve"> as </w:t>
      </w:r>
      <w:r w:rsidR="002D23C8">
        <w:rPr>
          <w:rFonts w:ascii="Times New Roman" w:hAnsi="Times New Roman" w:cs="Times New Roman"/>
          <w:color w:val="000000"/>
        </w:rPr>
        <w:t>an authentic</w:t>
      </w:r>
      <w:r w:rsidRPr="00343377">
        <w:rPr>
          <w:rFonts w:ascii="Times New Roman" w:hAnsi="Times New Roman" w:cs="Times New Roman"/>
          <w:color w:val="000000"/>
        </w:rPr>
        <w:t xml:space="preserve"> document</w:t>
      </w:r>
      <w:r w:rsidR="00DA53FC" w:rsidRPr="00343377">
        <w:rPr>
          <w:rFonts w:ascii="Times New Roman" w:hAnsi="Times New Roman" w:cs="Times New Roman"/>
          <w:color w:val="000000"/>
        </w:rPr>
        <w:t>, requiring more sophisticated and smarter methods of detection</w:t>
      </w:r>
      <w:r w:rsidR="008F3E00">
        <w:rPr>
          <w:rFonts w:ascii="Times New Roman" w:hAnsi="Times New Roman" w:cs="Times New Roman"/>
          <w:color w:val="000000"/>
        </w:rPr>
        <w:t xml:space="preserve"> than are currently available</w:t>
      </w:r>
      <w:r w:rsidR="00DA53FC" w:rsidRPr="00343377">
        <w:rPr>
          <w:rFonts w:ascii="Times New Roman" w:hAnsi="Times New Roman" w:cs="Times New Roman"/>
          <w:color w:val="000000"/>
        </w:rPr>
        <w:t>.</w:t>
      </w:r>
      <w:r w:rsidR="00824C35" w:rsidRPr="00343377">
        <w:rPr>
          <w:rFonts w:ascii="Times New Roman" w:hAnsi="Times New Roman" w:cs="Times New Roman"/>
          <w:color w:val="000000"/>
        </w:rPr>
        <w:t xml:space="preserve"> Moreover, </w:t>
      </w:r>
      <w:r w:rsidR="00AC77AF" w:rsidRPr="00343377">
        <w:rPr>
          <w:rFonts w:ascii="Times New Roman" w:hAnsi="Times New Roman" w:cs="Times New Roman"/>
          <w:color w:val="000000"/>
        </w:rPr>
        <w:t xml:space="preserve">as a result of new market requirements, environmental regulations and technological advances, </w:t>
      </w:r>
      <w:r w:rsidR="00824C35" w:rsidRPr="00343377">
        <w:rPr>
          <w:rFonts w:ascii="Times New Roman" w:hAnsi="Times New Roman" w:cs="Times New Roman"/>
          <w:color w:val="000000"/>
        </w:rPr>
        <w:t xml:space="preserve">the chemical composition of the formulations is changing continuously, </w:t>
      </w:r>
      <w:r w:rsidR="002D23C8">
        <w:rPr>
          <w:rFonts w:ascii="Times New Roman" w:hAnsi="Times New Roman" w:cs="Times New Roman"/>
          <w:color w:val="000000"/>
        </w:rPr>
        <w:t xml:space="preserve">also </w:t>
      </w:r>
      <w:r w:rsidR="00DA53FC" w:rsidRPr="00343377">
        <w:rPr>
          <w:rFonts w:ascii="Times New Roman" w:hAnsi="Times New Roman" w:cs="Times New Roman"/>
          <w:color w:val="000000"/>
        </w:rPr>
        <w:t xml:space="preserve">creating new analytical demands </w:t>
      </w:r>
      <w:r w:rsidR="002D23C8">
        <w:rPr>
          <w:rFonts w:ascii="Times New Roman" w:hAnsi="Times New Roman" w:cs="Times New Roman"/>
          <w:color w:val="000000"/>
        </w:rPr>
        <w:t>within the</w:t>
      </w:r>
      <w:r w:rsidR="00DA53FC" w:rsidRPr="00343377">
        <w:rPr>
          <w:rFonts w:ascii="Times New Roman" w:hAnsi="Times New Roman" w:cs="Times New Roman"/>
          <w:color w:val="000000"/>
        </w:rPr>
        <w:t xml:space="preserve"> forensic community.</w:t>
      </w:r>
    </w:p>
    <w:p w14:paraId="13B5464C" w14:textId="77777777" w:rsidR="00A95F16" w:rsidRPr="00343377" w:rsidRDefault="00893778" w:rsidP="00343377">
      <w:pPr>
        <w:spacing w:line="480" w:lineRule="auto"/>
        <w:ind w:firstLine="720"/>
        <w:jc w:val="both"/>
        <w:rPr>
          <w:rFonts w:ascii="Times New Roman" w:hAnsi="Times New Roman" w:cs="Times New Roman"/>
          <w:vertAlign w:val="superscript"/>
        </w:rPr>
      </w:pPr>
      <w:r w:rsidRPr="00343377">
        <w:rPr>
          <w:rFonts w:ascii="Times New Roman" w:hAnsi="Times New Roman" w:cs="Times New Roman"/>
        </w:rPr>
        <w:t>As a consequence, there is an increased interest in finding alternative and/or complementary methods of analysis for inks and paper to assist</w:t>
      </w:r>
      <w:r w:rsidR="00AC77AF" w:rsidRPr="00343377">
        <w:rPr>
          <w:rFonts w:ascii="Times New Roman" w:hAnsi="Times New Roman" w:cs="Times New Roman"/>
        </w:rPr>
        <w:t xml:space="preserve"> document examiners to overcome </w:t>
      </w:r>
      <w:r w:rsidRPr="00343377">
        <w:rPr>
          <w:rFonts w:ascii="Times New Roman" w:hAnsi="Times New Roman" w:cs="Times New Roman"/>
        </w:rPr>
        <w:t>analytical challenges that otherwise are difficult to address using the conventional methods</w:t>
      </w:r>
      <w:r w:rsidR="00AC77AF" w:rsidRPr="00343377">
        <w:rPr>
          <w:rFonts w:ascii="Times New Roman" w:hAnsi="Times New Roman" w:cs="Times New Roman"/>
        </w:rPr>
        <w:t xml:space="preserve"> [</w:t>
      </w:r>
      <w:r w:rsidRPr="00343377">
        <w:rPr>
          <w:rFonts w:ascii="Times New Roman" w:hAnsi="Times New Roman" w:cs="Times New Roman"/>
        </w:rPr>
        <w:t>Brunelle</w:t>
      </w:r>
      <w:r w:rsidR="00042C78" w:rsidRPr="00343377">
        <w:rPr>
          <w:rFonts w:ascii="Times New Roman" w:hAnsi="Times New Roman" w:cs="Times New Roman"/>
        </w:rPr>
        <w:t xml:space="preserve"> et al.,</w:t>
      </w:r>
      <w:r w:rsidRPr="00343377">
        <w:rPr>
          <w:rFonts w:ascii="Times New Roman" w:hAnsi="Times New Roman" w:cs="Times New Roman"/>
        </w:rPr>
        <w:t xml:space="preserve"> 200</w:t>
      </w:r>
      <w:r w:rsidR="00AC77AF" w:rsidRPr="00343377">
        <w:rPr>
          <w:rFonts w:ascii="Times New Roman" w:hAnsi="Times New Roman" w:cs="Times New Roman"/>
        </w:rPr>
        <w:t>3].</w:t>
      </w:r>
      <w:r w:rsidR="00503528" w:rsidRPr="00343377">
        <w:rPr>
          <w:rFonts w:ascii="Times New Roman" w:hAnsi="Times New Roman" w:cs="Times New Roman"/>
          <w:vertAlign w:val="superscript"/>
        </w:rPr>
        <w:tab/>
      </w:r>
    </w:p>
    <w:p w14:paraId="2C568F80" w14:textId="10EC63F3" w:rsidR="00A95F16" w:rsidRPr="00343377" w:rsidRDefault="00893778"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For instance, gel pen inks have become a prominent type of ink in forensic document examinations </w:t>
      </w:r>
      <w:r w:rsidR="00100F07">
        <w:rPr>
          <w:rFonts w:ascii="Times New Roman" w:hAnsi="Times New Roman" w:cs="Times New Roman"/>
        </w:rPr>
        <w:t>as a result of</w:t>
      </w:r>
      <w:r w:rsidRPr="00343377">
        <w:rPr>
          <w:rFonts w:ascii="Times New Roman" w:hAnsi="Times New Roman" w:cs="Times New Roman"/>
        </w:rPr>
        <w:t xml:space="preserve"> its widespread use and low cost of manufacture.  </w:t>
      </w:r>
      <w:r w:rsidR="00AC77AF" w:rsidRPr="00343377">
        <w:rPr>
          <w:rFonts w:ascii="Times New Roman" w:hAnsi="Times New Roman" w:cs="Times New Roman"/>
        </w:rPr>
        <w:t xml:space="preserve">Nonetheless, the </w:t>
      </w:r>
      <w:r w:rsidRPr="00343377">
        <w:rPr>
          <w:rFonts w:ascii="Times New Roman" w:hAnsi="Times New Roman" w:cs="Times New Roman"/>
        </w:rPr>
        <w:t>analysis of gel pen inks constitute</w:t>
      </w:r>
      <w:r w:rsidR="00AC77AF" w:rsidRPr="00343377">
        <w:rPr>
          <w:rFonts w:ascii="Times New Roman" w:hAnsi="Times New Roman" w:cs="Times New Roman"/>
        </w:rPr>
        <w:t>s</w:t>
      </w:r>
      <w:r w:rsidRPr="00343377">
        <w:rPr>
          <w:rFonts w:ascii="Times New Roman" w:hAnsi="Times New Roman" w:cs="Times New Roman"/>
        </w:rPr>
        <w:t xml:space="preserve"> a challenge for the forensic ink examiner since most of the gel inks are difficult to analyze by conventional techniques such as TLC and capillary electrophoresis</w:t>
      </w:r>
      <w:r w:rsidR="00AC77AF" w:rsidRPr="00343377">
        <w:rPr>
          <w:rFonts w:ascii="Times New Roman" w:hAnsi="Times New Roman" w:cs="Times New Roman"/>
        </w:rPr>
        <w:t xml:space="preserve"> [Wilson </w:t>
      </w:r>
      <w:r w:rsidR="00571A65" w:rsidRPr="00343377">
        <w:rPr>
          <w:rFonts w:ascii="Times New Roman" w:hAnsi="Times New Roman" w:cs="Times New Roman"/>
        </w:rPr>
        <w:t xml:space="preserve">et al., </w:t>
      </w:r>
      <w:r w:rsidR="00AC77AF" w:rsidRPr="00343377">
        <w:rPr>
          <w:rFonts w:ascii="Times New Roman" w:hAnsi="Times New Roman" w:cs="Times New Roman"/>
        </w:rPr>
        <w:t>2004]</w:t>
      </w:r>
      <w:r w:rsidRPr="00343377">
        <w:rPr>
          <w:rFonts w:ascii="Times New Roman" w:hAnsi="Times New Roman" w:cs="Times New Roman"/>
        </w:rPr>
        <w:t>. As a result, other methods such as Raman spectroscopy</w:t>
      </w:r>
      <w:r w:rsidR="00AC77AF" w:rsidRPr="00343377">
        <w:rPr>
          <w:rFonts w:ascii="Times New Roman" w:hAnsi="Times New Roman" w:cs="Times New Roman"/>
        </w:rPr>
        <w:t xml:space="preserve"> [Zieba</w:t>
      </w:r>
      <w:r w:rsidR="00571A65" w:rsidRPr="00343377">
        <w:rPr>
          <w:rFonts w:ascii="Times New Roman" w:hAnsi="Times New Roman" w:cs="Times New Roman"/>
        </w:rPr>
        <w:t>-Palus et al., 2006;</w:t>
      </w:r>
      <w:r w:rsidR="00AC77AF" w:rsidRPr="00343377">
        <w:rPr>
          <w:rFonts w:ascii="Times New Roman" w:hAnsi="Times New Roman" w:cs="Times New Roman"/>
        </w:rPr>
        <w:t xml:space="preserve"> Zieba</w:t>
      </w:r>
      <w:r w:rsidR="00571A65" w:rsidRPr="00343377">
        <w:rPr>
          <w:rFonts w:ascii="Times New Roman" w:hAnsi="Times New Roman" w:cs="Times New Roman"/>
        </w:rPr>
        <w:t>-Palus et al.,</w:t>
      </w:r>
      <w:r w:rsidR="00AC77AF" w:rsidRPr="00343377">
        <w:rPr>
          <w:rFonts w:ascii="Times New Roman" w:hAnsi="Times New Roman" w:cs="Times New Roman"/>
        </w:rPr>
        <w:t xml:space="preserve"> 2008]</w:t>
      </w:r>
      <w:r w:rsidRPr="00343377">
        <w:rPr>
          <w:rFonts w:ascii="Times New Roman" w:hAnsi="Times New Roman" w:cs="Times New Roman"/>
        </w:rPr>
        <w:t xml:space="preserve">, infrared spectroscopy </w:t>
      </w:r>
      <w:r w:rsidR="00571A65" w:rsidRPr="00343377">
        <w:rPr>
          <w:rFonts w:ascii="Times New Roman" w:hAnsi="Times New Roman" w:cs="Times New Roman"/>
        </w:rPr>
        <w:t xml:space="preserve">[Zieba-Palus et al., </w:t>
      </w:r>
      <w:r w:rsidR="00AC77AF" w:rsidRPr="00343377">
        <w:rPr>
          <w:rFonts w:ascii="Times New Roman" w:hAnsi="Times New Roman" w:cs="Times New Roman"/>
        </w:rPr>
        <w:t xml:space="preserve">2008], </w:t>
      </w:r>
      <w:r w:rsidRPr="00343377">
        <w:rPr>
          <w:rFonts w:ascii="Times New Roman" w:hAnsi="Times New Roman" w:cs="Times New Roman"/>
        </w:rPr>
        <w:t>XRF</w:t>
      </w:r>
      <w:r w:rsidR="00AC77AF" w:rsidRPr="00343377">
        <w:rPr>
          <w:rFonts w:ascii="Times New Roman" w:hAnsi="Times New Roman" w:cs="Times New Roman"/>
        </w:rPr>
        <w:t xml:space="preserve"> [Zieba</w:t>
      </w:r>
      <w:r w:rsidR="00571A65" w:rsidRPr="00343377">
        <w:rPr>
          <w:rFonts w:ascii="Times New Roman" w:hAnsi="Times New Roman" w:cs="Times New Roman"/>
        </w:rPr>
        <w:t>-Palus et al.,</w:t>
      </w:r>
      <w:r w:rsidR="00AC77AF" w:rsidRPr="00343377">
        <w:rPr>
          <w:rFonts w:ascii="Times New Roman" w:hAnsi="Times New Roman" w:cs="Times New Roman"/>
        </w:rPr>
        <w:t xml:space="preserve"> 2008], ion paring HPLC/ MS/MS [Liu </w:t>
      </w:r>
      <w:r w:rsidR="00571A65" w:rsidRPr="00343377">
        <w:rPr>
          <w:rFonts w:ascii="Times New Roman" w:hAnsi="Times New Roman" w:cs="Times New Roman"/>
        </w:rPr>
        <w:t xml:space="preserve">et al., </w:t>
      </w:r>
      <w:r w:rsidR="00AC77AF" w:rsidRPr="00343377">
        <w:rPr>
          <w:rFonts w:ascii="Times New Roman" w:hAnsi="Times New Roman" w:cs="Times New Roman"/>
        </w:rPr>
        <w:t xml:space="preserve">2006] and laser desorption mass spectrometry </w:t>
      </w:r>
      <w:r w:rsidR="00C23550" w:rsidRPr="00343377">
        <w:rPr>
          <w:rFonts w:ascii="Times New Roman" w:hAnsi="Times New Roman" w:cs="Times New Roman"/>
        </w:rPr>
        <w:t>(LDI-MS) [Weyerman et al</w:t>
      </w:r>
      <w:r w:rsidR="00571A65" w:rsidRPr="00343377">
        <w:rPr>
          <w:rFonts w:ascii="Times New Roman" w:hAnsi="Times New Roman" w:cs="Times New Roman"/>
        </w:rPr>
        <w:t>., 2010;</w:t>
      </w:r>
      <w:r w:rsidR="00C23550" w:rsidRPr="00343377">
        <w:rPr>
          <w:rFonts w:ascii="Times New Roman" w:hAnsi="Times New Roman" w:cs="Times New Roman"/>
        </w:rPr>
        <w:t xml:space="preserve"> Gallidabino et al</w:t>
      </w:r>
      <w:r w:rsidR="00571A65" w:rsidRPr="00343377">
        <w:rPr>
          <w:rFonts w:ascii="Times New Roman" w:hAnsi="Times New Roman" w:cs="Times New Roman"/>
        </w:rPr>
        <w:t>., 2010;</w:t>
      </w:r>
      <w:r w:rsidR="00C23550" w:rsidRPr="00343377">
        <w:rPr>
          <w:rFonts w:ascii="Times New Roman" w:hAnsi="Times New Roman" w:cs="Times New Roman"/>
        </w:rPr>
        <w:t xml:space="preserve"> Weyerman et al</w:t>
      </w:r>
      <w:r w:rsidR="00571A65" w:rsidRPr="00343377">
        <w:rPr>
          <w:rFonts w:ascii="Times New Roman" w:hAnsi="Times New Roman" w:cs="Times New Roman"/>
        </w:rPr>
        <w:t>.,</w:t>
      </w:r>
      <w:r w:rsidR="00C23550" w:rsidRPr="00343377">
        <w:rPr>
          <w:rFonts w:ascii="Times New Roman" w:hAnsi="Times New Roman" w:cs="Times New Roman"/>
        </w:rPr>
        <w:t xml:space="preserve"> 2012]</w:t>
      </w:r>
      <w:r w:rsidRPr="00343377">
        <w:rPr>
          <w:rFonts w:ascii="Times New Roman" w:hAnsi="Times New Roman" w:cs="Times New Roman"/>
        </w:rPr>
        <w:t xml:space="preserve"> have been recently explored as alternative tools to cope with forensic comparisons of gel inks.</w:t>
      </w:r>
      <w:r w:rsidR="00503528" w:rsidRPr="00343377">
        <w:rPr>
          <w:rFonts w:ascii="Times New Roman" w:hAnsi="Times New Roman" w:cs="Times New Roman"/>
        </w:rPr>
        <w:tab/>
      </w:r>
    </w:p>
    <w:p w14:paraId="0FCBFCB1" w14:textId="0579EB0F" w:rsidR="007B6012" w:rsidRPr="00343377" w:rsidRDefault="004E3478" w:rsidP="00343377">
      <w:pPr>
        <w:spacing w:line="480" w:lineRule="auto"/>
        <w:ind w:firstLine="720"/>
        <w:jc w:val="both"/>
        <w:rPr>
          <w:rFonts w:ascii="Times New Roman" w:hAnsi="Times New Roman" w:cs="Times New Roman"/>
        </w:rPr>
      </w:pPr>
      <w:r>
        <w:rPr>
          <w:rFonts w:ascii="Times New Roman" w:hAnsi="Times New Roman" w:cs="Times New Roman"/>
        </w:rPr>
        <w:t>One of the</w:t>
      </w:r>
      <w:r w:rsidR="007B6012" w:rsidRPr="00343377">
        <w:rPr>
          <w:rFonts w:ascii="Times New Roman" w:hAnsi="Times New Roman" w:cs="Times New Roman"/>
        </w:rPr>
        <w:t xml:space="preserve"> purpose</w:t>
      </w:r>
      <w:r>
        <w:rPr>
          <w:rFonts w:ascii="Times New Roman" w:hAnsi="Times New Roman" w:cs="Times New Roman"/>
        </w:rPr>
        <w:t>s</w:t>
      </w:r>
      <w:r w:rsidR="007B6012" w:rsidRPr="00343377">
        <w:rPr>
          <w:rFonts w:ascii="Times New Roman" w:hAnsi="Times New Roman" w:cs="Times New Roman"/>
        </w:rPr>
        <w:t xml:space="preserve"> of the present work is to conduct method development and evaluation of the capabilities of laser-based micro-spectrochemical methods, </w:t>
      </w:r>
      <w:r w:rsidR="00D61DB8">
        <w:rPr>
          <w:rFonts w:ascii="Times New Roman" w:hAnsi="Times New Roman" w:cs="Times New Roman"/>
        </w:rPr>
        <w:t>Laser ablation Inductively Coupled Plasma Mass Spectrometry (</w:t>
      </w:r>
      <w:r w:rsidR="007B6012" w:rsidRPr="00343377">
        <w:rPr>
          <w:rFonts w:ascii="Times New Roman" w:hAnsi="Times New Roman" w:cs="Times New Roman"/>
        </w:rPr>
        <w:t>LA-ICP-MS</w:t>
      </w:r>
      <w:r w:rsidR="00D61DB8">
        <w:rPr>
          <w:rFonts w:ascii="Times New Roman" w:hAnsi="Times New Roman" w:cs="Times New Roman"/>
        </w:rPr>
        <w:t>)</w:t>
      </w:r>
      <w:r w:rsidR="007B6012" w:rsidRPr="00343377">
        <w:rPr>
          <w:rFonts w:ascii="Times New Roman" w:hAnsi="Times New Roman" w:cs="Times New Roman"/>
        </w:rPr>
        <w:t xml:space="preserve"> and </w:t>
      </w:r>
      <w:r w:rsidR="00D61DB8">
        <w:rPr>
          <w:rFonts w:ascii="Times New Roman" w:hAnsi="Times New Roman" w:cs="Times New Roman"/>
        </w:rPr>
        <w:t>Laser Induced Breakdown Spectroscopy (</w:t>
      </w:r>
      <w:r w:rsidR="007B6012" w:rsidRPr="00343377">
        <w:rPr>
          <w:rFonts w:ascii="Times New Roman" w:hAnsi="Times New Roman" w:cs="Times New Roman"/>
        </w:rPr>
        <w:t>LIBS</w:t>
      </w:r>
      <w:r w:rsidR="00D61DB8">
        <w:rPr>
          <w:rFonts w:ascii="Times New Roman" w:hAnsi="Times New Roman" w:cs="Times New Roman"/>
        </w:rPr>
        <w:t>)</w:t>
      </w:r>
      <w:r w:rsidR="007B6012" w:rsidRPr="00343377">
        <w:rPr>
          <w:rFonts w:ascii="Times New Roman" w:hAnsi="Times New Roman" w:cs="Times New Roman"/>
        </w:rPr>
        <w:t xml:space="preserve">, for </w:t>
      </w:r>
      <w:r w:rsidR="00C23550" w:rsidRPr="00343377">
        <w:rPr>
          <w:rFonts w:ascii="Times New Roman" w:hAnsi="Times New Roman" w:cs="Times New Roman"/>
        </w:rPr>
        <w:t>its novel application to</w:t>
      </w:r>
      <w:r w:rsidR="007B6012" w:rsidRPr="00343377">
        <w:rPr>
          <w:rFonts w:ascii="Times New Roman" w:hAnsi="Times New Roman" w:cs="Times New Roman"/>
        </w:rPr>
        <w:t xml:space="preserve"> document paper, writing inks and printing inks.</w:t>
      </w:r>
    </w:p>
    <w:p w14:paraId="6DC73053" w14:textId="77777777" w:rsidR="00A50CE5" w:rsidRDefault="00893778"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Another key objective of </w:t>
      </w:r>
      <w:r w:rsidR="008F3E00">
        <w:rPr>
          <w:rFonts w:ascii="Times New Roman" w:hAnsi="Times New Roman" w:cs="Times New Roman"/>
        </w:rPr>
        <w:t>my</w:t>
      </w:r>
      <w:r w:rsidRPr="00343377">
        <w:rPr>
          <w:rFonts w:ascii="Times New Roman" w:hAnsi="Times New Roman" w:cs="Times New Roman"/>
        </w:rPr>
        <w:t xml:space="preserve"> research consists </w:t>
      </w:r>
      <w:r w:rsidR="00A24DE1">
        <w:rPr>
          <w:rFonts w:ascii="Times New Roman" w:hAnsi="Times New Roman" w:cs="Times New Roman"/>
        </w:rPr>
        <w:t>of</w:t>
      </w:r>
      <w:r w:rsidRPr="00343377">
        <w:rPr>
          <w:rFonts w:ascii="Times New Roman" w:hAnsi="Times New Roman" w:cs="Times New Roman"/>
        </w:rPr>
        <w:t xml:space="preserve"> evaluating the meaning and value of the elemental composition in the </w:t>
      </w:r>
      <w:r w:rsidR="00400B6E" w:rsidRPr="00343377">
        <w:rPr>
          <w:rFonts w:ascii="Times New Roman" w:hAnsi="Times New Roman" w:cs="Times New Roman"/>
        </w:rPr>
        <w:t xml:space="preserve">comparison </w:t>
      </w:r>
      <w:r w:rsidRPr="00343377">
        <w:rPr>
          <w:rFonts w:ascii="Times New Roman" w:hAnsi="Times New Roman" w:cs="Times New Roman"/>
        </w:rPr>
        <w:t xml:space="preserve">of trace evidence materials. Examinations such as elemental analysis generate quantitative data that permit the application of statistical tools for a better characterization of evidence to measure associations between variables, to calculate confidence intervals, to estimate systematic or random errors and to determine discrimination values. </w:t>
      </w:r>
    </w:p>
    <w:p w14:paraId="0225B281" w14:textId="77777777" w:rsidR="00CE5692" w:rsidRDefault="00893778" w:rsidP="00CE5692">
      <w:pPr>
        <w:spacing w:line="480" w:lineRule="auto"/>
        <w:ind w:firstLine="720"/>
        <w:jc w:val="both"/>
        <w:rPr>
          <w:rFonts w:ascii="Times New Roman" w:hAnsi="Times New Roman" w:cs="Times New Roman"/>
        </w:rPr>
      </w:pPr>
      <w:r w:rsidRPr="00343377">
        <w:rPr>
          <w:rFonts w:ascii="Times New Roman" w:hAnsi="Times New Roman" w:cs="Times New Roman"/>
        </w:rPr>
        <w:t xml:space="preserve">Nevertheless, there is still a lack of uniformity in </w:t>
      </w:r>
      <w:r w:rsidR="00A95F16" w:rsidRPr="00343377">
        <w:rPr>
          <w:rFonts w:ascii="Times New Roman" w:hAnsi="Times New Roman" w:cs="Times New Roman"/>
        </w:rPr>
        <w:t>match or association criteria</w:t>
      </w:r>
      <w:r w:rsidRPr="00343377">
        <w:rPr>
          <w:rFonts w:ascii="Times New Roman" w:hAnsi="Times New Roman" w:cs="Times New Roman"/>
        </w:rPr>
        <w:t xml:space="preserve"> used among examiners to interpret and report conclusions </w:t>
      </w:r>
      <w:r w:rsidR="002D23C8">
        <w:rPr>
          <w:rFonts w:ascii="Times New Roman" w:hAnsi="Times New Roman" w:cs="Times New Roman"/>
        </w:rPr>
        <w:t>on the basis of</w:t>
      </w:r>
      <w:r w:rsidRPr="00343377">
        <w:rPr>
          <w:rFonts w:ascii="Times New Roman" w:hAnsi="Times New Roman" w:cs="Times New Roman"/>
        </w:rPr>
        <w:t xml:space="preserve"> </w:t>
      </w:r>
      <w:r w:rsidR="002D23C8">
        <w:rPr>
          <w:rFonts w:ascii="Times New Roman" w:hAnsi="Times New Roman" w:cs="Times New Roman"/>
        </w:rPr>
        <w:t xml:space="preserve">the </w:t>
      </w:r>
      <w:r w:rsidRPr="00343377">
        <w:rPr>
          <w:rFonts w:ascii="Times New Roman" w:hAnsi="Times New Roman" w:cs="Times New Roman"/>
        </w:rPr>
        <w:t>elemental composition of materials. Th</w:t>
      </w:r>
      <w:r w:rsidR="00A24DE1">
        <w:rPr>
          <w:rFonts w:ascii="Times New Roman" w:hAnsi="Times New Roman" w:cs="Times New Roman"/>
        </w:rPr>
        <w:t xml:space="preserve">e </w:t>
      </w:r>
      <w:r w:rsidRPr="00343377">
        <w:rPr>
          <w:rFonts w:ascii="Times New Roman" w:hAnsi="Times New Roman" w:cs="Times New Roman"/>
        </w:rPr>
        <w:t xml:space="preserve">deficiency </w:t>
      </w:r>
      <w:r w:rsidR="00A24DE1">
        <w:rPr>
          <w:rFonts w:ascii="Times New Roman" w:hAnsi="Times New Roman" w:cs="Times New Roman"/>
        </w:rPr>
        <w:t xml:space="preserve">of standardization </w:t>
      </w:r>
      <w:r w:rsidRPr="00343377">
        <w:rPr>
          <w:rFonts w:ascii="Times New Roman" w:hAnsi="Times New Roman" w:cs="Times New Roman"/>
        </w:rPr>
        <w:t>has been recently identified by the National Academy of Sciences</w:t>
      </w:r>
      <w:r w:rsidR="00A24DE1">
        <w:rPr>
          <w:rFonts w:ascii="Times New Roman" w:hAnsi="Times New Roman" w:cs="Times New Roman"/>
        </w:rPr>
        <w:t>,</w:t>
      </w:r>
      <w:r w:rsidRPr="00343377">
        <w:rPr>
          <w:rFonts w:ascii="Times New Roman" w:hAnsi="Times New Roman" w:cs="Times New Roman"/>
        </w:rPr>
        <w:t xml:space="preserve"> and </w:t>
      </w:r>
      <w:r w:rsidR="00A24DE1">
        <w:rPr>
          <w:rFonts w:ascii="Times New Roman" w:hAnsi="Times New Roman" w:cs="Times New Roman"/>
        </w:rPr>
        <w:t xml:space="preserve">the NAS </w:t>
      </w:r>
      <w:r w:rsidRPr="00343377">
        <w:rPr>
          <w:rFonts w:ascii="Times New Roman" w:hAnsi="Times New Roman" w:cs="Times New Roman"/>
        </w:rPr>
        <w:t>has encouraged the forensic communi</w:t>
      </w:r>
      <w:r w:rsidR="002D23C8">
        <w:rPr>
          <w:rFonts w:ascii="Times New Roman" w:hAnsi="Times New Roman" w:cs="Times New Roman"/>
        </w:rPr>
        <w:t>ty to find solutions</w:t>
      </w:r>
      <w:r w:rsidRPr="00343377">
        <w:rPr>
          <w:rFonts w:ascii="Times New Roman" w:hAnsi="Times New Roman" w:cs="Times New Roman"/>
        </w:rPr>
        <w:t xml:space="preserve"> to overcome this challenge</w:t>
      </w:r>
      <w:r w:rsidR="00571A65" w:rsidRPr="00343377">
        <w:rPr>
          <w:rFonts w:ascii="Times New Roman" w:hAnsi="Times New Roman" w:cs="Times New Roman"/>
        </w:rPr>
        <w:t xml:space="preserve"> [NRC report 2009]</w:t>
      </w:r>
      <w:r w:rsidR="00652BA1">
        <w:rPr>
          <w:rFonts w:ascii="Times New Roman" w:hAnsi="Times New Roman" w:cs="Times New Roman"/>
        </w:rPr>
        <w:t>.</w:t>
      </w:r>
      <w:r w:rsidR="00727120">
        <w:rPr>
          <w:rFonts w:ascii="Times New Roman" w:hAnsi="Times New Roman" w:cs="Times New Roman"/>
        </w:rPr>
        <w:t xml:space="preserve"> </w:t>
      </w:r>
      <w:r w:rsidR="00A24DE1">
        <w:rPr>
          <w:rFonts w:ascii="Times New Roman" w:hAnsi="Times New Roman" w:cs="Times New Roman"/>
        </w:rPr>
        <w:t>My</w:t>
      </w:r>
      <w:r w:rsidR="00EE7F80" w:rsidRPr="00343377">
        <w:rPr>
          <w:rFonts w:ascii="Times New Roman" w:hAnsi="Times New Roman" w:cs="Times New Roman"/>
        </w:rPr>
        <w:t xml:space="preserve"> dissertation </w:t>
      </w:r>
      <w:r w:rsidR="009D4ACE" w:rsidRPr="00343377">
        <w:rPr>
          <w:rFonts w:ascii="Times New Roman" w:hAnsi="Times New Roman" w:cs="Times New Roman"/>
        </w:rPr>
        <w:t>presents a systematic evaluation of the significance of the use of elemen</w:t>
      </w:r>
      <w:r w:rsidR="00503528" w:rsidRPr="00343377">
        <w:rPr>
          <w:rFonts w:ascii="Times New Roman" w:hAnsi="Times New Roman" w:cs="Times New Roman"/>
        </w:rPr>
        <w:t xml:space="preserve">tal analysis in </w:t>
      </w:r>
      <w:r w:rsidR="002D23C8">
        <w:rPr>
          <w:rFonts w:ascii="Times New Roman" w:hAnsi="Times New Roman" w:cs="Times New Roman"/>
        </w:rPr>
        <w:t>glass, ink and paper</w:t>
      </w:r>
      <w:r w:rsidR="00503528" w:rsidRPr="00343377">
        <w:rPr>
          <w:rFonts w:ascii="Times New Roman" w:hAnsi="Times New Roman" w:cs="Times New Roman"/>
        </w:rPr>
        <w:t xml:space="preserve"> evidence.</w:t>
      </w:r>
    </w:p>
    <w:p w14:paraId="09206316" w14:textId="77777777" w:rsidR="00CE5692" w:rsidRDefault="00CE5692" w:rsidP="00CE5692">
      <w:pPr>
        <w:spacing w:line="480" w:lineRule="auto"/>
        <w:ind w:firstLine="720"/>
        <w:jc w:val="both"/>
        <w:rPr>
          <w:rFonts w:ascii="Times New Roman" w:hAnsi="Times New Roman" w:cs="Times New Roman"/>
        </w:rPr>
      </w:pPr>
    </w:p>
    <w:p w14:paraId="69355F83" w14:textId="77777777" w:rsidR="00E17035" w:rsidRDefault="00E17035" w:rsidP="00CE5692">
      <w:pPr>
        <w:spacing w:line="480" w:lineRule="auto"/>
        <w:ind w:firstLine="720"/>
        <w:jc w:val="both"/>
      </w:pPr>
      <w:bookmarkStart w:id="5" w:name="_Toc209086423"/>
    </w:p>
    <w:p w14:paraId="3F9E071F" w14:textId="77777777" w:rsidR="00E17035" w:rsidRDefault="00E17035" w:rsidP="00CE5692">
      <w:pPr>
        <w:spacing w:line="480" w:lineRule="auto"/>
        <w:ind w:firstLine="720"/>
        <w:jc w:val="both"/>
      </w:pPr>
    </w:p>
    <w:p w14:paraId="4F689137" w14:textId="3A85ED54" w:rsidR="00893778" w:rsidRPr="00983CD8" w:rsidRDefault="008C7626" w:rsidP="00E17035">
      <w:pPr>
        <w:spacing w:line="480" w:lineRule="auto"/>
        <w:jc w:val="both"/>
        <w:rPr>
          <w:rFonts w:ascii="Times New Roman" w:hAnsi="Times New Roman" w:cs="Times New Roman"/>
        </w:rPr>
      </w:pPr>
      <w:r w:rsidRPr="00983CD8">
        <w:rPr>
          <w:rFonts w:ascii="Times New Roman" w:hAnsi="Times New Roman" w:cs="Times New Roman"/>
        </w:rPr>
        <w:t>1.</w:t>
      </w:r>
      <w:r w:rsidR="00DE3752" w:rsidRPr="00983CD8">
        <w:rPr>
          <w:rFonts w:ascii="Times New Roman" w:hAnsi="Times New Roman" w:cs="Times New Roman"/>
        </w:rPr>
        <w:t>2</w:t>
      </w:r>
      <w:r w:rsidRPr="00983CD8">
        <w:rPr>
          <w:rFonts w:ascii="Times New Roman" w:hAnsi="Times New Roman" w:cs="Times New Roman"/>
        </w:rPr>
        <w:t xml:space="preserve"> </w:t>
      </w:r>
      <w:r w:rsidR="00786ABF" w:rsidRPr="00983CD8">
        <w:rPr>
          <w:rFonts w:ascii="Times New Roman" w:hAnsi="Times New Roman" w:cs="Times New Roman"/>
        </w:rPr>
        <w:t>Significance of the study</w:t>
      </w:r>
      <w:bookmarkEnd w:id="5"/>
    </w:p>
    <w:p w14:paraId="7997BFF2" w14:textId="77777777" w:rsidR="002501B7" w:rsidRPr="00343377" w:rsidRDefault="002501B7" w:rsidP="00343377">
      <w:pPr>
        <w:spacing w:line="480" w:lineRule="auto"/>
        <w:ind w:firstLine="720"/>
        <w:jc w:val="both"/>
        <w:rPr>
          <w:rFonts w:ascii="Times New Roman" w:hAnsi="Times New Roman" w:cs="Times New Roman"/>
        </w:rPr>
      </w:pPr>
      <w:r w:rsidRPr="00983CD8">
        <w:rPr>
          <w:rFonts w:ascii="Times New Roman" w:hAnsi="Times New Roman" w:cs="Times New Roman"/>
        </w:rPr>
        <w:t xml:space="preserve">The main </w:t>
      </w:r>
      <w:r w:rsidR="00C82F70" w:rsidRPr="00983CD8">
        <w:rPr>
          <w:rFonts w:ascii="Times New Roman" w:hAnsi="Times New Roman" w:cs="Times New Roman"/>
        </w:rPr>
        <w:t>significance</w:t>
      </w:r>
      <w:r w:rsidRPr="00983CD8">
        <w:rPr>
          <w:rFonts w:ascii="Times New Roman" w:hAnsi="Times New Roman" w:cs="Times New Roman"/>
        </w:rPr>
        <w:t xml:space="preserve"> of this research </w:t>
      </w:r>
      <w:r w:rsidR="00C82F70" w:rsidRPr="00983CD8">
        <w:rPr>
          <w:rFonts w:ascii="Times New Roman" w:hAnsi="Times New Roman" w:cs="Times New Roman"/>
        </w:rPr>
        <w:t xml:space="preserve">will be to offer a </w:t>
      </w:r>
      <w:r w:rsidRPr="00983CD8">
        <w:rPr>
          <w:rFonts w:ascii="Times New Roman" w:hAnsi="Times New Roman" w:cs="Times New Roman"/>
        </w:rPr>
        <w:t>thorough and critical evaluation of the evidential value of the elemental composition of glass, ink and paper by LA-ICP-MS and LIBS, including the study of the effect of match criteria selection on the</w:t>
      </w:r>
      <w:r w:rsidRPr="00343377">
        <w:rPr>
          <w:rFonts w:ascii="Times New Roman" w:hAnsi="Times New Roman" w:cs="Times New Roman"/>
        </w:rPr>
        <w:t xml:space="preserve"> interpretat</w:t>
      </w:r>
      <w:r w:rsidR="00503528" w:rsidRPr="00343377">
        <w:rPr>
          <w:rFonts w:ascii="Times New Roman" w:hAnsi="Times New Roman" w:cs="Times New Roman"/>
        </w:rPr>
        <w:t>ion of results and conclusions.</w:t>
      </w:r>
      <w:r w:rsidR="00503528" w:rsidRPr="00343377">
        <w:rPr>
          <w:rFonts w:ascii="Times New Roman" w:hAnsi="Times New Roman" w:cs="Times New Roman"/>
        </w:rPr>
        <w:tab/>
      </w:r>
    </w:p>
    <w:p w14:paraId="4DABA65E" w14:textId="69EE32B6" w:rsidR="00503528" w:rsidRPr="00343377" w:rsidRDefault="0039516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In this study, LIBS and LA-ICP-MS methods were developed, optimized and validated for the micro-chemical characterization of </w:t>
      </w:r>
      <w:r w:rsidR="00411F4F" w:rsidRPr="00343377">
        <w:rPr>
          <w:rFonts w:ascii="Times New Roman" w:hAnsi="Times New Roman" w:cs="Times New Roman"/>
        </w:rPr>
        <w:t>paper, printing inks and</w:t>
      </w:r>
      <w:r w:rsidRPr="00343377">
        <w:rPr>
          <w:rFonts w:ascii="Times New Roman" w:hAnsi="Times New Roman" w:cs="Times New Roman"/>
        </w:rPr>
        <w:t xml:space="preserve"> writing inks </w:t>
      </w:r>
      <w:r w:rsidR="00A24DE1">
        <w:rPr>
          <w:rFonts w:ascii="Times New Roman" w:hAnsi="Times New Roman" w:cs="Times New Roman"/>
        </w:rPr>
        <w:t>on the basis of</w:t>
      </w:r>
      <w:r w:rsidRPr="00343377">
        <w:rPr>
          <w:rFonts w:ascii="Times New Roman" w:hAnsi="Times New Roman" w:cs="Times New Roman"/>
        </w:rPr>
        <w:t xml:space="preserve"> their elemental composition. </w:t>
      </w:r>
      <w:r w:rsidR="00E77407" w:rsidRPr="00343377">
        <w:rPr>
          <w:rFonts w:ascii="Times New Roman" w:hAnsi="Times New Roman" w:cs="Times New Roman"/>
        </w:rPr>
        <w:t>More than</w:t>
      </w:r>
      <w:r w:rsidRPr="00343377">
        <w:rPr>
          <w:rFonts w:ascii="Times New Roman" w:hAnsi="Times New Roman" w:cs="Times New Roman"/>
        </w:rPr>
        <w:t xml:space="preserve"> </w:t>
      </w:r>
      <w:r w:rsidR="00E77407" w:rsidRPr="00343377">
        <w:rPr>
          <w:rFonts w:ascii="Times New Roman" w:hAnsi="Times New Roman" w:cs="Times New Roman"/>
        </w:rPr>
        <w:t>3</w:t>
      </w:r>
      <w:r w:rsidRPr="00343377">
        <w:rPr>
          <w:rFonts w:ascii="Times New Roman" w:hAnsi="Times New Roman" w:cs="Times New Roman"/>
        </w:rPr>
        <w:t xml:space="preserve">50 ink specimens were </w:t>
      </w:r>
      <w:r w:rsidR="00E77407" w:rsidRPr="00343377">
        <w:rPr>
          <w:rFonts w:ascii="Times New Roman" w:hAnsi="Times New Roman" w:cs="Times New Roman"/>
        </w:rPr>
        <w:t xml:space="preserve">collected and </w:t>
      </w:r>
      <w:r w:rsidRPr="00343377">
        <w:rPr>
          <w:rFonts w:ascii="Times New Roman" w:hAnsi="Times New Roman" w:cs="Times New Roman"/>
        </w:rPr>
        <w:t xml:space="preserve">examined including black and blue gel inks, ballpoint inks, </w:t>
      </w:r>
      <w:proofErr w:type="gramStart"/>
      <w:r w:rsidRPr="00343377">
        <w:rPr>
          <w:rFonts w:ascii="Times New Roman" w:hAnsi="Times New Roman" w:cs="Times New Roman"/>
        </w:rPr>
        <w:t>inkjets</w:t>
      </w:r>
      <w:proofErr w:type="gramEnd"/>
      <w:r w:rsidRPr="00343377">
        <w:rPr>
          <w:rFonts w:ascii="Times New Roman" w:hAnsi="Times New Roman" w:cs="Times New Roman"/>
        </w:rPr>
        <w:t xml:space="preserve"> and laser toners originating from several manufacturing sources and/or batches.</w:t>
      </w:r>
      <w:r w:rsidR="004D1F8F" w:rsidRPr="00343377">
        <w:rPr>
          <w:rFonts w:ascii="Times New Roman" w:hAnsi="Times New Roman" w:cs="Times New Roman"/>
        </w:rPr>
        <w:t xml:space="preserve"> </w:t>
      </w:r>
      <w:r w:rsidR="00E77407" w:rsidRPr="00343377">
        <w:rPr>
          <w:rFonts w:ascii="Times New Roman" w:hAnsi="Times New Roman" w:cs="Times New Roman"/>
        </w:rPr>
        <w:t>Moreover</w:t>
      </w:r>
      <w:r w:rsidR="004D1F8F" w:rsidRPr="00343377">
        <w:rPr>
          <w:rFonts w:ascii="Times New Roman" w:hAnsi="Times New Roman" w:cs="Times New Roman"/>
        </w:rPr>
        <w:t xml:space="preserve">, </w:t>
      </w:r>
      <w:r w:rsidR="00E77407" w:rsidRPr="00343377">
        <w:rPr>
          <w:rFonts w:ascii="Times New Roman" w:hAnsi="Times New Roman" w:cs="Times New Roman"/>
        </w:rPr>
        <w:t>t</w:t>
      </w:r>
      <w:r w:rsidR="004D1F8F" w:rsidRPr="00343377">
        <w:rPr>
          <w:rFonts w:ascii="Times New Roman" w:hAnsi="Times New Roman" w:cs="Times New Roman"/>
        </w:rPr>
        <w:t xml:space="preserve">he variation of the elemental composition in paper was studied within a single sheet, between pages from the same ream, between papers produced by the same plant at different time intervals and between papers produced by different plants. </w:t>
      </w:r>
      <w:r w:rsidR="004D1F8F" w:rsidRPr="00343377">
        <w:rPr>
          <w:rFonts w:ascii="Times New Roman" w:eastAsia="MS Mincho" w:hAnsi="Times New Roman" w:cs="Times New Roman"/>
          <w:lang w:eastAsia="ja-JP"/>
        </w:rPr>
        <w:t xml:space="preserve">The </w:t>
      </w:r>
      <w:r w:rsidR="00C82F70" w:rsidRPr="00343377">
        <w:rPr>
          <w:rFonts w:ascii="Times New Roman" w:eastAsia="MS Mincho" w:hAnsi="Times New Roman" w:cs="Times New Roman"/>
          <w:lang w:eastAsia="ja-JP"/>
        </w:rPr>
        <w:t xml:space="preserve">paper </w:t>
      </w:r>
      <w:r w:rsidR="004D1F8F" w:rsidRPr="00343377">
        <w:rPr>
          <w:rFonts w:ascii="Times New Roman" w:eastAsia="MS Mincho" w:hAnsi="Times New Roman" w:cs="Times New Roman"/>
          <w:lang w:eastAsia="ja-JP"/>
        </w:rPr>
        <w:t xml:space="preserve">sample collection is composed of ~150 samples, from 20 different types of paper, from 7 different brands, manufactured at 10 different plants, all in the US. </w:t>
      </w:r>
    </w:p>
    <w:p w14:paraId="4D1A3CF0" w14:textId="77777777" w:rsidR="00395164" w:rsidRPr="00343377" w:rsidRDefault="0039516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The </w:t>
      </w:r>
      <w:r w:rsidR="00E77407" w:rsidRPr="00343377">
        <w:rPr>
          <w:rFonts w:ascii="Times New Roman" w:hAnsi="Times New Roman" w:cs="Times New Roman"/>
        </w:rPr>
        <w:t xml:space="preserve">analysis of these collection sets allowed the evaluation of </w:t>
      </w:r>
      <w:r w:rsidR="002047D5" w:rsidRPr="00343377">
        <w:rPr>
          <w:rFonts w:ascii="Times New Roman" w:hAnsi="Times New Roman" w:cs="Times New Roman"/>
        </w:rPr>
        <w:t xml:space="preserve">the </w:t>
      </w:r>
      <w:r w:rsidRPr="00343377">
        <w:rPr>
          <w:rFonts w:ascii="Times New Roman" w:hAnsi="Times New Roman" w:cs="Times New Roman"/>
        </w:rPr>
        <w:t>analytical performance of the methods as well</w:t>
      </w:r>
      <w:r w:rsidR="00E77407" w:rsidRPr="00343377">
        <w:rPr>
          <w:rFonts w:ascii="Times New Roman" w:hAnsi="Times New Roman" w:cs="Times New Roman"/>
        </w:rPr>
        <w:t xml:space="preserve"> as</w:t>
      </w:r>
      <w:r w:rsidRPr="00343377">
        <w:rPr>
          <w:rFonts w:ascii="Times New Roman" w:hAnsi="Times New Roman" w:cs="Times New Roman"/>
        </w:rPr>
        <w:t xml:space="preserve"> their discrimi</w:t>
      </w:r>
      <w:r w:rsidR="002047D5" w:rsidRPr="00343377">
        <w:rPr>
          <w:rFonts w:ascii="Times New Roman" w:hAnsi="Times New Roman" w:cs="Times New Roman"/>
        </w:rPr>
        <w:t xml:space="preserve">nation capability and </w:t>
      </w:r>
      <w:r w:rsidRPr="00343377">
        <w:rPr>
          <w:rFonts w:ascii="Times New Roman" w:hAnsi="Times New Roman" w:cs="Times New Roman"/>
        </w:rPr>
        <w:t>error rates</w:t>
      </w:r>
      <w:r w:rsidR="00E77407" w:rsidRPr="00343377">
        <w:rPr>
          <w:rFonts w:ascii="Times New Roman" w:hAnsi="Times New Roman" w:cs="Times New Roman"/>
        </w:rPr>
        <w:t xml:space="preserve">, </w:t>
      </w:r>
      <w:r w:rsidRPr="00343377">
        <w:rPr>
          <w:rFonts w:ascii="Times New Roman" w:hAnsi="Times New Roman" w:cs="Times New Roman"/>
        </w:rPr>
        <w:t xml:space="preserve">demonstrating </w:t>
      </w:r>
      <w:r w:rsidR="00C82F70" w:rsidRPr="00343377">
        <w:rPr>
          <w:rFonts w:ascii="Times New Roman" w:hAnsi="Times New Roman" w:cs="Times New Roman"/>
        </w:rPr>
        <w:t xml:space="preserve">for the first time </w:t>
      </w:r>
      <w:r w:rsidRPr="00343377">
        <w:rPr>
          <w:rFonts w:ascii="Times New Roman" w:hAnsi="Times New Roman" w:cs="Times New Roman"/>
        </w:rPr>
        <w:t>the utility of both</w:t>
      </w:r>
      <w:r w:rsidR="00E77407" w:rsidRPr="00343377">
        <w:rPr>
          <w:rFonts w:ascii="Times New Roman" w:hAnsi="Times New Roman" w:cs="Times New Roman"/>
        </w:rPr>
        <w:t xml:space="preserve"> laser-based methods to provide </w:t>
      </w:r>
      <w:r w:rsidR="002047D5" w:rsidRPr="00343377">
        <w:rPr>
          <w:rFonts w:ascii="Times New Roman" w:hAnsi="Times New Roman" w:cs="Times New Roman"/>
        </w:rPr>
        <w:t xml:space="preserve">additional </w:t>
      </w:r>
      <w:r w:rsidRPr="00343377">
        <w:rPr>
          <w:rFonts w:ascii="Times New Roman" w:hAnsi="Times New Roman" w:cs="Times New Roman"/>
        </w:rPr>
        <w:t>discrimination to th</w:t>
      </w:r>
      <w:r w:rsidR="00E77407" w:rsidRPr="00343377">
        <w:rPr>
          <w:rFonts w:ascii="Times New Roman" w:hAnsi="Times New Roman" w:cs="Times New Roman"/>
        </w:rPr>
        <w:t>e currently used tech</w:t>
      </w:r>
      <w:r w:rsidR="002047D5" w:rsidRPr="00343377">
        <w:rPr>
          <w:rFonts w:ascii="Times New Roman" w:hAnsi="Times New Roman" w:cs="Times New Roman"/>
        </w:rPr>
        <w:t>n</w:t>
      </w:r>
      <w:r w:rsidR="00E77407" w:rsidRPr="00343377">
        <w:rPr>
          <w:rFonts w:ascii="Times New Roman" w:hAnsi="Times New Roman" w:cs="Times New Roman"/>
        </w:rPr>
        <w:t xml:space="preserve">iques for the </w:t>
      </w:r>
      <w:r w:rsidR="002047D5" w:rsidRPr="00343377">
        <w:rPr>
          <w:rFonts w:ascii="Times New Roman" w:hAnsi="Times New Roman" w:cs="Times New Roman"/>
        </w:rPr>
        <w:t xml:space="preserve">forensic </w:t>
      </w:r>
      <w:r w:rsidR="00E77407" w:rsidRPr="00343377">
        <w:rPr>
          <w:rFonts w:ascii="Times New Roman" w:hAnsi="Times New Roman" w:cs="Times New Roman"/>
        </w:rPr>
        <w:t>analysis of ink and paper</w:t>
      </w:r>
      <w:r w:rsidRPr="00343377">
        <w:rPr>
          <w:rFonts w:ascii="Times New Roman" w:hAnsi="Times New Roman" w:cs="Times New Roman"/>
        </w:rPr>
        <w:t>.</w:t>
      </w:r>
    </w:p>
    <w:p w14:paraId="02A0A666" w14:textId="08ED63BB" w:rsidR="009D4ACE" w:rsidRPr="00343377" w:rsidRDefault="00A24DE1" w:rsidP="00343377">
      <w:pPr>
        <w:spacing w:line="480" w:lineRule="auto"/>
        <w:ind w:firstLine="720"/>
        <w:jc w:val="both"/>
        <w:rPr>
          <w:rFonts w:ascii="Times New Roman" w:hAnsi="Times New Roman" w:cs="Times New Roman"/>
        </w:rPr>
      </w:pPr>
      <w:r>
        <w:rPr>
          <w:rFonts w:ascii="Times New Roman" w:hAnsi="Times New Roman" w:cs="Times New Roman"/>
        </w:rPr>
        <w:t>My</w:t>
      </w:r>
      <w:r w:rsidR="002501B7" w:rsidRPr="00343377">
        <w:rPr>
          <w:rFonts w:ascii="Times New Roman" w:hAnsi="Times New Roman" w:cs="Times New Roman"/>
        </w:rPr>
        <w:t xml:space="preserve"> dissertation also </w:t>
      </w:r>
      <w:r w:rsidR="00395164" w:rsidRPr="00343377">
        <w:rPr>
          <w:rFonts w:ascii="Times New Roman" w:hAnsi="Times New Roman" w:cs="Times New Roman"/>
        </w:rPr>
        <w:t>presents important considerations in analytical method validation for µ-</w:t>
      </w:r>
      <w:r w:rsidR="002501B7" w:rsidRPr="00343377">
        <w:rPr>
          <w:rFonts w:ascii="Times New Roman" w:hAnsi="Times New Roman" w:cs="Times New Roman"/>
        </w:rPr>
        <w:t xml:space="preserve">XRF, LIBS and ICP-based methods for the elemental analysis of glass </w:t>
      </w:r>
      <w:r w:rsidR="00395164" w:rsidRPr="00343377">
        <w:rPr>
          <w:rFonts w:ascii="Times New Roman" w:hAnsi="Times New Roman" w:cs="Times New Roman"/>
        </w:rPr>
        <w:t xml:space="preserve">that may be used as guidance by scientists for the standardization of methods of analysis and for providing a better understanding of the capabilities of these techniques, including reporting figures of merit, match criteria and their informing power. </w:t>
      </w:r>
      <w:r>
        <w:rPr>
          <w:rFonts w:ascii="Times New Roman" w:hAnsi="Times New Roman" w:cs="Times New Roman"/>
        </w:rPr>
        <w:t>The information provided</w:t>
      </w:r>
      <w:r w:rsidR="00395164" w:rsidRPr="00343377">
        <w:rPr>
          <w:rFonts w:ascii="Times New Roman" w:hAnsi="Times New Roman" w:cs="Times New Roman"/>
        </w:rPr>
        <w:t xml:space="preserve"> will be especially useful in the context of quality management, accreditation and interpretation of the significance of evidence, which have become matters of increasing relevance in trace evidence examination in recent years</w:t>
      </w:r>
      <w:r w:rsidR="00993008" w:rsidRPr="00343377">
        <w:rPr>
          <w:rFonts w:ascii="Times New Roman" w:hAnsi="Times New Roman" w:cs="Times New Roman"/>
        </w:rPr>
        <w:t>.</w:t>
      </w:r>
    </w:p>
    <w:p w14:paraId="681C370C" w14:textId="77777777" w:rsidR="00503528" w:rsidRPr="00343377" w:rsidRDefault="00503528" w:rsidP="00343377">
      <w:pPr>
        <w:spacing w:line="480" w:lineRule="auto"/>
        <w:ind w:firstLine="720"/>
        <w:jc w:val="both"/>
        <w:rPr>
          <w:rFonts w:ascii="Times New Roman" w:hAnsi="Times New Roman" w:cs="Times New Roman"/>
        </w:rPr>
      </w:pPr>
    </w:p>
    <w:p w14:paraId="1D78B6B5" w14:textId="77777777" w:rsidR="00B0040F" w:rsidRPr="00343377" w:rsidRDefault="00F91824" w:rsidP="00343377">
      <w:pPr>
        <w:pStyle w:val="Heading2"/>
      </w:pPr>
      <w:bookmarkStart w:id="6" w:name="_Toc209086424"/>
      <w:r w:rsidRPr="00343377">
        <w:t>1.</w:t>
      </w:r>
      <w:r w:rsidR="00914B95" w:rsidRPr="00343377">
        <w:t>3</w:t>
      </w:r>
      <w:r w:rsidRPr="00343377">
        <w:t xml:space="preserve"> </w:t>
      </w:r>
      <w:r w:rsidR="00993008" w:rsidRPr="00343377">
        <w:t xml:space="preserve">Utility </w:t>
      </w:r>
      <w:r w:rsidR="00786ABF" w:rsidRPr="00343377">
        <w:t xml:space="preserve">of elemental analysis </w:t>
      </w:r>
      <w:r w:rsidR="00993008" w:rsidRPr="00343377">
        <w:t>in</w:t>
      </w:r>
      <w:r w:rsidR="00786ABF" w:rsidRPr="00343377">
        <w:t xml:space="preserve"> trace evidence</w:t>
      </w:r>
      <w:bookmarkEnd w:id="6"/>
    </w:p>
    <w:p w14:paraId="3B060516" w14:textId="1617A912"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A large variety of man</w:t>
      </w:r>
      <w:r w:rsidR="00A24DE1">
        <w:rPr>
          <w:rFonts w:ascii="Times New Roman" w:hAnsi="Times New Roman" w:cs="Times New Roman"/>
        </w:rPr>
        <w:t>-</w:t>
      </w:r>
      <w:r w:rsidRPr="00343377">
        <w:rPr>
          <w:rFonts w:ascii="Times New Roman" w:hAnsi="Times New Roman" w:cs="Times New Roman"/>
        </w:rPr>
        <w:t xml:space="preserve">made materials can become available as physical evidence of many criminal activities. Examinations such as elemental analysis can become a valuable piece of information to assist </w:t>
      </w:r>
      <w:r w:rsidR="00C82F70" w:rsidRPr="00343377">
        <w:rPr>
          <w:rFonts w:ascii="Times New Roman" w:hAnsi="Times New Roman" w:cs="Times New Roman"/>
        </w:rPr>
        <w:t>an</w:t>
      </w:r>
      <w:r w:rsidRPr="00343377">
        <w:rPr>
          <w:rFonts w:ascii="Times New Roman" w:hAnsi="Times New Roman" w:cs="Times New Roman"/>
        </w:rPr>
        <w:t xml:space="preserve"> investigation.</w:t>
      </w:r>
    </w:p>
    <w:p w14:paraId="70FDF3D5" w14:textId="77777777"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inorganic or elemental composition of these materials can </w:t>
      </w:r>
      <w:r w:rsidR="00617C17" w:rsidRPr="00343377">
        <w:rPr>
          <w:rFonts w:ascii="Times New Roman" w:hAnsi="Times New Roman" w:cs="Times New Roman"/>
        </w:rPr>
        <w:t xml:space="preserve">be </w:t>
      </w:r>
      <w:r w:rsidRPr="00343377">
        <w:rPr>
          <w:rFonts w:ascii="Times New Roman" w:hAnsi="Times New Roman" w:cs="Times New Roman"/>
        </w:rPr>
        <w:t xml:space="preserve">used in forensic science for </w:t>
      </w:r>
      <w:r w:rsidR="00993008" w:rsidRPr="00343377">
        <w:rPr>
          <w:rFonts w:ascii="Times New Roman" w:hAnsi="Times New Roman" w:cs="Times New Roman"/>
        </w:rPr>
        <w:t>different</w:t>
      </w:r>
      <w:r w:rsidRPr="00343377">
        <w:rPr>
          <w:rFonts w:ascii="Times New Roman" w:hAnsi="Times New Roman" w:cs="Times New Roman"/>
        </w:rPr>
        <w:t xml:space="preserve"> purposes such as: a) chemical identification or characterization of the material, b) forensic comparison of known and questioned samples and c) tracing origin of the materials back to a geographical site and/or manufacturing place.</w:t>
      </w:r>
    </w:p>
    <w:p w14:paraId="59802039" w14:textId="19EEDAFC"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chemical </w:t>
      </w:r>
      <w:r w:rsidR="0062383A">
        <w:rPr>
          <w:rFonts w:ascii="Times New Roman" w:hAnsi="Times New Roman" w:cs="Times New Roman"/>
        </w:rPr>
        <w:t>“</w:t>
      </w:r>
      <w:r w:rsidRPr="00343377">
        <w:rPr>
          <w:rFonts w:ascii="Times New Roman" w:hAnsi="Times New Roman" w:cs="Times New Roman"/>
        </w:rPr>
        <w:t>characterization</w:t>
      </w:r>
      <w:r w:rsidR="0062383A">
        <w:rPr>
          <w:rFonts w:ascii="Times New Roman" w:hAnsi="Times New Roman" w:cs="Times New Roman"/>
        </w:rPr>
        <w:t>”</w:t>
      </w:r>
      <w:r w:rsidRPr="00343377">
        <w:rPr>
          <w:rFonts w:ascii="Times New Roman" w:hAnsi="Times New Roman" w:cs="Times New Roman"/>
        </w:rPr>
        <w:t xml:space="preserve"> of elements can be conducted qualitatively or quantitatively, depending on the aim of the analysis. In this type of forensic examinations, the main objective is to identify and characterize the target elements present in an </w:t>
      </w:r>
      <w:r w:rsidR="008606C5" w:rsidRPr="00343377">
        <w:rPr>
          <w:rFonts w:ascii="Times New Roman" w:hAnsi="Times New Roman" w:cs="Times New Roman"/>
        </w:rPr>
        <w:t>item</w:t>
      </w:r>
      <w:r w:rsidRPr="00343377">
        <w:rPr>
          <w:rFonts w:ascii="Times New Roman" w:hAnsi="Times New Roman" w:cs="Times New Roman"/>
        </w:rPr>
        <w:t xml:space="preserve">. For example, the presence and quantification of arsenic in biological specimens may be of utility to medical examiners to determine the cause of death.  </w:t>
      </w:r>
      <w:r w:rsidR="00993008" w:rsidRPr="00343377">
        <w:rPr>
          <w:rFonts w:ascii="Times New Roman" w:hAnsi="Times New Roman" w:cs="Times New Roman"/>
        </w:rPr>
        <w:t>Elemental analysis can be also used for</w:t>
      </w:r>
      <w:r w:rsidRPr="00343377">
        <w:rPr>
          <w:rFonts w:ascii="Times New Roman" w:hAnsi="Times New Roman" w:cs="Times New Roman"/>
        </w:rPr>
        <w:t xml:space="preserve"> </w:t>
      </w:r>
      <w:r w:rsidR="00993008" w:rsidRPr="00343377">
        <w:rPr>
          <w:rFonts w:ascii="Times New Roman" w:hAnsi="Times New Roman" w:cs="Times New Roman"/>
        </w:rPr>
        <w:t>t</w:t>
      </w:r>
      <w:r w:rsidRPr="00343377">
        <w:rPr>
          <w:rFonts w:ascii="Times New Roman" w:hAnsi="Times New Roman" w:cs="Times New Roman"/>
        </w:rPr>
        <w:t>he detection of some elements such as Pb, Ba and Sb to assist gunshot residue investigations.</w:t>
      </w:r>
    </w:p>
    <w:p w14:paraId="23610FA3" w14:textId="77777777"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 the aforementioned examples, the main question to answer during the examination is </w:t>
      </w:r>
      <w:r w:rsidR="00993008" w:rsidRPr="00343377">
        <w:rPr>
          <w:rFonts w:ascii="Times New Roman" w:hAnsi="Times New Roman" w:cs="Times New Roman"/>
        </w:rPr>
        <w:t>whether a</w:t>
      </w:r>
      <w:r w:rsidRPr="00343377">
        <w:rPr>
          <w:rFonts w:ascii="Times New Roman" w:hAnsi="Times New Roman" w:cs="Times New Roman"/>
        </w:rPr>
        <w:t xml:space="preserve"> specific element is present and if so, at what levels of concentration and uncertainty. </w:t>
      </w:r>
    </w:p>
    <w:p w14:paraId="5DA1AD64" w14:textId="7F4CFCBC"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On the other hand, forensic examinations that </w:t>
      </w:r>
      <w:r w:rsidR="008606C5" w:rsidRPr="00343377">
        <w:rPr>
          <w:rFonts w:ascii="Times New Roman" w:hAnsi="Times New Roman" w:cs="Times New Roman"/>
        </w:rPr>
        <w:t>involve</w:t>
      </w:r>
      <w:r w:rsidRPr="00343377">
        <w:rPr>
          <w:rFonts w:ascii="Times New Roman" w:hAnsi="Times New Roman" w:cs="Times New Roman"/>
        </w:rPr>
        <w:t xml:space="preserve"> </w:t>
      </w:r>
      <w:r w:rsidR="0062383A">
        <w:rPr>
          <w:rFonts w:ascii="Times New Roman" w:hAnsi="Times New Roman" w:cs="Times New Roman"/>
        </w:rPr>
        <w:t>“</w:t>
      </w:r>
      <w:r w:rsidRPr="00343377">
        <w:rPr>
          <w:rFonts w:ascii="Times New Roman" w:hAnsi="Times New Roman" w:cs="Times New Roman"/>
        </w:rPr>
        <w:t>comparisons</w:t>
      </w:r>
      <w:r w:rsidR="0062383A">
        <w:rPr>
          <w:rFonts w:ascii="Times New Roman" w:hAnsi="Times New Roman" w:cs="Times New Roman"/>
        </w:rPr>
        <w:t>”</w:t>
      </w:r>
      <w:r w:rsidRPr="00343377">
        <w:rPr>
          <w:rFonts w:ascii="Times New Roman" w:hAnsi="Times New Roman" w:cs="Times New Roman"/>
        </w:rPr>
        <w:t xml:space="preserve"> between a known and a questioned sample require the identification and characterization of the elemental profile of the samples to answer different questions such as:  a) could two items (i.e</w:t>
      </w:r>
      <w:r w:rsidR="006A2847">
        <w:rPr>
          <w:rFonts w:ascii="Times New Roman" w:hAnsi="Times New Roman" w:cs="Times New Roman"/>
        </w:rPr>
        <w:t>.</w:t>
      </w:r>
      <w:r w:rsidR="00451799">
        <w:rPr>
          <w:rFonts w:ascii="Times New Roman" w:hAnsi="Times New Roman" w:cs="Times New Roman"/>
        </w:rPr>
        <w:t>,</w:t>
      </w:r>
      <w:r w:rsidRPr="00343377">
        <w:rPr>
          <w:rFonts w:ascii="Times New Roman" w:hAnsi="Times New Roman" w:cs="Times New Roman"/>
        </w:rPr>
        <w:t xml:space="preserve"> questioned and known source) have come from a common source of origin, and if so what does it mean? </w:t>
      </w:r>
      <w:proofErr w:type="gramStart"/>
      <w:r w:rsidRPr="00343377">
        <w:rPr>
          <w:rFonts w:ascii="Times New Roman" w:hAnsi="Times New Roman" w:cs="Times New Roman"/>
        </w:rPr>
        <w:t>or</w:t>
      </w:r>
      <w:proofErr w:type="gramEnd"/>
      <w:r w:rsidRPr="00343377">
        <w:rPr>
          <w:rFonts w:ascii="Times New Roman" w:hAnsi="Times New Roman" w:cs="Times New Roman"/>
        </w:rPr>
        <w:t xml:space="preserve"> b)</w:t>
      </w:r>
      <w:r w:rsidR="006A2847">
        <w:rPr>
          <w:rFonts w:ascii="Times New Roman" w:hAnsi="Times New Roman" w:cs="Times New Roman"/>
        </w:rPr>
        <w:t xml:space="preserve"> </w:t>
      </w:r>
      <w:r w:rsidRPr="00343377">
        <w:rPr>
          <w:rFonts w:ascii="Times New Roman" w:hAnsi="Times New Roman" w:cs="Times New Roman"/>
        </w:rPr>
        <w:t>is there evidence of falsification or forgery based on its chemical composition?</w:t>
      </w:r>
    </w:p>
    <w:p w14:paraId="1E85B29E" w14:textId="19892D2E"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Examples of this type of examinations are the ele</w:t>
      </w:r>
      <w:r w:rsidR="008606C5" w:rsidRPr="00343377">
        <w:rPr>
          <w:rFonts w:ascii="Times New Roman" w:hAnsi="Times New Roman" w:cs="Times New Roman"/>
        </w:rPr>
        <w:t xml:space="preserve">mental analysis </w:t>
      </w:r>
      <w:r w:rsidR="00993008" w:rsidRPr="00343377">
        <w:rPr>
          <w:rFonts w:ascii="Times New Roman" w:hAnsi="Times New Roman" w:cs="Times New Roman"/>
        </w:rPr>
        <w:t xml:space="preserve">and comparison </w:t>
      </w:r>
      <w:r w:rsidR="008606C5" w:rsidRPr="00343377">
        <w:rPr>
          <w:rFonts w:ascii="Times New Roman" w:hAnsi="Times New Roman" w:cs="Times New Roman"/>
        </w:rPr>
        <w:t>of glass, paint</w:t>
      </w:r>
      <w:r w:rsidRPr="00343377">
        <w:rPr>
          <w:rFonts w:ascii="Times New Roman" w:hAnsi="Times New Roman" w:cs="Times New Roman"/>
        </w:rPr>
        <w:t xml:space="preserve"> and questioned documents, to mention some. </w:t>
      </w:r>
      <w:proofErr w:type="gramStart"/>
      <w:r w:rsidRPr="00343377">
        <w:rPr>
          <w:rFonts w:ascii="Times New Roman" w:hAnsi="Times New Roman" w:cs="Times New Roman"/>
        </w:rPr>
        <w:t xml:space="preserve">For </w:t>
      </w:r>
      <w:r w:rsidR="0062383A">
        <w:rPr>
          <w:rFonts w:ascii="Times New Roman" w:hAnsi="Times New Roman" w:cs="Times New Roman"/>
        </w:rPr>
        <w:t>instance</w:t>
      </w:r>
      <w:r w:rsidRPr="00343377">
        <w:rPr>
          <w:rFonts w:ascii="Times New Roman" w:hAnsi="Times New Roman" w:cs="Times New Roman"/>
        </w:rPr>
        <w:t>, when two vehicles crash, small fragments of glass and paint chips are often transferred from one vehicle to the other.</w:t>
      </w:r>
      <w:proofErr w:type="gramEnd"/>
      <w:r w:rsidRPr="00343377">
        <w:rPr>
          <w:rFonts w:ascii="Times New Roman" w:hAnsi="Times New Roman" w:cs="Times New Roman"/>
        </w:rPr>
        <w:t xml:space="preserve"> Elemental composition of glass and</w:t>
      </w:r>
      <w:r w:rsidR="0062383A">
        <w:rPr>
          <w:rFonts w:ascii="Times New Roman" w:hAnsi="Times New Roman" w:cs="Times New Roman"/>
        </w:rPr>
        <w:t xml:space="preserve"> paint can then be used to show</w:t>
      </w:r>
      <w:r w:rsidRPr="00343377">
        <w:rPr>
          <w:rFonts w:ascii="Times New Roman" w:hAnsi="Times New Roman" w:cs="Times New Roman"/>
        </w:rPr>
        <w:t xml:space="preserve"> if there is an association or exclusion between the c</w:t>
      </w:r>
      <w:r w:rsidR="0062383A">
        <w:rPr>
          <w:rFonts w:ascii="Times New Roman" w:hAnsi="Times New Roman" w:cs="Times New Roman"/>
        </w:rPr>
        <w:t>hemical characteristics of the</w:t>
      </w:r>
      <w:r w:rsidRPr="00343377">
        <w:rPr>
          <w:rFonts w:ascii="Times New Roman" w:hAnsi="Times New Roman" w:cs="Times New Roman"/>
        </w:rPr>
        <w:t xml:space="preserve"> glass and paint </w:t>
      </w:r>
      <w:r w:rsidR="0062383A">
        <w:rPr>
          <w:rFonts w:ascii="Times New Roman" w:hAnsi="Times New Roman" w:cs="Times New Roman"/>
        </w:rPr>
        <w:t>fragments</w:t>
      </w:r>
      <w:r w:rsidRPr="00343377">
        <w:rPr>
          <w:rFonts w:ascii="Times New Roman" w:hAnsi="Times New Roman" w:cs="Times New Roman"/>
        </w:rPr>
        <w:t xml:space="preserve"> recovered from the automobiles. </w:t>
      </w:r>
    </w:p>
    <w:p w14:paraId="0A221059" w14:textId="30488E3D"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Finally, if there is enough information about geographical variation of the elemental composition of materials to generate </w:t>
      </w:r>
      <w:r w:rsidR="00C82F70" w:rsidRPr="00343377">
        <w:rPr>
          <w:rFonts w:ascii="Times New Roman" w:hAnsi="Times New Roman" w:cs="Times New Roman"/>
        </w:rPr>
        <w:t xml:space="preserve">and maintain </w:t>
      </w:r>
      <w:r w:rsidRPr="00343377">
        <w:rPr>
          <w:rFonts w:ascii="Times New Roman" w:hAnsi="Times New Roman" w:cs="Times New Roman"/>
        </w:rPr>
        <w:t xml:space="preserve">databases, the elemental composition can be </w:t>
      </w:r>
      <w:r w:rsidR="00993008" w:rsidRPr="00343377">
        <w:rPr>
          <w:rFonts w:ascii="Times New Roman" w:hAnsi="Times New Roman" w:cs="Times New Roman"/>
        </w:rPr>
        <w:t>applied for</w:t>
      </w:r>
      <w:r w:rsidRPr="00343377">
        <w:rPr>
          <w:rFonts w:ascii="Times New Roman" w:hAnsi="Times New Roman" w:cs="Times New Roman"/>
        </w:rPr>
        <w:t xml:space="preserve"> tracing </w:t>
      </w:r>
      <w:r w:rsidR="00993008" w:rsidRPr="00343377">
        <w:rPr>
          <w:rFonts w:ascii="Times New Roman" w:hAnsi="Times New Roman" w:cs="Times New Roman"/>
        </w:rPr>
        <w:t>the</w:t>
      </w:r>
      <w:r w:rsidRPr="00343377">
        <w:rPr>
          <w:rFonts w:ascii="Times New Roman" w:hAnsi="Times New Roman" w:cs="Times New Roman"/>
        </w:rPr>
        <w:t xml:space="preserve"> materials to its geographical source o</w:t>
      </w:r>
      <w:r w:rsidR="00993008" w:rsidRPr="00343377">
        <w:rPr>
          <w:rFonts w:ascii="Times New Roman" w:hAnsi="Times New Roman" w:cs="Times New Roman"/>
        </w:rPr>
        <w:t>f</w:t>
      </w:r>
      <w:r w:rsidRPr="00343377">
        <w:rPr>
          <w:rFonts w:ascii="Times New Roman" w:hAnsi="Times New Roman" w:cs="Times New Roman"/>
        </w:rPr>
        <w:t xml:space="preserve"> origin. Examples of this type of examinations are food authentication, gold and diamond provenance, sourcing of illicit drugs.</w:t>
      </w:r>
      <w:r w:rsidR="006A7407" w:rsidRPr="00343377">
        <w:rPr>
          <w:rFonts w:ascii="Times New Roman" w:hAnsi="Times New Roman" w:cs="Times New Roman"/>
        </w:rPr>
        <w:t xml:space="preserve"> </w:t>
      </w:r>
      <w:r w:rsidR="00451799">
        <w:rPr>
          <w:rFonts w:ascii="Times New Roman" w:hAnsi="Times New Roman" w:cs="Times New Roman"/>
        </w:rPr>
        <w:t>Geographical provenance</w:t>
      </w:r>
      <w:r w:rsidR="006A7407" w:rsidRPr="00343377">
        <w:rPr>
          <w:rFonts w:ascii="Times New Roman" w:hAnsi="Times New Roman" w:cs="Times New Roman"/>
        </w:rPr>
        <w:t xml:space="preserve"> requires </w:t>
      </w:r>
      <w:r w:rsidR="00C70E91">
        <w:rPr>
          <w:rFonts w:ascii="Times New Roman" w:hAnsi="Times New Roman" w:cs="Times New Roman"/>
        </w:rPr>
        <w:t>the use of comprehensive</w:t>
      </w:r>
      <w:r w:rsidR="006A7407" w:rsidRPr="00343377">
        <w:rPr>
          <w:rFonts w:ascii="Times New Roman" w:hAnsi="Times New Roman" w:cs="Times New Roman"/>
        </w:rPr>
        <w:t xml:space="preserve"> databases and therefore can be applied only to samples that meet specific requirements</w:t>
      </w:r>
      <w:r w:rsidR="00C82F70" w:rsidRPr="00343377">
        <w:rPr>
          <w:rFonts w:ascii="Times New Roman" w:hAnsi="Times New Roman" w:cs="Times New Roman"/>
        </w:rPr>
        <w:t>. This type of examination</w:t>
      </w:r>
      <w:r w:rsidR="006A7407" w:rsidRPr="00343377">
        <w:rPr>
          <w:rFonts w:ascii="Times New Roman" w:hAnsi="Times New Roman" w:cs="Times New Roman"/>
        </w:rPr>
        <w:t xml:space="preserve"> is out</w:t>
      </w:r>
      <w:r w:rsidR="00C70E91">
        <w:rPr>
          <w:rFonts w:ascii="Times New Roman" w:hAnsi="Times New Roman" w:cs="Times New Roman"/>
        </w:rPr>
        <w:t>side</w:t>
      </w:r>
      <w:r w:rsidR="006A7407" w:rsidRPr="00343377">
        <w:rPr>
          <w:rFonts w:ascii="Times New Roman" w:hAnsi="Times New Roman" w:cs="Times New Roman"/>
        </w:rPr>
        <w:t xml:space="preserve"> of the scope of this research.</w:t>
      </w:r>
    </w:p>
    <w:p w14:paraId="57D9DB9B" w14:textId="72C7FC20"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 </w:t>
      </w:r>
      <w:r w:rsidR="00451799">
        <w:rPr>
          <w:rFonts w:ascii="Times New Roman" w:hAnsi="Times New Roman" w:cs="Times New Roman"/>
        </w:rPr>
        <w:t>my</w:t>
      </w:r>
      <w:r w:rsidRPr="00343377">
        <w:rPr>
          <w:rFonts w:ascii="Times New Roman" w:hAnsi="Times New Roman" w:cs="Times New Roman"/>
        </w:rPr>
        <w:t xml:space="preserve"> </w:t>
      </w:r>
      <w:r w:rsidR="006A7407" w:rsidRPr="00343377">
        <w:rPr>
          <w:rFonts w:ascii="Times New Roman" w:hAnsi="Times New Roman" w:cs="Times New Roman"/>
        </w:rPr>
        <w:t>dissertation</w:t>
      </w:r>
      <w:r w:rsidRPr="00343377">
        <w:rPr>
          <w:rFonts w:ascii="Times New Roman" w:hAnsi="Times New Roman" w:cs="Times New Roman"/>
        </w:rPr>
        <w:t xml:space="preserve">, the utility of elemental composition will be explored for purposes of </w:t>
      </w:r>
      <w:r w:rsidR="009339E2" w:rsidRPr="00343377">
        <w:rPr>
          <w:rFonts w:ascii="Times New Roman" w:hAnsi="Times New Roman" w:cs="Times New Roman"/>
        </w:rPr>
        <w:t xml:space="preserve">examinations related to </w:t>
      </w:r>
      <w:r w:rsidR="00C82F70" w:rsidRPr="00343377">
        <w:rPr>
          <w:rFonts w:ascii="Times New Roman" w:hAnsi="Times New Roman" w:cs="Times New Roman"/>
        </w:rPr>
        <w:t>“</w:t>
      </w:r>
      <w:r w:rsidRPr="00343377">
        <w:rPr>
          <w:rFonts w:ascii="Times New Roman" w:hAnsi="Times New Roman" w:cs="Times New Roman"/>
        </w:rPr>
        <w:t>forensic comparisons</w:t>
      </w:r>
      <w:r w:rsidR="00C82F70" w:rsidRPr="00343377">
        <w:rPr>
          <w:rFonts w:ascii="Times New Roman" w:hAnsi="Times New Roman" w:cs="Times New Roman"/>
        </w:rPr>
        <w:t>”</w:t>
      </w:r>
      <w:r w:rsidRPr="00343377">
        <w:rPr>
          <w:rFonts w:ascii="Times New Roman" w:hAnsi="Times New Roman" w:cs="Times New Roman"/>
        </w:rPr>
        <w:t xml:space="preserve"> only, for matrices such as </w:t>
      </w:r>
      <w:r w:rsidR="00352E12" w:rsidRPr="00343377">
        <w:rPr>
          <w:rFonts w:ascii="Times New Roman" w:hAnsi="Times New Roman" w:cs="Times New Roman"/>
        </w:rPr>
        <w:t>paper,</w:t>
      </w:r>
      <w:r w:rsidRPr="00343377">
        <w:rPr>
          <w:rFonts w:ascii="Times New Roman" w:hAnsi="Times New Roman" w:cs="Times New Roman"/>
        </w:rPr>
        <w:t xml:space="preserve"> ink</w:t>
      </w:r>
      <w:r w:rsidR="00352E12" w:rsidRPr="00343377">
        <w:rPr>
          <w:rFonts w:ascii="Times New Roman" w:hAnsi="Times New Roman" w:cs="Times New Roman"/>
        </w:rPr>
        <w:t xml:space="preserve"> and glass</w:t>
      </w:r>
      <w:r w:rsidRPr="00343377">
        <w:rPr>
          <w:rFonts w:ascii="Times New Roman" w:hAnsi="Times New Roman" w:cs="Times New Roman"/>
        </w:rPr>
        <w:t xml:space="preserve">. Therefore, some aspects of this type of examinations are discussed in more detail below. </w:t>
      </w:r>
    </w:p>
    <w:p w14:paraId="5BCAA8C4" w14:textId="77777777" w:rsidR="00B0040F" w:rsidRPr="00343377" w:rsidRDefault="00B0040F" w:rsidP="00343377">
      <w:pPr>
        <w:spacing w:line="480" w:lineRule="auto"/>
        <w:jc w:val="both"/>
        <w:rPr>
          <w:rFonts w:ascii="Times New Roman" w:hAnsi="Times New Roman" w:cs="Times New Roman"/>
        </w:rPr>
      </w:pPr>
    </w:p>
    <w:p w14:paraId="08B950C8" w14:textId="77777777" w:rsidR="00B0040F" w:rsidRPr="00343377" w:rsidRDefault="004956D9" w:rsidP="00A92734">
      <w:pPr>
        <w:pStyle w:val="Heading3"/>
      </w:pPr>
      <w:bookmarkStart w:id="7" w:name="_Toc209086425"/>
      <w:r w:rsidRPr="00343377">
        <w:t>1.</w:t>
      </w:r>
      <w:r w:rsidR="00914B95" w:rsidRPr="00343377">
        <w:t>3</w:t>
      </w:r>
      <w:r w:rsidR="008939AD" w:rsidRPr="00343377">
        <w:t xml:space="preserve">.1 </w:t>
      </w:r>
      <w:r w:rsidR="00B0040F" w:rsidRPr="00343377">
        <w:t>Utility of elemental analysis in forensic comparisons of man-made materials</w:t>
      </w:r>
      <w:bookmarkEnd w:id="7"/>
    </w:p>
    <w:p w14:paraId="485CB982" w14:textId="77777777"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When the elemental profile of some materials is used to do a comparison between a known source and a suspect source, it is fundamental to know what the evid</w:t>
      </w:r>
      <w:r w:rsidR="004A728D" w:rsidRPr="00343377">
        <w:rPr>
          <w:rFonts w:ascii="Times New Roman" w:hAnsi="Times New Roman" w:cs="Times New Roman"/>
        </w:rPr>
        <w:t xml:space="preserve">ential value of the findings </w:t>
      </w:r>
      <w:proofErr w:type="gramStart"/>
      <w:r w:rsidR="004A728D" w:rsidRPr="00343377">
        <w:rPr>
          <w:rFonts w:ascii="Times New Roman" w:hAnsi="Times New Roman" w:cs="Times New Roman"/>
        </w:rPr>
        <w:t>is</w:t>
      </w:r>
      <w:r w:rsidRPr="00343377">
        <w:rPr>
          <w:rFonts w:ascii="Times New Roman" w:hAnsi="Times New Roman" w:cs="Times New Roman"/>
        </w:rPr>
        <w:t xml:space="preserve">  [</w:t>
      </w:r>
      <w:proofErr w:type="gramEnd"/>
      <w:r w:rsidR="00571A65" w:rsidRPr="00343377">
        <w:rPr>
          <w:rFonts w:ascii="Times New Roman" w:hAnsi="Times New Roman" w:cs="Times New Roman"/>
        </w:rPr>
        <w:t>Trejos et al., 2010</w:t>
      </w:r>
      <w:r w:rsidRPr="00343377">
        <w:rPr>
          <w:rFonts w:ascii="Times New Roman" w:hAnsi="Times New Roman" w:cs="Times New Roman"/>
        </w:rPr>
        <w:t>]</w:t>
      </w:r>
      <w:r w:rsidR="004A728D" w:rsidRPr="00343377">
        <w:rPr>
          <w:rFonts w:ascii="Times New Roman" w:hAnsi="Times New Roman" w:cs="Times New Roman"/>
        </w:rPr>
        <w:t>.</w:t>
      </w:r>
      <w:r w:rsidR="00503528" w:rsidRPr="00343377">
        <w:rPr>
          <w:rFonts w:ascii="Times New Roman" w:hAnsi="Times New Roman" w:cs="Times New Roman"/>
        </w:rPr>
        <w:tab/>
      </w:r>
    </w:p>
    <w:p w14:paraId="28459A8D" w14:textId="77777777"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The utility of elemental analysis for forensic comparisons depends on two main aspects; the capabilities of the analytical method(s) used for the analysis and also the variability of the elemental profile of the sample in the aimed population.</w:t>
      </w:r>
    </w:p>
    <w:p w14:paraId="1146E366" w14:textId="77777777" w:rsidR="00B0040F" w:rsidRPr="00343377" w:rsidRDefault="009E61D6"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For instance, the </w:t>
      </w:r>
      <w:r w:rsidR="00B0040F" w:rsidRPr="00343377">
        <w:rPr>
          <w:rFonts w:ascii="Times New Roman" w:hAnsi="Times New Roman" w:cs="Times New Roman"/>
        </w:rPr>
        <w:t>analytical method used for the identification of elements in man-made materials must be sensitive enough to detect the chemical components added during the manufacturing process and also those relevant elements that are not added intentionally as part of the formulation but are present a</w:t>
      </w:r>
      <w:r w:rsidR="008606C5" w:rsidRPr="00343377">
        <w:rPr>
          <w:rFonts w:ascii="Times New Roman" w:hAnsi="Times New Roman" w:cs="Times New Roman"/>
        </w:rPr>
        <w:t>s</w:t>
      </w:r>
      <w:r w:rsidR="00B0040F" w:rsidRPr="00343377">
        <w:rPr>
          <w:rFonts w:ascii="Times New Roman" w:hAnsi="Times New Roman" w:cs="Times New Roman"/>
        </w:rPr>
        <w:t xml:space="preserve"> impurities </w:t>
      </w:r>
      <w:r w:rsidR="008606C5" w:rsidRPr="00343377">
        <w:rPr>
          <w:rFonts w:ascii="Times New Roman" w:hAnsi="Times New Roman" w:cs="Times New Roman"/>
        </w:rPr>
        <w:t>in the raw materials.</w:t>
      </w:r>
      <w:r w:rsidR="00B0040F" w:rsidRPr="00343377">
        <w:rPr>
          <w:rFonts w:ascii="Times New Roman" w:hAnsi="Times New Roman" w:cs="Times New Roman"/>
        </w:rPr>
        <w:t xml:space="preserve"> The analytical method should also fit for purpose and ideally provide the required selectiv</w:t>
      </w:r>
      <w:r w:rsidRPr="00343377">
        <w:rPr>
          <w:rFonts w:ascii="Times New Roman" w:hAnsi="Times New Roman" w:cs="Times New Roman"/>
        </w:rPr>
        <w:t xml:space="preserve">ity, precision, </w:t>
      </w:r>
      <w:proofErr w:type="gramStart"/>
      <w:r w:rsidRPr="00343377">
        <w:rPr>
          <w:rFonts w:ascii="Times New Roman" w:hAnsi="Times New Roman" w:cs="Times New Roman"/>
        </w:rPr>
        <w:t>accuracy</w:t>
      </w:r>
      <w:proofErr w:type="gramEnd"/>
      <w:r w:rsidRPr="00343377">
        <w:rPr>
          <w:rFonts w:ascii="Times New Roman" w:hAnsi="Times New Roman" w:cs="Times New Roman"/>
        </w:rPr>
        <w:t xml:space="preserve">, </w:t>
      </w:r>
      <w:r w:rsidR="00B0040F" w:rsidRPr="00343377">
        <w:rPr>
          <w:rFonts w:ascii="Times New Roman" w:hAnsi="Times New Roman" w:cs="Times New Roman"/>
        </w:rPr>
        <w:t>speed of analysis, minimum sample consumption and good discrimination value.</w:t>
      </w:r>
    </w:p>
    <w:p w14:paraId="678E812A" w14:textId="5ABF89D1"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The discrimination value or informing power of a method refers to the ability of a method to differentiate between samples that came from different sources (i.e.</w:t>
      </w:r>
      <w:r w:rsidR="00451799">
        <w:rPr>
          <w:rFonts w:ascii="Times New Roman" w:hAnsi="Times New Roman" w:cs="Times New Roman"/>
        </w:rPr>
        <w:t>,</w:t>
      </w:r>
      <w:r w:rsidRPr="00343377">
        <w:rPr>
          <w:rFonts w:ascii="Times New Roman" w:hAnsi="Times New Roman" w:cs="Times New Roman"/>
        </w:rPr>
        <w:t xml:space="preserve"> glass from vehicles of different brand, make or year) and to associate samples that came from the same source (i.e</w:t>
      </w:r>
      <w:r w:rsidR="00451799">
        <w:rPr>
          <w:rFonts w:ascii="Times New Roman" w:hAnsi="Times New Roman" w:cs="Times New Roman"/>
        </w:rPr>
        <w:t>.,</w:t>
      </w:r>
      <w:r w:rsidRPr="00343377">
        <w:rPr>
          <w:rFonts w:ascii="Times New Roman" w:hAnsi="Times New Roman" w:cs="Times New Roman"/>
        </w:rPr>
        <w:t xml:space="preserve"> glass from the same window pane)</w:t>
      </w:r>
      <w:r w:rsidR="009E61D6" w:rsidRPr="00343377">
        <w:rPr>
          <w:rFonts w:ascii="Times New Roman" w:hAnsi="Times New Roman" w:cs="Times New Roman"/>
        </w:rPr>
        <w:t xml:space="preserve"> [Almirall et al</w:t>
      </w:r>
      <w:r w:rsidR="00571A65" w:rsidRPr="00343377">
        <w:rPr>
          <w:rFonts w:ascii="Times New Roman" w:hAnsi="Times New Roman" w:cs="Times New Roman"/>
        </w:rPr>
        <w:t>., 2006</w:t>
      </w:r>
      <w:r w:rsidR="009E61D6" w:rsidRPr="00343377">
        <w:rPr>
          <w:rFonts w:ascii="Times New Roman" w:hAnsi="Times New Roman" w:cs="Times New Roman"/>
        </w:rPr>
        <w:t>].</w:t>
      </w:r>
    </w:p>
    <w:p w14:paraId="60FE228A" w14:textId="0116F69D" w:rsidR="00B0040F" w:rsidRPr="00343377" w:rsidRDefault="009E61D6" w:rsidP="00343377">
      <w:pPr>
        <w:spacing w:line="480" w:lineRule="auto"/>
        <w:ind w:firstLine="720"/>
        <w:jc w:val="both"/>
        <w:rPr>
          <w:rFonts w:ascii="Times New Roman" w:hAnsi="Times New Roman" w:cs="Times New Roman"/>
        </w:rPr>
      </w:pPr>
      <w:r w:rsidRPr="00343377">
        <w:rPr>
          <w:rFonts w:ascii="Times New Roman" w:hAnsi="Times New Roman" w:cs="Times New Roman"/>
        </w:rPr>
        <w:t>For example</w:t>
      </w:r>
      <w:r w:rsidR="00B0040F" w:rsidRPr="00343377">
        <w:rPr>
          <w:rFonts w:ascii="Times New Roman" w:hAnsi="Times New Roman" w:cs="Times New Roman"/>
        </w:rPr>
        <w:t>, it is required to have a large variability of the elemental “fingerprint” within the population (i.e.</w:t>
      </w:r>
      <w:r w:rsidR="00451799">
        <w:rPr>
          <w:rFonts w:ascii="Times New Roman" w:hAnsi="Times New Roman" w:cs="Times New Roman"/>
        </w:rPr>
        <w:t>,</w:t>
      </w:r>
      <w:r w:rsidR="00B0040F" w:rsidRPr="00343377">
        <w:rPr>
          <w:rFonts w:ascii="Times New Roman" w:hAnsi="Times New Roman" w:cs="Times New Roman"/>
        </w:rPr>
        <w:t xml:space="preserve"> large variability between </w:t>
      </w:r>
      <w:r w:rsidRPr="00343377">
        <w:rPr>
          <w:rFonts w:ascii="Times New Roman" w:hAnsi="Times New Roman" w:cs="Times New Roman"/>
        </w:rPr>
        <w:t>glass</w:t>
      </w:r>
      <w:r w:rsidR="00B0040F" w:rsidRPr="00343377">
        <w:rPr>
          <w:rFonts w:ascii="Times New Roman" w:hAnsi="Times New Roman" w:cs="Times New Roman"/>
        </w:rPr>
        <w:t xml:space="preserve"> produced in different manufacturing plants and different batches) and </w:t>
      </w:r>
      <w:r w:rsidR="001A7986" w:rsidRPr="00343377">
        <w:rPr>
          <w:rFonts w:ascii="Times New Roman" w:hAnsi="Times New Roman" w:cs="Times New Roman"/>
        </w:rPr>
        <w:t xml:space="preserve">at the same time </w:t>
      </w:r>
      <w:r w:rsidR="00B0040F" w:rsidRPr="00343377">
        <w:rPr>
          <w:rFonts w:ascii="Times New Roman" w:hAnsi="Times New Roman" w:cs="Times New Roman"/>
        </w:rPr>
        <w:t xml:space="preserve">a small variability within the sample (i.e small variability </w:t>
      </w:r>
      <w:r w:rsidRPr="00343377">
        <w:rPr>
          <w:rFonts w:ascii="Times New Roman" w:hAnsi="Times New Roman" w:cs="Times New Roman"/>
        </w:rPr>
        <w:t xml:space="preserve">of elements within </w:t>
      </w:r>
      <w:r w:rsidR="00B0040F" w:rsidRPr="00343377">
        <w:rPr>
          <w:rFonts w:ascii="Times New Roman" w:hAnsi="Times New Roman" w:cs="Times New Roman"/>
        </w:rPr>
        <w:t xml:space="preserve">a single glass </w:t>
      </w:r>
      <w:r w:rsidR="008606C5" w:rsidRPr="00343377">
        <w:rPr>
          <w:rFonts w:ascii="Times New Roman" w:hAnsi="Times New Roman" w:cs="Times New Roman"/>
        </w:rPr>
        <w:t>sheet</w:t>
      </w:r>
      <w:r w:rsidR="00B0040F" w:rsidRPr="00343377">
        <w:rPr>
          <w:rFonts w:ascii="Times New Roman" w:hAnsi="Times New Roman" w:cs="Times New Roman"/>
        </w:rPr>
        <w:t>).</w:t>
      </w:r>
    </w:p>
    <w:p w14:paraId="107FF2C2" w14:textId="77777777"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For forensic purposes, a clear understanding of other sample </w:t>
      </w:r>
      <w:r w:rsidR="001A7986" w:rsidRPr="00343377">
        <w:rPr>
          <w:rFonts w:ascii="Times New Roman" w:hAnsi="Times New Roman" w:cs="Times New Roman"/>
        </w:rPr>
        <w:t>features</w:t>
      </w:r>
      <w:r w:rsidRPr="00343377">
        <w:rPr>
          <w:rFonts w:ascii="Times New Roman" w:hAnsi="Times New Roman" w:cs="Times New Roman"/>
        </w:rPr>
        <w:t xml:space="preserve"> </w:t>
      </w:r>
      <w:r w:rsidR="00A125D6" w:rsidRPr="00343377">
        <w:rPr>
          <w:rFonts w:ascii="Times New Roman" w:hAnsi="Times New Roman" w:cs="Times New Roman"/>
        </w:rPr>
        <w:t>is</w:t>
      </w:r>
      <w:r w:rsidRPr="00343377">
        <w:rPr>
          <w:rFonts w:ascii="Times New Roman" w:hAnsi="Times New Roman" w:cs="Times New Roman"/>
        </w:rPr>
        <w:t xml:space="preserve"> essential to </w:t>
      </w:r>
      <w:r w:rsidR="001A7986" w:rsidRPr="00343377">
        <w:rPr>
          <w:rFonts w:ascii="Times New Roman" w:hAnsi="Times New Roman" w:cs="Times New Roman"/>
        </w:rPr>
        <w:t>assign</w:t>
      </w:r>
      <w:r w:rsidRPr="00343377">
        <w:rPr>
          <w:rFonts w:ascii="Times New Roman" w:hAnsi="Times New Roman" w:cs="Times New Roman"/>
        </w:rPr>
        <w:t xml:space="preserve"> the proper value to the evidence, such as a) chemical and physical nature of the sample, b) the manufacturing process and sources of trace elements, c) the variation of raw materials within different plants, different batches, different production lines and d) the </w:t>
      </w:r>
      <w:r w:rsidR="00C52599" w:rsidRPr="00343377">
        <w:rPr>
          <w:rFonts w:ascii="Times New Roman" w:hAnsi="Times New Roman" w:cs="Times New Roman"/>
        </w:rPr>
        <w:t xml:space="preserve">warehouse, </w:t>
      </w:r>
      <w:r w:rsidRPr="00343377">
        <w:rPr>
          <w:rFonts w:ascii="Times New Roman" w:hAnsi="Times New Roman" w:cs="Times New Roman"/>
        </w:rPr>
        <w:t>packaging and distribution processes after manufacture.</w:t>
      </w:r>
    </w:p>
    <w:p w14:paraId="1790C22A" w14:textId="77777777"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Forensic examiners should also be aware of </w:t>
      </w:r>
      <w:r w:rsidR="008606C5" w:rsidRPr="00343377">
        <w:rPr>
          <w:rFonts w:ascii="Times New Roman" w:hAnsi="Times New Roman" w:cs="Times New Roman"/>
        </w:rPr>
        <w:t xml:space="preserve">the fact that </w:t>
      </w:r>
      <w:r w:rsidRPr="00343377">
        <w:rPr>
          <w:rFonts w:ascii="Times New Roman" w:hAnsi="Times New Roman" w:cs="Times New Roman"/>
        </w:rPr>
        <w:t>the market is not static, it is dynamic</w:t>
      </w:r>
      <w:r w:rsidR="008606C5" w:rsidRPr="00343377">
        <w:rPr>
          <w:rFonts w:ascii="Times New Roman" w:hAnsi="Times New Roman" w:cs="Times New Roman"/>
        </w:rPr>
        <w:t xml:space="preserve"> instead</w:t>
      </w:r>
      <w:r w:rsidRPr="00343377">
        <w:rPr>
          <w:rFonts w:ascii="Times New Roman" w:hAnsi="Times New Roman" w:cs="Times New Roman"/>
        </w:rPr>
        <w:t>, and therefore changes in formulations, technology and/or globalization of providers of raw materials may affect the relevance and value of the elemental analysis.</w:t>
      </w:r>
    </w:p>
    <w:p w14:paraId="277575E3" w14:textId="77777777" w:rsidR="00B0040F" w:rsidRPr="00343377" w:rsidRDefault="00B0040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following sections will illustrate the manufacture and chemical composition of </w:t>
      </w:r>
      <w:r w:rsidR="00A97099" w:rsidRPr="00343377">
        <w:rPr>
          <w:rFonts w:ascii="Times New Roman" w:hAnsi="Times New Roman" w:cs="Times New Roman"/>
        </w:rPr>
        <w:t>the</w:t>
      </w:r>
      <w:r w:rsidRPr="00343377">
        <w:rPr>
          <w:rFonts w:ascii="Times New Roman" w:hAnsi="Times New Roman" w:cs="Times New Roman"/>
        </w:rPr>
        <w:t xml:space="preserve"> matrices </w:t>
      </w:r>
      <w:r w:rsidR="00A97099" w:rsidRPr="00343377">
        <w:rPr>
          <w:rFonts w:ascii="Times New Roman" w:hAnsi="Times New Roman" w:cs="Times New Roman"/>
        </w:rPr>
        <w:t xml:space="preserve">of interest </w:t>
      </w:r>
      <w:r w:rsidR="00A125D6" w:rsidRPr="00343377">
        <w:rPr>
          <w:rFonts w:ascii="Times New Roman" w:hAnsi="Times New Roman" w:cs="Times New Roman"/>
        </w:rPr>
        <w:t xml:space="preserve">in this research </w:t>
      </w:r>
      <w:r w:rsidRPr="00343377">
        <w:rPr>
          <w:rFonts w:ascii="Times New Roman" w:hAnsi="Times New Roman" w:cs="Times New Roman"/>
        </w:rPr>
        <w:t>and the different considerations taken to evaluate its applicability in the forensic field.</w:t>
      </w:r>
    </w:p>
    <w:p w14:paraId="60385AE2" w14:textId="77777777" w:rsidR="005F042D" w:rsidRPr="00343377" w:rsidRDefault="005F042D" w:rsidP="00343377">
      <w:pPr>
        <w:spacing w:line="480" w:lineRule="auto"/>
        <w:jc w:val="both"/>
        <w:rPr>
          <w:rFonts w:ascii="Times New Roman" w:hAnsi="Times New Roman" w:cs="Times New Roman"/>
          <w:b/>
          <w:highlight w:val="cyan"/>
        </w:rPr>
      </w:pPr>
    </w:p>
    <w:p w14:paraId="6D036CA3" w14:textId="77777777" w:rsidR="00B0040F" w:rsidRPr="00343377" w:rsidRDefault="005F042D" w:rsidP="00343377">
      <w:pPr>
        <w:pStyle w:val="Heading2"/>
      </w:pPr>
      <w:bookmarkStart w:id="8" w:name="_Toc209086426"/>
      <w:r w:rsidRPr="00343377">
        <w:t>1.</w:t>
      </w:r>
      <w:r w:rsidR="008939AD" w:rsidRPr="00343377">
        <w:t>4</w:t>
      </w:r>
      <w:r w:rsidRPr="00343377">
        <w:t xml:space="preserve"> </w:t>
      </w:r>
      <w:r w:rsidR="00786ABF" w:rsidRPr="00343377">
        <w:t>The composition, manufacture and forensic examination of paper</w:t>
      </w:r>
      <w:bookmarkEnd w:id="8"/>
    </w:p>
    <w:p w14:paraId="376B8F91" w14:textId="77777777" w:rsidR="005F042D" w:rsidRPr="00343377" w:rsidRDefault="008939AD" w:rsidP="00A92734">
      <w:pPr>
        <w:pStyle w:val="Heading3"/>
      </w:pPr>
      <w:bookmarkStart w:id="9" w:name="_Toc209086427"/>
      <w:r w:rsidRPr="00343377">
        <w:t>1.4.1</w:t>
      </w:r>
      <w:r w:rsidR="00FE7B17" w:rsidRPr="00343377">
        <w:t xml:space="preserve"> </w:t>
      </w:r>
      <w:r w:rsidR="005F042D" w:rsidRPr="00343377">
        <w:t>Raw materials and chemistry of paper</w:t>
      </w:r>
      <w:bookmarkEnd w:id="9"/>
    </w:p>
    <w:p w14:paraId="346F8C50" w14:textId="77777777" w:rsidR="005F042D" w:rsidRPr="00343377" w:rsidRDefault="005F042D" w:rsidP="00343377">
      <w:pPr>
        <w:pStyle w:val="ListParagraph"/>
        <w:spacing w:line="480" w:lineRule="auto"/>
        <w:ind w:left="0" w:firstLine="720"/>
        <w:jc w:val="both"/>
        <w:rPr>
          <w:rFonts w:ascii="Times New Roman" w:hAnsi="Times New Roman"/>
        </w:rPr>
      </w:pPr>
      <w:r w:rsidRPr="00343377">
        <w:rPr>
          <w:rFonts w:ascii="Times New Roman" w:hAnsi="Times New Roman"/>
        </w:rPr>
        <w:t>Paper is defined as an aqueous deposit of a vegetable fiber in sheet form. It can be made of a variety of fibers, including cotton, flax, manila, hemp, esparto, straw, banana and jute. However, the most common fiber used is wood paper</w:t>
      </w:r>
      <w:r w:rsidR="000E38F6" w:rsidRPr="00343377">
        <w:rPr>
          <w:rFonts w:ascii="Times New Roman" w:hAnsi="Times New Roman"/>
        </w:rPr>
        <w:t xml:space="preserve"> [Smook 1992]</w:t>
      </w:r>
      <w:r w:rsidRPr="00343377">
        <w:rPr>
          <w:rFonts w:ascii="Times New Roman" w:hAnsi="Times New Roman"/>
        </w:rPr>
        <w:t>.</w:t>
      </w:r>
    </w:p>
    <w:p w14:paraId="36669C59" w14:textId="51DA4409" w:rsidR="00503528" w:rsidRPr="00343377" w:rsidRDefault="005F042D" w:rsidP="00461E26">
      <w:pPr>
        <w:spacing w:line="480" w:lineRule="auto"/>
        <w:ind w:firstLine="720"/>
        <w:jc w:val="both"/>
        <w:rPr>
          <w:rFonts w:ascii="Times New Roman" w:hAnsi="Times New Roman" w:cs="Times New Roman"/>
        </w:rPr>
      </w:pPr>
      <w:r w:rsidRPr="00343377">
        <w:rPr>
          <w:rFonts w:ascii="Times New Roman" w:hAnsi="Times New Roman" w:cs="Times New Roman"/>
        </w:rPr>
        <w:t>The wood used for papermaking is segregated into two main groups: softwood and hardwood. Softwood fibers are 3-7</w:t>
      </w:r>
      <w:r w:rsidR="00771770" w:rsidRPr="00343377">
        <w:rPr>
          <w:rFonts w:ascii="Times New Roman" w:hAnsi="Times New Roman" w:cs="Times New Roman"/>
        </w:rPr>
        <w:t xml:space="preserve"> </w:t>
      </w:r>
      <w:r w:rsidRPr="00343377">
        <w:rPr>
          <w:rFonts w:ascii="Times New Roman" w:hAnsi="Times New Roman" w:cs="Times New Roman"/>
        </w:rPr>
        <w:t>mm long; they provide strength to the paper. Examples of softwood trees are pines, spruce and fir. Hardwood fiber produce short fibers of ~1</w:t>
      </w:r>
      <w:r w:rsidR="00771770" w:rsidRPr="00343377">
        <w:rPr>
          <w:rFonts w:ascii="Times New Roman" w:hAnsi="Times New Roman" w:cs="Times New Roman"/>
        </w:rPr>
        <w:t xml:space="preserve"> </w:t>
      </w:r>
      <w:r w:rsidRPr="00343377">
        <w:rPr>
          <w:rFonts w:ascii="Times New Roman" w:hAnsi="Times New Roman" w:cs="Times New Roman"/>
        </w:rPr>
        <w:t>mm long and are responsible for adding bulk and the desired thickness to the</w:t>
      </w:r>
      <w:r w:rsidR="00461E26">
        <w:rPr>
          <w:rFonts w:ascii="Times New Roman" w:hAnsi="Times New Roman" w:cs="Times New Roman"/>
        </w:rPr>
        <w:t xml:space="preserve"> </w:t>
      </w:r>
      <w:r w:rsidRPr="00343377">
        <w:rPr>
          <w:rFonts w:ascii="Times New Roman" w:hAnsi="Times New Roman" w:cs="Times New Roman"/>
        </w:rPr>
        <w:t>paper. Examples of trees that produce hardwood are birch, eucalyptus, beech, oak and maple</w:t>
      </w:r>
      <w:r w:rsidR="000E38F6" w:rsidRPr="00343377">
        <w:rPr>
          <w:rFonts w:ascii="Times New Roman" w:hAnsi="Times New Roman" w:cs="Times New Roman"/>
        </w:rPr>
        <w:t xml:space="preserve"> [Bierman 1993]</w:t>
      </w:r>
      <w:r w:rsidRPr="00343377">
        <w:rPr>
          <w:rFonts w:ascii="Times New Roman" w:hAnsi="Times New Roman" w:cs="Times New Roman"/>
        </w:rPr>
        <w:t xml:space="preserve">. </w:t>
      </w:r>
    </w:p>
    <w:p w14:paraId="1988E085" w14:textId="77777777" w:rsidR="00503528" w:rsidRPr="00343377" w:rsidRDefault="005F042D" w:rsidP="00343377">
      <w:pPr>
        <w:spacing w:line="480" w:lineRule="auto"/>
        <w:ind w:firstLine="720"/>
        <w:rPr>
          <w:rFonts w:ascii="Times New Roman" w:hAnsi="Times New Roman" w:cs="Times New Roman"/>
        </w:rPr>
      </w:pPr>
      <w:r w:rsidRPr="00343377">
        <w:rPr>
          <w:rFonts w:ascii="Times New Roman" w:hAnsi="Times New Roman" w:cs="Times New Roman"/>
        </w:rPr>
        <w:t xml:space="preserve">Some paper plants have their own mills so the pulp can be directly pumped to the </w:t>
      </w:r>
    </w:p>
    <w:p w14:paraId="331A0E28" w14:textId="77777777" w:rsidR="005F042D" w:rsidRPr="00343377" w:rsidRDefault="005F042D" w:rsidP="00343377">
      <w:pPr>
        <w:spacing w:line="480" w:lineRule="auto"/>
        <w:rPr>
          <w:rFonts w:ascii="Times New Roman" w:hAnsi="Times New Roman" w:cs="Times New Roman"/>
        </w:rPr>
      </w:pPr>
      <w:proofErr w:type="gramStart"/>
      <w:r w:rsidRPr="00343377">
        <w:rPr>
          <w:rFonts w:ascii="Times New Roman" w:hAnsi="Times New Roman" w:cs="Times New Roman"/>
        </w:rPr>
        <w:t>process</w:t>
      </w:r>
      <w:proofErr w:type="gramEnd"/>
      <w:r w:rsidRPr="00343377">
        <w:rPr>
          <w:rFonts w:ascii="Times New Roman" w:hAnsi="Times New Roman" w:cs="Times New Roman"/>
        </w:rPr>
        <w:t xml:space="preserve">. Otherwise, the dried pulp is packed into blocks and transported to the paper mill for further processing. </w:t>
      </w:r>
    </w:p>
    <w:p w14:paraId="099DE515" w14:textId="561E1E91"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Recycled paper is an important raw material for the paper industry</w:t>
      </w:r>
      <w:r w:rsidR="0062383A">
        <w:rPr>
          <w:rFonts w:ascii="Times New Roman" w:hAnsi="Times New Roman" w:cs="Times New Roman"/>
        </w:rPr>
        <w:t>. It is</w:t>
      </w:r>
      <w:r w:rsidRPr="00343377">
        <w:rPr>
          <w:rFonts w:ascii="Times New Roman" w:hAnsi="Times New Roman" w:cs="Times New Roman"/>
        </w:rPr>
        <w:t xml:space="preserve"> use</w:t>
      </w:r>
      <w:r w:rsidR="0062383A">
        <w:rPr>
          <w:rFonts w:ascii="Times New Roman" w:hAnsi="Times New Roman" w:cs="Times New Roman"/>
        </w:rPr>
        <w:t>d</w:t>
      </w:r>
      <w:r w:rsidRPr="00343377">
        <w:rPr>
          <w:rFonts w:ascii="Times New Roman" w:hAnsi="Times New Roman" w:cs="Times New Roman"/>
        </w:rPr>
        <w:t xml:space="preserve"> in the papermaking process, not only to reduce manufacturing costs but also</w:t>
      </w:r>
      <w:r w:rsidR="0062383A">
        <w:rPr>
          <w:rFonts w:ascii="Times New Roman" w:hAnsi="Times New Roman" w:cs="Times New Roman"/>
        </w:rPr>
        <w:t xml:space="preserve"> to reduce</w:t>
      </w:r>
      <w:r w:rsidRPr="00343377">
        <w:rPr>
          <w:rFonts w:ascii="Times New Roman" w:hAnsi="Times New Roman" w:cs="Times New Roman"/>
        </w:rPr>
        <w:t xml:space="preserve"> the waste disposals. It is commonly named secondary fiber. Recycled paper is collected, sorted, graded, cleaned and processed before turning it into pulp</w:t>
      </w:r>
      <w:r w:rsidR="000E38F6" w:rsidRPr="00343377">
        <w:rPr>
          <w:rFonts w:ascii="Times New Roman" w:hAnsi="Times New Roman" w:cs="Times New Roman"/>
        </w:rPr>
        <w:t xml:space="preserve"> [Scott 1996]</w:t>
      </w:r>
      <w:r w:rsidRPr="00343377">
        <w:rPr>
          <w:rFonts w:ascii="Times New Roman" w:hAnsi="Times New Roman" w:cs="Times New Roman"/>
        </w:rPr>
        <w:t>.</w:t>
      </w:r>
    </w:p>
    <w:p w14:paraId="096A1439" w14:textId="77777777" w:rsidR="005F042D" w:rsidRPr="00343377" w:rsidRDefault="005F042D" w:rsidP="00343377">
      <w:pPr>
        <w:spacing w:line="480" w:lineRule="auto"/>
        <w:jc w:val="both"/>
        <w:rPr>
          <w:rFonts w:ascii="Times New Roman" w:hAnsi="Times New Roman" w:cs="Times New Roman"/>
        </w:rPr>
      </w:pPr>
    </w:p>
    <w:p w14:paraId="45968E05" w14:textId="77777777" w:rsidR="005F042D" w:rsidRPr="00343377" w:rsidRDefault="00FE7B17" w:rsidP="00536C66">
      <w:pPr>
        <w:pStyle w:val="Heading4"/>
      </w:pPr>
      <w:r w:rsidRPr="00343377">
        <w:t>1.</w:t>
      </w:r>
      <w:r w:rsidR="008939AD" w:rsidRPr="00343377">
        <w:t>4.1.1</w:t>
      </w:r>
      <w:r w:rsidRPr="00343377">
        <w:t xml:space="preserve"> </w:t>
      </w:r>
      <w:r w:rsidR="005F042D" w:rsidRPr="00343377">
        <w:t xml:space="preserve">Cellulose </w:t>
      </w:r>
    </w:p>
    <w:p w14:paraId="3BD34250" w14:textId="7777777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Cellulose fiber is a major constituent in fiber stems and therefore is a predominant constituent of paper. It is a polysaccharide with molecular formula of (C</w:t>
      </w:r>
      <w:r w:rsidRPr="00343377">
        <w:rPr>
          <w:rFonts w:ascii="Times New Roman" w:hAnsi="Times New Roman" w:cs="Times New Roman"/>
          <w:vertAlign w:val="subscript"/>
        </w:rPr>
        <w:t>6</w:t>
      </w:r>
      <w:r w:rsidRPr="00343377">
        <w:rPr>
          <w:rFonts w:ascii="Times New Roman" w:hAnsi="Times New Roman" w:cs="Times New Roman"/>
        </w:rPr>
        <w:t>H</w:t>
      </w:r>
      <w:r w:rsidRPr="00343377">
        <w:rPr>
          <w:rFonts w:ascii="Times New Roman" w:hAnsi="Times New Roman" w:cs="Times New Roman"/>
          <w:vertAlign w:val="subscript"/>
        </w:rPr>
        <w:t>10</w:t>
      </w:r>
      <w:r w:rsidRPr="00343377">
        <w:rPr>
          <w:rFonts w:ascii="Times New Roman" w:hAnsi="Times New Roman" w:cs="Times New Roman"/>
        </w:rPr>
        <w:t>O</w:t>
      </w:r>
      <w:r w:rsidRPr="00343377">
        <w:rPr>
          <w:rFonts w:ascii="Times New Roman" w:hAnsi="Times New Roman" w:cs="Times New Roman"/>
          <w:vertAlign w:val="subscript"/>
        </w:rPr>
        <w:t>5</w:t>
      </w:r>
      <w:proofErr w:type="gramStart"/>
      <w:r w:rsidRPr="00343377">
        <w:rPr>
          <w:rFonts w:ascii="Times New Roman" w:hAnsi="Times New Roman" w:cs="Times New Roman"/>
        </w:rPr>
        <w:t>)</w:t>
      </w:r>
      <w:r w:rsidRPr="00343377">
        <w:rPr>
          <w:rFonts w:ascii="Times New Roman" w:hAnsi="Times New Roman" w:cs="Times New Roman"/>
          <w:vertAlign w:val="subscript"/>
        </w:rPr>
        <w:t>n</w:t>
      </w:r>
      <w:proofErr w:type="gramEnd"/>
      <w:r w:rsidRPr="00343377">
        <w:rPr>
          <w:rFonts w:ascii="Times New Roman" w:hAnsi="Times New Roman" w:cs="Times New Roman"/>
        </w:rPr>
        <w:t>, where the number of saccharide units can ra</w:t>
      </w:r>
      <w:r w:rsidR="001D5598" w:rsidRPr="00343377">
        <w:rPr>
          <w:rFonts w:ascii="Times New Roman" w:hAnsi="Times New Roman" w:cs="Times New Roman"/>
        </w:rPr>
        <w:t>nge from hundreds to thousands.</w:t>
      </w:r>
    </w:p>
    <w:p w14:paraId="32A3D181" w14:textId="77777777" w:rsidR="001D5598" w:rsidRPr="00343377" w:rsidRDefault="001D5598" w:rsidP="00343377">
      <w:pPr>
        <w:spacing w:line="480" w:lineRule="auto"/>
        <w:ind w:firstLine="720"/>
        <w:jc w:val="both"/>
        <w:rPr>
          <w:rFonts w:ascii="Times New Roman" w:hAnsi="Times New Roman" w:cs="Times New Roman"/>
        </w:rPr>
      </w:pPr>
    </w:p>
    <w:p w14:paraId="51A8FE8E" w14:textId="77777777" w:rsidR="005F042D" w:rsidRPr="00343377" w:rsidRDefault="006758D9" w:rsidP="00536C66">
      <w:pPr>
        <w:pStyle w:val="Heading4"/>
      </w:pPr>
      <w:r w:rsidRPr="00343377">
        <w:t>1.</w:t>
      </w:r>
      <w:r w:rsidR="00B575DD" w:rsidRPr="00343377">
        <w:t>4</w:t>
      </w:r>
      <w:r w:rsidRPr="00343377">
        <w:t>.1.</w:t>
      </w:r>
      <w:r w:rsidR="00B575DD" w:rsidRPr="00343377">
        <w:t>2</w:t>
      </w:r>
      <w:r w:rsidRPr="00343377">
        <w:t xml:space="preserve"> </w:t>
      </w:r>
      <w:r w:rsidR="005F042D" w:rsidRPr="00343377">
        <w:t>Sizing agents</w:t>
      </w:r>
    </w:p>
    <w:p w14:paraId="5B3A6C5E" w14:textId="2ED2F31F" w:rsidR="0034564C" w:rsidRPr="00343377" w:rsidRDefault="005F042D"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Sizing agents are used to resist the penetration of liquids in the paper; they have key functional groups that allow orientation, anchoring or retention of molecules in the fiber.</w:t>
      </w:r>
      <w:r w:rsidR="00A125D6" w:rsidRPr="00343377">
        <w:rPr>
          <w:rFonts w:ascii="Times New Roman" w:hAnsi="Times New Roman" w:cs="Times New Roman"/>
        </w:rPr>
        <w:t xml:space="preserve"> </w:t>
      </w:r>
      <w:r w:rsidRPr="00343377">
        <w:rPr>
          <w:rFonts w:ascii="Times New Roman" w:hAnsi="Times New Roman" w:cs="Times New Roman"/>
        </w:rPr>
        <w:t>A common sizing agent is rosin soap, which is obtained from the tall oil and can be added to the paper at 1-5%</w:t>
      </w:r>
      <w:r w:rsidR="00304105" w:rsidRPr="00343377">
        <w:rPr>
          <w:rFonts w:ascii="Times New Roman" w:hAnsi="Times New Roman" w:cs="Times New Roman"/>
        </w:rPr>
        <w:t xml:space="preserve"> </w:t>
      </w:r>
      <w:r w:rsidRPr="00343377">
        <w:rPr>
          <w:rFonts w:ascii="Times New Roman" w:hAnsi="Times New Roman" w:cs="Times New Roman"/>
        </w:rPr>
        <w:t>wt</w:t>
      </w:r>
      <w:r w:rsidR="000E38F6" w:rsidRPr="00343377">
        <w:rPr>
          <w:rFonts w:ascii="Times New Roman" w:hAnsi="Times New Roman" w:cs="Times New Roman"/>
        </w:rPr>
        <w:t xml:space="preserve"> [Hubbe 2012]</w:t>
      </w:r>
      <w:r w:rsidRPr="00343377">
        <w:rPr>
          <w:rFonts w:ascii="Times New Roman" w:hAnsi="Times New Roman" w:cs="Times New Roman"/>
        </w:rPr>
        <w:t>. One of the major components of rosin soap is the abietic acid</w:t>
      </w:r>
      <w:r w:rsidR="0076379D">
        <w:rPr>
          <w:rFonts w:ascii="Times New Roman" w:hAnsi="Times New Roman" w:cs="Times New Roman"/>
        </w:rPr>
        <w:t xml:space="preserve"> </w:t>
      </w:r>
      <w:r w:rsidR="0076379D" w:rsidRPr="00343377">
        <w:rPr>
          <w:rFonts w:ascii="Times New Roman" w:hAnsi="Times New Roman" w:cs="Times New Roman"/>
        </w:rPr>
        <w:t xml:space="preserve">[Hubbe 2012]. </w:t>
      </w:r>
      <w:r w:rsidR="00304105" w:rsidRPr="00343377">
        <w:rPr>
          <w:rFonts w:ascii="Times New Roman" w:hAnsi="Times New Roman" w:cs="Times New Roman"/>
        </w:rPr>
        <w:t xml:space="preserve"> </w:t>
      </w:r>
      <w:r w:rsidRPr="00343377">
        <w:rPr>
          <w:rFonts w:ascii="Times New Roman" w:hAnsi="Times New Roman" w:cs="Times New Roman"/>
        </w:rPr>
        <w:t>The carboxyl functional group can easily react with a coupling agent, such as aluminum sulfate, to form an anchoring hydroxyl group that ad</w:t>
      </w:r>
      <w:r w:rsidR="000E38F6" w:rsidRPr="00343377">
        <w:rPr>
          <w:rFonts w:ascii="Times New Roman" w:hAnsi="Times New Roman" w:cs="Times New Roman"/>
        </w:rPr>
        <w:t>heres to the fiber [Isogai et al., 1997].</w:t>
      </w:r>
    </w:p>
    <w:p w14:paraId="6B5C49BB" w14:textId="78304C1B" w:rsidR="005F042D" w:rsidRPr="00343377" w:rsidRDefault="0034564C"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Some components such as </w:t>
      </w:r>
      <w:r w:rsidR="0062383A">
        <w:rPr>
          <w:rFonts w:ascii="Times New Roman" w:hAnsi="Times New Roman" w:cs="Times New Roman"/>
        </w:rPr>
        <w:t>a</w:t>
      </w:r>
      <w:r w:rsidR="005F042D" w:rsidRPr="00343377">
        <w:rPr>
          <w:rFonts w:ascii="Times New Roman" w:hAnsi="Times New Roman" w:cs="Times New Roman"/>
        </w:rPr>
        <w:t>lkenyl succinic anhydride</w:t>
      </w:r>
      <w:r w:rsidRPr="00343377">
        <w:rPr>
          <w:rFonts w:ascii="Times New Roman" w:hAnsi="Times New Roman" w:cs="Times New Roman"/>
        </w:rPr>
        <w:t xml:space="preserve"> (ASA) </w:t>
      </w:r>
      <w:r w:rsidR="00A125D6" w:rsidRPr="00343377">
        <w:rPr>
          <w:rFonts w:ascii="Times New Roman" w:hAnsi="Times New Roman" w:cs="Times New Roman"/>
        </w:rPr>
        <w:t xml:space="preserve">and </w:t>
      </w:r>
      <w:r w:rsidRPr="00343377">
        <w:rPr>
          <w:rFonts w:ascii="Times New Roman" w:hAnsi="Times New Roman" w:cs="Times New Roman"/>
        </w:rPr>
        <w:t>a</w:t>
      </w:r>
      <w:r w:rsidR="005F042D" w:rsidRPr="00343377">
        <w:rPr>
          <w:rFonts w:ascii="Times New Roman" w:hAnsi="Times New Roman" w:cs="Times New Roman"/>
        </w:rPr>
        <w:t>lkylketene dimer</w:t>
      </w:r>
      <w:r w:rsidRPr="00343377">
        <w:rPr>
          <w:rFonts w:ascii="Times New Roman" w:hAnsi="Times New Roman" w:cs="Times New Roman"/>
        </w:rPr>
        <w:t xml:space="preserve"> (AKD) can form bonds to cellulose. </w:t>
      </w:r>
      <w:r w:rsidR="005F042D" w:rsidRPr="00343377">
        <w:rPr>
          <w:rFonts w:ascii="Times New Roman" w:hAnsi="Times New Roman" w:cs="Times New Roman"/>
        </w:rPr>
        <w:t>The efficiency of any of these sizing agents is pH dependent. Rosin soap</w:t>
      </w:r>
      <w:r w:rsidR="008A5B8B" w:rsidRPr="00343377">
        <w:rPr>
          <w:rFonts w:ascii="Times New Roman" w:hAnsi="Times New Roman" w:cs="Times New Roman"/>
        </w:rPr>
        <w:t xml:space="preserve"> works under acidic conditions (</w:t>
      </w:r>
      <w:r w:rsidR="005F042D" w:rsidRPr="00343377">
        <w:rPr>
          <w:rFonts w:ascii="Times New Roman" w:hAnsi="Times New Roman" w:cs="Times New Roman"/>
        </w:rPr>
        <w:t>p</w:t>
      </w:r>
      <w:r w:rsidR="008A5B8B" w:rsidRPr="00343377">
        <w:rPr>
          <w:rFonts w:ascii="Times New Roman" w:hAnsi="Times New Roman" w:cs="Times New Roman"/>
        </w:rPr>
        <w:t>H</w:t>
      </w:r>
      <w:r w:rsidR="005F042D" w:rsidRPr="00343377">
        <w:rPr>
          <w:rFonts w:ascii="Times New Roman" w:hAnsi="Times New Roman" w:cs="Times New Roman"/>
        </w:rPr>
        <w:t xml:space="preserve"> 4-5), while AKD and ASA operates a</w:t>
      </w:r>
      <w:r w:rsidR="008A5B8B" w:rsidRPr="00343377">
        <w:rPr>
          <w:rFonts w:ascii="Times New Roman" w:hAnsi="Times New Roman" w:cs="Times New Roman"/>
        </w:rPr>
        <w:t>t pH ranging from 6 to 9</w:t>
      </w:r>
      <w:r w:rsidR="000E38F6" w:rsidRPr="00343377">
        <w:rPr>
          <w:rFonts w:ascii="Times New Roman" w:hAnsi="Times New Roman" w:cs="Times New Roman"/>
        </w:rPr>
        <w:t xml:space="preserve"> [Isogai et al., 1997]</w:t>
      </w:r>
      <w:r w:rsidR="008A5B8B" w:rsidRPr="00343377">
        <w:rPr>
          <w:rFonts w:ascii="Times New Roman" w:hAnsi="Times New Roman" w:cs="Times New Roman"/>
        </w:rPr>
        <w:t>.</w:t>
      </w:r>
    </w:p>
    <w:p w14:paraId="4E85873D" w14:textId="77777777" w:rsidR="008A5B8B" w:rsidRPr="00343377" w:rsidRDefault="008A5B8B" w:rsidP="00343377">
      <w:pPr>
        <w:widowControl w:val="0"/>
        <w:autoSpaceDE w:val="0"/>
        <w:autoSpaceDN w:val="0"/>
        <w:adjustRightInd w:val="0"/>
        <w:spacing w:line="480" w:lineRule="auto"/>
        <w:ind w:firstLine="720"/>
        <w:rPr>
          <w:rFonts w:ascii="Times New Roman" w:hAnsi="Times New Roman" w:cs="Times New Roman"/>
        </w:rPr>
      </w:pPr>
    </w:p>
    <w:p w14:paraId="73A2162F" w14:textId="77777777" w:rsidR="005F042D" w:rsidRPr="00343377" w:rsidRDefault="00B575DD" w:rsidP="00536C66">
      <w:pPr>
        <w:pStyle w:val="Heading4"/>
      </w:pPr>
      <w:r w:rsidRPr="00343377">
        <w:t>1.4.1.3</w:t>
      </w:r>
      <w:r w:rsidR="00406B21" w:rsidRPr="00343377">
        <w:t xml:space="preserve"> </w:t>
      </w:r>
      <w:r w:rsidR="005F042D" w:rsidRPr="00343377">
        <w:t>Pigments and fillers</w:t>
      </w:r>
    </w:p>
    <w:p w14:paraId="2C39FFE9" w14:textId="77777777" w:rsidR="005F042D" w:rsidRPr="00343377" w:rsidRDefault="005F042D"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These components are added to the paper to increase its brightness, opacity, smoothness, receptivity to the ink and to add bulk. They can be added to the fiber at amounts ranging from 1 to 10%</w:t>
      </w:r>
      <w:r w:rsidR="00F66B4F" w:rsidRPr="00343377">
        <w:rPr>
          <w:rFonts w:ascii="Times New Roman" w:hAnsi="Times New Roman" w:cs="Times New Roman"/>
        </w:rPr>
        <w:t xml:space="preserve"> wt</w:t>
      </w:r>
      <w:r w:rsidR="000E38F6" w:rsidRPr="00343377">
        <w:rPr>
          <w:rFonts w:ascii="Times New Roman" w:hAnsi="Times New Roman" w:cs="Times New Roman"/>
        </w:rPr>
        <w:t xml:space="preserve"> [Hubbe 2012]</w:t>
      </w:r>
      <w:r w:rsidRPr="00343377">
        <w:rPr>
          <w:rFonts w:ascii="Times New Roman" w:hAnsi="Times New Roman" w:cs="Times New Roman"/>
        </w:rPr>
        <w:t>.</w:t>
      </w:r>
    </w:p>
    <w:p w14:paraId="481B6AC8" w14:textId="42FEB0E9" w:rsidR="005F042D" w:rsidRPr="00343377" w:rsidRDefault="005F042D"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Calcium carbonate is </w:t>
      </w:r>
      <w:proofErr w:type="gramStart"/>
      <w:r w:rsidRPr="00343377">
        <w:rPr>
          <w:rFonts w:ascii="Times New Roman" w:hAnsi="Times New Roman" w:cs="Times New Roman"/>
        </w:rPr>
        <w:t>a common</w:t>
      </w:r>
      <w:proofErr w:type="gramEnd"/>
      <w:r w:rsidRPr="00343377">
        <w:rPr>
          <w:rFonts w:ascii="Times New Roman" w:hAnsi="Times New Roman" w:cs="Times New Roman"/>
        </w:rPr>
        <w:t xml:space="preserve"> filler used to provide bright</w:t>
      </w:r>
      <w:r w:rsidR="00C457F6">
        <w:rPr>
          <w:rFonts w:ascii="Times New Roman" w:hAnsi="Times New Roman" w:cs="Times New Roman"/>
        </w:rPr>
        <w:t>ness</w:t>
      </w:r>
      <w:r w:rsidRPr="00343377">
        <w:rPr>
          <w:rFonts w:ascii="Times New Roman" w:hAnsi="Times New Roman" w:cs="Times New Roman"/>
        </w:rPr>
        <w:t xml:space="preserve"> and opacity to the paper, it also helps to control the pH of the formulation. It can be found as ground calcite from limestone or </w:t>
      </w:r>
      <w:proofErr w:type="gramStart"/>
      <w:r w:rsidRPr="00343377">
        <w:rPr>
          <w:rFonts w:ascii="Times New Roman" w:hAnsi="Times New Roman" w:cs="Times New Roman"/>
        </w:rPr>
        <w:t>chalk,</w:t>
      </w:r>
      <w:proofErr w:type="gramEnd"/>
      <w:r w:rsidRPr="00343377">
        <w:rPr>
          <w:rFonts w:ascii="Times New Roman" w:hAnsi="Times New Roman" w:cs="Times New Roman"/>
        </w:rPr>
        <w:t xml:space="preserve"> or as precipitated carbonate (calcite and aragonite)</w:t>
      </w:r>
      <w:r w:rsidR="000E38F6" w:rsidRPr="00343377">
        <w:rPr>
          <w:rFonts w:ascii="Times New Roman" w:hAnsi="Times New Roman" w:cs="Times New Roman"/>
        </w:rPr>
        <w:t xml:space="preserve"> [Scott 1996]</w:t>
      </w:r>
      <w:r w:rsidRPr="00343377">
        <w:rPr>
          <w:rFonts w:ascii="Times New Roman" w:hAnsi="Times New Roman" w:cs="Times New Roman"/>
        </w:rPr>
        <w:t>.</w:t>
      </w:r>
      <w:r w:rsidR="00F66B4F" w:rsidRPr="00343377">
        <w:rPr>
          <w:rFonts w:ascii="Times New Roman" w:hAnsi="Times New Roman" w:cs="Times New Roman"/>
        </w:rPr>
        <w:tab/>
      </w:r>
    </w:p>
    <w:p w14:paraId="53E0E9F1" w14:textId="21E21B85" w:rsidR="005F042D" w:rsidRPr="00E17035" w:rsidRDefault="005F042D" w:rsidP="00E17035">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 Aluminum silicate (</w:t>
      </w:r>
      <w:proofErr w:type="gramStart"/>
      <w:r w:rsidRPr="00343377">
        <w:rPr>
          <w:rFonts w:ascii="Times New Roman" w:hAnsi="Times New Roman" w:cs="Times New Roman"/>
        </w:rPr>
        <w:t>Al</w:t>
      </w:r>
      <w:r w:rsidRPr="00343377">
        <w:rPr>
          <w:rFonts w:ascii="Times New Roman" w:hAnsi="Times New Roman" w:cs="Times New Roman"/>
          <w:vertAlign w:val="subscript"/>
        </w:rPr>
        <w:t>4</w:t>
      </w:r>
      <w:r w:rsidRPr="00343377">
        <w:rPr>
          <w:rFonts w:ascii="Times New Roman" w:hAnsi="Times New Roman" w:cs="Times New Roman"/>
        </w:rPr>
        <w:t>Si</w:t>
      </w:r>
      <w:r w:rsidRPr="00343377">
        <w:rPr>
          <w:rFonts w:ascii="Times New Roman" w:hAnsi="Times New Roman" w:cs="Times New Roman"/>
          <w:vertAlign w:val="subscript"/>
        </w:rPr>
        <w:t>4</w:t>
      </w:r>
      <w:r w:rsidRPr="00343377">
        <w:rPr>
          <w:rFonts w:ascii="Times New Roman" w:hAnsi="Times New Roman" w:cs="Times New Roman"/>
        </w:rPr>
        <w:t>O</w:t>
      </w:r>
      <w:r w:rsidRPr="00343377">
        <w:rPr>
          <w:rFonts w:ascii="Times New Roman" w:hAnsi="Times New Roman" w:cs="Times New Roman"/>
          <w:vertAlign w:val="subscript"/>
        </w:rPr>
        <w:t>10</w:t>
      </w:r>
      <w:r w:rsidRPr="00343377">
        <w:rPr>
          <w:rFonts w:ascii="Times New Roman" w:hAnsi="Times New Roman" w:cs="Times New Roman"/>
        </w:rPr>
        <w:t>(</w:t>
      </w:r>
      <w:proofErr w:type="gramEnd"/>
      <w:r w:rsidRPr="00343377">
        <w:rPr>
          <w:rFonts w:ascii="Times New Roman" w:hAnsi="Times New Roman" w:cs="Times New Roman"/>
        </w:rPr>
        <w:t>OH)</w:t>
      </w:r>
      <w:r w:rsidRPr="00343377">
        <w:rPr>
          <w:rFonts w:ascii="Times New Roman" w:hAnsi="Times New Roman" w:cs="Times New Roman"/>
          <w:vertAlign w:val="subscript"/>
        </w:rPr>
        <w:t>8</w:t>
      </w:r>
      <w:r w:rsidRPr="00343377">
        <w:rPr>
          <w:rFonts w:ascii="Times New Roman" w:hAnsi="Times New Roman" w:cs="Times New Roman"/>
        </w:rPr>
        <w:t xml:space="preserve">) known as kaolin or china clay </w:t>
      </w:r>
      <w:r w:rsidR="00D042B9">
        <w:rPr>
          <w:rFonts w:ascii="Times New Roman" w:hAnsi="Times New Roman" w:cs="Times New Roman"/>
        </w:rPr>
        <w:t>is</w:t>
      </w:r>
      <w:r w:rsidRPr="00343377">
        <w:rPr>
          <w:rFonts w:ascii="Times New Roman" w:hAnsi="Times New Roman" w:cs="Times New Roman"/>
        </w:rPr>
        <w:t xml:space="preserve"> used to reduce costs </w:t>
      </w:r>
      <w:r w:rsidR="00D042B9">
        <w:rPr>
          <w:rFonts w:ascii="Times New Roman" w:hAnsi="Times New Roman" w:cs="Times New Roman"/>
        </w:rPr>
        <w:t>and to add</w:t>
      </w:r>
      <w:r w:rsidRPr="00343377">
        <w:rPr>
          <w:rFonts w:ascii="Times New Roman" w:hAnsi="Times New Roman" w:cs="Times New Roman"/>
        </w:rPr>
        <w:t xml:space="preserve"> gloss and air flow resistance to the paper. Depending on the particle size</w:t>
      </w:r>
      <w:r w:rsidR="00D042B9">
        <w:rPr>
          <w:rFonts w:ascii="Times New Roman" w:hAnsi="Times New Roman" w:cs="Times New Roman"/>
        </w:rPr>
        <w:t xml:space="preserve">, </w:t>
      </w:r>
      <w:r w:rsidR="007302F0" w:rsidRPr="00343377">
        <w:rPr>
          <w:rFonts w:ascii="Times New Roman" w:hAnsi="Times New Roman" w:cs="Times New Roman"/>
        </w:rPr>
        <w:t>k</w:t>
      </w:r>
      <w:r w:rsidR="00D042B9">
        <w:rPr>
          <w:rFonts w:ascii="Times New Roman" w:hAnsi="Times New Roman" w:cs="Times New Roman"/>
        </w:rPr>
        <w:t>aolin</w:t>
      </w:r>
      <w:r w:rsidRPr="00343377">
        <w:rPr>
          <w:rFonts w:ascii="Times New Roman" w:hAnsi="Times New Roman" w:cs="Times New Roman"/>
        </w:rPr>
        <w:t xml:space="preserve"> can be used as filler or as coating of the paper. Other fillers found in the paper industry are sulfates (Zn, Ca, </w:t>
      </w:r>
      <w:proofErr w:type="gramStart"/>
      <w:r w:rsidRPr="00343377">
        <w:rPr>
          <w:rFonts w:ascii="Times New Roman" w:hAnsi="Times New Roman" w:cs="Times New Roman"/>
        </w:rPr>
        <w:t>Ba</w:t>
      </w:r>
      <w:proofErr w:type="gramEnd"/>
      <w:r w:rsidRPr="00343377">
        <w:rPr>
          <w:rFonts w:ascii="Times New Roman" w:hAnsi="Times New Roman" w:cs="Times New Roman"/>
        </w:rPr>
        <w:t xml:space="preserve">), </w:t>
      </w:r>
      <w:r w:rsidR="00A4740B" w:rsidRPr="00343377">
        <w:rPr>
          <w:rFonts w:ascii="Times New Roman" w:hAnsi="Times New Roman" w:cs="Times New Roman"/>
        </w:rPr>
        <w:t>o</w:t>
      </w:r>
      <w:r w:rsidRPr="00343377">
        <w:rPr>
          <w:rFonts w:ascii="Times New Roman" w:hAnsi="Times New Roman" w:cs="Times New Roman"/>
        </w:rPr>
        <w:t>xides (Zn), silica, alumina, talc and asbestos</w:t>
      </w:r>
      <w:r w:rsidR="000E38F6" w:rsidRPr="00343377">
        <w:rPr>
          <w:rFonts w:ascii="Times New Roman" w:hAnsi="Times New Roman" w:cs="Times New Roman"/>
        </w:rPr>
        <w:t xml:space="preserve"> [Bierman 1993]</w:t>
      </w:r>
      <w:r w:rsidRPr="00343377">
        <w:rPr>
          <w:rFonts w:ascii="Times New Roman" w:hAnsi="Times New Roman" w:cs="Times New Roman"/>
        </w:rPr>
        <w:t>.</w:t>
      </w:r>
      <w:r w:rsidR="00D042B9">
        <w:rPr>
          <w:rFonts w:ascii="Times New Roman" w:hAnsi="Times New Roman" w:cs="Times New Roman"/>
        </w:rPr>
        <w:t xml:space="preserve"> </w:t>
      </w:r>
      <w:r w:rsidRPr="00343377">
        <w:rPr>
          <w:rFonts w:ascii="Times New Roman" w:hAnsi="Times New Roman" w:cs="Times New Roman"/>
        </w:rPr>
        <w:t xml:space="preserve">Titanium oxide is often used as </w:t>
      </w:r>
      <w:proofErr w:type="gramStart"/>
      <w:r w:rsidRPr="00343377">
        <w:rPr>
          <w:rFonts w:ascii="Times New Roman" w:hAnsi="Times New Roman" w:cs="Times New Roman"/>
        </w:rPr>
        <w:t>pigment,</w:t>
      </w:r>
      <w:proofErr w:type="gramEnd"/>
      <w:r w:rsidRPr="00343377">
        <w:rPr>
          <w:rFonts w:ascii="Times New Roman" w:hAnsi="Times New Roman" w:cs="Times New Roman"/>
        </w:rPr>
        <w:t xml:space="preserve"> however it is often used as a mixture with other pigments as a result of its highe</w:t>
      </w:r>
      <w:r w:rsidR="00D042B9">
        <w:rPr>
          <w:rFonts w:ascii="Times New Roman" w:hAnsi="Times New Roman" w:cs="Times New Roman"/>
        </w:rPr>
        <w:t>r</w:t>
      </w:r>
      <w:r w:rsidRPr="00343377">
        <w:rPr>
          <w:rFonts w:ascii="Times New Roman" w:hAnsi="Times New Roman" w:cs="Times New Roman"/>
        </w:rPr>
        <w:t xml:space="preserve"> price. </w:t>
      </w:r>
    </w:p>
    <w:p w14:paraId="767BB32A" w14:textId="77777777" w:rsidR="005F042D" w:rsidRPr="00343377" w:rsidRDefault="00B575DD" w:rsidP="00536C66">
      <w:pPr>
        <w:pStyle w:val="Heading4"/>
      </w:pPr>
      <w:r w:rsidRPr="00343377">
        <w:t>1.4.1.4</w:t>
      </w:r>
      <w:r w:rsidR="00406B21" w:rsidRPr="00343377">
        <w:t xml:space="preserve"> </w:t>
      </w:r>
      <w:r w:rsidR="005F042D" w:rsidRPr="00343377">
        <w:t>Coloring Dyes</w:t>
      </w:r>
    </w:p>
    <w:p w14:paraId="029552B0" w14:textId="53174F00" w:rsidR="005F042D" w:rsidRPr="00343377" w:rsidRDefault="005F042D" w:rsidP="00343377">
      <w:pPr>
        <w:widowControl w:val="0"/>
        <w:autoSpaceDE w:val="0"/>
        <w:autoSpaceDN w:val="0"/>
        <w:adjustRightInd w:val="0"/>
        <w:spacing w:line="480" w:lineRule="auto"/>
        <w:jc w:val="both"/>
        <w:rPr>
          <w:rFonts w:ascii="Times New Roman" w:hAnsi="Times New Roman" w:cs="Times New Roman"/>
        </w:rPr>
      </w:pPr>
      <w:r w:rsidRPr="00343377">
        <w:rPr>
          <w:rFonts w:ascii="Times New Roman" w:hAnsi="Times New Roman" w:cs="Times New Roman"/>
        </w:rPr>
        <w:t xml:space="preserve">Although most of the multipurpose paper reaches the market as white paper, some colored paper is also </w:t>
      </w:r>
      <w:r w:rsidR="004A6110" w:rsidRPr="00343377">
        <w:rPr>
          <w:rFonts w:ascii="Times New Roman" w:hAnsi="Times New Roman" w:cs="Times New Roman"/>
        </w:rPr>
        <w:t>marketed for specific purposes</w:t>
      </w:r>
      <w:r w:rsidRPr="00343377">
        <w:rPr>
          <w:rFonts w:ascii="Times New Roman" w:hAnsi="Times New Roman" w:cs="Times New Roman"/>
        </w:rPr>
        <w:t xml:space="preserve">. Both dyes and pigments can be used to color the paper stock. Basic dyes are usually preferred for </w:t>
      </w:r>
      <w:proofErr w:type="gramStart"/>
      <w:r w:rsidRPr="00343377">
        <w:rPr>
          <w:rFonts w:ascii="Times New Roman" w:hAnsi="Times New Roman" w:cs="Times New Roman"/>
        </w:rPr>
        <w:t>this purposes</w:t>
      </w:r>
      <w:proofErr w:type="gramEnd"/>
      <w:r w:rsidRPr="00343377">
        <w:rPr>
          <w:rFonts w:ascii="Times New Roman" w:hAnsi="Times New Roman" w:cs="Times New Roman"/>
        </w:rPr>
        <w:t xml:space="preserve"> </w:t>
      </w:r>
      <w:r w:rsidR="00100F07">
        <w:rPr>
          <w:rFonts w:ascii="Times New Roman" w:hAnsi="Times New Roman" w:cs="Times New Roman"/>
        </w:rPr>
        <w:t>for</w:t>
      </w:r>
      <w:r w:rsidRPr="00343377">
        <w:rPr>
          <w:rFonts w:ascii="Times New Roman" w:hAnsi="Times New Roman" w:cs="Times New Roman"/>
        </w:rPr>
        <w:t xml:space="preserve"> their high affinity to the cellulose fibers</w:t>
      </w:r>
      <w:r w:rsidR="000E38F6" w:rsidRPr="00343377">
        <w:rPr>
          <w:rFonts w:ascii="Times New Roman" w:hAnsi="Times New Roman" w:cs="Times New Roman"/>
        </w:rPr>
        <w:t xml:space="preserve"> [Bierman 1993]</w:t>
      </w:r>
      <w:r w:rsidRPr="00343377">
        <w:rPr>
          <w:rFonts w:ascii="Times New Roman" w:hAnsi="Times New Roman" w:cs="Times New Roman"/>
        </w:rPr>
        <w:t>.</w:t>
      </w:r>
    </w:p>
    <w:p w14:paraId="3591EA4D" w14:textId="77777777" w:rsidR="008A707E" w:rsidRPr="00343377" w:rsidRDefault="008A707E" w:rsidP="00343377">
      <w:pPr>
        <w:widowControl w:val="0"/>
        <w:autoSpaceDE w:val="0"/>
        <w:autoSpaceDN w:val="0"/>
        <w:adjustRightInd w:val="0"/>
        <w:spacing w:line="480" w:lineRule="auto"/>
        <w:rPr>
          <w:rFonts w:ascii="Times New Roman" w:hAnsi="Times New Roman" w:cs="Times New Roman"/>
        </w:rPr>
      </w:pPr>
    </w:p>
    <w:p w14:paraId="39D666F0" w14:textId="77777777" w:rsidR="005F042D" w:rsidRPr="00343377" w:rsidRDefault="00B575DD" w:rsidP="00536C66">
      <w:pPr>
        <w:pStyle w:val="Heading4"/>
      </w:pPr>
      <w:r w:rsidRPr="00343377">
        <w:t>1.4.1.5</w:t>
      </w:r>
      <w:r w:rsidR="00406B21" w:rsidRPr="00343377">
        <w:t xml:space="preserve"> </w:t>
      </w:r>
      <w:r w:rsidR="005F042D" w:rsidRPr="00343377">
        <w:t>Other additives</w:t>
      </w:r>
    </w:p>
    <w:p w14:paraId="7137E34B" w14:textId="77777777" w:rsidR="005F042D" w:rsidRPr="00343377" w:rsidRDefault="005F042D" w:rsidP="0062383A">
      <w:pPr>
        <w:spacing w:line="480" w:lineRule="auto"/>
        <w:ind w:firstLine="720"/>
        <w:jc w:val="both"/>
        <w:rPr>
          <w:rFonts w:ascii="Times New Roman" w:hAnsi="Times New Roman" w:cs="Times New Roman"/>
          <w:color w:val="262626"/>
        </w:rPr>
      </w:pPr>
      <w:r w:rsidRPr="00343377">
        <w:rPr>
          <w:rFonts w:ascii="Times New Roman" w:hAnsi="Times New Roman" w:cs="Times New Roman"/>
          <w:color w:val="262626"/>
        </w:rPr>
        <w:t>Starch, natural gums such as guar gum and polyacrylamide resins are used to increase the water resistant properties of the paper. Starch is typically used modified as amphoteric starch, with cationic and anionic groups that improve the adherence to the fiber</w:t>
      </w:r>
      <w:r w:rsidR="000E38F6" w:rsidRPr="00343377">
        <w:rPr>
          <w:rFonts w:ascii="Times New Roman" w:hAnsi="Times New Roman" w:cs="Times New Roman"/>
          <w:color w:val="262626"/>
        </w:rPr>
        <w:t xml:space="preserve"> [Pierre 1993]</w:t>
      </w:r>
      <w:r w:rsidRPr="00343377">
        <w:rPr>
          <w:rFonts w:ascii="Times New Roman" w:hAnsi="Times New Roman" w:cs="Times New Roman"/>
          <w:color w:val="262626"/>
        </w:rPr>
        <w:t>.</w:t>
      </w:r>
    </w:p>
    <w:p w14:paraId="0817B9D9" w14:textId="77777777" w:rsidR="005F042D" w:rsidRPr="00343377" w:rsidRDefault="005F042D" w:rsidP="0062383A">
      <w:pPr>
        <w:spacing w:line="480" w:lineRule="auto"/>
        <w:ind w:firstLine="720"/>
        <w:jc w:val="both"/>
        <w:rPr>
          <w:rFonts w:ascii="Times New Roman" w:hAnsi="Times New Roman" w:cs="Times New Roman"/>
          <w:color w:val="262626"/>
        </w:rPr>
      </w:pPr>
      <w:r w:rsidRPr="00343377">
        <w:rPr>
          <w:rFonts w:ascii="Times New Roman" w:hAnsi="Times New Roman" w:cs="Times New Roman"/>
          <w:color w:val="262626"/>
        </w:rPr>
        <w:t>Silicon-based antifoams are helpful to improve the drainage properties during the manufacture of paper.  Their concentration has to be carefully controlled to avoid undesirable interactions with sizing agents and dry strength agents</w:t>
      </w:r>
      <w:r w:rsidR="00455B2C" w:rsidRPr="00343377">
        <w:rPr>
          <w:rFonts w:ascii="Times New Roman" w:hAnsi="Times New Roman" w:cs="Times New Roman"/>
          <w:color w:val="262626"/>
        </w:rPr>
        <w:t xml:space="preserve"> [Pierre 1993]</w:t>
      </w:r>
      <w:r w:rsidRPr="00343377">
        <w:rPr>
          <w:rFonts w:ascii="Times New Roman" w:hAnsi="Times New Roman" w:cs="Times New Roman"/>
          <w:color w:val="262626"/>
        </w:rPr>
        <w:t>.</w:t>
      </w:r>
    </w:p>
    <w:p w14:paraId="11416837" w14:textId="2D792EC2" w:rsidR="005F042D" w:rsidRPr="00343377" w:rsidRDefault="005F042D" w:rsidP="0062383A">
      <w:pPr>
        <w:spacing w:line="480" w:lineRule="auto"/>
        <w:ind w:firstLine="720"/>
        <w:jc w:val="both"/>
        <w:rPr>
          <w:rFonts w:ascii="Times New Roman" w:hAnsi="Times New Roman" w:cs="Times New Roman"/>
          <w:color w:val="262626"/>
        </w:rPr>
      </w:pPr>
      <w:r w:rsidRPr="00343377">
        <w:rPr>
          <w:rFonts w:ascii="Times New Roman" w:hAnsi="Times New Roman" w:cs="Times New Roman"/>
          <w:color w:val="262626"/>
        </w:rPr>
        <w:t xml:space="preserve">Fluorescent whitening agents are added to increase the white appearance of the paper by absorbing invisible UV light and re-emitting in the blue visible region. Direct dyes can be used for </w:t>
      </w:r>
      <w:r w:rsidR="00C457F6">
        <w:rPr>
          <w:rFonts w:ascii="Times New Roman" w:hAnsi="Times New Roman" w:cs="Times New Roman"/>
          <w:color w:val="262626"/>
        </w:rPr>
        <w:t>whitening</w:t>
      </w:r>
      <w:r w:rsidRPr="00343377">
        <w:rPr>
          <w:rFonts w:ascii="Times New Roman" w:hAnsi="Times New Roman" w:cs="Times New Roman"/>
          <w:color w:val="262626"/>
        </w:rPr>
        <w:t xml:space="preserve"> purpose</w:t>
      </w:r>
      <w:r w:rsidR="00C457F6">
        <w:rPr>
          <w:rFonts w:ascii="Times New Roman" w:hAnsi="Times New Roman" w:cs="Times New Roman"/>
          <w:color w:val="262626"/>
        </w:rPr>
        <w:t>s</w:t>
      </w:r>
      <w:r w:rsidRPr="00343377">
        <w:rPr>
          <w:rFonts w:ascii="Times New Roman" w:hAnsi="Times New Roman" w:cs="Times New Roman"/>
          <w:color w:val="262626"/>
        </w:rPr>
        <w:t>. They are usually added in the size-press formulation to avoid quenching and interaction with TiO</w:t>
      </w:r>
      <w:r w:rsidRPr="00343377">
        <w:rPr>
          <w:rFonts w:ascii="Times New Roman" w:hAnsi="Times New Roman" w:cs="Times New Roman"/>
          <w:color w:val="262626"/>
          <w:vertAlign w:val="subscript"/>
        </w:rPr>
        <w:t>2</w:t>
      </w:r>
      <w:r w:rsidR="00455B2C" w:rsidRPr="00343377">
        <w:rPr>
          <w:rFonts w:ascii="Times New Roman" w:hAnsi="Times New Roman" w:cs="Times New Roman"/>
          <w:color w:val="262626"/>
          <w:vertAlign w:val="subscript"/>
        </w:rPr>
        <w:t xml:space="preserve"> </w:t>
      </w:r>
      <w:r w:rsidR="00455B2C" w:rsidRPr="00343377">
        <w:rPr>
          <w:rFonts w:ascii="Times New Roman" w:hAnsi="Times New Roman" w:cs="Times New Roman"/>
          <w:color w:val="262626"/>
        </w:rPr>
        <w:t>[Hubbe 2012]</w:t>
      </w:r>
      <w:r w:rsidRPr="00343377">
        <w:rPr>
          <w:rFonts w:ascii="Times New Roman" w:hAnsi="Times New Roman" w:cs="Times New Roman"/>
          <w:color w:val="262626"/>
        </w:rPr>
        <w:t>.</w:t>
      </w:r>
    </w:p>
    <w:p w14:paraId="7E239255" w14:textId="2F4E90E9" w:rsidR="005F042D" w:rsidRPr="00343377" w:rsidRDefault="005F042D" w:rsidP="00C457F6">
      <w:pPr>
        <w:spacing w:line="480" w:lineRule="auto"/>
        <w:ind w:firstLine="720"/>
        <w:jc w:val="both"/>
        <w:rPr>
          <w:rFonts w:ascii="Times New Roman" w:hAnsi="Times New Roman" w:cs="Times New Roman"/>
          <w:color w:val="262626"/>
        </w:rPr>
      </w:pPr>
      <w:r w:rsidRPr="00343377">
        <w:rPr>
          <w:rFonts w:ascii="Times New Roman" w:hAnsi="Times New Roman" w:cs="Times New Roman"/>
          <w:color w:val="262626"/>
        </w:rPr>
        <w:t xml:space="preserve">Biocides such as chlorine dioxide, hydrogen peroxide and thio-compounds are added to reduce the growth of bacteria. </w:t>
      </w:r>
      <w:r w:rsidR="00100F07">
        <w:rPr>
          <w:rFonts w:ascii="Times New Roman" w:hAnsi="Times New Roman" w:cs="Times New Roman"/>
          <w:color w:val="262626"/>
        </w:rPr>
        <w:t>Because of</w:t>
      </w:r>
      <w:r w:rsidRPr="00343377">
        <w:rPr>
          <w:rFonts w:ascii="Times New Roman" w:hAnsi="Times New Roman" w:cs="Times New Roman"/>
          <w:color w:val="262626"/>
        </w:rPr>
        <w:t xml:space="preserve"> their toxic nature, their concentration and addition has to be carefully controlled in the manufacture.</w:t>
      </w:r>
      <w:r w:rsidR="00C457F6">
        <w:rPr>
          <w:rFonts w:ascii="Times New Roman" w:hAnsi="Times New Roman" w:cs="Times New Roman"/>
          <w:color w:val="262626"/>
        </w:rPr>
        <w:t xml:space="preserve"> </w:t>
      </w:r>
      <w:r w:rsidRPr="00343377">
        <w:rPr>
          <w:rFonts w:ascii="Times New Roman" w:hAnsi="Times New Roman" w:cs="Times New Roman"/>
          <w:color w:val="262626"/>
        </w:rPr>
        <w:t xml:space="preserve">Detackifiers reduce the pitch-like materials to reduce the deposition or agglomeration of components in the paper surface; the most widely used detackifier is </w:t>
      </w:r>
      <w:proofErr w:type="gramStart"/>
      <w:r w:rsidRPr="00343377">
        <w:rPr>
          <w:rFonts w:ascii="Times New Roman" w:hAnsi="Times New Roman" w:cs="Times New Roman"/>
          <w:color w:val="262626"/>
        </w:rPr>
        <w:t>talc  (</w:t>
      </w:r>
      <w:proofErr w:type="gramEnd"/>
      <w:r w:rsidRPr="00343377">
        <w:rPr>
          <w:rFonts w:ascii="Times New Roman" w:hAnsi="Times New Roman" w:cs="Times New Roman"/>
        </w:rPr>
        <w:t>Mg</w:t>
      </w:r>
      <w:r w:rsidRPr="00343377">
        <w:rPr>
          <w:rFonts w:ascii="Times New Roman" w:hAnsi="Times New Roman" w:cs="Times New Roman"/>
          <w:vertAlign w:val="subscript"/>
        </w:rPr>
        <w:t>3</w:t>
      </w:r>
      <w:r w:rsidRPr="00343377">
        <w:rPr>
          <w:rFonts w:ascii="Times New Roman" w:hAnsi="Times New Roman" w:cs="Times New Roman"/>
        </w:rPr>
        <w:t>SiO</w:t>
      </w:r>
      <w:r w:rsidRPr="00343377">
        <w:rPr>
          <w:rFonts w:ascii="Times New Roman" w:hAnsi="Times New Roman" w:cs="Times New Roman"/>
          <w:vertAlign w:val="subscript"/>
        </w:rPr>
        <w:t>4</w:t>
      </w:r>
      <w:r w:rsidRPr="00343377">
        <w:rPr>
          <w:rFonts w:ascii="Times New Roman" w:hAnsi="Times New Roman" w:cs="Times New Roman"/>
        </w:rPr>
        <w:t>O</w:t>
      </w:r>
      <w:r w:rsidRPr="00343377">
        <w:rPr>
          <w:rFonts w:ascii="Times New Roman" w:hAnsi="Times New Roman" w:cs="Times New Roman"/>
          <w:vertAlign w:val="subscript"/>
        </w:rPr>
        <w:t>10</w:t>
      </w:r>
      <w:r w:rsidRPr="00343377">
        <w:rPr>
          <w:rFonts w:ascii="Times New Roman" w:hAnsi="Times New Roman" w:cs="Times New Roman"/>
        </w:rPr>
        <w:t>(OH)</w:t>
      </w:r>
      <w:r w:rsidRPr="00343377">
        <w:rPr>
          <w:rFonts w:ascii="Times New Roman" w:hAnsi="Times New Roman" w:cs="Times New Roman"/>
          <w:vertAlign w:val="subscript"/>
        </w:rPr>
        <w:t>2</w:t>
      </w:r>
      <w:r w:rsidRPr="00343377">
        <w:rPr>
          <w:rFonts w:ascii="Times New Roman" w:hAnsi="Times New Roman" w:cs="Times New Roman"/>
          <w:color w:val="262626"/>
        </w:rPr>
        <w:t>)</w:t>
      </w:r>
      <w:r w:rsidR="00455B2C" w:rsidRPr="00343377">
        <w:rPr>
          <w:rFonts w:ascii="Times New Roman" w:hAnsi="Times New Roman" w:cs="Times New Roman"/>
          <w:color w:val="262626"/>
        </w:rPr>
        <w:t xml:space="preserve"> [Shetty 1994]</w:t>
      </w:r>
      <w:r w:rsidRPr="00343377">
        <w:rPr>
          <w:rFonts w:ascii="Times New Roman" w:hAnsi="Times New Roman" w:cs="Times New Roman"/>
          <w:color w:val="262626"/>
        </w:rPr>
        <w:t>.</w:t>
      </w:r>
    </w:p>
    <w:p w14:paraId="02BC6582" w14:textId="7A4673DC" w:rsidR="005F042D" w:rsidRPr="00343377" w:rsidRDefault="00B575DD" w:rsidP="00A92734">
      <w:pPr>
        <w:pStyle w:val="Heading3"/>
      </w:pPr>
      <w:bookmarkStart w:id="10" w:name="_Toc209086428"/>
      <w:r w:rsidRPr="00343377">
        <w:t xml:space="preserve">1.4.2 </w:t>
      </w:r>
      <w:r w:rsidR="005F042D" w:rsidRPr="00343377">
        <w:t>Paper manufacturing</w:t>
      </w:r>
      <w:bookmarkEnd w:id="10"/>
      <w:r w:rsidR="005F042D" w:rsidRPr="00343377">
        <w:t xml:space="preserve"> </w:t>
      </w:r>
    </w:p>
    <w:p w14:paraId="108EDA76" w14:textId="0475577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Paper </w:t>
      </w:r>
      <w:r w:rsidR="006A2847">
        <w:rPr>
          <w:rFonts w:ascii="Times New Roman" w:hAnsi="Times New Roman" w:cs="Times New Roman"/>
        </w:rPr>
        <w:t>can be</w:t>
      </w:r>
      <w:r w:rsidRPr="00343377">
        <w:rPr>
          <w:rFonts w:ascii="Times New Roman" w:hAnsi="Times New Roman" w:cs="Times New Roman"/>
        </w:rPr>
        <w:t xml:space="preserve"> manufactured </w:t>
      </w:r>
      <w:r w:rsidR="006A2847">
        <w:rPr>
          <w:rFonts w:ascii="Times New Roman" w:hAnsi="Times New Roman" w:cs="Times New Roman"/>
        </w:rPr>
        <w:t xml:space="preserve">using </w:t>
      </w:r>
      <w:r w:rsidRPr="00343377">
        <w:rPr>
          <w:rFonts w:ascii="Times New Roman" w:hAnsi="Times New Roman" w:cs="Times New Roman"/>
        </w:rPr>
        <w:t>mechanical pulping or chemical pulping. The main difference between these processes is that the former does not separate the li</w:t>
      </w:r>
      <w:r w:rsidR="00731735">
        <w:rPr>
          <w:rFonts w:ascii="Times New Roman" w:hAnsi="Times New Roman" w:cs="Times New Roman"/>
        </w:rPr>
        <w:t xml:space="preserve">gnin from the cellulose. In </w:t>
      </w:r>
      <w:r w:rsidRPr="00343377">
        <w:rPr>
          <w:rFonts w:ascii="Times New Roman" w:hAnsi="Times New Roman" w:cs="Times New Roman"/>
        </w:rPr>
        <w:t>mechanical pulping</w:t>
      </w:r>
      <w:r w:rsidR="00731735">
        <w:rPr>
          <w:rFonts w:ascii="Times New Roman" w:hAnsi="Times New Roman" w:cs="Times New Roman"/>
        </w:rPr>
        <w:t>,</w:t>
      </w:r>
      <w:r w:rsidRPr="00343377">
        <w:rPr>
          <w:rFonts w:ascii="Times New Roman" w:hAnsi="Times New Roman" w:cs="Times New Roman"/>
        </w:rPr>
        <w:t xml:space="preserve"> the wood is ground against stone rotating rollers softening the fibers by pressure and mechanical force. The paper produced by these methods is greyish or yellowish and less strong than paper produced by chemical pulping.</w:t>
      </w:r>
    </w:p>
    <w:p w14:paraId="535FA57D" w14:textId="77777777" w:rsidR="00F64D99"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For chemical pulping, the wood chips are exposed to heat, pressure and chemical treatment to remove the lignin from the cellulose. These methods produce harder paper but the recovery yield of cellulose fibers is lower, having an effect in the production cost. There are three main c</w:t>
      </w:r>
      <w:r w:rsidR="00D56247" w:rsidRPr="00343377">
        <w:rPr>
          <w:rFonts w:ascii="Times New Roman" w:hAnsi="Times New Roman" w:cs="Times New Roman"/>
        </w:rPr>
        <w:t>hemical pulping processes: a) the K</w:t>
      </w:r>
      <w:r w:rsidRPr="00343377">
        <w:rPr>
          <w:rFonts w:ascii="Times New Roman" w:hAnsi="Times New Roman" w:cs="Times New Roman"/>
        </w:rPr>
        <w:t xml:space="preserve">raft process, </w:t>
      </w:r>
      <w:r w:rsidR="00D56247" w:rsidRPr="00343377">
        <w:rPr>
          <w:rFonts w:ascii="Times New Roman" w:hAnsi="Times New Roman" w:cs="Times New Roman"/>
        </w:rPr>
        <w:t xml:space="preserve">b) </w:t>
      </w:r>
      <w:r w:rsidRPr="00343377">
        <w:rPr>
          <w:rFonts w:ascii="Times New Roman" w:hAnsi="Times New Roman" w:cs="Times New Roman"/>
        </w:rPr>
        <w:t xml:space="preserve">the sulfite process and </w:t>
      </w:r>
      <w:r w:rsidR="00D56247" w:rsidRPr="00343377">
        <w:rPr>
          <w:rFonts w:ascii="Times New Roman" w:hAnsi="Times New Roman" w:cs="Times New Roman"/>
        </w:rPr>
        <w:t xml:space="preserve">c) </w:t>
      </w:r>
      <w:r w:rsidRPr="00343377">
        <w:rPr>
          <w:rFonts w:ascii="Times New Roman" w:hAnsi="Times New Roman" w:cs="Times New Roman"/>
        </w:rPr>
        <w:t>the soda pulping</w:t>
      </w:r>
      <w:r w:rsidR="00455B2C" w:rsidRPr="00343377">
        <w:rPr>
          <w:rFonts w:ascii="Times New Roman" w:hAnsi="Times New Roman" w:cs="Times New Roman"/>
        </w:rPr>
        <w:t xml:space="preserve"> [Clark 1985]</w:t>
      </w:r>
      <w:r w:rsidRPr="00343377">
        <w:rPr>
          <w:rFonts w:ascii="Times New Roman" w:hAnsi="Times New Roman" w:cs="Times New Roman"/>
        </w:rPr>
        <w:t>.</w:t>
      </w:r>
    </w:p>
    <w:p w14:paraId="175C950D" w14:textId="7777777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In the Kraft process chemical liquor made of sodium hydroxide and sodium sulfide is used for the removal of the lignin. The wood is segregated in two main groups: soft wood and hard wood fiber. Both types of fibers are mixed in various proportions to produce the desired quality in the paper</w:t>
      </w:r>
      <w:r w:rsidR="00455B2C" w:rsidRPr="00343377">
        <w:rPr>
          <w:rFonts w:ascii="Times New Roman" w:hAnsi="Times New Roman" w:cs="Times New Roman"/>
        </w:rPr>
        <w:t xml:space="preserve"> [Bierman 1993]</w:t>
      </w:r>
      <w:r w:rsidRPr="00343377">
        <w:rPr>
          <w:rFonts w:ascii="Times New Roman" w:hAnsi="Times New Roman" w:cs="Times New Roman"/>
        </w:rPr>
        <w:t>.</w:t>
      </w:r>
      <w:r w:rsidR="00F64D99" w:rsidRPr="00343377">
        <w:rPr>
          <w:rFonts w:ascii="Times New Roman" w:hAnsi="Times New Roman" w:cs="Times New Roman"/>
        </w:rPr>
        <w:tab/>
      </w:r>
    </w:p>
    <w:p w14:paraId="55CECD6B" w14:textId="0E13DCD8"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Round wood </w:t>
      </w:r>
      <w:r w:rsidR="00F64D99" w:rsidRPr="00343377">
        <w:rPr>
          <w:rFonts w:ascii="Times New Roman" w:hAnsi="Times New Roman" w:cs="Times New Roman"/>
        </w:rPr>
        <w:t>is</w:t>
      </w:r>
      <w:r w:rsidRPr="00343377">
        <w:rPr>
          <w:rFonts w:ascii="Times New Roman" w:hAnsi="Times New Roman" w:cs="Times New Roman"/>
        </w:rPr>
        <w:t xml:space="preserve"> sent to a debarking drum</w:t>
      </w:r>
      <w:r w:rsidR="00D16C40" w:rsidRPr="00343377">
        <w:rPr>
          <w:rFonts w:ascii="Times New Roman" w:hAnsi="Times New Roman" w:cs="Times New Roman"/>
        </w:rPr>
        <w:t xml:space="preserve">, </w:t>
      </w:r>
      <w:proofErr w:type="gramStart"/>
      <w:r w:rsidR="00D16C40" w:rsidRPr="00343377">
        <w:rPr>
          <w:rFonts w:ascii="Times New Roman" w:hAnsi="Times New Roman" w:cs="Times New Roman"/>
        </w:rPr>
        <w:t>then</w:t>
      </w:r>
      <w:proofErr w:type="gramEnd"/>
      <w:r w:rsidRPr="00343377">
        <w:rPr>
          <w:rFonts w:ascii="Times New Roman" w:hAnsi="Times New Roman" w:cs="Times New Roman"/>
        </w:rPr>
        <w:t xml:space="preserve"> the log is sent to a chipper where it is cut into small wood chips</w:t>
      </w:r>
      <w:r w:rsidR="00D16C40" w:rsidRPr="00343377">
        <w:rPr>
          <w:rFonts w:ascii="Times New Roman" w:hAnsi="Times New Roman" w:cs="Times New Roman"/>
        </w:rPr>
        <w:t>.</w:t>
      </w:r>
      <w:r w:rsidR="00F64D99" w:rsidRPr="00343377">
        <w:rPr>
          <w:rFonts w:ascii="Times New Roman" w:hAnsi="Times New Roman" w:cs="Times New Roman"/>
        </w:rPr>
        <w:tab/>
      </w:r>
      <w:r w:rsidRPr="00343377">
        <w:rPr>
          <w:rFonts w:ascii="Times New Roman" w:hAnsi="Times New Roman" w:cs="Times New Roman"/>
        </w:rPr>
        <w:t>Once they are screened, the wood chips are stored in piles until they enter the pulping operation.  During the pulping operation the cellulose fiber is separated from the lignin. The conversion of wood chips into fibers occurs in the digester, followed by washing, screening and bleaching where the fibers</w:t>
      </w:r>
      <w:r w:rsidR="00D16C40" w:rsidRPr="00343377">
        <w:rPr>
          <w:rFonts w:ascii="Times New Roman" w:hAnsi="Times New Roman" w:cs="Times New Roman"/>
        </w:rPr>
        <w:t xml:space="preserve"> are brightened to white colors</w:t>
      </w:r>
      <w:r w:rsidRPr="00343377">
        <w:rPr>
          <w:rFonts w:ascii="Times New Roman" w:hAnsi="Times New Roman" w:cs="Times New Roman"/>
        </w:rPr>
        <w:t>. Oxygen is use</w:t>
      </w:r>
      <w:r w:rsidR="0062383A">
        <w:rPr>
          <w:rFonts w:ascii="Times New Roman" w:hAnsi="Times New Roman" w:cs="Times New Roman"/>
        </w:rPr>
        <w:t>d</w:t>
      </w:r>
      <w:r w:rsidRPr="00343377">
        <w:rPr>
          <w:rFonts w:ascii="Times New Roman" w:hAnsi="Times New Roman" w:cs="Times New Roman"/>
        </w:rPr>
        <w:t xml:space="preserve"> to remove any remaining lignin and extracts some color from the pulp. Nowadays, most milling plants use elemental chlorine free chemicals (ECF) for bleaching</w:t>
      </w:r>
      <w:r w:rsidR="00455B2C" w:rsidRPr="00343377">
        <w:rPr>
          <w:rFonts w:ascii="Times New Roman" w:hAnsi="Times New Roman" w:cs="Times New Roman"/>
        </w:rPr>
        <w:t xml:space="preserve"> [Bierman 1993]</w:t>
      </w:r>
      <w:r w:rsidRPr="00343377">
        <w:rPr>
          <w:rFonts w:ascii="Times New Roman" w:hAnsi="Times New Roman" w:cs="Times New Roman"/>
        </w:rPr>
        <w:t>.</w:t>
      </w:r>
    </w:p>
    <w:p w14:paraId="79AB5676" w14:textId="21291693" w:rsidR="00D16C40" w:rsidRPr="00343377" w:rsidRDefault="00D16C40" w:rsidP="00343377">
      <w:pPr>
        <w:spacing w:line="480" w:lineRule="auto"/>
        <w:ind w:firstLine="720"/>
        <w:jc w:val="both"/>
        <w:rPr>
          <w:rFonts w:ascii="Times New Roman" w:hAnsi="Times New Roman" w:cs="Times New Roman"/>
        </w:rPr>
      </w:pPr>
      <w:proofErr w:type="gramStart"/>
      <w:r w:rsidRPr="00343377">
        <w:rPr>
          <w:rFonts w:ascii="Times New Roman" w:hAnsi="Times New Roman" w:cs="Times New Roman"/>
        </w:rPr>
        <w:t>Although printing and writing paper often use the Kraft chemical process, other methods such as the sulfite or the soda pulping can be applied.</w:t>
      </w:r>
      <w:proofErr w:type="gramEnd"/>
      <w:r w:rsidRPr="00343377">
        <w:rPr>
          <w:rFonts w:ascii="Times New Roman" w:hAnsi="Times New Roman" w:cs="Times New Roman"/>
        </w:rPr>
        <w:t xml:space="preserve"> The main sulfide process is fairly similar to the Kraft method, the main difference remain on the composition of the “liquor” chemicals. It uses a mixture of sulfurous acid and bisulfite ions (Ca, Mg, Na, K or NH</w:t>
      </w:r>
      <w:r w:rsidRPr="00343377">
        <w:rPr>
          <w:rFonts w:ascii="Times New Roman" w:hAnsi="Times New Roman" w:cs="Times New Roman"/>
          <w:vertAlign w:val="subscript"/>
        </w:rPr>
        <w:t>4</w:t>
      </w:r>
      <w:r w:rsidRPr="00343377">
        <w:rPr>
          <w:rFonts w:ascii="Times New Roman" w:hAnsi="Times New Roman" w:cs="Times New Roman"/>
        </w:rPr>
        <w:t xml:space="preserve">). The pH of the process is carefully controlled between 1.5 and 5 in order to avoid the emission of sulfuric acid. Most of the residual bisulfite ions can be recovered by different chemical methods. The sulfite </w:t>
      </w:r>
      <w:proofErr w:type="gramStart"/>
      <w:r w:rsidRPr="00343377">
        <w:rPr>
          <w:rFonts w:ascii="Times New Roman" w:hAnsi="Times New Roman" w:cs="Times New Roman"/>
        </w:rPr>
        <w:t>process produce</w:t>
      </w:r>
      <w:proofErr w:type="gramEnd"/>
      <w:r w:rsidRPr="00343377">
        <w:rPr>
          <w:rFonts w:ascii="Times New Roman" w:hAnsi="Times New Roman" w:cs="Times New Roman"/>
        </w:rPr>
        <w:t xml:space="preserve"> very strong paper but has the disadvantage that it c</w:t>
      </w:r>
      <w:r w:rsidR="00E06777">
        <w:rPr>
          <w:rFonts w:ascii="Times New Roman" w:hAnsi="Times New Roman" w:cs="Times New Roman"/>
        </w:rPr>
        <w:t>an not</w:t>
      </w:r>
      <w:r w:rsidRPr="00343377">
        <w:rPr>
          <w:rFonts w:ascii="Times New Roman" w:hAnsi="Times New Roman" w:cs="Times New Roman"/>
        </w:rPr>
        <w:t xml:space="preserve"> be used in some wood species such as resinous softwoods and tannin-hardwoods</w:t>
      </w:r>
      <w:r w:rsidR="00455B2C" w:rsidRPr="00343377">
        <w:rPr>
          <w:rFonts w:ascii="Times New Roman" w:hAnsi="Times New Roman" w:cs="Times New Roman"/>
        </w:rPr>
        <w:t xml:space="preserve"> [Hubbe 2012]</w:t>
      </w:r>
      <w:r w:rsidRPr="00343377">
        <w:rPr>
          <w:rFonts w:ascii="Times New Roman" w:hAnsi="Times New Roman" w:cs="Times New Roman"/>
        </w:rPr>
        <w:t>.</w:t>
      </w:r>
    </w:p>
    <w:p w14:paraId="3D20EFD8" w14:textId="4A7412DA" w:rsidR="00D16C40" w:rsidRPr="00343377" w:rsidRDefault="00D16C40" w:rsidP="00343377">
      <w:pPr>
        <w:spacing w:line="480" w:lineRule="auto"/>
        <w:ind w:firstLine="720"/>
        <w:jc w:val="both"/>
        <w:rPr>
          <w:rFonts w:ascii="Times New Roman" w:hAnsi="Times New Roman" w:cs="Times New Roman"/>
        </w:rPr>
      </w:pPr>
      <w:r w:rsidRPr="00343377">
        <w:rPr>
          <w:rFonts w:ascii="Times New Roman" w:hAnsi="Times New Roman" w:cs="Times New Roman"/>
        </w:rPr>
        <w:t>On the other hand, soda pulping uses sodium hydroxide as the main chemical to remove lignin. The caustic soda is easily recovered during this process. Th</w:t>
      </w:r>
      <w:r w:rsidR="00E06777">
        <w:rPr>
          <w:rFonts w:ascii="Times New Roman" w:hAnsi="Times New Roman" w:cs="Times New Roman"/>
        </w:rPr>
        <w:t>e</w:t>
      </w:r>
      <w:r w:rsidRPr="00343377">
        <w:rPr>
          <w:rFonts w:ascii="Times New Roman" w:hAnsi="Times New Roman" w:cs="Times New Roman"/>
        </w:rPr>
        <w:t xml:space="preserve"> method produces relatively bulky and soft paper. </w:t>
      </w:r>
      <w:r w:rsidR="00E06777">
        <w:rPr>
          <w:rFonts w:ascii="Times New Roman" w:hAnsi="Times New Roman" w:cs="Times New Roman"/>
        </w:rPr>
        <w:t>Soda pulping process</w:t>
      </w:r>
      <w:r w:rsidRPr="00343377">
        <w:rPr>
          <w:rFonts w:ascii="Times New Roman" w:hAnsi="Times New Roman" w:cs="Times New Roman"/>
        </w:rPr>
        <w:t xml:space="preserve"> is used with species such as straw and bagasse</w:t>
      </w:r>
      <w:r w:rsidR="00455B2C" w:rsidRPr="00343377">
        <w:rPr>
          <w:rFonts w:ascii="Times New Roman" w:hAnsi="Times New Roman" w:cs="Times New Roman"/>
        </w:rPr>
        <w:t xml:space="preserve"> [Bierman 1993]</w:t>
      </w:r>
      <w:r w:rsidRPr="00343377">
        <w:rPr>
          <w:rFonts w:ascii="Times New Roman" w:hAnsi="Times New Roman" w:cs="Times New Roman"/>
        </w:rPr>
        <w:t xml:space="preserve">. </w:t>
      </w:r>
    </w:p>
    <w:p w14:paraId="339DF86D" w14:textId="7777777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Some manufacturing plants have both the pulp mill and the paper mill in the same location, while other paper plants purchase the pulp from a mill and then the pulp is sent to a series of processes to form the paper.</w:t>
      </w:r>
    </w:p>
    <w:p w14:paraId="4E5047F6" w14:textId="50F83B7C" w:rsidR="005F042D" w:rsidRPr="00343377" w:rsidRDefault="00D16C40" w:rsidP="00343377">
      <w:pPr>
        <w:spacing w:line="480" w:lineRule="auto"/>
        <w:ind w:firstLine="720"/>
        <w:jc w:val="both"/>
        <w:rPr>
          <w:rFonts w:ascii="Times New Roman" w:hAnsi="Times New Roman" w:cs="Times New Roman"/>
        </w:rPr>
      </w:pPr>
      <w:r w:rsidRPr="00343377">
        <w:rPr>
          <w:rFonts w:ascii="Times New Roman" w:hAnsi="Times New Roman" w:cs="Times New Roman"/>
        </w:rPr>
        <w:t>In the paper plant, the</w:t>
      </w:r>
      <w:r w:rsidR="005F042D" w:rsidRPr="00343377">
        <w:rPr>
          <w:rFonts w:ascii="Times New Roman" w:hAnsi="Times New Roman" w:cs="Times New Roman"/>
        </w:rPr>
        <w:t xml:space="preserve"> first step in the paper making process is to refine the pulp. During refining process the pulp is shortened and weakened to give more surface area and to increase opacity. Both </w:t>
      </w:r>
      <w:proofErr w:type="gramStart"/>
      <w:r w:rsidR="005F042D" w:rsidRPr="00343377">
        <w:rPr>
          <w:rFonts w:ascii="Times New Roman" w:hAnsi="Times New Roman" w:cs="Times New Roman"/>
        </w:rPr>
        <w:t>type</w:t>
      </w:r>
      <w:proofErr w:type="gramEnd"/>
      <w:r w:rsidR="005F042D" w:rsidRPr="00343377">
        <w:rPr>
          <w:rFonts w:ascii="Times New Roman" w:hAnsi="Times New Roman" w:cs="Times New Roman"/>
        </w:rPr>
        <w:t xml:space="preserve"> of fibers are pumped into a blend chest where they are mixed together in certain proportions with other components such as clay, calcium carbonate ad titanium dioxide to improve surface and optical properties. Other chemicals can be added at this stage, including sizing agents, to control the penetration of liq</w:t>
      </w:r>
      <w:r w:rsidR="00E06777">
        <w:rPr>
          <w:rFonts w:ascii="Times New Roman" w:hAnsi="Times New Roman" w:cs="Times New Roman"/>
        </w:rPr>
        <w:t xml:space="preserve">uids and optical features. The </w:t>
      </w:r>
      <w:r w:rsidR="005F042D" w:rsidRPr="00343377">
        <w:rPr>
          <w:rFonts w:ascii="Times New Roman" w:hAnsi="Times New Roman" w:cs="Times New Roman"/>
        </w:rPr>
        <w:t>blended mixture of fiber and additives is called the furnish</w:t>
      </w:r>
      <w:r w:rsidR="00455B2C" w:rsidRPr="00343377">
        <w:rPr>
          <w:rFonts w:ascii="Times New Roman" w:hAnsi="Times New Roman" w:cs="Times New Roman"/>
        </w:rPr>
        <w:t xml:space="preserve"> [Hubbe 2012]</w:t>
      </w:r>
      <w:r w:rsidR="005F042D" w:rsidRPr="00343377">
        <w:rPr>
          <w:rFonts w:ascii="Times New Roman" w:hAnsi="Times New Roman" w:cs="Times New Roman"/>
        </w:rPr>
        <w:t xml:space="preserve">. </w:t>
      </w:r>
    </w:p>
    <w:p w14:paraId="78E58473" w14:textId="7777777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The furnish flows from the blend chest to the fourdrinier of the paper machine. When the fiber reaches this stage, it is ~99.5</w:t>
      </w:r>
      <w:r w:rsidR="00F64D99" w:rsidRPr="00343377">
        <w:rPr>
          <w:rFonts w:ascii="Times New Roman" w:hAnsi="Times New Roman" w:cs="Times New Roman"/>
        </w:rPr>
        <w:t xml:space="preserve"> </w:t>
      </w:r>
      <w:r w:rsidRPr="00343377">
        <w:rPr>
          <w:rFonts w:ascii="Times New Roman" w:hAnsi="Times New Roman" w:cs="Times New Roman"/>
        </w:rPr>
        <w:t>% water and 0.5</w:t>
      </w:r>
      <w:r w:rsidR="00F64D99" w:rsidRPr="00343377">
        <w:rPr>
          <w:rFonts w:ascii="Times New Roman" w:hAnsi="Times New Roman" w:cs="Times New Roman"/>
        </w:rPr>
        <w:t xml:space="preserve"> </w:t>
      </w:r>
      <w:r w:rsidRPr="00343377">
        <w:rPr>
          <w:rFonts w:ascii="Times New Roman" w:hAnsi="Times New Roman" w:cs="Times New Roman"/>
        </w:rPr>
        <w:t xml:space="preserve">% fiber, filler and additives. </w:t>
      </w:r>
      <w:r w:rsidR="00D16C40" w:rsidRPr="00343377">
        <w:rPr>
          <w:rFonts w:ascii="Times New Roman" w:hAnsi="Times New Roman" w:cs="Times New Roman"/>
        </w:rPr>
        <w:t xml:space="preserve"> The paper is then passed to a series of steps until the water content is reduced to approximately 5%</w:t>
      </w:r>
      <w:r w:rsidR="00455B2C" w:rsidRPr="00343377">
        <w:rPr>
          <w:rFonts w:ascii="Times New Roman" w:hAnsi="Times New Roman" w:cs="Times New Roman"/>
        </w:rPr>
        <w:t xml:space="preserve"> [Bierman 1993]</w:t>
      </w:r>
      <w:r w:rsidR="00D16C40" w:rsidRPr="00343377">
        <w:rPr>
          <w:rFonts w:ascii="Times New Roman" w:hAnsi="Times New Roman" w:cs="Times New Roman"/>
        </w:rPr>
        <w:t>.</w:t>
      </w:r>
    </w:p>
    <w:p w14:paraId="1817390C" w14:textId="02776386"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Finally, the paper reaches the calender stock, where the paper is compressed to remove irregularities and produce smooth sheets. The paper can pass to high technology scanners that are abl</w:t>
      </w:r>
      <w:r w:rsidR="00F64D99" w:rsidRPr="00343377">
        <w:rPr>
          <w:rFonts w:ascii="Times New Roman" w:hAnsi="Times New Roman" w:cs="Times New Roman"/>
        </w:rPr>
        <w:t>e to detect variations in paper</w:t>
      </w:r>
      <w:r w:rsidR="006A2847">
        <w:rPr>
          <w:rFonts w:ascii="Times New Roman" w:hAnsi="Times New Roman" w:cs="Times New Roman"/>
        </w:rPr>
        <w:t xml:space="preserve">’s </w:t>
      </w:r>
      <w:r w:rsidRPr="00343377">
        <w:rPr>
          <w:rFonts w:ascii="Times New Roman" w:hAnsi="Times New Roman" w:cs="Times New Roman"/>
        </w:rPr>
        <w:t>weight, moisture, opacity, brightness and physical defects</w:t>
      </w:r>
      <w:r w:rsidR="00455B2C" w:rsidRPr="00343377">
        <w:rPr>
          <w:rFonts w:ascii="Times New Roman" w:hAnsi="Times New Roman" w:cs="Times New Roman"/>
        </w:rPr>
        <w:t xml:space="preserve"> [Bierman 1993]</w:t>
      </w:r>
      <w:r w:rsidRPr="00343377">
        <w:rPr>
          <w:rFonts w:ascii="Times New Roman" w:hAnsi="Times New Roman" w:cs="Times New Roman"/>
        </w:rPr>
        <w:t xml:space="preserve">. </w:t>
      </w:r>
    </w:p>
    <w:p w14:paraId="4DF45235" w14:textId="3D8D438E"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At the end of the paper machine, the paper undergoes a slitting and rewinding stage where the paper is wrapped in big rolls. Depending of the size of the paper machine these rolls can hold up to 15 tons of paper</w:t>
      </w:r>
      <w:r w:rsidR="0062383A">
        <w:rPr>
          <w:rFonts w:ascii="Times New Roman" w:hAnsi="Times New Roman" w:cs="Times New Roman"/>
        </w:rPr>
        <w:t xml:space="preserve"> and measure over 25 feet</w:t>
      </w:r>
      <w:r w:rsidR="00455B2C" w:rsidRPr="00343377">
        <w:rPr>
          <w:rFonts w:ascii="Times New Roman" w:hAnsi="Times New Roman" w:cs="Times New Roman"/>
        </w:rPr>
        <w:t xml:space="preserve"> long [Trejos, </w:t>
      </w:r>
      <w:r w:rsidRPr="00343377">
        <w:rPr>
          <w:rFonts w:ascii="Times New Roman" w:hAnsi="Times New Roman" w:cs="Times New Roman"/>
        </w:rPr>
        <w:t>telephone survey</w:t>
      </w:r>
      <w:r w:rsidR="0062383A">
        <w:rPr>
          <w:rFonts w:ascii="Times New Roman" w:hAnsi="Times New Roman" w:cs="Times New Roman"/>
        </w:rPr>
        <w:t xml:space="preserve"> 2012</w:t>
      </w:r>
      <w:r w:rsidR="00455B2C" w:rsidRPr="00343377">
        <w:rPr>
          <w:rFonts w:ascii="Times New Roman" w:hAnsi="Times New Roman" w:cs="Times New Roman"/>
        </w:rPr>
        <w:t>]</w:t>
      </w:r>
      <w:r w:rsidRPr="00343377">
        <w:rPr>
          <w:rFonts w:ascii="Times New Roman" w:hAnsi="Times New Roman" w:cs="Times New Roman"/>
        </w:rPr>
        <w:t xml:space="preserve">. The paper is then slit into smaller rolls that can be more easily transported to a warehouse or other location in the mill where packaging operations take place. During the finishing step, smaller paper sheets are cut according to customer requirements and placed into reams for further shipping. Depending on the size of the plant, a ream may have paper from a single roll or from up to </w:t>
      </w:r>
      <w:r w:rsidR="008004FF">
        <w:rPr>
          <w:rFonts w:ascii="Times New Roman" w:hAnsi="Times New Roman" w:cs="Times New Roman"/>
        </w:rPr>
        <w:t>six</w:t>
      </w:r>
      <w:r w:rsidRPr="00343377">
        <w:rPr>
          <w:rFonts w:ascii="Times New Roman" w:hAnsi="Times New Roman" w:cs="Times New Roman"/>
        </w:rPr>
        <w:t xml:space="preserve"> different rolls produced in a time interval ranging from a day to weeks </w:t>
      </w:r>
      <w:r w:rsidR="00455B2C" w:rsidRPr="00343377">
        <w:rPr>
          <w:rFonts w:ascii="Times New Roman" w:hAnsi="Times New Roman" w:cs="Times New Roman"/>
        </w:rPr>
        <w:t>[Trejos, telephone survey</w:t>
      </w:r>
      <w:r w:rsidR="0062383A">
        <w:rPr>
          <w:rFonts w:ascii="Times New Roman" w:hAnsi="Times New Roman" w:cs="Times New Roman"/>
        </w:rPr>
        <w:t xml:space="preserve"> 2012</w:t>
      </w:r>
      <w:r w:rsidR="00455B2C" w:rsidRPr="00343377">
        <w:rPr>
          <w:rFonts w:ascii="Times New Roman" w:hAnsi="Times New Roman" w:cs="Times New Roman"/>
        </w:rPr>
        <w:t>].</w:t>
      </w:r>
    </w:p>
    <w:p w14:paraId="310294B8" w14:textId="77777777" w:rsidR="005F042D" w:rsidRPr="00343377" w:rsidRDefault="00D16C40" w:rsidP="00343377">
      <w:pPr>
        <w:spacing w:line="480" w:lineRule="auto"/>
        <w:ind w:firstLine="720"/>
        <w:jc w:val="both"/>
        <w:rPr>
          <w:rFonts w:ascii="Times New Roman" w:hAnsi="Times New Roman" w:cs="Times New Roman"/>
        </w:rPr>
      </w:pPr>
      <w:r w:rsidRPr="00343377">
        <w:rPr>
          <w:rFonts w:ascii="Times New Roman" w:hAnsi="Times New Roman" w:cs="Times New Roman"/>
        </w:rPr>
        <w:t>This information becomes critical later in this research for the design of sampling strategie</w:t>
      </w:r>
      <w:r w:rsidR="00724ADC" w:rsidRPr="00343377">
        <w:rPr>
          <w:rFonts w:ascii="Times New Roman" w:hAnsi="Times New Roman" w:cs="Times New Roman"/>
        </w:rPr>
        <w:t>s and interpretation of results.</w:t>
      </w:r>
    </w:p>
    <w:p w14:paraId="4B102C09" w14:textId="0025FB0E" w:rsidR="00CE2173" w:rsidRPr="00343377" w:rsidRDefault="006A2847" w:rsidP="00343377">
      <w:pPr>
        <w:spacing w:line="480" w:lineRule="auto"/>
        <w:ind w:firstLine="720"/>
        <w:jc w:val="both"/>
        <w:rPr>
          <w:rFonts w:ascii="Times New Roman" w:hAnsi="Times New Roman" w:cs="Times New Roman"/>
        </w:rPr>
      </w:pPr>
      <w:r>
        <w:rPr>
          <w:rFonts w:ascii="Times New Roman" w:hAnsi="Times New Roman" w:cs="Times New Roman"/>
        </w:rPr>
        <w:t>Today paper is found everywhere;</w:t>
      </w:r>
      <w:r w:rsidR="00485EC6" w:rsidRPr="00343377">
        <w:rPr>
          <w:rFonts w:ascii="Times New Roman" w:hAnsi="Times New Roman" w:cs="Times New Roman"/>
        </w:rPr>
        <w:t xml:space="preserve"> it is used for food packaging, paperboard, printing and writing paper, to mention few applications. </w:t>
      </w:r>
      <w:r w:rsidR="00CE2173" w:rsidRPr="00343377">
        <w:rPr>
          <w:rFonts w:ascii="Times New Roman" w:hAnsi="Times New Roman" w:cs="Times New Roman"/>
        </w:rPr>
        <w:t>Environmental regulations in the 21</w:t>
      </w:r>
      <w:r w:rsidR="00CE2173" w:rsidRPr="00343377">
        <w:rPr>
          <w:rFonts w:ascii="Times New Roman" w:hAnsi="Times New Roman" w:cs="Times New Roman"/>
          <w:vertAlign w:val="superscript"/>
        </w:rPr>
        <w:t>st</w:t>
      </w:r>
      <w:r w:rsidR="00CE2173" w:rsidRPr="00343377">
        <w:rPr>
          <w:rFonts w:ascii="Times New Roman" w:hAnsi="Times New Roman" w:cs="Times New Roman"/>
        </w:rPr>
        <w:t xml:space="preserve"> century have driven many changes in the paper industry and force the papermaking sector toward processes that use renewable sources and that minimize the wastewater and environmental emissions. </w:t>
      </w:r>
    </w:p>
    <w:p w14:paraId="46764344" w14:textId="4042260A" w:rsidR="00CE2173" w:rsidRPr="00343377" w:rsidRDefault="00CE2173"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largest consumers of wood paper in the world are </w:t>
      </w:r>
      <w:r w:rsidR="00724ADC" w:rsidRPr="00343377">
        <w:rPr>
          <w:rFonts w:ascii="Times New Roman" w:hAnsi="Times New Roman" w:cs="Times New Roman"/>
        </w:rPr>
        <w:t>Europe, North America and China [</w:t>
      </w:r>
      <w:hyperlink r:id="rId13" w:history="1">
        <w:r w:rsidRPr="00343377">
          <w:rPr>
            <w:rStyle w:val="Hyperlink"/>
            <w:rFonts w:ascii="Times New Roman" w:hAnsi="Times New Roman" w:cs="Times New Roman"/>
          </w:rPr>
          <w:t>http://www.global-production.com/wood-pulp-paper/news/index.htm</w:t>
        </w:r>
      </w:hyperlink>
      <w:r w:rsidR="00724ADC" w:rsidRPr="00343377">
        <w:rPr>
          <w:rStyle w:val="Hyperlink"/>
          <w:rFonts w:ascii="Times New Roman" w:hAnsi="Times New Roman" w:cs="Times New Roman"/>
        </w:rPr>
        <w:t>].</w:t>
      </w:r>
      <w:r w:rsidRPr="00343377">
        <w:rPr>
          <w:rFonts w:ascii="Times New Roman" w:hAnsi="Times New Roman" w:cs="Times New Roman"/>
        </w:rPr>
        <w:t xml:space="preserve"> In 2010, the world annual production and consumption of paper was 330 million metric tons </w:t>
      </w:r>
      <w:hyperlink r:id="rId14" w:history="1">
        <w:r w:rsidRPr="00343377">
          <w:rPr>
            <w:rStyle w:val="Hyperlink"/>
            <w:rFonts w:ascii="Times New Roman" w:hAnsi="Times New Roman" w:cs="Times New Roman"/>
          </w:rPr>
          <w:t>http://www.paperonweb.com/index.htm</w:t>
        </w:r>
      </w:hyperlink>
      <w:r w:rsidRPr="00343377">
        <w:rPr>
          <w:rFonts w:ascii="Times New Roman" w:hAnsi="Times New Roman" w:cs="Times New Roman"/>
        </w:rPr>
        <w:t>]. In that same year, the US used about 25 % of the world paper production. The average American uses ~740 pounds of paper/year. About 28% of the paper consumed in the USA is used for printing/writing paper (approximately 24 million tons/year).</w:t>
      </w:r>
    </w:p>
    <w:p w14:paraId="41FF540E" w14:textId="2FBCE68A" w:rsidR="00CE2173" w:rsidRPr="00343377" w:rsidRDefault="00CE2173" w:rsidP="00343377">
      <w:pPr>
        <w:spacing w:line="480" w:lineRule="auto"/>
        <w:ind w:firstLine="720"/>
        <w:jc w:val="both"/>
        <w:rPr>
          <w:rFonts w:ascii="Times New Roman" w:hAnsi="Times New Roman" w:cs="Times New Roman"/>
        </w:rPr>
      </w:pPr>
      <w:r w:rsidRPr="00343377">
        <w:rPr>
          <w:rFonts w:ascii="Times New Roman" w:hAnsi="Times New Roman" w:cs="Times New Roman"/>
        </w:rPr>
        <w:t>Paper is produced worldwide. In 2010 Paper on Web [</w:t>
      </w:r>
      <w:hyperlink r:id="rId15" w:history="1">
        <w:r w:rsidRPr="00343377">
          <w:rPr>
            <w:rStyle w:val="Hyperlink"/>
            <w:rFonts w:ascii="Times New Roman" w:hAnsi="Times New Roman" w:cs="Times New Roman"/>
          </w:rPr>
          <w:t>http://www.paperonweb.com/index.htm</w:t>
        </w:r>
      </w:hyperlink>
      <w:r w:rsidRPr="00343377">
        <w:rPr>
          <w:rFonts w:ascii="Times New Roman" w:hAnsi="Times New Roman" w:cs="Times New Roman"/>
        </w:rPr>
        <w:t>] reported a total of 114 pulp manufacturers and 1210 paper manufacturers worldwide. F</w:t>
      </w:r>
      <w:r w:rsidR="0062383A">
        <w:rPr>
          <w:rFonts w:ascii="Times New Roman" w:hAnsi="Times New Roman" w:cs="Times New Roman"/>
        </w:rPr>
        <w:t>or</w:t>
      </w:r>
      <w:r w:rsidRPr="00343377">
        <w:rPr>
          <w:rFonts w:ascii="Times New Roman" w:hAnsi="Times New Roman" w:cs="Times New Roman"/>
        </w:rPr>
        <w:t xml:space="preserve"> the pulp manufacturers, 35 pulp mills are located in the US, 17 in South America, 38 in Europe and 24 in Asia, Africa ad Australia. </w:t>
      </w:r>
    </w:p>
    <w:p w14:paraId="7B487A71" w14:textId="3D70EB28" w:rsidR="00CE2173" w:rsidRPr="00343377" w:rsidRDefault="00CE2173" w:rsidP="00461E26">
      <w:pPr>
        <w:spacing w:line="480" w:lineRule="auto"/>
        <w:ind w:firstLine="720"/>
        <w:jc w:val="both"/>
        <w:rPr>
          <w:rFonts w:ascii="Times New Roman" w:hAnsi="Times New Roman" w:cs="Times New Roman"/>
        </w:rPr>
      </w:pPr>
      <w:r w:rsidRPr="00343377">
        <w:rPr>
          <w:rFonts w:ascii="Times New Roman" w:hAnsi="Times New Roman" w:cs="Times New Roman"/>
        </w:rPr>
        <w:t>F</w:t>
      </w:r>
      <w:r w:rsidR="0062383A">
        <w:rPr>
          <w:rFonts w:ascii="Times New Roman" w:hAnsi="Times New Roman" w:cs="Times New Roman"/>
        </w:rPr>
        <w:t>or</w:t>
      </w:r>
      <w:r w:rsidRPr="00343377">
        <w:rPr>
          <w:rFonts w:ascii="Times New Roman" w:hAnsi="Times New Roman" w:cs="Times New Roman"/>
        </w:rPr>
        <w:t xml:space="preserve"> the paper manufacturers, 475 </w:t>
      </w:r>
      <w:r w:rsidR="0062383A">
        <w:rPr>
          <w:rFonts w:ascii="Times New Roman" w:hAnsi="Times New Roman" w:cs="Times New Roman"/>
        </w:rPr>
        <w:t xml:space="preserve">paper mills are located </w:t>
      </w:r>
      <w:r w:rsidRPr="00343377">
        <w:rPr>
          <w:rFonts w:ascii="Times New Roman" w:hAnsi="Times New Roman" w:cs="Times New Roman"/>
        </w:rPr>
        <w:t>in Europe, 472 in Asia/Africa, 98 in South America and 10 in Australia.</w:t>
      </w:r>
      <w:r w:rsidR="0062383A" w:rsidRPr="0062383A">
        <w:rPr>
          <w:rFonts w:ascii="Times New Roman" w:hAnsi="Times New Roman" w:cs="Times New Roman"/>
        </w:rPr>
        <w:t xml:space="preserve"> </w:t>
      </w:r>
      <w:r w:rsidR="0062383A" w:rsidRPr="00343377">
        <w:rPr>
          <w:rFonts w:ascii="Times New Roman" w:hAnsi="Times New Roman" w:cs="Times New Roman"/>
        </w:rPr>
        <w:t>According to the Mills Online database [</w:t>
      </w:r>
      <w:r w:rsidR="0062383A" w:rsidRPr="0062383A">
        <w:rPr>
          <w:rFonts w:ascii="Times New Roman" w:hAnsi="Times New Roman" w:cs="Times New Roman"/>
          <w:color w:val="0000FF"/>
          <w:u w:val="single"/>
        </w:rPr>
        <w:t>http://www.cpbis.gatech.edu/data/mills-online-new</w:t>
      </w:r>
      <w:r w:rsidR="0062383A" w:rsidRPr="00343377">
        <w:rPr>
          <w:rFonts w:ascii="Times New Roman" w:hAnsi="Times New Roman" w:cs="Times New Roman"/>
        </w:rPr>
        <w:t xml:space="preserve">], there are 350 mills currently operating in the US. </w:t>
      </w:r>
    </w:p>
    <w:p w14:paraId="3C4756E4" w14:textId="77777777" w:rsidR="007E2925" w:rsidRPr="00343377" w:rsidRDefault="007E2925" w:rsidP="00343377">
      <w:pPr>
        <w:spacing w:line="480" w:lineRule="auto"/>
        <w:ind w:firstLine="720"/>
        <w:jc w:val="both"/>
        <w:rPr>
          <w:rFonts w:ascii="Times New Roman" w:hAnsi="Times New Roman" w:cs="Times New Roman"/>
        </w:rPr>
      </w:pPr>
    </w:p>
    <w:p w14:paraId="17DD4FA2" w14:textId="77777777" w:rsidR="00272666" w:rsidRPr="00343377" w:rsidRDefault="008B32F9" w:rsidP="00A92734">
      <w:pPr>
        <w:pStyle w:val="Heading3"/>
      </w:pPr>
      <w:bookmarkStart w:id="11" w:name="_Toc209086429"/>
      <w:r w:rsidRPr="00343377">
        <w:t>1.</w:t>
      </w:r>
      <w:r w:rsidR="00B575DD" w:rsidRPr="00343377">
        <w:t>4.3</w:t>
      </w:r>
      <w:r w:rsidRPr="00343377">
        <w:t xml:space="preserve"> </w:t>
      </w:r>
      <w:r w:rsidR="005F042D" w:rsidRPr="00343377">
        <w:t>Forensic Examination of paper</w:t>
      </w:r>
      <w:bookmarkEnd w:id="11"/>
    </w:p>
    <w:p w14:paraId="2044B56C" w14:textId="69D47C6D" w:rsidR="005F042D" w:rsidRPr="00343377" w:rsidRDefault="00724ADC" w:rsidP="00343377">
      <w:pPr>
        <w:spacing w:line="480" w:lineRule="auto"/>
        <w:ind w:firstLine="720"/>
        <w:jc w:val="both"/>
        <w:rPr>
          <w:rFonts w:ascii="Times New Roman" w:hAnsi="Times New Roman" w:cs="Times New Roman"/>
        </w:rPr>
      </w:pPr>
      <w:r w:rsidRPr="00343377">
        <w:rPr>
          <w:rFonts w:ascii="Times New Roman" w:hAnsi="Times New Roman" w:cs="Times New Roman"/>
        </w:rPr>
        <w:t>Several methods such as FTIR, Raman,</w:t>
      </w:r>
      <w:r w:rsidR="00CD2C78">
        <w:rPr>
          <w:rFonts w:ascii="Times New Roman" w:hAnsi="Times New Roman" w:cs="Times New Roman"/>
        </w:rPr>
        <w:t xml:space="preserve"> NMR, XRF, AA, ICP, XPS and LIBS</w:t>
      </w:r>
      <w:r w:rsidRPr="00343377">
        <w:rPr>
          <w:rFonts w:ascii="Times New Roman" w:hAnsi="Times New Roman" w:cs="Times New Roman"/>
        </w:rPr>
        <w:t xml:space="preserve"> have been used for purposes of characterization and restoration of cultura</w:t>
      </w:r>
      <w:r w:rsidR="006A2847">
        <w:rPr>
          <w:rFonts w:ascii="Times New Roman" w:hAnsi="Times New Roman" w:cs="Times New Roman"/>
        </w:rPr>
        <w:t>l</w:t>
      </w:r>
      <w:r w:rsidRPr="00343377">
        <w:rPr>
          <w:rFonts w:ascii="Times New Roman" w:hAnsi="Times New Roman" w:cs="Times New Roman"/>
        </w:rPr>
        <w:t xml:space="preserve"> heritage paper [Ma</w:t>
      </w:r>
      <w:r w:rsidR="00455B2C" w:rsidRPr="00343377">
        <w:rPr>
          <w:rFonts w:ascii="Times New Roman" w:hAnsi="Times New Roman" w:cs="Times New Roman"/>
        </w:rPr>
        <w:t>n</w:t>
      </w:r>
      <w:r w:rsidRPr="00343377">
        <w:rPr>
          <w:rFonts w:ascii="Times New Roman" w:hAnsi="Times New Roman" w:cs="Times New Roman"/>
        </w:rPr>
        <w:t xml:space="preserve">so </w:t>
      </w:r>
      <w:r w:rsidR="00455B2C" w:rsidRPr="00343377">
        <w:rPr>
          <w:rFonts w:ascii="Times New Roman" w:hAnsi="Times New Roman" w:cs="Times New Roman"/>
        </w:rPr>
        <w:t xml:space="preserve">et al., </w:t>
      </w:r>
      <w:r w:rsidRPr="00343377">
        <w:rPr>
          <w:rFonts w:ascii="Times New Roman" w:hAnsi="Times New Roman" w:cs="Times New Roman"/>
        </w:rPr>
        <w:t>2009]. In spite of th</w:t>
      </w:r>
      <w:r w:rsidR="00E073B5">
        <w:rPr>
          <w:rFonts w:ascii="Times New Roman" w:hAnsi="Times New Roman" w:cs="Times New Roman"/>
        </w:rPr>
        <w:t xml:space="preserve">e application to </w:t>
      </w:r>
      <w:r w:rsidR="009D62B4">
        <w:rPr>
          <w:rFonts w:ascii="Times New Roman" w:hAnsi="Times New Roman" w:cs="Times New Roman"/>
        </w:rPr>
        <w:t>historical documents</w:t>
      </w:r>
      <w:r w:rsidRPr="00343377">
        <w:rPr>
          <w:rFonts w:ascii="Times New Roman" w:hAnsi="Times New Roman" w:cs="Times New Roman"/>
        </w:rPr>
        <w:t>, forensic</w:t>
      </w:r>
      <w:r w:rsidR="005F042D" w:rsidRPr="00343377">
        <w:rPr>
          <w:rFonts w:ascii="Times New Roman" w:hAnsi="Times New Roman" w:cs="Times New Roman"/>
        </w:rPr>
        <w:t xml:space="preserve"> paper characterization has focused </w:t>
      </w:r>
      <w:r w:rsidRPr="00343377">
        <w:rPr>
          <w:rFonts w:ascii="Times New Roman" w:hAnsi="Times New Roman" w:cs="Times New Roman"/>
        </w:rPr>
        <w:t>mainly on</w:t>
      </w:r>
      <w:r w:rsidR="005F042D" w:rsidRPr="00343377">
        <w:rPr>
          <w:rFonts w:ascii="Times New Roman" w:hAnsi="Times New Roman" w:cs="Times New Roman"/>
        </w:rPr>
        <w:t xml:space="preserve"> the measurement of physical properties, such as thickness, color, fluorescence, strength, fiber content and fiber morphology [Polk</w:t>
      </w:r>
      <w:r w:rsidR="00455B2C" w:rsidRPr="00343377">
        <w:rPr>
          <w:rFonts w:ascii="Times New Roman" w:hAnsi="Times New Roman" w:cs="Times New Roman"/>
        </w:rPr>
        <w:t xml:space="preserve"> et al.,</w:t>
      </w:r>
      <w:r w:rsidR="005F042D" w:rsidRPr="00343377">
        <w:rPr>
          <w:rFonts w:ascii="Times New Roman" w:hAnsi="Times New Roman" w:cs="Times New Roman"/>
        </w:rPr>
        <w:t xml:space="preserve"> 1977].</w:t>
      </w:r>
      <w:r w:rsidRPr="00343377">
        <w:rPr>
          <w:rFonts w:ascii="Times New Roman" w:hAnsi="Times New Roman" w:cs="Times New Roman"/>
        </w:rPr>
        <w:t xml:space="preserve"> T</w:t>
      </w:r>
      <w:r w:rsidR="005F042D" w:rsidRPr="00343377">
        <w:rPr>
          <w:rFonts w:ascii="Times New Roman" w:hAnsi="Times New Roman" w:cs="Times New Roman"/>
        </w:rPr>
        <w:t xml:space="preserve">hese methods are often deficient to detect differences between different brands of papers produced by the different manufacturers or to associate two sheets of paper with a high degree of certainty [Spence </w:t>
      </w:r>
      <w:r w:rsidR="00455B2C" w:rsidRPr="00343377">
        <w:rPr>
          <w:rFonts w:ascii="Times New Roman" w:hAnsi="Times New Roman" w:cs="Times New Roman"/>
        </w:rPr>
        <w:t xml:space="preserve">et al., </w:t>
      </w:r>
      <w:r w:rsidR="005F042D" w:rsidRPr="00343377">
        <w:rPr>
          <w:rFonts w:ascii="Times New Roman" w:hAnsi="Times New Roman" w:cs="Times New Roman"/>
        </w:rPr>
        <w:t>2000].</w:t>
      </w:r>
    </w:p>
    <w:p w14:paraId="06F0B339" w14:textId="578A5DF5"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Quantitative elemental analysis of the inorganic components of paper has proven to provide added discrimination</w:t>
      </w:r>
      <w:r w:rsidR="00932195">
        <w:rPr>
          <w:rFonts w:ascii="Times New Roman" w:hAnsi="Times New Roman" w:cs="Times New Roman"/>
        </w:rPr>
        <w:t xml:space="preserve"> </w:t>
      </w:r>
      <w:r w:rsidR="00932195" w:rsidRPr="00343377">
        <w:rPr>
          <w:rFonts w:ascii="Times New Roman" w:hAnsi="Times New Roman" w:cs="Times New Roman"/>
        </w:rPr>
        <w:t>[Spence et al., 2000].</w:t>
      </w:r>
      <w:r w:rsidR="00932195">
        <w:rPr>
          <w:rFonts w:ascii="Times New Roman" w:hAnsi="Times New Roman" w:cs="Times New Roman"/>
        </w:rPr>
        <w:t xml:space="preserve"> </w:t>
      </w:r>
      <w:r w:rsidRPr="00343377">
        <w:rPr>
          <w:rFonts w:ascii="Times New Roman" w:hAnsi="Times New Roman" w:cs="Times New Roman"/>
        </w:rPr>
        <w:t xml:space="preserve">The forensic usefulness of elemental analysis of paper has been documented since 1970s and relies upon the premise that, despite technological standardization in the manufacture of paper, minor variations in the chemical composition remains between and within batches due to </w:t>
      </w:r>
      <w:r w:rsidR="00932195">
        <w:rPr>
          <w:rFonts w:ascii="Times New Roman" w:hAnsi="Times New Roman" w:cs="Times New Roman"/>
        </w:rPr>
        <w:t>the natural trace contaminants</w:t>
      </w:r>
      <w:r w:rsidRPr="00343377">
        <w:rPr>
          <w:rFonts w:ascii="Times New Roman" w:hAnsi="Times New Roman" w:cs="Times New Roman"/>
        </w:rPr>
        <w:t xml:space="preserve"> of raw materials, such as the</w:t>
      </w:r>
      <w:r w:rsidR="00932195">
        <w:rPr>
          <w:rFonts w:ascii="Times New Roman" w:hAnsi="Times New Roman" w:cs="Times New Roman"/>
        </w:rPr>
        <w:t xml:space="preserve"> pulp fiber, fillers and additives.</w:t>
      </w:r>
    </w:p>
    <w:p w14:paraId="5B185404" w14:textId="77777777" w:rsidR="005F042D" w:rsidRPr="00343377" w:rsidRDefault="007E2925" w:rsidP="00343377">
      <w:pPr>
        <w:spacing w:line="480" w:lineRule="auto"/>
        <w:ind w:firstLine="720"/>
        <w:jc w:val="both"/>
        <w:rPr>
          <w:rFonts w:ascii="Times New Roman" w:hAnsi="Times New Roman" w:cs="Times New Roman"/>
        </w:rPr>
      </w:pPr>
      <w:r w:rsidRPr="00343377">
        <w:rPr>
          <w:rFonts w:ascii="Times New Roman" w:hAnsi="Times New Roman" w:cs="Times New Roman"/>
        </w:rPr>
        <w:t>Chemical identification of some</w:t>
      </w:r>
      <w:r w:rsidR="005F042D" w:rsidRPr="00343377">
        <w:rPr>
          <w:rFonts w:ascii="Times New Roman" w:hAnsi="Times New Roman" w:cs="Times New Roman"/>
        </w:rPr>
        <w:t xml:space="preserve"> elements ha</w:t>
      </w:r>
      <w:r w:rsidRPr="00343377">
        <w:rPr>
          <w:rFonts w:ascii="Times New Roman" w:hAnsi="Times New Roman" w:cs="Times New Roman"/>
        </w:rPr>
        <w:t>s</w:t>
      </w:r>
      <w:r w:rsidR="005F042D" w:rsidRPr="00343377">
        <w:rPr>
          <w:rFonts w:ascii="Times New Roman" w:hAnsi="Times New Roman" w:cs="Times New Roman"/>
        </w:rPr>
        <w:t xml:space="preserve"> been used to discriminate sources of paper by several techniques such as NAA [Lukens</w:t>
      </w:r>
      <w:r w:rsidR="00455B2C" w:rsidRPr="00343377">
        <w:rPr>
          <w:rFonts w:ascii="Times New Roman" w:hAnsi="Times New Roman" w:cs="Times New Roman"/>
        </w:rPr>
        <w:t xml:space="preserve"> et al.,</w:t>
      </w:r>
      <w:r w:rsidR="005F042D" w:rsidRPr="00343377">
        <w:rPr>
          <w:rFonts w:ascii="Times New Roman" w:hAnsi="Times New Roman" w:cs="Times New Roman"/>
        </w:rPr>
        <w:t xml:space="preserve"> 1970], SEM-</w:t>
      </w:r>
      <w:proofErr w:type="gramStart"/>
      <w:r w:rsidR="005F042D" w:rsidRPr="00343377">
        <w:rPr>
          <w:rFonts w:ascii="Times New Roman" w:hAnsi="Times New Roman" w:cs="Times New Roman"/>
        </w:rPr>
        <w:t>EDX  [</w:t>
      </w:r>
      <w:proofErr w:type="gramEnd"/>
      <w:r w:rsidR="005F042D" w:rsidRPr="00343377">
        <w:rPr>
          <w:rFonts w:ascii="Times New Roman" w:hAnsi="Times New Roman" w:cs="Times New Roman"/>
        </w:rPr>
        <w:t xml:space="preserve">Polk </w:t>
      </w:r>
      <w:r w:rsidR="00455B2C" w:rsidRPr="00343377">
        <w:rPr>
          <w:rFonts w:ascii="Times New Roman" w:hAnsi="Times New Roman" w:cs="Times New Roman"/>
        </w:rPr>
        <w:t xml:space="preserve">et al., </w:t>
      </w:r>
      <w:r w:rsidR="005F042D" w:rsidRPr="00343377">
        <w:rPr>
          <w:rFonts w:ascii="Times New Roman" w:hAnsi="Times New Roman" w:cs="Times New Roman"/>
        </w:rPr>
        <w:t>1977], FTIR  [Kuptsov</w:t>
      </w:r>
      <w:r w:rsidR="00455B2C" w:rsidRPr="00343377">
        <w:rPr>
          <w:rFonts w:ascii="Times New Roman" w:hAnsi="Times New Roman" w:cs="Times New Roman"/>
        </w:rPr>
        <w:t xml:space="preserve"> et al.,</w:t>
      </w:r>
      <w:r w:rsidR="005F042D" w:rsidRPr="00343377">
        <w:rPr>
          <w:rFonts w:ascii="Times New Roman" w:hAnsi="Times New Roman" w:cs="Times New Roman"/>
        </w:rPr>
        <w:t xml:space="preserve"> 1994], XRF [Rozic</w:t>
      </w:r>
      <w:r w:rsidR="00455B2C" w:rsidRPr="00343377">
        <w:rPr>
          <w:rFonts w:ascii="Times New Roman" w:hAnsi="Times New Roman" w:cs="Times New Roman"/>
        </w:rPr>
        <w:t xml:space="preserve"> et al.,</w:t>
      </w:r>
      <w:r w:rsidR="005F042D" w:rsidRPr="00343377">
        <w:rPr>
          <w:rFonts w:ascii="Times New Roman" w:hAnsi="Times New Roman" w:cs="Times New Roman"/>
        </w:rPr>
        <w:t xml:space="preserve"> 2005] and ICP-MS [Spence </w:t>
      </w:r>
      <w:r w:rsidR="00455B2C" w:rsidRPr="00343377">
        <w:rPr>
          <w:rFonts w:ascii="Times New Roman" w:hAnsi="Times New Roman" w:cs="Times New Roman"/>
        </w:rPr>
        <w:t xml:space="preserve">et al., </w:t>
      </w:r>
      <w:r w:rsidR="005F042D" w:rsidRPr="00343377">
        <w:rPr>
          <w:rFonts w:ascii="Times New Roman" w:hAnsi="Times New Roman" w:cs="Times New Roman"/>
        </w:rPr>
        <w:t>2000].</w:t>
      </w:r>
    </w:p>
    <w:p w14:paraId="4F5C1424" w14:textId="60E0A7B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Each of these techniques has their own advantages and limitations. Nevertheless, ICP</w:t>
      </w:r>
      <w:r w:rsidR="00724ADC" w:rsidRPr="00343377">
        <w:rPr>
          <w:rFonts w:ascii="Times New Roman" w:hAnsi="Times New Roman" w:cs="Times New Roman"/>
        </w:rPr>
        <w:t>-</w:t>
      </w:r>
      <w:r w:rsidRPr="00343377">
        <w:rPr>
          <w:rFonts w:ascii="Times New Roman" w:hAnsi="Times New Roman" w:cs="Times New Roman"/>
        </w:rPr>
        <w:t xml:space="preserve">MS provides significant advantages over the aforementioned methods. </w:t>
      </w:r>
      <w:r w:rsidR="009D62B4">
        <w:rPr>
          <w:rFonts w:ascii="Times New Roman" w:hAnsi="Times New Roman" w:cs="Times New Roman"/>
        </w:rPr>
        <w:t>Mass spectrometry ICP</w:t>
      </w:r>
      <w:r w:rsidRPr="00343377">
        <w:rPr>
          <w:rFonts w:ascii="Times New Roman" w:hAnsi="Times New Roman" w:cs="Times New Roman"/>
        </w:rPr>
        <w:t xml:space="preserve"> allows for rapid quantitative multi-elemental analysis of elements with superior detection limits than FT-IR, SEM and XRF and therefore has the potential of detecting more elements; providing additional comparison points and improving the discrimination capabilities. </w:t>
      </w:r>
      <w:proofErr w:type="gramStart"/>
      <w:r w:rsidRPr="00343377">
        <w:rPr>
          <w:rFonts w:ascii="Times New Roman" w:hAnsi="Times New Roman" w:cs="Times New Roman"/>
        </w:rPr>
        <w:t>[Spence</w:t>
      </w:r>
      <w:r w:rsidR="00461E26">
        <w:rPr>
          <w:rFonts w:ascii="Times New Roman" w:hAnsi="Times New Roman" w:cs="Times New Roman"/>
        </w:rPr>
        <w:t xml:space="preserve"> et al., </w:t>
      </w:r>
      <w:r w:rsidR="00A50CE5">
        <w:rPr>
          <w:rFonts w:ascii="Times New Roman" w:hAnsi="Times New Roman" w:cs="Times New Roman"/>
        </w:rPr>
        <w:t>2000].</w:t>
      </w:r>
      <w:proofErr w:type="gramEnd"/>
      <w:r w:rsidR="00A50CE5">
        <w:rPr>
          <w:rFonts w:ascii="Times New Roman" w:hAnsi="Times New Roman" w:cs="Times New Roman"/>
        </w:rPr>
        <w:t xml:space="preserve"> </w:t>
      </w:r>
      <w:r w:rsidR="00A50CE5" w:rsidRPr="00343377">
        <w:rPr>
          <w:rFonts w:ascii="Times New Roman" w:hAnsi="Times New Roman" w:cs="Times New Roman"/>
        </w:rPr>
        <w:t>I</w:t>
      </w:r>
      <w:r w:rsidR="00A50CE5">
        <w:rPr>
          <w:rFonts w:ascii="Times New Roman" w:hAnsi="Times New Roman" w:cs="Times New Roman"/>
        </w:rPr>
        <w:t xml:space="preserve">nductively coupled plasma mass spectrometry (ICP-MS) </w:t>
      </w:r>
      <w:r w:rsidRPr="00343377">
        <w:rPr>
          <w:rFonts w:ascii="Times New Roman" w:hAnsi="Times New Roman" w:cs="Times New Roman"/>
        </w:rPr>
        <w:t>methods also offer excellent precision, reproducibility and selectivity. Additionally, this technique is generally more readily available to</w:t>
      </w:r>
      <w:r w:rsidR="00724ADC" w:rsidRPr="00343377">
        <w:rPr>
          <w:rFonts w:ascii="Times New Roman" w:hAnsi="Times New Roman" w:cs="Times New Roman"/>
        </w:rPr>
        <w:t xml:space="preserve"> forensic laboratories than NAA.</w:t>
      </w:r>
    </w:p>
    <w:p w14:paraId="1A7D7821" w14:textId="74941042"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I</w:t>
      </w:r>
      <w:r w:rsidR="009D62B4">
        <w:rPr>
          <w:rFonts w:ascii="Times New Roman" w:hAnsi="Times New Roman" w:cs="Times New Roman"/>
        </w:rPr>
        <w:t xml:space="preserve">nductively coupled plasma mass spectrometry </w:t>
      </w:r>
      <w:r w:rsidRPr="00343377">
        <w:rPr>
          <w:rFonts w:ascii="Times New Roman" w:hAnsi="Times New Roman" w:cs="Times New Roman"/>
        </w:rPr>
        <w:t>has proven to be particularly suitable for paper, whose major component is wood pulp, a natural product rich on elements whose distribution reflects its source of origin. Spence et al</w:t>
      </w:r>
      <w:proofErr w:type="gramStart"/>
      <w:r w:rsidRPr="00343377">
        <w:rPr>
          <w:rFonts w:ascii="Times New Roman" w:hAnsi="Times New Roman" w:cs="Times New Roman"/>
        </w:rPr>
        <w:t>.,</w:t>
      </w:r>
      <w:proofErr w:type="gramEnd"/>
      <w:r w:rsidRPr="00343377">
        <w:rPr>
          <w:rFonts w:ascii="Times New Roman" w:hAnsi="Times New Roman" w:cs="Times New Roman"/>
        </w:rPr>
        <w:t xml:space="preserve"> showed that this technique can be effectively used for characterization and discrimination of white copy paper. The authors were able to distinguish 17 different brand of papers based on the trace elemental composition. Paper produced at the same plant, but manufacture</w:t>
      </w:r>
      <w:r w:rsidR="00CD2C78">
        <w:rPr>
          <w:rFonts w:ascii="Times New Roman" w:hAnsi="Times New Roman" w:cs="Times New Roman"/>
        </w:rPr>
        <w:t>d</w:t>
      </w:r>
      <w:r w:rsidRPr="00343377">
        <w:rPr>
          <w:rFonts w:ascii="Times New Roman" w:hAnsi="Times New Roman" w:cs="Times New Roman"/>
        </w:rPr>
        <w:t xml:space="preserve"> a month apart </w:t>
      </w:r>
      <w:r w:rsidR="00813131" w:rsidRPr="00343377">
        <w:rPr>
          <w:rFonts w:ascii="Times New Roman" w:hAnsi="Times New Roman" w:cs="Times New Roman"/>
        </w:rPr>
        <w:t>w</w:t>
      </w:r>
      <w:r w:rsidR="006A2847">
        <w:rPr>
          <w:rFonts w:ascii="Times New Roman" w:hAnsi="Times New Roman" w:cs="Times New Roman"/>
        </w:rPr>
        <w:t>as</w:t>
      </w:r>
      <w:r w:rsidR="00813131" w:rsidRPr="00343377">
        <w:rPr>
          <w:rFonts w:ascii="Times New Roman" w:hAnsi="Times New Roman" w:cs="Times New Roman"/>
        </w:rPr>
        <w:t xml:space="preserve"> also discriminated [Spence et al., </w:t>
      </w:r>
      <w:r w:rsidRPr="00343377">
        <w:rPr>
          <w:rFonts w:ascii="Times New Roman" w:hAnsi="Times New Roman" w:cs="Times New Roman"/>
        </w:rPr>
        <w:t>2000].</w:t>
      </w:r>
    </w:p>
    <w:p w14:paraId="08C14622" w14:textId="32082D32" w:rsidR="005F042D" w:rsidRPr="00343377" w:rsidRDefault="00724ADC" w:rsidP="009D62B4">
      <w:pPr>
        <w:spacing w:line="480" w:lineRule="auto"/>
        <w:ind w:firstLine="720"/>
        <w:jc w:val="both"/>
        <w:rPr>
          <w:rFonts w:ascii="Times New Roman" w:hAnsi="Times New Roman" w:cs="Times New Roman"/>
        </w:rPr>
      </w:pPr>
      <w:r w:rsidRPr="00343377">
        <w:rPr>
          <w:rFonts w:ascii="Times New Roman" w:hAnsi="Times New Roman" w:cs="Times New Roman"/>
        </w:rPr>
        <w:t xml:space="preserve">Likewise, McGaw et al reported the evaluation of ICP-MS for the forensic comparison of paper originated from two different vendors [McGaw </w:t>
      </w:r>
      <w:r w:rsidR="00813131" w:rsidRPr="00343377">
        <w:rPr>
          <w:rFonts w:ascii="Times New Roman" w:hAnsi="Times New Roman" w:cs="Times New Roman"/>
        </w:rPr>
        <w:t xml:space="preserve">et al., </w:t>
      </w:r>
      <w:r w:rsidRPr="00343377">
        <w:rPr>
          <w:rFonts w:ascii="Times New Roman" w:hAnsi="Times New Roman" w:cs="Times New Roman"/>
        </w:rPr>
        <w:t>2009].</w:t>
      </w:r>
      <w:r w:rsidR="009D62B4">
        <w:rPr>
          <w:rFonts w:ascii="Times New Roman" w:hAnsi="Times New Roman" w:cs="Times New Roman"/>
        </w:rPr>
        <w:t xml:space="preserve"> </w:t>
      </w:r>
      <w:r w:rsidR="005F042D" w:rsidRPr="00343377">
        <w:rPr>
          <w:rFonts w:ascii="Times New Roman" w:hAnsi="Times New Roman" w:cs="Times New Roman"/>
        </w:rPr>
        <w:t>Moreover, ICP</w:t>
      </w:r>
      <w:r w:rsidR="006047DC" w:rsidRPr="00343377">
        <w:rPr>
          <w:rFonts w:ascii="Times New Roman" w:hAnsi="Times New Roman" w:cs="Times New Roman"/>
        </w:rPr>
        <w:t>-</w:t>
      </w:r>
      <w:r w:rsidR="005F042D" w:rsidRPr="00343377">
        <w:rPr>
          <w:rFonts w:ascii="Times New Roman" w:hAnsi="Times New Roman" w:cs="Times New Roman"/>
        </w:rPr>
        <w:t xml:space="preserve">MS has the potential to be coupled to different sample introduction systems, such as solution nebulization and laser ablation. </w:t>
      </w:r>
      <w:r w:rsidRPr="00343377">
        <w:rPr>
          <w:rFonts w:ascii="Times New Roman" w:hAnsi="Times New Roman" w:cs="Times New Roman"/>
        </w:rPr>
        <w:t>In 2009 van Es et al reported the use of LA-ICP-MS, XRF and IRMS as complementary methods for paper examination [</w:t>
      </w:r>
      <w:r w:rsidR="00B4348F" w:rsidRPr="00343377">
        <w:rPr>
          <w:rFonts w:ascii="Times New Roman" w:hAnsi="Times New Roman" w:cs="Times New Roman"/>
        </w:rPr>
        <w:t>van Es et al</w:t>
      </w:r>
      <w:r w:rsidR="00813131" w:rsidRPr="00343377">
        <w:rPr>
          <w:rFonts w:ascii="Times New Roman" w:hAnsi="Times New Roman" w:cs="Times New Roman"/>
        </w:rPr>
        <w:t>.,</w:t>
      </w:r>
      <w:r w:rsidR="00B4348F" w:rsidRPr="00343377">
        <w:rPr>
          <w:rFonts w:ascii="Times New Roman" w:hAnsi="Times New Roman" w:cs="Times New Roman"/>
        </w:rPr>
        <w:t xml:space="preserve"> 2009].</w:t>
      </w:r>
    </w:p>
    <w:p w14:paraId="79AC44FD" w14:textId="77FA56FE"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Laser ablation has added advantages over solution methods. Since there is no need to digest the paper, the amount of sample will be drastically reduced. Spence et al, reported the use of solution ICP</w:t>
      </w:r>
      <w:r w:rsidR="00B4348F" w:rsidRPr="00343377">
        <w:rPr>
          <w:rFonts w:ascii="Times New Roman" w:hAnsi="Times New Roman" w:cs="Times New Roman"/>
        </w:rPr>
        <w:t>-</w:t>
      </w:r>
      <w:r w:rsidRPr="00343377">
        <w:rPr>
          <w:rFonts w:ascii="Times New Roman" w:hAnsi="Times New Roman" w:cs="Times New Roman"/>
        </w:rPr>
        <w:t>MS that require the digestion of samples in the range of 100 to 110</w:t>
      </w:r>
      <w:r w:rsidR="002A2A65" w:rsidRPr="00343377">
        <w:rPr>
          <w:rFonts w:ascii="Times New Roman" w:hAnsi="Times New Roman" w:cs="Times New Roman"/>
        </w:rPr>
        <w:t xml:space="preserve"> </w:t>
      </w:r>
      <w:r w:rsidRPr="00343377">
        <w:rPr>
          <w:rFonts w:ascii="Times New Roman" w:hAnsi="Times New Roman" w:cs="Times New Roman"/>
        </w:rPr>
        <w:t>mg (approximate area of 3</w:t>
      </w:r>
      <w:r w:rsidR="006047DC" w:rsidRPr="00343377">
        <w:rPr>
          <w:rFonts w:ascii="Times New Roman" w:hAnsi="Times New Roman" w:cs="Times New Roman"/>
        </w:rPr>
        <w:t xml:space="preserve"> </w:t>
      </w:r>
      <w:r w:rsidRPr="00343377">
        <w:rPr>
          <w:rFonts w:ascii="Times New Roman" w:hAnsi="Times New Roman" w:cs="Times New Roman"/>
        </w:rPr>
        <w:t>cm by 4</w:t>
      </w:r>
      <w:r w:rsidR="006047DC" w:rsidRPr="00343377">
        <w:rPr>
          <w:rFonts w:ascii="Times New Roman" w:hAnsi="Times New Roman" w:cs="Times New Roman"/>
        </w:rPr>
        <w:t xml:space="preserve"> </w:t>
      </w:r>
      <w:r w:rsidRPr="00343377">
        <w:rPr>
          <w:rFonts w:ascii="Times New Roman" w:hAnsi="Times New Roman" w:cs="Times New Roman"/>
        </w:rPr>
        <w:t xml:space="preserve">cm), which implies the destruction of the paper. </w:t>
      </w:r>
      <w:proofErr w:type="gramStart"/>
      <w:r w:rsidRPr="00343377">
        <w:rPr>
          <w:rFonts w:ascii="Times New Roman" w:hAnsi="Times New Roman" w:cs="Times New Roman"/>
        </w:rPr>
        <w:t xml:space="preserve">[Spence </w:t>
      </w:r>
      <w:r w:rsidR="00813131" w:rsidRPr="00343377">
        <w:rPr>
          <w:rFonts w:ascii="Times New Roman" w:hAnsi="Times New Roman" w:cs="Times New Roman"/>
        </w:rPr>
        <w:t xml:space="preserve">et al., </w:t>
      </w:r>
      <w:r w:rsidRPr="00343377">
        <w:rPr>
          <w:rFonts w:ascii="Times New Roman" w:hAnsi="Times New Roman" w:cs="Times New Roman"/>
        </w:rPr>
        <w:t>2000].</w:t>
      </w:r>
      <w:proofErr w:type="gramEnd"/>
      <w:r w:rsidRPr="00343377">
        <w:rPr>
          <w:rFonts w:ascii="Times New Roman" w:hAnsi="Times New Roman" w:cs="Times New Roman"/>
        </w:rPr>
        <w:t xml:space="preserve"> </w:t>
      </w:r>
      <w:r w:rsidR="002A2A65" w:rsidRPr="00343377">
        <w:rPr>
          <w:rFonts w:ascii="Times New Roman" w:hAnsi="Times New Roman" w:cs="Times New Roman"/>
        </w:rPr>
        <w:t>In contrast, using</w:t>
      </w:r>
      <w:r w:rsidRPr="00343377">
        <w:rPr>
          <w:rFonts w:ascii="Times New Roman" w:hAnsi="Times New Roman" w:cs="Times New Roman"/>
        </w:rPr>
        <w:t xml:space="preserve"> LA</w:t>
      </w:r>
      <w:r w:rsidR="006047DC" w:rsidRPr="00343377">
        <w:rPr>
          <w:rFonts w:ascii="Times New Roman" w:hAnsi="Times New Roman" w:cs="Times New Roman"/>
        </w:rPr>
        <w:t>-</w:t>
      </w:r>
      <w:r w:rsidRPr="00343377">
        <w:rPr>
          <w:rFonts w:ascii="Times New Roman" w:hAnsi="Times New Roman" w:cs="Times New Roman"/>
        </w:rPr>
        <w:t>ICP</w:t>
      </w:r>
      <w:r w:rsidR="006047DC" w:rsidRPr="00343377">
        <w:rPr>
          <w:rFonts w:ascii="Times New Roman" w:hAnsi="Times New Roman" w:cs="Times New Roman"/>
        </w:rPr>
        <w:t>-</w:t>
      </w:r>
      <w:r w:rsidRPr="00343377">
        <w:rPr>
          <w:rFonts w:ascii="Times New Roman" w:hAnsi="Times New Roman" w:cs="Times New Roman"/>
        </w:rPr>
        <w:t xml:space="preserve">MS, </w:t>
      </w:r>
      <w:r w:rsidR="002A2A65" w:rsidRPr="00343377">
        <w:rPr>
          <w:rFonts w:ascii="Times New Roman" w:hAnsi="Times New Roman" w:cs="Times New Roman"/>
        </w:rPr>
        <w:t>fibers from the paper are just</w:t>
      </w:r>
      <w:r w:rsidRPr="00343377">
        <w:rPr>
          <w:rFonts w:ascii="Times New Roman" w:hAnsi="Times New Roman" w:cs="Times New Roman"/>
        </w:rPr>
        <w:t xml:space="preserve"> partially remove</w:t>
      </w:r>
      <w:r w:rsidR="002A2A65" w:rsidRPr="00343377">
        <w:rPr>
          <w:rFonts w:ascii="Times New Roman" w:hAnsi="Times New Roman" w:cs="Times New Roman"/>
        </w:rPr>
        <w:t>d</w:t>
      </w:r>
      <w:r w:rsidRPr="00343377">
        <w:rPr>
          <w:rFonts w:ascii="Times New Roman" w:hAnsi="Times New Roman" w:cs="Times New Roman"/>
        </w:rPr>
        <w:t xml:space="preserve"> from microscopic areas of </w:t>
      </w:r>
      <w:r w:rsidR="002A2A65" w:rsidRPr="00343377">
        <w:rPr>
          <w:rFonts w:ascii="Times New Roman" w:hAnsi="Times New Roman" w:cs="Times New Roman"/>
        </w:rPr>
        <w:t>approximately</w:t>
      </w:r>
      <w:r w:rsidRPr="00343377">
        <w:rPr>
          <w:rFonts w:ascii="Times New Roman" w:hAnsi="Times New Roman" w:cs="Times New Roman"/>
        </w:rPr>
        <w:t xml:space="preserve"> 200 by 500</w:t>
      </w:r>
      <w:r w:rsidR="006047DC" w:rsidRPr="00343377">
        <w:rPr>
          <w:rFonts w:ascii="Times New Roman" w:hAnsi="Times New Roman" w:cs="Times New Roman"/>
        </w:rPr>
        <w:t xml:space="preserve"> </w:t>
      </w:r>
      <w:r w:rsidRPr="00343377">
        <w:rPr>
          <w:rFonts w:ascii="Times New Roman" w:hAnsi="Times New Roman" w:cs="Times New Roman"/>
        </w:rPr>
        <w:t>µm</w:t>
      </w:r>
      <w:r w:rsidR="00103916">
        <w:rPr>
          <w:rFonts w:ascii="Times New Roman" w:hAnsi="Times New Roman" w:cs="Times New Roman"/>
        </w:rPr>
        <w:t xml:space="preserve"> (~14</w:t>
      </w:r>
      <w:r w:rsidR="006A2847" w:rsidRPr="006A2847">
        <w:rPr>
          <w:rFonts w:ascii="Lucida Grande" w:hAnsi="Lucida Grande" w:cs="Lucida Grande"/>
          <w:b/>
          <w:color w:val="000000"/>
        </w:rPr>
        <w:t xml:space="preserve"> </w:t>
      </w:r>
      <w:r w:rsidR="006A2847" w:rsidRPr="006A2847">
        <w:rPr>
          <w:rFonts w:ascii="Times New Roman" w:hAnsi="Times New Roman" w:cs="Times New Roman"/>
          <w:color w:val="000000"/>
        </w:rPr>
        <w:t>μ</w:t>
      </w:r>
      <w:r w:rsidR="00CD2C78" w:rsidRPr="006A2847">
        <w:rPr>
          <w:rFonts w:ascii="Times New Roman" w:hAnsi="Times New Roman" w:cs="Times New Roman"/>
        </w:rPr>
        <w:t>g</w:t>
      </w:r>
      <w:r w:rsidR="00CD2C78">
        <w:rPr>
          <w:rFonts w:ascii="Times New Roman" w:hAnsi="Times New Roman" w:cs="Times New Roman"/>
        </w:rPr>
        <w:t>)</w:t>
      </w:r>
      <w:r w:rsidRPr="00343377">
        <w:rPr>
          <w:rFonts w:ascii="Times New Roman" w:hAnsi="Times New Roman" w:cs="Times New Roman"/>
        </w:rPr>
        <w:t>, leaving the paper almost intact after the analysis</w:t>
      </w:r>
      <w:r w:rsidR="00CD2C78">
        <w:rPr>
          <w:rFonts w:ascii="Times New Roman" w:hAnsi="Times New Roman" w:cs="Times New Roman"/>
        </w:rPr>
        <w:t xml:space="preserve"> [Trejos et al., 2010]</w:t>
      </w:r>
      <w:r w:rsidRPr="00343377">
        <w:rPr>
          <w:rFonts w:ascii="Times New Roman" w:hAnsi="Times New Roman" w:cs="Times New Roman"/>
        </w:rPr>
        <w:t xml:space="preserve">. Moreover, quantitative analysis of the inks is feasible, which represents a benefit for </w:t>
      </w:r>
      <w:r w:rsidR="00B4348F" w:rsidRPr="00343377">
        <w:rPr>
          <w:rFonts w:ascii="Times New Roman" w:hAnsi="Times New Roman" w:cs="Times New Roman"/>
        </w:rPr>
        <w:t>document</w:t>
      </w:r>
      <w:r w:rsidRPr="00343377">
        <w:rPr>
          <w:rFonts w:ascii="Times New Roman" w:hAnsi="Times New Roman" w:cs="Times New Roman"/>
        </w:rPr>
        <w:t xml:space="preserve"> examinations where differences on elemental composition between </w:t>
      </w:r>
      <w:r w:rsidR="00B4348F" w:rsidRPr="00343377">
        <w:rPr>
          <w:rFonts w:ascii="Times New Roman" w:hAnsi="Times New Roman" w:cs="Times New Roman"/>
        </w:rPr>
        <w:t xml:space="preserve">ink and paper </w:t>
      </w:r>
      <w:r w:rsidRPr="00343377">
        <w:rPr>
          <w:rFonts w:ascii="Times New Roman" w:hAnsi="Times New Roman" w:cs="Times New Roman"/>
        </w:rPr>
        <w:t>samples of different origin are rather quantitative than qualitative [Zieba</w:t>
      </w:r>
      <w:r w:rsidR="00813131" w:rsidRPr="00343377">
        <w:rPr>
          <w:rFonts w:ascii="Times New Roman" w:hAnsi="Times New Roman" w:cs="Times New Roman"/>
        </w:rPr>
        <w:t>-Palus et al.,</w:t>
      </w:r>
      <w:r w:rsidRPr="00343377">
        <w:rPr>
          <w:rFonts w:ascii="Times New Roman" w:hAnsi="Times New Roman" w:cs="Times New Roman"/>
        </w:rPr>
        <w:t xml:space="preserve"> 2008].</w:t>
      </w:r>
    </w:p>
    <w:p w14:paraId="60DF986B" w14:textId="7777777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Elemental analysis of paper has been used in casework. In 2002, ICP</w:t>
      </w:r>
      <w:r w:rsidR="002A2A65" w:rsidRPr="00343377">
        <w:rPr>
          <w:rFonts w:ascii="Times New Roman" w:hAnsi="Times New Roman" w:cs="Times New Roman"/>
        </w:rPr>
        <w:t>-</w:t>
      </w:r>
      <w:r w:rsidRPr="00343377">
        <w:rPr>
          <w:rFonts w:ascii="Times New Roman" w:hAnsi="Times New Roman" w:cs="Times New Roman"/>
        </w:rPr>
        <w:t xml:space="preserve">MS was successfully applied in a homicide. Document examiners were asked to compare a threatening letter received by a business partner of the victim with paper samples seized from the suspect.  Quantitative elemental analysis of the concentration of nine elements (Na, Mg, Al, Mn, Sr, Y, Ba, La and Ce) was conducted within the questioned and known documents. </w:t>
      </w:r>
      <w:proofErr w:type="gramStart"/>
      <w:r w:rsidRPr="00343377">
        <w:rPr>
          <w:rFonts w:ascii="Times New Roman" w:hAnsi="Times New Roman" w:cs="Times New Roman"/>
        </w:rPr>
        <w:t xml:space="preserve">[Spence </w:t>
      </w:r>
      <w:r w:rsidR="00813131" w:rsidRPr="00343377">
        <w:rPr>
          <w:rFonts w:ascii="Times New Roman" w:hAnsi="Times New Roman" w:cs="Times New Roman"/>
        </w:rPr>
        <w:t xml:space="preserve">et al., </w:t>
      </w:r>
      <w:r w:rsidRPr="00343377">
        <w:rPr>
          <w:rFonts w:ascii="Times New Roman" w:hAnsi="Times New Roman" w:cs="Times New Roman"/>
        </w:rPr>
        <w:t>2002].</w:t>
      </w:r>
      <w:proofErr w:type="gramEnd"/>
    </w:p>
    <w:p w14:paraId="7CE71A1B" w14:textId="77777777" w:rsidR="005F042D" w:rsidRPr="00343377" w:rsidRDefault="00B4348F" w:rsidP="00343377">
      <w:pPr>
        <w:spacing w:line="480" w:lineRule="auto"/>
        <w:ind w:firstLine="720"/>
        <w:jc w:val="both"/>
        <w:rPr>
          <w:rFonts w:ascii="Times New Roman" w:hAnsi="Times New Roman" w:cs="Times New Roman"/>
        </w:rPr>
      </w:pPr>
      <w:r w:rsidRPr="00343377">
        <w:rPr>
          <w:rFonts w:ascii="Times New Roman" w:hAnsi="Times New Roman" w:cs="Times New Roman"/>
        </w:rPr>
        <w:t>In 201</w:t>
      </w:r>
      <w:r w:rsidR="00813131" w:rsidRPr="00343377">
        <w:rPr>
          <w:rFonts w:ascii="Times New Roman" w:hAnsi="Times New Roman" w:cs="Times New Roman"/>
        </w:rPr>
        <w:t>0</w:t>
      </w:r>
      <w:r w:rsidRPr="00343377">
        <w:rPr>
          <w:rFonts w:ascii="Times New Roman" w:hAnsi="Times New Roman" w:cs="Times New Roman"/>
        </w:rPr>
        <w:t>, as a result of the present research a paper was published describing the utility of laser ablation methods (LA-ICP-MS and LIBS) for the elemental analysis of paper</w:t>
      </w:r>
      <w:r w:rsidR="00813131" w:rsidRPr="00343377">
        <w:rPr>
          <w:rFonts w:ascii="Times New Roman" w:hAnsi="Times New Roman" w:cs="Times New Roman"/>
        </w:rPr>
        <w:t xml:space="preserve"> [Trejos et al., 2010]</w:t>
      </w:r>
      <w:r w:rsidRPr="00343377">
        <w:rPr>
          <w:rFonts w:ascii="Times New Roman" w:hAnsi="Times New Roman" w:cs="Times New Roman"/>
        </w:rPr>
        <w:t>.</w:t>
      </w:r>
    </w:p>
    <w:p w14:paraId="48E18AD3" w14:textId="77777777" w:rsidR="005F042D" w:rsidRPr="00343377" w:rsidRDefault="005F042D" w:rsidP="00343377">
      <w:pPr>
        <w:spacing w:line="480" w:lineRule="auto"/>
        <w:ind w:firstLine="720"/>
        <w:jc w:val="both"/>
        <w:rPr>
          <w:rFonts w:ascii="Times New Roman" w:hAnsi="Times New Roman" w:cs="Times New Roman"/>
        </w:rPr>
      </w:pPr>
      <w:r w:rsidRPr="00343377">
        <w:rPr>
          <w:rFonts w:ascii="Times New Roman" w:hAnsi="Times New Roman" w:cs="Times New Roman"/>
        </w:rPr>
        <w:t>The development of these LA</w:t>
      </w:r>
      <w:r w:rsidR="00DB6439" w:rsidRPr="00343377">
        <w:rPr>
          <w:rFonts w:ascii="Times New Roman" w:hAnsi="Times New Roman" w:cs="Times New Roman"/>
        </w:rPr>
        <w:t>-</w:t>
      </w:r>
      <w:r w:rsidRPr="00343377">
        <w:rPr>
          <w:rFonts w:ascii="Times New Roman" w:hAnsi="Times New Roman" w:cs="Times New Roman"/>
        </w:rPr>
        <w:t>ICP</w:t>
      </w:r>
      <w:r w:rsidR="00DB6439" w:rsidRPr="00343377">
        <w:rPr>
          <w:rFonts w:ascii="Times New Roman" w:hAnsi="Times New Roman" w:cs="Times New Roman"/>
        </w:rPr>
        <w:t>-</w:t>
      </w:r>
      <w:r w:rsidRPr="00343377">
        <w:rPr>
          <w:rFonts w:ascii="Times New Roman" w:hAnsi="Times New Roman" w:cs="Times New Roman"/>
        </w:rPr>
        <w:t xml:space="preserve">MS and LIBS methods </w:t>
      </w:r>
      <w:r w:rsidR="00DB6439" w:rsidRPr="00343377">
        <w:rPr>
          <w:rFonts w:ascii="Times New Roman" w:hAnsi="Times New Roman" w:cs="Times New Roman"/>
        </w:rPr>
        <w:t xml:space="preserve">for the elemental analysis of paper </w:t>
      </w:r>
      <w:r w:rsidRPr="00343377">
        <w:rPr>
          <w:rFonts w:ascii="Times New Roman" w:hAnsi="Times New Roman" w:cs="Times New Roman"/>
        </w:rPr>
        <w:t xml:space="preserve">will </w:t>
      </w:r>
      <w:r w:rsidR="00DB6439" w:rsidRPr="00343377">
        <w:rPr>
          <w:rFonts w:ascii="Times New Roman" w:hAnsi="Times New Roman" w:cs="Times New Roman"/>
        </w:rPr>
        <w:t>offer</w:t>
      </w:r>
      <w:r w:rsidRPr="00343377">
        <w:rPr>
          <w:rFonts w:ascii="Times New Roman" w:hAnsi="Times New Roman" w:cs="Times New Roman"/>
        </w:rPr>
        <w:t xml:space="preserve"> document examiners better tools to</w:t>
      </w:r>
      <w:r w:rsidR="00253BC6" w:rsidRPr="00343377">
        <w:rPr>
          <w:rFonts w:ascii="Times New Roman" w:hAnsi="Times New Roman" w:cs="Times New Roman"/>
        </w:rPr>
        <w:t xml:space="preserve"> assist criminal investigations.</w:t>
      </w:r>
    </w:p>
    <w:p w14:paraId="0F9794CD" w14:textId="77777777" w:rsidR="009D4ACE" w:rsidRPr="00343377" w:rsidRDefault="009D4ACE" w:rsidP="00343377">
      <w:pPr>
        <w:spacing w:line="480" w:lineRule="auto"/>
        <w:jc w:val="both"/>
        <w:rPr>
          <w:rFonts w:ascii="Times New Roman" w:hAnsi="Times New Roman" w:cs="Times New Roman"/>
        </w:rPr>
      </w:pPr>
    </w:p>
    <w:p w14:paraId="45342F46" w14:textId="77777777" w:rsidR="00C864A9" w:rsidRPr="00343377" w:rsidRDefault="00C864A9" w:rsidP="00343377">
      <w:pPr>
        <w:pStyle w:val="Heading2"/>
      </w:pPr>
      <w:bookmarkStart w:id="12" w:name="_Toc209086430"/>
      <w:r w:rsidRPr="00343377">
        <w:t>1.</w:t>
      </w:r>
      <w:r w:rsidR="00B575DD" w:rsidRPr="00343377">
        <w:t xml:space="preserve">5 </w:t>
      </w:r>
      <w:r w:rsidR="008B32F9" w:rsidRPr="00343377">
        <w:t>The composition, manufacture and forensic examination of ink</w:t>
      </w:r>
      <w:bookmarkEnd w:id="12"/>
    </w:p>
    <w:p w14:paraId="5807E0A6" w14:textId="6F3958BC" w:rsidR="002A25D2" w:rsidRPr="00343377" w:rsidRDefault="002A25D2" w:rsidP="00461E26">
      <w:pPr>
        <w:spacing w:line="480" w:lineRule="auto"/>
        <w:ind w:firstLine="720"/>
        <w:jc w:val="both"/>
        <w:rPr>
          <w:rFonts w:ascii="Times New Roman" w:hAnsi="Times New Roman" w:cs="Times New Roman"/>
        </w:rPr>
      </w:pPr>
      <w:r w:rsidRPr="00343377">
        <w:rPr>
          <w:rFonts w:ascii="Times New Roman" w:hAnsi="Times New Roman" w:cs="Times New Roman"/>
        </w:rPr>
        <w:t xml:space="preserve">Ink can be defined as a colored liquid or paste used for writing, printing or drawing. Ink has an ancient origin and has influenced our civilization in many ways.  </w:t>
      </w:r>
      <w:r w:rsidR="00704100" w:rsidRPr="00343377">
        <w:rPr>
          <w:rFonts w:ascii="Times New Roman" w:hAnsi="Times New Roman" w:cs="Times New Roman"/>
        </w:rPr>
        <w:t xml:space="preserve">One of its greatest contributions to our society was the spread of knowledge in writing </w:t>
      </w:r>
      <w:r w:rsidR="00842757" w:rsidRPr="00343377">
        <w:rPr>
          <w:rFonts w:ascii="Times New Roman" w:hAnsi="Times New Roman" w:cs="Times New Roman"/>
        </w:rPr>
        <w:t>and</w:t>
      </w:r>
      <w:r w:rsidR="00704100" w:rsidRPr="00343377">
        <w:rPr>
          <w:rFonts w:ascii="Times New Roman" w:hAnsi="Times New Roman" w:cs="Times New Roman"/>
        </w:rPr>
        <w:t xml:space="preserve"> printed forms</w:t>
      </w:r>
      <w:r w:rsidR="00ED7999" w:rsidRPr="00343377">
        <w:rPr>
          <w:rFonts w:ascii="Times New Roman" w:hAnsi="Times New Roman" w:cs="Times New Roman"/>
        </w:rPr>
        <w:t xml:space="preserve"> [Hickman </w:t>
      </w:r>
      <w:r w:rsidR="00813131" w:rsidRPr="00343377">
        <w:rPr>
          <w:rFonts w:ascii="Times New Roman" w:hAnsi="Times New Roman" w:cs="Times New Roman"/>
        </w:rPr>
        <w:t xml:space="preserve">et al., </w:t>
      </w:r>
      <w:r w:rsidR="00ED7999" w:rsidRPr="00343377">
        <w:rPr>
          <w:rFonts w:ascii="Times New Roman" w:hAnsi="Times New Roman" w:cs="Times New Roman"/>
        </w:rPr>
        <w:t>1993]</w:t>
      </w:r>
      <w:r w:rsidR="00704100" w:rsidRPr="00343377">
        <w:rPr>
          <w:rFonts w:ascii="Times New Roman" w:hAnsi="Times New Roman" w:cs="Times New Roman"/>
        </w:rPr>
        <w:t xml:space="preserve">. </w:t>
      </w:r>
      <w:r w:rsidRPr="00343377">
        <w:rPr>
          <w:rFonts w:ascii="Times New Roman" w:hAnsi="Times New Roman" w:cs="Times New Roman"/>
        </w:rPr>
        <w:t>The main components of modern inks are a) the coloring agent, b) the vehicle and c) additives. Their formulations can be composed of a large variety of natural and synthetic products, organic and</w:t>
      </w:r>
      <w:r w:rsidR="00BD78FB" w:rsidRPr="00343377">
        <w:rPr>
          <w:rFonts w:ascii="Times New Roman" w:hAnsi="Times New Roman" w:cs="Times New Roman"/>
        </w:rPr>
        <w:t>/or</w:t>
      </w:r>
      <w:r w:rsidRPr="00343377">
        <w:rPr>
          <w:rFonts w:ascii="Times New Roman" w:hAnsi="Times New Roman" w:cs="Times New Roman"/>
        </w:rPr>
        <w:t xml:space="preserve"> inorganic components [Brunelle et al</w:t>
      </w:r>
      <w:r w:rsidR="00230FC0">
        <w:rPr>
          <w:rFonts w:ascii="Times New Roman" w:hAnsi="Times New Roman" w:cs="Times New Roman"/>
        </w:rPr>
        <w:t>.,</w:t>
      </w:r>
      <w:r w:rsidRPr="00343377">
        <w:rPr>
          <w:rFonts w:ascii="Times New Roman" w:hAnsi="Times New Roman" w:cs="Times New Roman"/>
        </w:rPr>
        <w:t xml:space="preserve"> 2003].</w:t>
      </w:r>
    </w:p>
    <w:p w14:paraId="41423186" w14:textId="44F485FC"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Inks can be classified according to the vehicle as a) aqueous, b) liquid, c) paste or d) powder form. Another common classification </w:t>
      </w:r>
      <w:r w:rsidR="009D62B4">
        <w:rPr>
          <w:rFonts w:ascii="Times New Roman" w:hAnsi="Times New Roman" w:cs="Times New Roman"/>
        </w:rPr>
        <w:t>defined on the basis of</w:t>
      </w:r>
      <w:r w:rsidRPr="00343377">
        <w:rPr>
          <w:rFonts w:ascii="Times New Roman" w:hAnsi="Times New Roman" w:cs="Times New Roman"/>
        </w:rPr>
        <w:t xml:space="preserve"> their end-use, </w:t>
      </w:r>
      <w:r w:rsidR="009D62B4">
        <w:rPr>
          <w:rFonts w:ascii="Times New Roman" w:hAnsi="Times New Roman" w:cs="Times New Roman"/>
        </w:rPr>
        <w:t>includes</w:t>
      </w:r>
      <w:r w:rsidRPr="00343377">
        <w:rPr>
          <w:rFonts w:ascii="Times New Roman" w:hAnsi="Times New Roman" w:cs="Times New Roman"/>
        </w:rPr>
        <w:t xml:space="preserve"> two major categories </w:t>
      </w:r>
      <w:r w:rsidR="009D62B4">
        <w:rPr>
          <w:rFonts w:ascii="Times New Roman" w:hAnsi="Times New Roman" w:cs="Times New Roman"/>
        </w:rPr>
        <w:t xml:space="preserve">as </w:t>
      </w:r>
      <w:r w:rsidRPr="00343377">
        <w:rPr>
          <w:rFonts w:ascii="Times New Roman" w:hAnsi="Times New Roman" w:cs="Times New Roman"/>
        </w:rPr>
        <w:t xml:space="preserve">writing inks and printing inks. The following sections will discus each of these two types of inks in </w:t>
      </w:r>
      <w:r w:rsidR="005F0E8A" w:rsidRPr="00343377">
        <w:rPr>
          <w:rFonts w:ascii="Times New Roman" w:hAnsi="Times New Roman" w:cs="Times New Roman"/>
        </w:rPr>
        <w:t xml:space="preserve">more </w:t>
      </w:r>
      <w:r w:rsidRPr="00343377">
        <w:rPr>
          <w:rFonts w:ascii="Times New Roman" w:hAnsi="Times New Roman" w:cs="Times New Roman"/>
        </w:rPr>
        <w:t>detail.</w:t>
      </w:r>
    </w:p>
    <w:p w14:paraId="2372A6C4" w14:textId="77777777" w:rsidR="00253BC6" w:rsidRPr="00343377" w:rsidRDefault="00253BC6" w:rsidP="00343377">
      <w:pPr>
        <w:spacing w:line="480" w:lineRule="auto"/>
        <w:ind w:firstLine="720"/>
        <w:jc w:val="both"/>
        <w:rPr>
          <w:rFonts w:ascii="Times New Roman" w:hAnsi="Times New Roman" w:cs="Times New Roman"/>
        </w:rPr>
      </w:pPr>
    </w:p>
    <w:p w14:paraId="007472D1" w14:textId="77777777" w:rsidR="002A25D2" w:rsidRPr="00343377" w:rsidRDefault="00B575DD" w:rsidP="00A92734">
      <w:pPr>
        <w:pStyle w:val="Heading3"/>
      </w:pPr>
      <w:bookmarkStart w:id="13" w:name="_Toc209086431"/>
      <w:r w:rsidRPr="00343377">
        <w:t>1.5.1</w:t>
      </w:r>
      <w:r w:rsidR="00BD78FB" w:rsidRPr="00343377">
        <w:t xml:space="preserve"> </w:t>
      </w:r>
      <w:r w:rsidR="002A25D2" w:rsidRPr="00343377">
        <w:t>History of writing inks</w:t>
      </w:r>
      <w:bookmarkEnd w:id="13"/>
      <w:r w:rsidR="002A25D2" w:rsidRPr="00343377">
        <w:t xml:space="preserve"> </w:t>
      </w:r>
    </w:p>
    <w:p w14:paraId="0E656597" w14:textId="77777777" w:rsidR="002A25D2" w:rsidRPr="00343377" w:rsidRDefault="009F23EC" w:rsidP="00343377">
      <w:pPr>
        <w:spacing w:line="480" w:lineRule="auto"/>
        <w:ind w:firstLine="720"/>
        <w:jc w:val="both"/>
        <w:rPr>
          <w:rFonts w:ascii="Times New Roman" w:hAnsi="Times New Roman" w:cs="Times New Roman"/>
        </w:rPr>
      </w:pPr>
      <w:r w:rsidRPr="00343377">
        <w:rPr>
          <w:rFonts w:ascii="Times New Roman" w:hAnsi="Times New Roman" w:cs="Times New Roman"/>
        </w:rPr>
        <w:t>The history of writing inks is important for forensic purposes because forensic examiners may be asked to estimate the date of an ink entry. Some formulations have been produced on specific time periods and therefore the identification of their chemical composition may assist the examiner with their opinion.</w:t>
      </w:r>
      <w:r w:rsidR="00ED7999" w:rsidRPr="00343377">
        <w:rPr>
          <w:rFonts w:ascii="Times New Roman" w:hAnsi="Times New Roman" w:cs="Times New Roman"/>
        </w:rPr>
        <w:t xml:space="preserve"> For this reason the history of inks is briefly discussed here.</w:t>
      </w:r>
    </w:p>
    <w:p w14:paraId="62F70508" w14:textId="4757D664"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In early days, writing inks were commonly named based on</w:t>
      </w:r>
      <w:r w:rsidR="00E81EB8">
        <w:rPr>
          <w:rFonts w:ascii="Times New Roman" w:hAnsi="Times New Roman" w:cs="Times New Roman"/>
        </w:rPr>
        <w:t xml:space="preserve"> its main composition such as Indian/carbon inks or iron gallotannate</w:t>
      </w:r>
      <w:r w:rsidRPr="00343377">
        <w:rPr>
          <w:rFonts w:ascii="Times New Roman" w:hAnsi="Times New Roman" w:cs="Times New Roman"/>
        </w:rPr>
        <w:t xml:space="preserve"> inks</w:t>
      </w:r>
      <w:r w:rsidR="00ED7999" w:rsidRPr="00343377">
        <w:rPr>
          <w:rFonts w:ascii="Times New Roman" w:hAnsi="Times New Roman" w:cs="Times New Roman"/>
        </w:rPr>
        <w:t xml:space="preserve"> [Brunelle </w:t>
      </w:r>
      <w:r w:rsidR="00813131" w:rsidRPr="00343377">
        <w:rPr>
          <w:rFonts w:ascii="Times New Roman" w:hAnsi="Times New Roman" w:cs="Times New Roman"/>
        </w:rPr>
        <w:t xml:space="preserve">et al., </w:t>
      </w:r>
      <w:r w:rsidR="00ED7999" w:rsidRPr="00343377">
        <w:rPr>
          <w:rFonts w:ascii="Times New Roman" w:hAnsi="Times New Roman" w:cs="Times New Roman"/>
        </w:rPr>
        <w:t>2003]</w:t>
      </w:r>
      <w:r w:rsidRPr="00343377">
        <w:rPr>
          <w:rFonts w:ascii="Times New Roman" w:hAnsi="Times New Roman" w:cs="Times New Roman"/>
        </w:rPr>
        <w:t>. Nowadays</w:t>
      </w:r>
      <w:r w:rsidR="00BD78FB" w:rsidRPr="00343377">
        <w:rPr>
          <w:rFonts w:ascii="Times New Roman" w:hAnsi="Times New Roman" w:cs="Times New Roman"/>
        </w:rPr>
        <w:t xml:space="preserve"> </w:t>
      </w:r>
      <w:r w:rsidR="00550E1D" w:rsidRPr="00343377">
        <w:rPr>
          <w:rFonts w:ascii="Times New Roman" w:hAnsi="Times New Roman" w:cs="Times New Roman"/>
        </w:rPr>
        <w:t>writing</w:t>
      </w:r>
      <w:r w:rsidRPr="00343377">
        <w:rPr>
          <w:rFonts w:ascii="Times New Roman" w:hAnsi="Times New Roman" w:cs="Times New Roman"/>
        </w:rPr>
        <w:t xml:space="preserve"> ink formulations are typically classified according to its corresponding writing instrument, such as fountain pen inks, ballpoint inks, fiber/porous tip pen inks, rolling ball marking inks and gel pen inks.</w:t>
      </w:r>
    </w:p>
    <w:p w14:paraId="3988EB92" w14:textId="77777777"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The invention of writing inks goes parallel to the history of paper. The Romans created a form of fountain pen from stems of marsh grasses to write on parchment</w:t>
      </w:r>
      <w:r w:rsidR="00BD78FB" w:rsidRPr="00343377">
        <w:rPr>
          <w:rFonts w:ascii="Times New Roman" w:hAnsi="Times New Roman" w:cs="Times New Roman"/>
        </w:rPr>
        <w:t xml:space="preserve"> [Brunelle</w:t>
      </w:r>
      <w:r w:rsidR="007D4422" w:rsidRPr="00343377">
        <w:rPr>
          <w:rFonts w:ascii="Times New Roman" w:hAnsi="Times New Roman" w:cs="Times New Roman"/>
        </w:rPr>
        <w:t xml:space="preserve"> et al</w:t>
      </w:r>
      <w:r w:rsidR="00813131" w:rsidRPr="00343377">
        <w:rPr>
          <w:rFonts w:ascii="Times New Roman" w:hAnsi="Times New Roman" w:cs="Times New Roman"/>
        </w:rPr>
        <w:t>.,</w:t>
      </w:r>
      <w:r w:rsidR="007D4422" w:rsidRPr="00343377">
        <w:rPr>
          <w:rFonts w:ascii="Times New Roman" w:hAnsi="Times New Roman" w:cs="Times New Roman"/>
        </w:rPr>
        <w:t xml:space="preserve"> 2003</w:t>
      </w:r>
      <w:r w:rsidR="00BD78FB" w:rsidRPr="00343377">
        <w:rPr>
          <w:rFonts w:ascii="Times New Roman" w:hAnsi="Times New Roman" w:cs="Times New Roman"/>
        </w:rPr>
        <w:t>]</w:t>
      </w:r>
      <w:r w:rsidR="007D4422" w:rsidRPr="00343377">
        <w:rPr>
          <w:rFonts w:ascii="Times New Roman" w:hAnsi="Times New Roman" w:cs="Times New Roman"/>
        </w:rPr>
        <w:t>.</w:t>
      </w:r>
    </w:p>
    <w:p w14:paraId="54C21229" w14:textId="5DA3085D"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w:t>
      </w:r>
      <w:proofErr w:type="gramStart"/>
      <w:r w:rsidR="005513AE">
        <w:rPr>
          <w:rFonts w:ascii="Times New Roman" w:hAnsi="Times New Roman" w:cs="Times New Roman"/>
        </w:rPr>
        <w:t>c</w:t>
      </w:r>
      <w:r w:rsidRPr="00343377">
        <w:rPr>
          <w:rFonts w:ascii="Times New Roman" w:hAnsi="Times New Roman" w:cs="Times New Roman"/>
        </w:rPr>
        <w:t>hinese</w:t>
      </w:r>
      <w:proofErr w:type="gramEnd"/>
      <w:r w:rsidRPr="00343377">
        <w:rPr>
          <w:rFonts w:ascii="Times New Roman" w:hAnsi="Times New Roman" w:cs="Times New Roman"/>
        </w:rPr>
        <w:t xml:space="preserve"> invented a basic ink formulation made of hide glue, carbon black and bone black pigment. The manufacture of this ink, later known as “Indian ink” or “carbon in</w:t>
      </w:r>
      <w:r w:rsidR="007D4422" w:rsidRPr="00343377">
        <w:rPr>
          <w:rFonts w:ascii="Times New Roman" w:hAnsi="Times New Roman" w:cs="Times New Roman"/>
        </w:rPr>
        <w:t>k”, was mastered in the 220 AD [Carvalho 199</w:t>
      </w:r>
      <w:r w:rsidR="00813131" w:rsidRPr="00343377">
        <w:rPr>
          <w:rFonts w:ascii="Times New Roman" w:hAnsi="Times New Roman" w:cs="Times New Roman"/>
        </w:rPr>
        <w:t>9</w:t>
      </w:r>
      <w:r w:rsidR="007D4422" w:rsidRPr="00343377">
        <w:rPr>
          <w:rFonts w:ascii="Times New Roman" w:hAnsi="Times New Roman" w:cs="Times New Roman"/>
        </w:rPr>
        <w:t>].</w:t>
      </w:r>
    </w:p>
    <w:p w14:paraId="343F8BBB" w14:textId="1005D073"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By 600 A.D iron gallotannate inks were developed using a composite of iron salts, nutgalls and gum. </w:t>
      </w:r>
      <w:proofErr w:type="gramStart"/>
      <w:r w:rsidR="00932CDF">
        <w:rPr>
          <w:rFonts w:ascii="Times New Roman" w:hAnsi="Times New Roman" w:cs="Times New Roman"/>
        </w:rPr>
        <w:t>Iron  gallotannate</w:t>
      </w:r>
      <w:proofErr w:type="gramEnd"/>
      <w:r w:rsidRPr="00343377">
        <w:rPr>
          <w:rFonts w:ascii="Times New Roman" w:hAnsi="Times New Roman" w:cs="Times New Roman"/>
        </w:rPr>
        <w:t xml:space="preserve"> ink became one of the most important </w:t>
      </w:r>
      <w:r w:rsidR="00451ED9" w:rsidRPr="00343377">
        <w:rPr>
          <w:rFonts w:ascii="Times New Roman" w:hAnsi="Times New Roman" w:cs="Times New Roman"/>
        </w:rPr>
        <w:t xml:space="preserve">writing </w:t>
      </w:r>
      <w:r w:rsidRPr="00343377">
        <w:rPr>
          <w:rFonts w:ascii="Times New Roman" w:hAnsi="Times New Roman" w:cs="Times New Roman"/>
        </w:rPr>
        <w:t xml:space="preserve">inks used since </w:t>
      </w:r>
      <w:r w:rsidR="00550E1D" w:rsidRPr="00343377">
        <w:rPr>
          <w:rFonts w:ascii="Times New Roman" w:hAnsi="Times New Roman" w:cs="Times New Roman"/>
        </w:rPr>
        <w:t>Middle Ages</w:t>
      </w:r>
      <w:r w:rsidRPr="00343377">
        <w:rPr>
          <w:rFonts w:ascii="Times New Roman" w:hAnsi="Times New Roman" w:cs="Times New Roman"/>
        </w:rPr>
        <w:t xml:space="preserve"> until the 20</w:t>
      </w:r>
      <w:r w:rsidRPr="00343377">
        <w:rPr>
          <w:rFonts w:ascii="Times New Roman" w:hAnsi="Times New Roman" w:cs="Times New Roman"/>
          <w:vertAlign w:val="superscript"/>
        </w:rPr>
        <w:t>th</w:t>
      </w:r>
      <w:r w:rsidRPr="00343377">
        <w:rPr>
          <w:rFonts w:ascii="Times New Roman" w:hAnsi="Times New Roman" w:cs="Times New Roman"/>
        </w:rPr>
        <w:t xml:space="preserve"> century. One distinctive feature </w:t>
      </w:r>
      <w:r w:rsidR="005E3CDA">
        <w:rPr>
          <w:rFonts w:ascii="Times New Roman" w:hAnsi="Times New Roman" w:cs="Times New Roman"/>
        </w:rPr>
        <w:t xml:space="preserve">of </w:t>
      </w:r>
      <w:r w:rsidR="00451ED9" w:rsidRPr="00343377">
        <w:rPr>
          <w:rFonts w:ascii="Times New Roman" w:hAnsi="Times New Roman" w:cs="Times New Roman"/>
        </w:rPr>
        <w:t>these iron</w:t>
      </w:r>
      <w:r w:rsidRPr="00343377">
        <w:rPr>
          <w:rFonts w:ascii="Times New Roman" w:hAnsi="Times New Roman" w:cs="Times New Roman"/>
        </w:rPr>
        <w:t xml:space="preserve"> inks is that they induce degradation of the paper substrate. From a forensic perspective, this characteristic </w:t>
      </w:r>
      <w:r w:rsidR="00932CDF">
        <w:rPr>
          <w:rFonts w:ascii="Times New Roman" w:hAnsi="Times New Roman" w:cs="Times New Roman"/>
        </w:rPr>
        <w:t xml:space="preserve">degradation </w:t>
      </w:r>
      <w:r w:rsidRPr="00343377">
        <w:rPr>
          <w:rFonts w:ascii="Times New Roman" w:hAnsi="Times New Roman" w:cs="Times New Roman"/>
        </w:rPr>
        <w:t>is advantageous since it can be used for the purpose of dating documents</w:t>
      </w:r>
      <w:r w:rsidR="007D4422" w:rsidRPr="00343377">
        <w:rPr>
          <w:rFonts w:ascii="Times New Roman" w:hAnsi="Times New Roman" w:cs="Times New Roman"/>
        </w:rPr>
        <w:t xml:space="preserve"> [Carvalho 199</w:t>
      </w:r>
      <w:r w:rsidR="00813131" w:rsidRPr="00343377">
        <w:rPr>
          <w:rFonts w:ascii="Times New Roman" w:hAnsi="Times New Roman" w:cs="Times New Roman"/>
        </w:rPr>
        <w:t>9</w:t>
      </w:r>
      <w:r w:rsidR="007D4422" w:rsidRPr="00343377">
        <w:rPr>
          <w:rFonts w:ascii="Times New Roman" w:hAnsi="Times New Roman" w:cs="Times New Roman"/>
        </w:rPr>
        <w:t>]</w:t>
      </w:r>
      <w:r w:rsidRPr="00343377">
        <w:rPr>
          <w:rFonts w:ascii="Times New Roman" w:hAnsi="Times New Roman" w:cs="Times New Roman"/>
        </w:rPr>
        <w:t>.</w:t>
      </w:r>
    </w:p>
    <w:p w14:paraId="04E060CD" w14:textId="4845C7D4"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Modern washable fountain pen inks were introduced in the 1940s</w:t>
      </w:r>
      <w:r w:rsidR="007D4422" w:rsidRPr="00343377">
        <w:rPr>
          <w:rFonts w:ascii="Times New Roman" w:hAnsi="Times New Roman" w:cs="Times New Roman"/>
        </w:rPr>
        <w:t xml:space="preserve"> [</w:t>
      </w:r>
      <w:r w:rsidR="00451ED9" w:rsidRPr="00343377">
        <w:rPr>
          <w:rFonts w:ascii="Times New Roman" w:hAnsi="Times New Roman" w:cs="Times New Roman"/>
        </w:rPr>
        <w:t>Brunelle et al</w:t>
      </w:r>
      <w:r w:rsidR="00813131" w:rsidRPr="00343377">
        <w:rPr>
          <w:rFonts w:ascii="Times New Roman" w:hAnsi="Times New Roman" w:cs="Times New Roman"/>
        </w:rPr>
        <w:t>.,</w:t>
      </w:r>
      <w:r w:rsidR="00451ED9" w:rsidRPr="00343377">
        <w:rPr>
          <w:rFonts w:ascii="Times New Roman" w:hAnsi="Times New Roman" w:cs="Times New Roman"/>
        </w:rPr>
        <w:t xml:space="preserve"> 2003</w:t>
      </w:r>
      <w:r w:rsidR="00B6678E" w:rsidRPr="00343377">
        <w:rPr>
          <w:rFonts w:ascii="Times New Roman" w:hAnsi="Times New Roman" w:cs="Times New Roman"/>
        </w:rPr>
        <w:t>]</w:t>
      </w:r>
      <w:r w:rsidRPr="00343377">
        <w:rPr>
          <w:rFonts w:ascii="Times New Roman" w:hAnsi="Times New Roman" w:cs="Times New Roman"/>
        </w:rPr>
        <w:t>.</w:t>
      </w:r>
      <w:r w:rsidR="00451ED9" w:rsidRPr="00343377">
        <w:rPr>
          <w:rFonts w:ascii="Times New Roman" w:hAnsi="Times New Roman" w:cs="Times New Roman"/>
        </w:rPr>
        <w:t xml:space="preserve"> Although fountain pens only cover a small portion of the current pen market, they are commonly use</w:t>
      </w:r>
      <w:r w:rsidR="005E3CDA">
        <w:rPr>
          <w:rFonts w:ascii="Times New Roman" w:hAnsi="Times New Roman" w:cs="Times New Roman"/>
        </w:rPr>
        <w:t>d</w:t>
      </w:r>
      <w:r w:rsidR="00451ED9" w:rsidRPr="00343377">
        <w:rPr>
          <w:rFonts w:ascii="Times New Roman" w:hAnsi="Times New Roman" w:cs="Times New Roman"/>
        </w:rPr>
        <w:t xml:space="preserve"> to sign important documents and therefore they are encountered in forensic document examinations.</w:t>
      </w:r>
    </w:p>
    <w:p w14:paraId="2EEE401C" w14:textId="4BFD467D"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w:t>
      </w:r>
      <w:proofErr w:type="gramStart"/>
      <w:r w:rsidR="005513AE">
        <w:rPr>
          <w:rFonts w:ascii="Times New Roman" w:hAnsi="Times New Roman" w:cs="Times New Roman"/>
        </w:rPr>
        <w:t>h</w:t>
      </w:r>
      <w:r w:rsidRPr="00343377">
        <w:rPr>
          <w:rFonts w:ascii="Times New Roman" w:hAnsi="Times New Roman" w:cs="Times New Roman"/>
        </w:rPr>
        <w:t>ungarian</w:t>
      </w:r>
      <w:proofErr w:type="gramEnd"/>
      <w:r w:rsidRPr="00343377">
        <w:rPr>
          <w:rFonts w:ascii="Times New Roman" w:hAnsi="Times New Roman" w:cs="Times New Roman"/>
        </w:rPr>
        <w:t xml:space="preserve"> Laszlo Biro developed the first ballpoint pen in Europe in 1939. He decided to create a pen that used the same type of ink that was in use to print the newspapers. In order to facilitate the flow of the ink in the writing pen, he designed a tiny ball bearing in its tip, which rotated as the pen moved along the substrate retrieving ink from the barrel.  Th</w:t>
      </w:r>
      <w:r w:rsidR="00932CDF">
        <w:rPr>
          <w:rFonts w:ascii="Times New Roman" w:hAnsi="Times New Roman" w:cs="Times New Roman"/>
        </w:rPr>
        <w:t>e ballpen</w:t>
      </w:r>
      <w:r w:rsidRPr="00343377">
        <w:rPr>
          <w:rFonts w:ascii="Times New Roman" w:hAnsi="Times New Roman" w:cs="Times New Roman"/>
        </w:rPr>
        <w:t xml:space="preserve"> invention reached the US market in</w:t>
      </w:r>
      <w:r w:rsidR="00000D60">
        <w:rPr>
          <w:rFonts w:ascii="Times New Roman" w:hAnsi="Times New Roman" w:cs="Times New Roman"/>
        </w:rPr>
        <w:t xml:space="preserve"> </w:t>
      </w:r>
      <w:r w:rsidR="00B6678E" w:rsidRPr="00343377">
        <w:rPr>
          <w:rFonts w:ascii="Times New Roman" w:hAnsi="Times New Roman" w:cs="Times New Roman"/>
        </w:rPr>
        <w:t xml:space="preserve">1945 and is still in use [Brunelle </w:t>
      </w:r>
      <w:r w:rsidR="00813131" w:rsidRPr="00343377">
        <w:rPr>
          <w:rFonts w:ascii="Times New Roman" w:hAnsi="Times New Roman" w:cs="Times New Roman"/>
        </w:rPr>
        <w:t xml:space="preserve">et al., </w:t>
      </w:r>
      <w:r w:rsidR="00B6678E" w:rsidRPr="00343377">
        <w:rPr>
          <w:rFonts w:ascii="Times New Roman" w:hAnsi="Times New Roman" w:cs="Times New Roman"/>
        </w:rPr>
        <w:t>2003]</w:t>
      </w:r>
    </w:p>
    <w:p w14:paraId="7D5522FD" w14:textId="77777777" w:rsidR="005F4708"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Numerous changes in the chemistry of ballpoint ink in the following decades provided a mean to </w:t>
      </w:r>
      <w:r w:rsidR="00BD78FB" w:rsidRPr="00343377">
        <w:rPr>
          <w:rFonts w:ascii="Times New Roman" w:hAnsi="Times New Roman" w:cs="Times New Roman"/>
        </w:rPr>
        <w:t>link</w:t>
      </w:r>
      <w:r w:rsidRPr="00343377">
        <w:rPr>
          <w:rFonts w:ascii="Times New Roman" w:hAnsi="Times New Roman" w:cs="Times New Roman"/>
        </w:rPr>
        <w:t xml:space="preserve"> the chemical composition to specific periods of time. For example, the first ballpoint ink formulations contained natural oils such as mineral oil and linseed oil. In 1950 the ink formulation shifted from oil-based to glycol-based solvents. </w:t>
      </w:r>
    </w:p>
    <w:p w14:paraId="051E4F63" w14:textId="17650B8C"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 1954 more </w:t>
      </w:r>
      <w:r w:rsidR="00C70E91">
        <w:rPr>
          <w:rFonts w:ascii="Times New Roman" w:hAnsi="Times New Roman" w:cs="Times New Roman"/>
        </w:rPr>
        <w:t>stable chelated metallized inks</w:t>
      </w:r>
      <w:r w:rsidRPr="00343377">
        <w:rPr>
          <w:rFonts w:ascii="Times New Roman" w:hAnsi="Times New Roman" w:cs="Times New Roman"/>
        </w:rPr>
        <w:t xml:space="preserve"> such as the blue-green copper phtalocyanine beg</w:t>
      </w:r>
      <w:r w:rsidR="00C70E91">
        <w:rPr>
          <w:rFonts w:ascii="Times New Roman" w:hAnsi="Times New Roman" w:cs="Times New Roman"/>
        </w:rPr>
        <w:t>an to be used. Nine years later</w:t>
      </w:r>
      <w:r w:rsidRPr="00343377">
        <w:rPr>
          <w:rFonts w:ascii="Times New Roman" w:hAnsi="Times New Roman" w:cs="Times New Roman"/>
        </w:rPr>
        <w:t xml:space="preserve"> in 1963, pressurized ballpoint inks were introduced in the market. In 1978, ballpoints were formulated with a dye that is eras</w:t>
      </w:r>
      <w:r w:rsidR="00C70E91">
        <w:rPr>
          <w:rFonts w:ascii="Times New Roman" w:hAnsi="Times New Roman" w:cs="Times New Roman"/>
        </w:rPr>
        <w:t>able and marketed as “erasable-</w:t>
      </w:r>
      <w:r w:rsidRPr="00343377">
        <w:rPr>
          <w:rFonts w:ascii="Times New Roman" w:hAnsi="Times New Roman" w:cs="Times New Roman"/>
        </w:rPr>
        <w:t xml:space="preserve">ballpoints” with significant chemical </w:t>
      </w:r>
      <w:r w:rsidR="0005355D" w:rsidRPr="00343377">
        <w:rPr>
          <w:rFonts w:ascii="Times New Roman" w:hAnsi="Times New Roman" w:cs="Times New Roman"/>
        </w:rPr>
        <w:t>differences in the dyes applied [Brunelle et al</w:t>
      </w:r>
      <w:r w:rsidR="00813131" w:rsidRPr="00343377">
        <w:rPr>
          <w:rFonts w:ascii="Times New Roman" w:hAnsi="Times New Roman" w:cs="Times New Roman"/>
        </w:rPr>
        <w:t>.,</w:t>
      </w:r>
      <w:r w:rsidR="0005355D" w:rsidRPr="00343377">
        <w:rPr>
          <w:rFonts w:ascii="Times New Roman" w:hAnsi="Times New Roman" w:cs="Times New Roman"/>
        </w:rPr>
        <w:t xml:space="preserve"> 2003].</w:t>
      </w:r>
    </w:p>
    <w:p w14:paraId="76D83AF0" w14:textId="74221EA8"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 1962, </w:t>
      </w:r>
      <w:r w:rsidR="00550E1D" w:rsidRPr="00343377">
        <w:rPr>
          <w:rFonts w:ascii="Times New Roman" w:hAnsi="Times New Roman" w:cs="Times New Roman"/>
        </w:rPr>
        <w:t>Pentel, a manufacturing company from Japan, introduced a fiber tip writing pen</w:t>
      </w:r>
      <w:r w:rsidR="00C70E91">
        <w:rPr>
          <w:rFonts w:ascii="Times New Roman" w:hAnsi="Times New Roman" w:cs="Times New Roman"/>
        </w:rPr>
        <w:t>. Three years later these</w:t>
      </w:r>
      <w:r w:rsidRPr="00343377">
        <w:rPr>
          <w:rFonts w:ascii="Times New Roman" w:hAnsi="Times New Roman" w:cs="Times New Roman"/>
        </w:rPr>
        <w:t xml:space="preserve"> type</w:t>
      </w:r>
      <w:r w:rsidR="00C70E91">
        <w:rPr>
          <w:rFonts w:ascii="Times New Roman" w:hAnsi="Times New Roman" w:cs="Times New Roman"/>
        </w:rPr>
        <w:t>s</w:t>
      </w:r>
      <w:r w:rsidRPr="00343377">
        <w:rPr>
          <w:rFonts w:ascii="Times New Roman" w:hAnsi="Times New Roman" w:cs="Times New Roman"/>
        </w:rPr>
        <w:t xml:space="preserve"> of pens were manufactured in the US. The inks used in fiber tip pens can be either water based or water resistant</w:t>
      </w:r>
      <w:r w:rsidR="0005355D" w:rsidRPr="00343377">
        <w:rPr>
          <w:rFonts w:ascii="Times New Roman" w:hAnsi="Times New Roman" w:cs="Times New Roman"/>
        </w:rPr>
        <w:t xml:space="preserve"> [Wilson et al</w:t>
      </w:r>
      <w:r w:rsidR="00813131" w:rsidRPr="00343377">
        <w:rPr>
          <w:rFonts w:ascii="Times New Roman" w:hAnsi="Times New Roman" w:cs="Times New Roman"/>
        </w:rPr>
        <w:t>.,</w:t>
      </w:r>
      <w:r w:rsidR="0005355D" w:rsidRPr="00343377">
        <w:rPr>
          <w:rFonts w:ascii="Times New Roman" w:hAnsi="Times New Roman" w:cs="Times New Roman"/>
        </w:rPr>
        <w:t xml:space="preserve"> 2004]</w:t>
      </w:r>
      <w:r w:rsidRPr="00343377">
        <w:rPr>
          <w:rFonts w:ascii="Times New Roman" w:hAnsi="Times New Roman" w:cs="Times New Roman"/>
        </w:rPr>
        <w:t>.</w:t>
      </w:r>
    </w:p>
    <w:p w14:paraId="605A0F4F" w14:textId="77777777"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The roller ball pen was marketed since 1978, having a similar ink composition to the fiber tip pens. Fiber diffusion is commonly observed in writing made with a roller pen, the ink usually flows freely into the fibers of the substrate eliminating the striations left by ballpoint pens.</w:t>
      </w:r>
      <w:r w:rsidR="00BD78FB" w:rsidRPr="00343377">
        <w:rPr>
          <w:rFonts w:ascii="Times New Roman" w:hAnsi="Times New Roman" w:cs="Times New Roman"/>
        </w:rPr>
        <w:t xml:space="preserve"> [Brunelle</w:t>
      </w:r>
      <w:r w:rsidR="0005355D" w:rsidRPr="00343377">
        <w:rPr>
          <w:rFonts w:ascii="Times New Roman" w:hAnsi="Times New Roman" w:cs="Times New Roman"/>
        </w:rPr>
        <w:t xml:space="preserve"> et al</w:t>
      </w:r>
      <w:r w:rsidR="00813131" w:rsidRPr="00343377">
        <w:rPr>
          <w:rFonts w:ascii="Times New Roman" w:hAnsi="Times New Roman" w:cs="Times New Roman"/>
        </w:rPr>
        <w:t>.,</w:t>
      </w:r>
      <w:r w:rsidR="0005355D" w:rsidRPr="00343377">
        <w:rPr>
          <w:rFonts w:ascii="Times New Roman" w:hAnsi="Times New Roman" w:cs="Times New Roman"/>
        </w:rPr>
        <w:t xml:space="preserve"> 2003</w:t>
      </w:r>
      <w:r w:rsidR="00BD78FB" w:rsidRPr="00343377">
        <w:rPr>
          <w:rFonts w:ascii="Times New Roman" w:hAnsi="Times New Roman" w:cs="Times New Roman"/>
        </w:rPr>
        <w:t>]</w:t>
      </w:r>
    </w:p>
    <w:p w14:paraId="7A0A28EE" w14:textId="4E860AF7"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In 1975, the Bureau of Alcohol, Tobacco and Firearms initiated an ink-tagging program for intelligence purposes, where each manufacturer was asked to add chemical taggants</w:t>
      </w:r>
      <w:r w:rsidR="005513AE">
        <w:rPr>
          <w:rFonts w:ascii="Times New Roman" w:hAnsi="Times New Roman" w:cs="Times New Roman"/>
        </w:rPr>
        <w:t xml:space="preserve"> such as rare earth elements</w:t>
      </w:r>
      <w:r w:rsidRPr="00343377">
        <w:rPr>
          <w:rFonts w:ascii="Times New Roman" w:hAnsi="Times New Roman" w:cs="Times New Roman"/>
        </w:rPr>
        <w:t xml:space="preserve"> to their formulations to be able to track the actual year and ink manufacturer. Unfortunately, this program only lasted 10 years. </w:t>
      </w:r>
      <w:r w:rsidR="00BD78FB" w:rsidRPr="00343377">
        <w:rPr>
          <w:rFonts w:ascii="Times New Roman" w:hAnsi="Times New Roman" w:cs="Times New Roman"/>
        </w:rPr>
        <w:t>[Brunelle</w:t>
      </w:r>
      <w:r w:rsidR="0005355D" w:rsidRPr="00343377">
        <w:rPr>
          <w:rFonts w:ascii="Times New Roman" w:hAnsi="Times New Roman" w:cs="Times New Roman"/>
        </w:rPr>
        <w:t xml:space="preserve"> et al</w:t>
      </w:r>
      <w:r w:rsidR="00813131" w:rsidRPr="00343377">
        <w:rPr>
          <w:rFonts w:ascii="Times New Roman" w:hAnsi="Times New Roman" w:cs="Times New Roman"/>
        </w:rPr>
        <w:t>.,</w:t>
      </w:r>
      <w:r w:rsidR="0005355D" w:rsidRPr="00343377">
        <w:rPr>
          <w:rFonts w:ascii="Times New Roman" w:hAnsi="Times New Roman" w:cs="Times New Roman"/>
        </w:rPr>
        <w:t xml:space="preserve"> 2003</w:t>
      </w:r>
      <w:r w:rsidR="00BD78FB" w:rsidRPr="00343377">
        <w:rPr>
          <w:rFonts w:ascii="Times New Roman" w:hAnsi="Times New Roman" w:cs="Times New Roman"/>
        </w:rPr>
        <w:t>]</w:t>
      </w:r>
    </w:p>
    <w:p w14:paraId="72D12D7E" w14:textId="637217E4"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Finally, </w:t>
      </w:r>
      <w:r w:rsidR="00550E1D" w:rsidRPr="00343377">
        <w:rPr>
          <w:rFonts w:ascii="Times New Roman" w:hAnsi="Times New Roman" w:cs="Times New Roman"/>
        </w:rPr>
        <w:t>Sakura Color Products Corp in Japan first created the newest gel pen inks</w:t>
      </w:r>
      <w:r w:rsidRPr="00343377">
        <w:rPr>
          <w:rFonts w:ascii="Times New Roman" w:hAnsi="Times New Roman" w:cs="Times New Roman"/>
        </w:rPr>
        <w:t xml:space="preserve"> in 1984. They arrived to the US market in 1990s and very quickly </w:t>
      </w:r>
      <w:r w:rsidR="00C70E91">
        <w:rPr>
          <w:rFonts w:ascii="Times New Roman" w:hAnsi="Times New Roman" w:cs="Times New Roman"/>
        </w:rPr>
        <w:t xml:space="preserve">became </w:t>
      </w:r>
      <w:r w:rsidRPr="00343377">
        <w:rPr>
          <w:rFonts w:ascii="Times New Roman" w:hAnsi="Times New Roman" w:cs="Times New Roman"/>
        </w:rPr>
        <w:t xml:space="preserve">a common writing instrument in the US </w:t>
      </w:r>
      <w:r w:rsidR="00451ED9" w:rsidRPr="00343377">
        <w:rPr>
          <w:rFonts w:ascii="Times New Roman" w:hAnsi="Times New Roman" w:cs="Times New Roman"/>
        </w:rPr>
        <w:t>as a result of</w:t>
      </w:r>
      <w:r w:rsidRPr="00343377">
        <w:rPr>
          <w:rFonts w:ascii="Times New Roman" w:hAnsi="Times New Roman" w:cs="Times New Roman"/>
        </w:rPr>
        <w:t xml:space="preserve"> its smooth characteristics and inexpensive manufacture. </w:t>
      </w:r>
      <w:r w:rsidR="00ED7999" w:rsidRPr="00343377">
        <w:rPr>
          <w:rFonts w:ascii="Times New Roman" w:hAnsi="Times New Roman" w:cs="Times New Roman"/>
        </w:rPr>
        <w:t xml:space="preserve">It was not until 1996 that the first guide for the forensic identification of gel inks was published in a peer review paper [Gernandt </w:t>
      </w:r>
      <w:r w:rsidR="00813131" w:rsidRPr="00343377">
        <w:rPr>
          <w:rFonts w:ascii="Times New Roman" w:hAnsi="Times New Roman" w:cs="Times New Roman"/>
        </w:rPr>
        <w:t xml:space="preserve">et al., </w:t>
      </w:r>
      <w:r w:rsidR="00ED7999" w:rsidRPr="00343377">
        <w:rPr>
          <w:rFonts w:ascii="Times New Roman" w:hAnsi="Times New Roman" w:cs="Times New Roman"/>
        </w:rPr>
        <w:t xml:space="preserve">1996]. </w:t>
      </w:r>
      <w:r w:rsidR="002D1CAA" w:rsidRPr="00343377">
        <w:rPr>
          <w:rFonts w:ascii="Times New Roman" w:hAnsi="Times New Roman" w:cs="Times New Roman"/>
        </w:rPr>
        <w:t>In gel inks, as the name implies the</w:t>
      </w:r>
      <w:r w:rsidRPr="00343377">
        <w:rPr>
          <w:rFonts w:ascii="Times New Roman" w:hAnsi="Times New Roman" w:cs="Times New Roman"/>
        </w:rPr>
        <w:t xml:space="preserve"> ink is a gel, not a liquid and predominantly use pigments rather than organic dyes. However, some formulations manufactured after 1999 may contain both pigment and dye-based inks.</w:t>
      </w:r>
      <w:r w:rsidR="00BD78FB" w:rsidRPr="00343377">
        <w:rPr>
          <w:rFonts w:ascii="Times New Roman" w:hAnsi="Times New Roman" w:cs="Times New Roman"/>
        </w:rPr>
        <w:t xml:space="preserve"> [Wilson </w:t>
      </w:r>
      <w:r w:rsidR="00813131" w:rsidRPr="00343377">
        <w:rPr>
          <w:rFonts w:ascii="Times New Roman" w:hAnsi="Times New Roman" w:cs="Times New Roman"/>
        </w:rPr>
        <w:t xml:space="preserve">et al, </w:t>
      </w:r>
      <w:r w:rsidR="00BD78FB" w:rsidRPr="00343377">
        <w:rPr>
          <w:rFonts w:ascii="Times New Roman" w:hAnsi="Times New Roman" w:cs="Times New Roman"/>
        </w:rPr>
        <w:t>2004]</w:t>
      </w:r>
    </w:p>
    <w:p w14:paraId="5DCB1E80" w14:textId="77777777" w:rsidR="002A25D2" w:rsidRPr="00343377" w:rsidRDefault="002A25D2" w:rsidP="00343377">
      <w:pPr>
        <w:spacing w:line="480" w:lineRule="auto"/>
        <w:jc w:val="both"/>
        <w:rPr>
          <w:rFonts w:ascii="Times New Roman" w:hAnsi="Times New Roman" w:cs="Times New Roman"/>
          <w:b/>
        </w:rPr>
      </w:pPr>
    </w:p>
    <w:p w14:paraId="545E0BB6" w14:textId="77777777" w:rsidR="002A25D2" w:rsidRPr="00343377" w:rsidRDefault="00B575DD" w:rsidP="00A92734">
      <w:pPr>
        <w:pStyle w:val="Heading3"/>
      </w:pPr>
      <w:bookmarkStart w:id="14" w:name="_Toc209086432"/>
      <w:r w:rsidRPr="00343377">
        <w:t>1.5.2</w:t>
      </w:r>
      <w:r w:rsidR="00BD78FB" w:rsidRPr="00343377">
        <w:t xml:space="preserve"> </w:t>
      </w:r>
      <w:r w:rsidR="00550E1D" w:rsidRPr="00343377">
        <w:t>H</w:t>
      </w:r>
      <w:r w:rsidR="002A25D2" w:rsidRPr="00343377">
        <w:t>istory of printing</w:t>
      </w:r>
      <w:r w:rsidR="00BD78FB" w:rsidRPr="00343377">
        <w:t xml:space="preserve"> ink</w:t>
      </w:r>
      <w:r w:rsidR="00870B63" w:rsidRPr="00343377">
        <w:t>s</w:t>
      </w:r>
      <w:bookmarkEnd w:id="14"/>
    </w:p>
    <w:p w14:paraId="36F41E95" w14:textId="77777777"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history of printing dates far back to the BC era, where the use of printing in cloth was documented in different regions including China, Europe and India. A major boost for the advance in printing was the availability of paper, near the 1400’s, which led to the evolution from block printing to printing with casting in movable parts. </w:t>
      </w:r>
      <w:proofErr w:type="gramStart"/>
      <w:r w:rsidR="00BD78FB" w:rsidRPr="00343377">
        <w:rPr>
          <w:rFonts w:ascii="Times New Roman" w:hAnsi="Times New Roman" w:cs="Times New Roman"/>
        </w:rPr>
        <w:t>[</w:t>
      </w:r>
      <w:r w:rsidR="0005355D" w:rsidRPr="00343377">
        <w:rPr>
          <w:rFonts w:ascii="Times New Roman" w:hAnsi="Times New Roman" w:cs="Times New Roman"/>
        </w:rPr>
        <w:t>Hickman et al</w:t>
      </w:r>
      <w:r w:rsidR="00813131" w:rsidRPr="00343377">
        <w:rPr>
          <w:rFonts w:ascii="Times New Roman" w:hAnsi="Times New Roman" w:cs="Times New Roman"/>
        </w:rPr>
        <w:t>.,</w:t>
      </w:r>
      <w:r w:rsidR="0005355D" w:rsidRPr="00343377">
        <w:rPr>
          <w:rFonts w:ascii="Times New Roman" w:hAnsi="Times New Roman" w:cs="Times New Roman"/>
        </w:rPr>
        <w:t xml:space="preserve"> 1993].</w:t>
      </w:r>
      <w:proofErr w:type="gramEnd"/>
    </w:p>
    <w:p w14:paraId="4E460F52" w14:textId="77777777"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Germany had two notable inputs in the advancement of printing with the contribution of Johannes Gutenberg in the 15</w:t>
      </w:r>
      <w:r w:rsidRPr="00343377">
        <w:rPr>
          <w:rFonts w:ascii="Times New Roman" w:hAnsi="Times New Roman" w:cs="Times New Roman"/>
          <w:vertAlign w:val="superscript"/>
        </w:rPr>
        <w:t>th</w:t>
      </w:r>
      <w:r w:rsidRPr="00343377">
        <w:rPr>
          <w:rFonts w:ascii="Times New Roman" w:hAnsi="Times New Roman" w:cs="Times New Roman"/>
        </w:rPr>
        <w:t xml:space="preserve"> century and Friedrich Koenig in the 19</w:t>
      </w:r>
      <w:r w:rsidRPr="00343377">
        <w:rPr>
          <w:rFonts w:ascii="Times New Roman" w:hAnsi="Times New Roman" w:cs="Times New Roman"/>
          <w:vertAlign w:val="superscript"/>
        </w:rPr>
        <w:t>th</w:t>
      </w:r>
      <w:r w:rsidRPr="00343377">
        <w:rPr>
          <w:rFonts w:ascii="Times New Roman" w:hAnsi="Times New Roman" w:cs="Times New Roman"/>
        </w:rPr>
        <w:t xml:space="preserve"> century.</w:t>
      </w:r>
      <w:r w:rsidR="009F23EC" w:rsidRPr="00343377">
        <w:rPr>
          <w:rFonts w:ascii="Times New Roman" w:hAnsi="Times New Roman" w:cs="Times New Roman"/>
        </w:rPr>
        <w:t xml:space="preserve"> </w:t>
      </w:r>
      <w:r w:rsidRPr="00343377">
        <w:rPr>
          <w:rFonts w:ascii="Times New Roman" w:hAnsi="Times New Roman" w:cs="Times New Roman"/>
        </w:rPr>
        <w:t xml:space="preserve">Among </w:t>
      </w:r>
      <w:r w:rsidR="009F23EC" w:rsidRPr="00343377">
        <w:rPr>
          <w:rFonts w:ascii="Times New Roman" w:hAnsi="Times New Roman" w:cs="Times New Roman"/>
        </w:rPr>
        <w:t>Gutenberg’s</w:t>
      </w:r>
      <w:r w:rsidRPr="00343377">
        <w:rPr>
          <w:rFonts w:ascii="Times New Roman" w:hAnsi="Times New Roman" w:cs="Times New Roman"/>
        </w:rPr>
        <w:t xml:space="preserve"> most outstanding inventions is the use of alloys in the metal-based movable printing technology, the formulation of more durable oil-based inks and the introduction of colored prints. Koenig developed the steam press that had a significant leap in the efficiency of printing.</w:t>
      </w:r>
      <w:r w:rsidR="00BD78FB" w:rsidRPr="00343377">
        <w:rPr>
          <w:rFonts w:ascii="Times New Roman" w:hAnsi="Times New Roman" w:cs="Times New Roman"/>
        </w:rPr>
        <w:t xml:space="preserve"> [</w:t>
      </w:r>
      <w:r w:rsidR="0005355D" w:rsidRPr="00343377">
        <w:rPr>
          <w:rFonts w:ascii="Times New Roman" w:hAnsi="Times New Roman" w:cs="Times New Roman"/>
        </w:rPr>
        <w:t>Carvalho 1999</w:t>
      </w:r>
      <w:r w:rsidR="00BD78FB" w:rsidRPr="00343377">
        <w:rPr>
          <w:rFonts w:ascii="Times New Roman" w:hAnsi="Times New Roman" w:cs="Times New Roman"/>
        </w:rPr>
        <w:t>]</w:t>
      </w:r>
    </w:p>
    <w:p w14:paraId="70C6AAC8" w14:textId="77777777"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The introduction of the personal computer and word processing in the 20</w:t>
      </w:r>
      <w:r w:rsidRPr="00343377">
        <w:rPr>
          <w:rFonts w:ascii="Times New Roman" w:hAnsi="Times New Roman" w:cs="Times New Roman"/>
          <w:vertAlign w:val="superscript"/>
        </w:rPr>
        <w:t>th</w:t>
      </w:r>
      <w:r w:rsidRPr="00343377">
        <w:rPr>
          <w:rFonts w:ascii="Times New Roman" w:hAnsi="Times New Roman" w:cs="Times New Roman"/>
        </w:rPr>
        <w:t xml:space="preserve"> century made printing more widely accessible to everyone. Since then, a number of technological innovations have evolved printing technology from dot matrix impact printers to offset lithography, laser printers and ink-jet printers</w:t>
      </w:r>
      <w:r w:rsidR="0005355D" w:rsidRPr="00343377">
        <w:rPr>
          <w:rFonts w:ascii="Times New Roman" w:hAnsi="Times New Roman" w:cs="Times New Roman"/>
        </w:rPr>
        <w:t xml:space="preserve"> [Hudd 2011]</w:t>
      </w:r>
      <w:r w:rsidRPr="00343377">
        <w:rPr>
          <w:rFonts w:ascii="Times New Roman" w:hAnsi="Times New Roman" w:cs="Times New Roman"/>
        </w:rPr>
        <w:t xml:space="preserve">. </w:t>
      </w:r>
    </w:p>
    <w:p w14:paraId="1092AD60" w14:textId="77777777"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Printers can be classified as impact and non-impact printers. Impact printers use a mechanical mechanism to bang a head against an ink ribbon to make the imprint; examples of this type of printers are lithographic offset, dot-matrix printers, daisy-wheel printers and line printers. On the other, non-impact printers are based on digital processes. Examples of non-impact printers are copy machines, inkjets and laser printers</w:t>
      </w:r>
      <w:r w:rsidR="00380438" w:rsidRPr="00343377">
        <w:rPr>
          <w:rFonts w:ascii="Times New Roman" w:hAnsi="Times New Roman" w:cs="Times New Roman"/>
        </w:rPr>
        <w:t xml:space="preserve"> [Hudd 2011]</w:t>
      </w:r>
      <w:r w:rsidRPr="00343377">
        <w:rPr>
          <w:rFonts w:ascii="Times New Roman" w:hAnsi="Times New Roman" w:cs="Times New Roman"/>
        </w:rPr>
        <w:t>.</w:t>
      </w:r>
    </w:p>
    <w:p w14:paraId="6611F2F2" w14:textId="54F214AD" w:rsidR="002A25D2" w:rsidRPr="00343377" w:rsidRDefault="002A25D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Two or the most common printers used in home and office are inkjet and laser </w:t>
      </w:r>
      <w:r w:rsidR="00D130C4" w:rsidRPr="00343377">
        <w:rPr>
          <w:rFonts w:ascii="Times New Roman" w:hAnsi="Times New Roman" w:cs="Times New Roman"/>
        </w:rPr>
        <w:t>printers;</w:t>
      </w:r>
      <w:r w:rsidRPr="00343377">
        <w:rPr>
          <w:rFonts w:ascii="Times New Roman" w:hAnsi="Times New Roman" w:cs="Times New Roman"/>
        </w:rPr>
        <w:t xml:space="preserve"> therefore it is not surprising that they are </w:t>
      </w:r>
      <w:r w:rsidR="00A81BCC">
        <w:rPr>
          <w:rFonts w:ascii="Times New Roman" w:hAnsi="Times New Roman" w:cs="Times New Roman"/>
        </w:rPr>
        <w:t>often</w:t>
      </w:r>
      <w:r w:rsidRPr="00343377">
        <w:rPr>
          <w:rFonts w:ascii="Times New Roman" w:hAnsi="Times New Roman" w:cs="Times New Roman"/>
        </w:rPr>
        <w:t xml:space="preserve"> found in questioned documents</w:t>
      </w:r>
      <w:r w:rsidR="002D1CAA" w:rsidRPr="00343377">
        <w:rPr>
          <w:rFonts w:ascii="Times New Roman" w:hAnsi="Times New Roman" w:cs="Times New Roman"/>
        </w:rPr>
        <w:t xml:space="preserve"> [Hudd 2011]</w:t>
      </w:r>
      <w:r w:rsidRPr="00343377">
        <w:rPr>
          <w:rFonts w:ascii="Times New Roman" w:hAnsi="Times New Roman" w:cs="Times New Roman"/>
        </w:rPr>
        <w:t xml:space="preserve">. </w:t>
      </w:r>
    </w:p>
    <w:p w14:paraId="59A21B29" w14:textId="77777777" w:rsidR="002A25D2" w:rsidRPr="00343377" w:rsidRDefault="002A25D2" w:rsidP="00343377">
      <w:pPr>
        <w:spacing w:line="480" w:lineRule="auto"/>
        <w:jc w:val="both"/>
        <w:rPr>
          <w:rFonts w:ascii="Times New Roman" w:hAnsi="Times New Roman" w:cs="Times New Roman"/>
          <w:b/>
        </w:rPr>
      </w:pPr>
    </w:p>
    <w:p w14:paraId="3AF8C74A" w14:textId="77777777" w:rsidR="002A25D2" w:rsidRPr="00343377" w:rsidRDefault="00B575DD" w:rsidP="00A92734">
      <w:pPr>
        <w:pStyle w:val="Heading3"/>
      </w:pPr>
      <w:bookmarkStart w:id="15" w:name="_Toc209086433"/>
      <w:r w:rsidRPr="00343377">
        <w:t>1.5.3</w:t>
      </w:r>
      <w:r w:rsidR="00870B63" w:rsidRPr="00343377">
        <w:t xml:space="preserve"> </w:t>
      </w:r>
      <w:r w:rsidR="00D130C4" w:rsidRPr="00343377">
        <w:t>Inkjet printers</w:t>
      </w:r>
      <w:bookmarkEnd w:id="15"/>
      <w:r w:rsidR="002A25D2" w:rsidRPr="00343377">
        <w:t xml:space="preserve"> </w:t>
      </w:r>
    </w:p>
    <w:p w14:paraId="75024216" w14:textId="66101DDE"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Inkjet technology relies on the efficient ejection of tiny drops of ink onto a substrate. It was developed in the 1950’s and is currently the most popular type of computer printer used in personal and professional settings.  </w:t>
      </w:r>
      <w:r w:rsidR="00D130C4" w:rsidRPr="00343377">
        <w:rPr>
          <w:rFonts w:ascii="Times New Roman" w:hAnsi="Times New Roman" w:cs="Times New Roman"/>
        </w:rPr>
        <w:t xml:space="preserve">There are two main types of industrial inkjet printers, the continuous (CIJ) and the drop-on demand (DOD). </w:t>
      </w:r>
      <w:r w:rsidRPr="00343377">
        <w:rPr>
          <w:rFonts w:ascii="Times New Roman" w:hAnsi="Times New Roman" w:cs="Times New Roman"/>
        </w:rPr>
        <w:t xml:space="preserve">Figure </w:t>
      </w:r>
      <w:r w:rsidR="00253BC6" w:rsidRPr="00343377">
        <w:rPr>
          <w:rFonts w:ascii="Times New Roman" w:hAnsi="Times New Roman" w:cs="Times New Roman"/>
        </w:rPr>
        <w:t>1</w:t>
      </w:r>
      <w:r w:rsidRPr="00343377">
        <w:rPr>
          <w:rFonts w:ascii="Times New Roman" w:hAnsi="Times New Roman" w:cs="Times New Roman"/>
        </w:rPr>
        <w:t xml:space="preserve"> list the main type of inkjet printers available in the market and the main manufacturers. </w:t>
      </w:r>
      <w:r w:rsidR="00D130C4" w:rsidRPr="00343377">
        <w:rPr>
          <w:rFonts w:ascii="Times New Roman" w:hAnsi="Times New Roman" w:cs="Times New Roman"/>
        </w:rPr>
        <w:t>Hewlett-Packard (HP), followed by Canon, Epson and Lexmark, captures the majority of inkjet printer sales</w:t>
      </w:r>
      <w:r w:rsidR="00EF7019" w:rsidRPr="00343377">
        <w:rPr>
          <w:rFonts w:ascii="Times New Roman" w:hAnsi="Times New Roman" w:cs="Times New Roman"/>
        </w:rPr>
        <w:t xml:space="preserve"> [Hudd 2011].</w:t>
      </w:r>
      <w:r w:rsidRPr="00343377">
        <w:rPr>
          <w:rFonts w:ascii="Times New Roman" w:hAnsi="Times New Roman" w:cs="Times New Roman"/>
        </w:rPr>
        <w:t xml:space="preserve"> Most printer manufacturers produced their own brand-specific ink, nonetheless, the high cost of OEM ink cartridges have open</w:t>
      </w:r>
      <w:r w:rsidR="00A53096" w:rsidRPr="00343377">
        <w:rPr>
          <w:rFonts w:ascii="Times New Roman" w:hAnsi="Times New Roman" w:cs="Times New Roman"/>
        </w:rPr>
        <w:t>ed</w:t>
      </w:r>
      <w:r w:rsidRPr="00343377">
        <w:rPr>
          <w:rFonts w:ascii="Times New Roman" w:hAnsi="Times New Roman" w:cs="Times New Roman"/>
        </w:rPr>
        <w:t xml:space="preserve"> market opportunities to </w:t>
      </w:r>
      <w:r w:rsidR="00380438" w:rsidRPr="00343377">
        <w:rPr>
          <w:rFonts w:ascii="Times New Roman" w:hAnsi="Times New Roman" w:cs="Times New Roman"/>
        </w:rPr>
        <w:t>third-party ink suppliers</w:t>
      </w:r>
      <w:r w:rsidR="00A81BCC">
        <w:rPr>
          <w:rFonts w:ascii="Times New Roman" w:hAnsi="Times New Roman" w:cs="Times New Roman"/>
        </w:rPr>
        <w:t>.</w:t>
      </w:r>
      <w:r w:rsidR="00A53096" w:rsidRPr="00343377">
        <w:rPr>
          <w:rFonts w:ascii="Times New Roman" w:hAnsi="Times New Roman" w:cs="Times New Roman"/>
        </w:rPr>
        <w:t xml:space="preserve"> </w:t>
      </w:r>
    </w:p>
    <w:p w14:paraId="72AE4EE2" w14:textId="77777777" w:rsidR="00813131" w:rsidRPr="00343377" w:rsidRDefault="00813131" w:rsidP="00343377">
      <w:pPr>
        <w:widowControl w:val="0"/>
        <w:autoSpaceDE w:val="0"/>
        <w:autoSpaceDN w:val="0"/>
        <w:adjustRightInd w:val="0"/>
        <w:spacing w:line="480" w:lineRule="auto"/>
        <w:ind w:firstLine="720"/>
        <w:jc w:val="both"/>
        <w:rPr>
          <w:rFonts w:ascii="Times New Roman" w:hAnsi="Times New Roman" w:cs="Times New Roman"/>
        </w:rPr>
      </w:pPr>
    </w:p>
    <w:p w14:paraId="24152EE9" w14:textId="77777777" w:rsidR="00813131" w:rsidRPr="00343377" w:rsidRDefault="00813131" w:rsidP="00536C66">
      <w:pPr>
        <w:pStyle w:val="Heading4"/>
      </w:pPr>
      <w:r w:rsidRPr="00343377">
        <w:t>1.5.3.1 Continuous inkjet</w:t>
      </w:r>
    </w:p>
    <w:p w14:paraId="5BB56F65" w14:textId="3B659949" w:rsidR="00813131" w:rsidRPr="00343377" w:rsidRDefault="00813131"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A CIJ delivers a continuous stream of ink to the material of interest. A vibrating piezoelectric crystal ejects the drops at high speed through microscopic nozzles. An electrostatic field then charges the small drops, which are later exposed to a deflection field to direct the drops to the final substrate. The charged droplets are deflected to a certain angle, while the un-deflected drops that do not reach the substrate can be directed to a recirculation container to reuse the in</w:t>
      </w:r>
      <w:r w:rsidR="006A2847">
        <w:rPr>
          <w:rFonts w:ascii="Times New Roman" w:hAnsi="Times New Roman" w:cs="Times New Roman"/>
        </w:rPr>
        <w:t>k [Hudd 2011]. Figure 2 shows a</w:t>
      </w:r>
      <w:r w:rsidRPr="00343377">
        <w:rPr>
          <w:rFonts w:ascii="Times New Roman" w:hAnsi="Times New Roman" w:cs="Times New Roman"/>
        </w:rPr>
        <w:t xml:space="preserve"> schematic representation of a CIJ system.</w:t>
      </w:r>
    </w:p>
    <w:p w14:paraId="5A7F4BDC" w14:textId="77777777" w:rsidR="002A25D2" w:rsidRPr="00343377" w:rsidRDefault="002A25D2" w:rsidP="00343377">
      <w:pPr>
        <w:widowControl w:val="0"/>
        <w:autoSpaceDE w:val="0"/>
        <w:autoSpaceDN w:val="0"/>
        <w:adjustRightInd w:val="0"/>
        <w:spacing w:line="480" w:lineRule="auto"/>
        <w:rPr>
          <w:rFonts w:ascii="Times New Roman" w:hAnsi="Times New Roman" w:cs="Times New Roman"/>
        </w:rPr>
      </w:pPr>
    </w:p>
    <w:p w14:paraId="608E0C6A" w14:textId="77777777" w:rsidR="002A25D2" w:rsidRPr="00343377" w:rsidRDefault="002A25D2" w:rsidP="00343377">
      <w:pPr>
        <w:widowControl w:val="0"/>
        <w:autoSpaceDE w:val="0"/>
        <w:autoSpaceDN w:val="0"/>
        <w:adjustRightInd w:val="0"/>
        <w:spacing w:line="480" w:lineRule="auto"/>
        <w:jc w:val="center"/>
        <w:rPr>
          <w:rFonts w:ascii="Times New Roman" w:hAnsi="Times New Roman" w:cs="Times New Roman"/>
        </w:rPr>
      </w:pPr>
    </w:p>
    <w:p w14:paraId="72A8C9B5" w14:textId="77777777" w:rsidR="005C7385" w:rsidRDefault="00813131" w:rsidP="005C7385">
      <w:pPr>
        <w:keepNext/>
        <w:widowControl w:val="0"/>
        <w:autoSpaceDE w:val="0"/>
        <w:autoSpaceDN w:val="0"/>
        <w:adjustRightInd w:val="0"/>
        <w:spacing w:line="480" w:lineRule="auto"/>
      </w:pPr>
      <w:r w:rsidRPr="00343377">
        <w:rPr>
          <w:rFonts w:ascii="Times New Roman" w:hAnsi="Times New Roman" w:cs="Times New Roman"/>
          <w:noProof/>
        </w:rPr>
        <w:drawing>
          <wp:inline distT="0" distB="0" distL="0" distR="0" wp14:anchorId="5C81BD51" wp14:editId="15A03A8E">
            <wp:extent cx="5484130" cy="3623733"/>
            <wp:effectExtent l="0" t="0" r="2540" b="889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4909" cy="3624248"/>
                    </a:xfrm>
                    <a:prstGeom prst="rect">
                      <a:avLst/>
                    </a:prstGeom>
                    <a:noFill/>
                    <a:ln>
                      <a:noFill/>
                    </a:ln>
                  </pic:spPr>
                </pic:pic>
              </a:graphicData>
            </a:graphic>
          </wp:inline>
        </w:drawing>
      </w:r>
    </w:p>
    <w:p w14:paraId="447F2203" w14:textId="11C243D7" w:rsidR="00414B9E" w:rsidRPr="005C7385" w:rsidRDefault="005C7385" w:rsidP="00A820DC">
      <w:pPr>
        <w:pStyle w:val="Caption"/>
      </w:pPr>
      <w:bookmarkStart w:id="16" w:name="_Toc210295688"/>
      <w:proofErr w:type="gramStart"/>
      <w:r w:rsidRPr="005C7385">
        <w:t xml:space="preserve">Figure </w:t>
      </w:r>
      <w:fldSimple w:instr=" SEQ Figure \* ARABIC ">
        <w:r w:rsidR="004819B2">
          <w:rPr>
            <w:noProof/>
          </w:rPr>
          <w:t>1</w:t>
        </w:r>
      </w:fldSimple>
      <w:r w:rsidRPr="005C7385">
        <w:t>.</w:t>
      </w:r>
      <w:proofErr w:type="gramEnd"/>
      <w:r w:rsidRPr="005C7385">
        <w:t xml:space="preserve"> Scheme of the main manufacturers of CIJ and DOD inkjet printers (modified from Hudd 2011</w:t>
      </w:r>
      <w:r w:rsidR="00CE67DE">
        <w:t>)</w:t>
      </w:r>
      <w:bookmarkEnd w:id="16"/>
    </w:p>
    <w:p w14:paraId="5E7DA77E" w14:textId="77777777" w:rsidR="00813131" w:rsidRPr="00343377" w:rsidRDefault="00813131" w:rsidP="00343377">
      <w:pPr>
        <w:widowControl w:val="0"/>
        <w:autoSpaceDE w:val="0"/>
        <w:autoSpaceDN w:val="0"/>
        <w:adjustRightInd w:val="0"/>
        <w:spacing w:line="480" w:lineRule="auto"/>
        <w:jc w:val="both"/>
        <w:rPr>
          <w:rFonts w:ascii="Times New Roman" w:eastAsiaTheme="majorEastAsia" w:hAnsi="Times New Roman" w:cstheme="majorBidi"/>
        </w:rPr>
      </w:pPr>
    </w:p>
    <w:p w14:paraId="3DEF7233" w14:textId="0133E837" w:rsidR="00142BA0" w:rsidRPr="00343377" w:rsidRDefault="002A25D2" w:rsidP="005F4708">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Although the print resolution of CIJ is low, it is widely used in labeling of packages and date coding </w:t>
      </w:r>
      <w:r w:rsidR="00100F07">
        <w:rPr>
          <w:rFonts w:ascii="Times New Roman" w:hAnsi="Times New Roman" w:cs="Times New Roman"/>
        </w:rPr>
        <w:t>because</w:t>
      </w:r>
      <w:r w:rsidRPr="00343377">
        <w:rPr>
          <w:rFonts w:ascii="Times New Roman" w:hAnsi="Times New Roman" w:cs="Times New Roman"/>
        </w:rPr>
        <w:t xml:space="preserve"> its high speed (~25-50m/s) allows for convenient location between print head and the receptor material. Typically the inks used in CIJ are formulated in volatile solvents, such as ketones and alcohols, to aid the rapid drying required in industrial environments.</w:t>
      </w:r>
      <w:r w:rsidR="00515D44" w:rsidRPr="00343377">
        <w:rPr>
          <w:rFonts w:ascii="Times New Roman" w:hAnsi="Times New Roman" w:cs="Times New Roman"/>
        </w:rPr>
        <w:t xml:space="preserve"> [</w:t>
      </w:r>
      <w:r w:rsidR="00380438" w:rsidRPr="00343377">
        <w:rPr>
          <w:rFonts w:ascii="Times New Roman" w:hAnsi="Times New Roman" w:cs="Times New Roman"/>
        </w:rPr>
        <w:t xml:space="preserve">Hickman </w:t>
      </w:r>
      <w:proofErr w:type="gramStart"/>
      <w:r w:rsidR="00380438" w:rsidRPr="00343377">
        <w:rPr>
          <w:rFonts w:ascii="Times New Roman" w:hAnsi="Times New Roman" w:cs="Times New Roman"/>
        </w:rPr>
        <w:t>et</w:t>
      </w:r>
      <w:proofErr w:type="gramEnd"/>
      <w:r w:rsidR="00380438" w:rsidRPr="00343377">
        <w:rPr>
          <w:rFonts w:ascii="Times New Roman" w:hAnsi="Times New Roman" w:cs="Times New Roman"/>
        </w:rPr>
        <w:t xml:space="preserve"> at</w:t>
      </w:r>
      <w:r w:rsidR="00813131" w:rsidRPr="00343377">
        <w:rPr>
          <w:rFonts w:ascii="Times New Roman" w:hAnsi="Times New Roman" w:cs="Times New Roman"/>
        </w:rPr>
        <w:t>.,</w:t>
      </w:r>
      <w:r w:rsidR="00380438" w:rsidRPr="00343377">
        <w:rPr>
          <w:rFonts w:ascii="Times New Roman" w:hAnsi="Times New Roman" w:cs="Times New Roman"/>
        </w:rPr>
        <w:t xml:space="preserve"> 1993</w:t>
      </w:r>
      <w:r w:rsidR="00515D44" w:rsidRPr="00343377">
        <w:rPr>
          <w:rFonts w:ascii="Times New Roman" w:hAnsi="Times New Roman" w:cs="Times New Roman"/>
        </w:rPr>
        <w:t>]</w:t>
      </w:r>
    </w:p>
    <w:p w14:paraId="3221DBF9" w14:textId="77777777" w:rsidR="005C7385" w:rsidRDefault="00515D44" w:rsidP="005C7385">
      <w:pPr>
        <w:keepNext/>
        <w:widowControl w:val="0"/>
        <w:autoSpaceDE w:val="0"/>
        <w:autoSpaceDN w:val="0"/>
        <w:adjustRightInd w:val="0"/>
        <w:spacing w:line="480" w:lineRule="auto"/>
        <w:jc w:val="both"/>
      </w:pPr>
      <w:r w:rsidRPr="00343377">
        <w:rPr>
          <w:rFonts w:ascii="Times New Roman" w:hAnsi="Times New Roman" w:cs="Times New Roman"/>
          <w:noProof/>
        </w:rPr>
        <w:drawing>
          <wp:inline distT="0" distB="0" distL="0" distR="0" wp14:anchorId="17BA5DE2" wp14:editId="63B072B4">
            <wp:extent cx="5486400" cy="4030394"/>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4030394"/>
                    </a:xfrm>
                    <a:prstGeom prst="rect">
                      <a:avLst/>
                    </a:prstGeom>
                    <a:noFill/>
                    <a:ln>
                      <a:noFill/>
                    </a:ln>
                  </pic:spPr>
                </pic:pic>
              </a:graphicData>
            </a:graphic>
          </wp:inline>
        </w:drawing>
      </w:r>
    </w:p>
    <w:p w14:paraId="25FCF6C1" w14:textId="0CAAF5F5" w:rsidR="00142BA0" w:rsidRPr="005C7385" w:rsidRDefault="005C7385" w:rsidP="00A820DC">
      <w:pPr>
        <w:pStyle w:val="Caption"/>
      </w:pPr>
      <w:bookmarkStart w:id="17" w:name="_Toc210295689"/>
      <w:proofErr w:type="gramStart"/>
      <w:r w:rsidRPr="005C7385">
        <w:t xml:space="preserve">Figure </w:t>
      </w:r>
      <w:fldSimple w:instr=" SEQ Figure \* ARABIC ">
        <w:r w:rsidR="004819B2">
          <w:rPr>
            <w:noProof/>
          </w:rPr>
          <w:t>2</w:t>
        </w:r>
      </w:fldSimple>
      <w:r w:rsidR="006A2847">
        <w:rPr>
          <w:noProof/>
        </w:rPr>
        <w:t>.</w:t>
      </w:r>
      <w:proofErr w:type="gramEnd"/>
      <w:r w:rsidRPr="005C7385">
        <w:t xml:space="preserve"> Schematic of a CIJ printer</w:t>
      </w:r>
      <w:bookmarkEnd w:id="17"/>
    </w:p>
    <w:p w14:paraId="105D5C72" w14:textId="77777777" w:rsidR="002A25D2" w:rsidRPr="00343377" w:rsidRDefault="002A25D2" w:rsidP="00343377">
      <w:pPr>
        <w:widowControl w:val="0"/>
        <w:autoSpaceDE w:val="0"/>
        <w:autoSpaceDN w:val="0"/>
        <w:adjustRightInd w:val="0"/>
        <w:spacing w:line="480" w:lineRule="auto"/>
        <w:jc w:val="both"/>
        <w:rPr>
          <w:rFonts w:ascii="Times New Roman" w:hAnsi="Times New Roman" w:cs="Times New Roman"/>
        </w:rPr>
      </w:pPr>
    </w:p>
    <w:p w14:paraId="68B03C28" w14:textId="77777777" w:rsidR="002A25D2" w:rsidRPr="00343377" w:rsidRDefault="00B575DD" w:rsidP="00343377">
      <w:pPr>
        <w:pStyle w:val="Heading6"/>
      </w:pPr>
      <w:r w:rsidRPr="00343377">
        <w:t>1.5.3.2</w:t>
      </w:r>
      <w:r w:rsidR="00515D44" w:rsidRPr="00343377">
        <w:t xml:space="preserve"> </w:t>
      </w:r>
      <w:r w:rsidR="002A25D2" w:rsidRPr="00343377">
        <w:t>Drop on demand</w:t>
      </w:r>
    </w:p>
    <w:p w14:paraId="4C00B3F4" w14:textId="77777777"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As the name implies, DOD inkjet ejects ink drops only when needed. A pressure pulse, which can be thermal, piezo or electrostatic, generates the drops</w:t>
      </w:r>
      <w:r w:rsidR="00380438" w:rsidRPr="00343377">
        <w:rPr>
          <w:rFonts w:ascii="Times New Roman" w:hAnsi="Times New Roman" w:cs="Times New Roman"/>
        </w:rPr>
        <w:t xml:space="preserve"> [Hickman et al</w:t>
      </w:r>
      <w:r w:rsidR="00813131" w:rsidRPr="00343377">
        <w:rPr>
          <w:rFonts w:ascii="Times New Roman" w:hAnsi="Times New Roman" w:cs="Times New Roman"/>
        </w:rPr>
        <w:t>.,</w:t>
      </w:r>
      <w:r w:rsidR="00380438" w:rsidRPr="00343377">
        <w:rPr>
          <w:rFonts w:ascii="Times New Roman" w:hAnsi="Times New Roman" w:cs="Times New Roman"/>
        </w:rPr>
        <w:t xml:space="preserve"> 1993]</w:t>
      </w:r>
      <w:r w:rsidRPr="00343377">
        <w:rPr>
          <w:rFonts w:ascii="Times New Roman" w:hAnsi="Times New Roman" w:cs="Times New Roman"/>
        </w:rPr>
        <w:t xml:space="preserve">. </w:t>
      </w:r>
      <w:r w:rsidR="00142BA0" w:rsidRPr="00343377">
        <w:rPr>
          <w:rFonts w:ascii="Times New Roman" w:hAnsi="Times New Roman" w:cs="Times New Roman"/>
        </w:rPr>
        <w:t xml:space="preserve">Figure </w:t>
      </w:r>
      <w:r w:rsidR="00253BC6" w:rsidRPr="00343377">
        <w:rPr>
          <w:rFonts w:ascii="Times New Roman" w:hAnsi="Times New Roman" w:cs="Times New Roman"/>
        </w:rPr>
        <w:t>3</w:t>
      </w:r>
      <w:r w:rsidR="00142BA0" w:rsidRPr="00343377">
        <w:rPr>
          <w:rFonts w:ascii="Times New Roman" w:hAnsi="Times New Roman" w:cs="Times New Roman"/>
        </w:rPr>
        <w:t xml:space="preserve"> shows a typical scheme of a DOD printer.</w:t>
      </w:r>
    </w:p>
    <w:p w14:paraId="52048748" w14:textId="77777777" w:rsidR="00253BC6" w:rsidRPr="00343377" w:rsidRDefault="00253BC6" w:rsidP="00343377">
      <w:pPr>
        <w:widowControl w:val="0"/>
        <w:autoSpaceDE w:val="0"/>
        <w:autoSpaceDN w:val="0"/>
        <w:adjustRightInd w:val="0"/>
        <w:spacing w:line="480" w:lineRule="auto"/>
        <w:ind w:firstLine="720"/>
        <w:jc w:val="both"/>
        <w:rPr>
          <w:rFonts w:ascii="Times New Roman" w:hAnsi="Times New Roman" w:cs="Times New Roman"/>
        </w:rPr>
      </w:pPr>
    </w:p>
    <w:p w14:paraId="12C6C7BA" w14:textId="77777777" w:rsidR="002A25D2" w:rsidRPr="00343377" w:rsidRDefault="00B575DD" w:rsidP="00343377">
      <w:pPr>
        <w:pStyle w:val="Heading6"/>
      </w:pPr>
      <w:r w:rsidRPr="00343377">
        <w:t>1.5.3.2.1</w:t>
      </w:r>
      <w:r w:rsidR="00515D44" w:rsidRPr="00343377">
        <w:t xml:space="preserve"> </w:t>
      </w:r>
      <w:r w:rsidR="002A25D2" w:rsidRPr="00343377">
        <w:t>Thermal DOD inkjets</w:t>
      </w:r>
    </w:p>
    <w:p w14:paraId="6EE8D3A1" w14:textId="4E8F0475"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Thermal DOD inkjets use a heating element in a small cavity to form the ink drops. A current is passed through the heating resistive element, which raises the temperature in the chamber to approximately 350-400 </w:t>
      </w:r>
      <w:r w:rsidR="00EE788F" w:rsidRPr="00343377">
        <w:rPr>
          <w:rFonts w:ascii="Times New Roman" w:hAnsi="Times New Roman" w:cs="Lucida Grande"/>
          <w:color w:val="000000"/>
        </w:rPr>
        <w:t>°</w:t>
      </w:r>
      <w:r w:rsidRPr="00343377">
        <w:rPr>
          <w:rFonts w:ascii="Times New Roman" w:hAnsi="Times New Roman" w:cs="Times New Roman"/>
        </w:rPr>
        <w:t xml:space="preserve">C. At that temperature, the ink rapidly vaporizes above the </w:t>
      </w:r>
      <w:r w:rsidR="00142BA0" w:rsidRPr="00343377">
        <w:rPr>
          <w:rFonts w:ascii="Times New Roman" w:hAnsi="Times New Roman" w:cs="Times New Roman"/>
        </w:rPr>
        <w:t xml:space="preserve">heater creating </w:t>
      </w:r>
      <w:proofErr w:type="gramStart"/>
      <w:r w:rsidR="00142BA0" w:rsidRPr="00343377">
        <w:rPr>
          <w:rFonts w:ascii="Times New Roman" w:hAnsi="Times New Roman" w:cs="Times New Roman"/>
        </w:rPr>
        <w:t xml:space="preserve">a bubble that </w:t>
      </w:r>
      <w:r w:rsidR="006A2847">
        <w:rPr>
          <w:rFonts w:ascii="Times New Roman" w:hAnsi="Times New Roman" w:cs="Times New Roman"/>
        </w:rPr>
        <w:t>force</w:t>
      </w:r>
      <w:proofErr w:type="gramEnd"/>
      <w:r w:rsidRPr="00343377">
        <w:rPr>
          <w:rFonts w:ascii="Times New Roman" w:hAnsi="Times New Roman" w:cs="Times New Roman"/>
        </w:rPr>
        <w:t xml:space="preserve"> the ink drop to move through the nozzle</w:t>
      </w:r>
      <w:r w:rsidR="00380438" w:rsidRPr="00343377">
        <w:rPr>
          <w:rFonts w:ascii="Times New Roman" w:hAnsi="Times New Roman" w:cs="Times New Roman"/>
        </w:rPr>
        <w:t xml:space="preserve"> [Hickman et al</w:t>
      </w:r>
      <w:r w:rsidR="00813131" w:rsidRPr="00343377">
        <w:rPr>
          <w:rFonts w:ascii="Times New Roman" w:hAnsi="Times New Roman" w:cs="Times New Roman"/>
        </w:rPr>
        <w:t>.,</w:t>
      </w:r>
      <w:r w:rsidR="00380438" w:rsidRPr="00343377">
        <w:rPr>
          <w:rFonts w:ascii="Times New Roman" w:hAnsi="Times New Roman" w:cs="Times New Roman"/>
        </w:rPr>
        <w:t xml:space="preserve"> 1993]</w:t>
      </w:r>
      <w:r w:rsidRPr="00343377">
        <w:rPr>
          <w:rFonts w:ascii="Times New Roman" w:hAnsi="Times New Roman" w:cs="Times New Roman"/>
        </w:rPr>
        <w:t xml:space="preserve">. </w:t>
      </w:r>
    </w:p>
    <w:p w14:paraId="750BB601" w14:textId="77777777"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 main advantage of thermal DOD technology is its capability to use compact devices, which reduce manufacturing costs. In addition, the use of aqueous inks formulations reduces pollution of VOCs</w:t>
      </w:r>
      <w:r w:rsidR="00380438" w:rsidRPr="00343377">
        <w:rPr>
          <w:rFonts w:ascii="Times New Roman" w:hAnsi="Times New Roman" w:cs="Times New Roman"/>
        </w:rPr>
        <w:t xml:space="preserve"> [Hudd 2011]</w:t>
      </w:r>
      <w:r w:rsidRPr="00343377">
        <w:rPr>
          <w:rFonts w:ascii="Times New Roman" w:hAnsi="Times New Roman" w:cs="Times New Roman"/>
        </w:rPr>
        <w:t xml:space="preserve">. </w:t>
      </w:r>
    </w:p>
    <w:p w14:paraId="5D524191" w14:textId="77777777"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Thermal DOD is the most used in consumer desktop printers</w:t>
      </w:r>
      <w:r w:rsidR="00380438" w:rsidRPr="00343377">
        <w:rPr>
          <w:rFonts w:ascii="Times New Roman" w:hAnsi="Times New Roman" w:cs="Times New Roman"/>
        </w:rPr>
        <w:t xml:space="preserve"> [Hudd 2011]</w:t>
      </w:r>
      <w:r w:rsidRPr="00343377">
        <w:rPr>
          <w:rFonts w:ascii="Times New Roman" w:hAnsi="Times New Roman" w:cs="Times New Roman"/>
        </w:rPr>
        <w:t>. The main manufacturers of this type of printers are HP, Le</w:t>
      </w:r>
      <w:r w:rsidR="00515D44" w:rsidRPr="00343377">
        <w:rPr>
          <w:rFonts w:ascii="Times New Roman" w:hAnsi="Times New Roman" w:cs="Times New Roman"/>
        </w:rPr>
        <w:t>x</w:t>
      </w:r>
      <w:r w:rsidRPr="00343377">
        <w:rPr>
          <w:rFonts w:ascii="Times New Roman" w:hAnsi="Times New Roman" w:cs="Times New Roman"/>
        </w:rPr>
        <w:t xml:space="preserve">mark and Canon (see figure </w:t>
      </w:r>
      <w:r w:rsidR="00253BC6" w:rsidRPr="00343377">
        <w:rPr>
          <w:rFonts w:ascii="Times New Roman" w:hAnsi="Times New Roman" w:cs="Times New Roman"/>
        </w:rPr>
        <w:t>1</w:t>
      </w:r>
      <w:r w:rsidRPr="00343377">
        <w:rPr>
          <w:rFonts w:ascii="Times New Roman" w:hAnsi="Times New Roman" w:cs="Times New Roman"/>
        </w:rPr>
        <w:t>).</w:t>
      </w:r>
    </w:p>
    <w:p w14:paraId="37AA4599" w14:textId="77777777" w:rsidR="002A25D2" w:rsidRPr="00343377" w:rsidRDefault="002A25D2" w:rsidP="00343377">
      <w:pPr>
        <w:widowControl w:val="0"/>
        <w:autoSpaceDE w:val="0"/>
        <w:autoSpaceDN w:val="0"/>
        <w:adjustRightInd w:val="0"/>
        <w:spacing w:line="480" w:lineRule="auto"/>
        <w:jc w:val="both"/>
        <w:rPr>
          <w:rFonts w:ascii="Times New Roman" w:hAnsi="Times New Roman" w:cs="Times New Roman"/>
        </w:rPr>
      </w:pPr>
    </w:p>
    <w:p w14:paraId="1A3CC3F8" w14:textId="77777777" w:rsidR="002A25D2" w:rsidRPr="00343377" w:rsidRDefault="00B575DD" w:rsidP="00343377">
      <w:pPr>
        <w:pStyle w:val="Heading5"/>
      </w:pPr>
      <w:r w:rsidRPr="00343377">
        <w:t>1.5.3.2.2</w:t>
      </w:r>
      <w:r w:rsidR="00515D44" w:rsidRPr="00343377">
        <w:t xml:space="preserve"> </w:t>
      </w:r>
      <w:r w:rsidR="002A25D2" w:rsidRPr="00343377">
        <w:t>Piezoelectric DOD inkjets</w:t>
      </w:r>
    </w:p>
    <w:p w14:paraId="2836BC37" w14:textId="6AEE9E99" w:rsidR="002A25D2" w:rsidRPr="00343377" w:rsidRDefault="00000D60" w:rsidP="00343377">
      <w:pPr>
        <w:widowControl w:val="0"/>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 xml:space="preserve">The </w:t>
      </w:r>
      <w:r w:rsidR="002A25D2" w:rsidRPr="00343377">
        <w:rPr>
          <w:rFonts w:ascii="Times New Roman" w:hAnsi="Times New Roman" w:cs="Times New Roman"/>
        </w:rPr>
        <w:t>DOD printers use a piezo crystal to eject the ink droplets. The most common piezo crystal used in this techno</w:t>
      </w:r>
      <w:r w:rsidR="00227B18">
        <w:rPr>
          <w:rFonts w:ascii="Times New Roman" w:hAnsi="Times New Roman" w:cs="Times New Roman"/>
        </w:rPr>
        <w:t>logy is lead zirconium titanate</w:t>
      </w:r>
      <w:r>
        <w:rPr>
          <w:rFonts w:ascii="Times New Roman" w:hAnsi="Times New Roman" w:cs="Times New Roman"/>
        </w:rPr>
        <w:t>,</w:t>
      </w:r>
      <w:r w:rsidR="00227B18">
        <w:rPr>
          <w:rFonts w:ascii="Times New Roman" w:hAnsi="Times New Roman" w:cs="Times New Roman"/>
        </w:rPr>
        <w:t xml:space="preserve"> </w:t>
      </w:r>
      <w:r w:rsidR="002A25D2" w:rsidRPr="00343377">
        <w:rPr>
          <w:rFonts w:ascii="Times New Roman" w:hAnsi="Times New Roman" w:cs="Times New Roman"/>
        </w:rPr>
        <w:t>also called PZT</w:t>
      </w:r>
      <w:r>
        <w:rPr>
          <w:rFonts w:ascii="Times New Roman" w:hAnsi="Times New Roman" w:cs="Times New Roman"/>
        </w:rPr>
        <w:t xml:space="preserve"> for their respective chemical composition ab</w:t>
      </w:r>
      <w:r w:rsidR="00CC38BB">
        <w:rPr>
          <w:rFonts w:ascii="Times New Roman" w:hAnsi="Times New Roman" w:cs="Times New Roman"/>
        </w:rPr>
        <w:t>b</w:t>
      </w:r>
      <w:r>
        <w:rPr>
          <w:rFonts w:ascii="Times New Roman" w:hAnsi="Times New Roman" w:cs="Times New Roman"/>
        </w:rPr>
        <w:t>reviation</w:t>
      </w:r>
      <w:r w:rsidR="00CC38BB">
        <w:rPr>
          <w:rFonts w:ascii="Times New Roman" w:hAnsi="Times New Roman" w:cs="Times New Roman"/>
        </w:rPr>
        <w:t xml:space="preserve"> (Pb, Zr, </w:t>
      </w:r>
      <w:proofErr w:type="gramStart"/>
      <w:r w:rsidR="00CC38BB">
        <w:rPr>
          <w:rFonts w:ascii="Times New Roman" w:hAnsi="Times New Roman" w:cs="Times New Roman"/>
        </w:rPr>
        <w:t>Ti</w:t>
      </w:r>
      <w:proofErr w:type="gramEnd"/>
      <w:r w:rsidR="00CC38BB">
        <w:rPr>
          <w:rFonts w:ascii="Times New Roman" w:hAnsi="Times New Roman" w:cs="Times New Roman"/>
        </w:rPr>
        <w:t>)</w:t>
      </w:r>
      <w:r w:rsidR="002A25D2" w:rsidRPr="00343377">
        <w:rPr>
          <w:rFonts w:ascii="Times New Roman" w:hAnsi="Times New Roman" w:cs="Times New Roman"/>
        </w:rPr>
        <w:t xml:space="preserve">. </w:t>
      </w:r>
      <w:r w:rsidR="00515D44" w:rsidRPr="00343377">
        <w:rPr>
          <w:rFonts w:ascii="Times New Roman" w:hAnsi="Times New Roman" w:cs="Times New Roman"/>
        </w:rPr>
        <w:t>As a result of</w:t>
      </w:r>
      <w:r w:rsidR="002A25D2" w:rsidRPr="00343377">
        <w:rPr>
          <w:rFonts w:ascii="Times New Roman" w:hAnsi="Times New Roman" w:cs="Times New Roman"/>
        </w:rPr>
        <w:t xml:space="preserve"> its piezoelectric properties, this crystal physically changes shape when an external electric field is applied; creating a pressure pulse that causes the ejection of the droplet from the nozzle</w:t>
      </w:r>
      <w:r w:rsidR="00380438" w:rsidRPr="00343377">
        <w:rPr>
          <w:rFonts w:ascii="Times New Roman" w:hAnsi="Times New Roman" w:cs="Times New Roman"/>
        </w:rPr>
        <w:t xml:space="preserve"> [Hickman et al</w:t>
      </w:r>
      <w:r w:rsidR="00813131" w:rsidRPr="00343377">
        <w:rPr>
          <w:rFonts w:ascii="Times New Roman" w:hAnsi="Times New Roman" w:cs="Times New Roman"/>
        </w:rPr>
        <w:t>.,</w:t>
      </w:r>
      <w:r w:rsidR="00380438" w:rsidRPr="00343377">
        <w:rPr>
          <w:rFonts w:ascii="Times New Roman" w:hAnsi="Times New Roman" w:cs="Times New Roman"/>
        </w:rPr>
        <w:t xml:space="preserve"> 1993]</w:t>
      </w:r>
      <w:r w:rsidR="002A25D2" w:rsidRPr="00343377">
        <w:rPr>
          <w:rFonts w:ascii="Times New Roman" w:hAnsi="Times New Roman" w:cs="Times New Roman"/>
        </w:rPr>
        <w:t xml:space="preserve">.  </w:t>
      </w:r>
    </w:p>
    <w:p w14:paraId="56DF4985" w14:textId="77777777" w:rsidR="002A25D2" w:rsidRPr="00343377" w:rsidRDefault="002A25D2" w:rsidP="00A81BCC">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The main advantages of this technology are the long life of the printing head and the outstanding capability of delivering tiny droplets of variable size only when needed. </w:t>
      </w:r>
    </w:p>
    <w:p w14:paraId="4F144E5B" w14:textId="688F9FD5" w:rsidR="002A25D2" w:rsidRPr="00343377" w:rsidRDefault="002A25D2" w:rsidP="00A81BCC">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Piezolectric DOD inkjets are the most used technology for commercial and industrial applications. </w:t>
      </w:r>
      <w:r w:rsidR="00A81BCC">
        <w:rPr>
          <w:rFonts w:ascii="Times New Roman" w:hAnsi="Times New Roman" w:cs="Times New Roman"/>
        </w:rPr>
        <w:t>They</w:t>
      </w:r>
      <w:r w:rsidRPr="00343377">
        <w:rPr>
          <w:rFonts w:ascii="Times New Roman" w:hAnsi="Times New Roman" w:cs="Times New Roman"/>
        </w:rPr>
        <w:t xml:space="preserve"> </w:t>
      </w:r>
      <w:r w:rsidR="00A81BCC">
        <w:rPr>
          <w:rFonts w:ascii="Times New Roman" w:hAnsi="Times New Roman" w:cs="Times New Roman"/>
        </w:rPr>
        <w:t xml:space="preserve">are </w:t>
      </w:r>
      <w:r w:rsidR="006A2847">
        <w:rPr>
          <w:rFonts w:ascii="Times New Roman" w:hAnsi="Times New Roman" w:cs="Times New Roman"/>
        </w:rPr>
        <w:t xml:space="preserve">also encountered </w:t>
      </w:r>
      <w:r w:rsidRPr="00343377">
        <w:rPr>
          <w:rFonts w:ascii="Times New Roman" w:hAnsi="Times New Roman" w:cs="Times New Roman"/>
        </w:rPr>
        <w:t xml:space="preserve">in </w:t>
      </w:r>
      <w:r w:rsidR="00A81BCC">
        <w:rPr>
          <w:rFonts w:ascii="Times New Roman" w:hAnsi="Times New Roman" w:cs="Times New Roman"/>
        </w:rPr>
        <w:t xml:space="preserve">some </w:t>
      </w:r>
      <w:r w:rsidRPr="00343377">
        <w:rPr>
          <w:rFonts w:ascii="Times New Roman" w:hAnsi="Times New Roman" w:cs="Times New Roman"/>
        </w:rPr>
        <w:t>consumer desktop printers manufactured by Epson and Brother</w:t>
      </w:r>
      <w:r w:rsidR="00553CFB" w:rsidRPr="00343377">
        <w:rPr>
          <w:rFonts w:ascii="Times New Roman" w:hAnsi="Times New Roman" w:cs="Times New Roman"/>
        </w:rPr>
        <w:t xml:space="preserve"> [Hudd 2011]</w:t>
      </w:r>
      <w:r w:rsidRPr="00343377">
        <w:rPr>
          <w:rFonts w:ascii="Times New Roman" w:hAnsi="Times New Roman" w:cs="Times New Roman"/>
        </w:rPr>
        <w:t>. However, they are more expensive to manufacture and therefore less common in low-end products.</w:t>
      </w:r>
    </w:p>
    <w:p w14:paraId="590EC722" w14:textId="77777777" w:rsidR="00142BA0" w:rsidRPr="00343377" w:rsidRDefault="00142BA0" w:rsidP="00343377">
      <w:pPr>
        <w:widowControl w:val="0"/>
        <w:autoSpaceDE w:val="0"/>
        <w:autoSpaceDN w:val="0"/>
        <w:adjustRightInd w:val="0"/>
        <w:spacing w:line="480" w:lineRule="auto"/>
        <w:jc w:val="both"/>
        <w:rPr>
          <w:rFonts w:ascii="Times New Roman" w:hAnsi="Times New Roman" w:cs="Times New Roman"/>
        </w:rPr>
      </w:pPr>
    </w:p>
    <w:p w14:paraId="36930550" w14:textId="77777777" w:rsidR="005C7385" w:rsidRDefault="00142BA0" w:rsidP="005C7385">
      <w:pPr>
        <w:keepNext/>
        <w:widowControl w:val="0"/>
        <w:autoSpaceDE w:val="0"/>
        <w:autoSpaceDN w:val="0"/>
        <w:adjustRightInd w:val="0"/>
        <w:spacing w:line="480" w:lineRule="auto"/>
        <w:jc w:val="both"/>
      </w:pPr>
      <w:r w:rsidRPr="00343377">
        <w:rPr>
          <w:rFonts w:ascii="Times New Roman" w:hAnsi="Times New Roman" w:cs="Times New Roman"/>
          <w:noProof/>
        </w:rPr>
        <w:drawing>
          <wp:inline distT="0" distB="0" distL="0" distR="0" wp14:anchorId="032D47CC" wp14:editId="7B281FDE">
            <wp:extent cx="5486400" cy="3048745"/>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048745"/>
                    </a:xfrm>
                    <a:prstGeom prst="rect">
                      <a:avLst/>
                    </a:prstGeom>
                    <a:noFill/>
                    <a:ln>
                      <a:noFill/>
                    </a:ln>
                  </pic:spPr>
                </pic:pic>
              </a:graphicData>
            </a:graphic>
          </wp:inline>
        </w:drawing>
      </w:r>
    </w:p>
    <w:p w14:paraId="7ECC1E6B" w14:textId="15AA7872" w:rsidR="005C7385" w:rsidRPr="005F4708" w:rsidRDefault="005C7385" w:rsidP="005C7385">
      <w:pPr>
        <w:widowControl w:val="0"/>
        <w:autoSpaceDE w:val="0"/>
        <w:autoSpaceDN w:val="0"/>
        <w:adjustRightInd w:val="0"/>
        <w:spacing w:line="480" w:lineRule="auto"/>
        <w:jc w:val="center"/>
        <w:rPr>
          <w:rFonts w:ascii="Times New Roman" w:hAnsi="Times New Roman" w:cs="Times New Roman"/>
        </w:rPr>
      </w:pPr>
      <w:bookmarkStart w:id="18" w:name="_Toc210295690"/>
      <w:proofErr w:type="gramStart"/>
      <w:r w:rsidRPr="005F4708">
        <w:rPr>
          <w:rFonts w:ascii="Times New Roman" w:hAnsi="Times New Roman" w:cs="Times New Roman"/>
        </w:rPr>
        <w:t xml:space="preserve">Figure </w:t>
      </w:r>
      <w:r w:rsidR="00461E26" w:rsidRPr="005F4708">
        <w:rPr>
          <w:rFonts w:ascii="Times New Roman" w:hAnsi="Times New Roman" w:cs="Times New Roman"/>
        </w:rPr>
        <w:fldChar w:fldCharType="begin"/>
      </w:r>
      <w:r w:rsidR="00461E26" w:rsidRPr="005F4708">
        <w:rPr>
          <w:rFonts w:ascii="Times New Roman" w:hAnsi="Times New Roman" w:cs="Times New Roman"/>
        </w:rPr>
        <w:instrText xml:space="preserve"> SEQ Figure \* ARABIC </w:instrText>
      </w:r>
      <w:r w:rsidR="00461E26" w:rsidRPr="005F4708">
        <w:rPr>
          <w:rFonts w:ascii="Times New Roman" w:hAnsi="Times New Roman" w:cs="Times New Roman"/>
        </w:rPr>
        <w:fldChar w:fldCharType="separate"/>
      </w:r>
      <w:r w:rsidR="004819B2">
        <w:rPr>
          <w:rFonts w:ascii="Times New Roman" w:hAnsi="Times New Roman" w:cs="Times New Roman"/>
          <w:noProof/>
        </w:rPr>
        <w:t>3</w:t>
      </w:r>
      <w:r w:rsidR="00461E26" w:rsidRPr="005F4708">
        <w:rPr>
          <w:rFonts w:ascii="Times New Roman" w:hAnsi="Times New Roman" w:cs="Times New Roman"/>
          <w:noProof/>
        </w:rPr>
        <w:fldChar w:fldCharType="end"/>
      </w:r>
      <w:r w:rsidR="006A2847">
        <w:rPr>
          <w:rFonts w:ascii="Times New Roman" w:hAnsi="Times New Roman" w:cs="Times New Roman"/>
          <w:noProof/>
        </w:rPr>
        <w:t>.</w:t>
      </w:r>
      <w:proofErr w:type="gramEnd"/>
      <w:r w:rsidRPr="005F4708">
        <w:rPr>
          <w:rFonts w:ascii="Times New Roman" w:hAnsi="Times New Roman" w:cs="Times New Roman"/>
        </w:rPr>
        <w:t xml:space="preserve"> Schematic representation of a DOD printer</w:t>
      </w:r>
      <w:bookmarkEnd w:id="18"/>
    </w:p>
    <w:p w14:paraId="1B64F18B" w14:textId="77777777" w:rsidR="00E73984" w:rsidRPr="00343377" w:rsidRDefault="00E73984" w:rsidP="00343377">
      <w:pPr>
        <w:widowControl w:val="0"/>
        <w:autoSpaceDE w:val="0"/>
        <w:autoSpaceDN w:val="0"/>
        <w:adjustRightInd w:val="0"/>
        <w:spacing w:line="480" w:lineRule="auto"/>
        <w:jc w:val="both"/>
        <w:rPr>
          <w:rFonts w:ascii="Times New Roman" w:hAnsi="Times New Roman" w:cs="Times New Roman"/>
        </w:rPr>
      </w:pPr>
    </w:p>
    <w:p w14:paraId="0A9313A0" w14:textId="77777777" w:rsidR="002A25D2" w:rsidRPr="00343377" w:rsidRDefault="00B575DD" w:rsidP="00A92734">
      <w:pPr>
        <w:pStyle w:val="Heading3"/>
      </w:pPr>
      <w:bookmarkStart w:id="19" w:name="_Toc209086434"/>
      <w:r w:rsidRPr="00343377">
        <w:t xml:space="preserve">1.5.4 </w:t>
      </w:r>
      <w:r w:rsidR="00E73984" w:rsidRPr="00343377">
        <w:t>Laser printers</w:t>
      </w:r>
      <w:bookmarkEnd w:id="19"/>
    </w:p>
    <w:p w14:paraId="7B9F6758" w14:textId="750739B7" w:rsidR="002A25D2" w:rsidRPr="00343377" w:rsidRDefault="002A25D2" w:rsidP="00CC38BB">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Laser printers are computer driven and use an electrostatic process to print. </w:t>
      </w:r>
      <w:r w:rsidR="00E73984" w:rsidRPr="00343377">
        <w:rPr>
          <w:rFonts w:ascii="Times New Roman" w:hAnsi="Times New Roman" w:cs="Times New Roman"/>
        </w:rPr>
        <w:t xml:space="preserve">A laser printer can use </w:t>
      </w:r>
      <w:r w:rsidRPr="00343377">
        <w:rPr>
          <w:rFonts w:ascii="Times New Roman" w:hAnsi="Times New Roman" w:cs="Times New Roman"/>
        </w:rPr>
        <w:t>different electrostatic processes such as:</w:t>
      </w:r>
      <w:r w:rsidR="00EE788F" w:rsidRPr="00343377">
        <w:rPr>
          <w:rFonts w:ascii="Times New Roman" w:hAnsi="Times New Roman" w:cs="Times New Roman"/>
        </w:rPr>
        <w:t xml:space="preserve"> a) </w:t>
      </w:r>
      <w:r w:rsidR="00EE788F" w:rsidRPr="00343377">
        <w:rPr>
          <w:rFonts w:ascii="Times New Roman" w:hAnsi="Times New Roman"/>
        </w:rPr>
        <w:t>e</w:t>
      </w:r>
      <w:r w:rsidR="00D130C4" w:rsidRPr="00343377">
        <w:rPr>
          <w:rFonts w:ascii="Times New Roman" w:hAnsi="Times New Roman"/>
        </w:rPr>
        <w:t>lectrophotography</w:t>
      </w:r>
      <w:r w:rsidR="00EE788F" w:rsidRPr="00343377">
        <w:rPr>
          <w:rFonts w:ascii="Times New Roman" w:hAnsi="Times New Roman"/>
        </w:rPr>
        <w:t xml:space="preserve">, b) </w:t>
      </w:r>
      <w:r w:rsidR="00EE788F" w:rsidRPr="00343377">
        <w:rPr>
          <w:rFonts w:ascii="Times New Roman" w:hAnsi="Times New Roman" w:cs="Times New Roman"/>
        </w:rPr>
        <w:t>i</w:t>
      </w:r>
      <w:r w:rsidR="00D130C4" w:rsidRPr="00343377">
        <w:rPr>
          <w:rFonts w:ascii="Times New Roman" w:hAnsi="Times New Roman"/>
        </w:rPr>
        <w:t>on</w:t>
      </w:r>
      <w:r w:rsidRPr="00343377">
        <w:rPr>
          <w:rFonts w:ascii="Times New Roman" w:hAnsi="Times New Roman"/>
        </w:rPr>
        <w:t xml:space="preserve"> deposition</w:t>
      </w:r>
      <w:r w:rsidR="00EE788F" w:rsidRPr="00343377">
        <w:rPr>
          <w:rFonts w:ascii="Times New Roman" w:hAnsi="Times New Roman"/>
        </w:rPr>
        <w:t>, c) e</w:t>
      </w:r>
      <w:r w:rsidR="00D130C4" w:rsidRPr="00343377">
        <w:rPr>
          <w:rFonts w:ascii="Times New Roman" w:hAnsi="Times New Roman"/>
        </w:rPr>
        <w:t>lectrostatic</w:t>
      </w:r>
      <w:r w:rsidR="00EE788F" w:rsidRPr="00343377">
        <w:rPr>
          <w:rFonts w:ascii="Times New Roman" w:hAnsi="Times New Roman"/>
        </w:rPr>
        <w:t xml:space="preserve">, d) </w:t>
      </w:r>
      <w:proofErr w:type="gramStart"/>
      <w:r w:rsidR="00EE788F" w:rsidRPr="00343377">
        <w:rPr>
          <w:rFonts w:ascii="Times New Roman" w:hAnsi="Times New Roman"/>
        </w:rPr>
        <w:t>m</w:t>
      </w:r>
      <w:r w:rsidR="00D130C4" w:rsidRPr="00343377">
        <w:rPr>
          <w:rFonts w:ascii="Times New Roman" w:hAnsi="Times New Roman"/>
        </w:rPr>
        <w:t>agnetograhic</w:t>
      </w:r>
      <w:r w:rsidR="00EE788F" w:rsidRPr="00343377">
        <w:rPr>
          <w:rFonts w:ascii="Times New Roman" w:hAnsi="Times New Roman"/>
        </w:rPr>
        <w:t xml:space="preserve">  and</w:t>
      </w:r>
      <w:proofErr w:type="gramEnd"/>
      <w:r w:rsidR="00EE788F" w:rsidRPr="00343377">
        <w:rPr>
          <w:rFonts w:ascii="Times New Roman" w:hAnsi="Times New Roman"/>
        </w:rPr>
        <w:t xml:space="preserve"> e) e</w:t>
      </w:r>
      <w:r w:rsidR="00D130C4" w:rsidRPr="00343377">
        <w:rPr>
          <w:rFonts w:ascii="Times New Roman" w:hAnsi="Times New Roman"/>
        </w:rPr>
        <w:t>lectrographic</w:t>
      </w:r>
      <w:r w:rsidR="00CC38BB">
        <w:rPr>
          <w:rFonts w:ascii="Times New Roman" w:hAnsi="Times New Roman"/>
        </w:rPr>
        <w:t xml:space="preserve">. </w:t>
      </w:r>
      <w:r w:rsidRPr="00343377">
        <w:rPr>
          <w:rFonts w:ascii="Times New Roman" w:hAnsi="Times New Roman" w:cs="Times New Roman"/>
        </w:rPr>
        <w:t>From these, the electrophotographic method is the most widely used in photocopiers and laser printers. This process was invented in 1938 by Xerox to reproduce documents in photocopiers</w:t>
      </w:r>
      <w:r w:rsidR="00553CFB" w:rsidRPr="00343377">
        <w:rPr>
          <w:rFonts w:ascii="Times New Roman" w:hAnsi="Times New Roman" w:cs="Times New Roman"/>
        </w:rPr>
        <w:t xml:space="preserve"> [</w:t>
      </w:r>
      <w:r w:rsidR="00050254" w:rsidRPr="00343377">
        <w:rPr>
          <w:rFonts w:ascii="Times New Roman" w:hAnsi="Times New Roman" w:cs="Times New Roman"/>
        </w:rPr>
        <w:t>Hickman et al., 1993 Hickman et al., 1993</w:t>
      </w:r>
      <w:r w:rsidR="00553CFB" w:rsidRPr="00343377">
        <w:rPr>
          <w:rFonts w:ascii="Times New Roman" w:hAnsi="Times New Roman" w:cs="Times New Roman"/>
        </w:rPr>
        <w:t>]</w:t>
      </w:r>
      <w:r w:rsidRPr="00343377">
        <w:rPr>
          <w:rFonts w:ascii="Times New Roman" w:hAnsi="Times New Roman" w:cs="Times New Roman"/>
        </w:rPr>
        <w:t>.</w:t>
      </w:r>
    </w:p>
    <w:p w14:paraId="2D4C88D1" w14:textId="77777777" w:rsidR="00E73984" w:rsidRPr="00343377" w:rsidRDefault="00E73984" w:rsidP="00343377">
      <w:pPr>
        <w:widowControl w:val="0"/>
        <w:autoSpaceDE w:val="0"/>
        <w:autoSpaceDN w:val="0"/>
        <w:adjustRightInd w:val="0"/>
        <w:spacing w:line="480" w:lineRule="auto"/>
        <w:jc w:val="both"/>
        <w:rPr>
          <w:rFonts w:ascii="Times New Roman" w:hAnsi="Times New Roman" w:cs="Times New Roman"/>
        </w:rPr>
      </w:pPr>
    </w:p>
    <w:p w14:paraId="6C29787D" w14:textId="47DB68FB" w:rsidR="002A25D2" w:rsidRPr="00343377" w:rsidRDefault="00B575DD" w:rsidP="00536C66">
      <w:pPr>
        <w:pStyle w:val="Heading4"/>
      </w:pPr>
      <w:r w:rsidRPr="00343377">
        <w:t>1.5.4.1</w:t>
      </w:r>
      <w:r w:rsidR="00870B63" w:rsidRPr="00343377">
        <w:t xml:space="preserve"> </w:t>
      </w:r>
      <w:r w:rsidR="002A25D2" w:rsidRPr="00343377">
        <w:t>Electrophotography</w:t>
      </w:r>
    </w:p>
    <w:p w14:paraId="0E0046F4" w14:textId="3482CC38" w:rsidR="002A25D2"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w:t>
      </w:r>
      <w:r w:rsidR="002A25D2" w:rsidRPr="00343377">
        <w:rPr>
          <w:rFonts w:ascii="Times New Roman" w:hAnsi="Times New Roman" w:cs="Times New Roman"/>
        </w:rPr>
        <w:t xml:space="preserve">e main components of a laser </w:t>
      </w:r>
      <w:r w:rsidR="00D130C4" w:rsidRPr="00343377">
        <w:rPr>
          <w:rFonts w:ascii="Times New Roman" w:hAnsi="Times New Roman" w:cs="Times New Roman"/>
        </w:rPr>
        <w:t>printer that</w:t>
      </w:r>
      <w:r w:rsidR="002A25D2" w:rsidRPr="00343377">
        <w:rPr>
          <w:rFonts w:ascii="Times New Roman" w:hAnsi="Times New Roman" w:cs="Times New Roman"/>
        </w:rPr>
        <w:t xml:space="preserve"> </w:t>
      </w:r>
      <w:r w:rsidR="00CC38BB">
        <w:rPr>
          <w:rFonts w:ascii="Times New Roman" w:hAnsi="Times New Roman" w:cs="Times New Roman"/>
        </w:rPr>
        <w:t>operate</w:t>
      </w:r>
      <w:r w:rsidRPr="00343377">
        <w:rPr>
          <w:rFonts w:ascii="Times New Roman" w:hAnsi="Times New Roman" w:cs="Times New Roman"/>
        </w:rPr>
        <w:t xml:space="preserve"> under this principle </w:t>
      </w:r>
      <w:r w:rsidR="002A25D2" w:rsidRPr="00343377">
        <w:rPr>
          <w:rFonts w:ascii="Times New Roman" w:hAnsi="Times New Roman" w:cs="Times New Roman"/>
        </w:rPr>
        <w:t xml:space="preserve">are a) the photoreceptor or drum, b) the fuser, c) the printer controller, d) the laser assembly and e) the toner. Figure </w:t>
      </w:r>
      <w:r w:rsidR="00253BC6" w:rsidRPr="00343377">
        <w:rPr>
          <w:rFonts w:ascii="Times New Roman" w:hAnsi="Times New Roman" w:cs="Times New Roman"/>
        </w:rPr>
        <w:t xml:space="preserve">4 </w:t>
      </w:r>
      <w:r w:rsidR="002A25D2" w:rsidRPr="00343377">
        <w:rPr>
          <w:rFonts w:ascii="Times New Roman" w:hAnsi="Times New Roman" w:cs="Times New Roman"/>
        </w:rPr>
        <w:t>shows a scheme of the main components of a typical laser printer.</w:t>
      </w:r>
    </w:p>
    <w:p w14:paraId="3BAEB5B7" w14:textId="77777777" w:rsidR="002A25D2" w:rsidRPr="00343377" w:rsidRDefault="002A25D2" w:rsidP="00343377">
      <w:pPr>
        <w:widowControl w:val="0"/>
        <w:autoSpaceDE w:val="0"/>
        <w:autoSpaceDN w:val="0"/>
        <w:adjustRightInd w:val="0"/>
        <w:spacing w:line="480" w:lineRule="auto"/>
        <w:jc w:val="both"/>
        <w:rPr>
          <w:rFonts w:ascii="Times New Roman" w:hAnsi="Times New Roman" w:cs="Times New Roman"/>
        </w:rPr>
      </w:pPr>
      <w:r w:rsidRPr="00343377">
        <w:rPr>
          <w:rFonts w:ascii="Times New Roman" w:hAnsi="Times New Roman" w:cs="Times New Roman"/>
        </w:rPr>
        <w:t>The printer controller is the printer’s main board that gathers and organizes data received by the host computer.</w:t>
      </w:r>
      <w:r w:rsidR="00EE788F" w:rsidRPr="00343377">
        <w:rPr>
          <w:rFonts w:ascii="Times New Roman" w:hAnsi="Times New Roman" w:cs="Times New Roman"/>
        </w:rPr>
        <w:t xml:space="preserve"> </w:t>
      </w:r>
      <w:r w:rsidRPr="00343377">
        <w:rPr>
          <w:rFonts w:ascii="Times New Roman" w:hAnsi="Times New Roman" w:cs="Times New Roman"/>
        </w:rPr>
        <w:t xml:space="preserve">In order to print the information sent by the printer controller, a photoreceptor is charged with static electricity by application of current through a corona wire. This photoreceptor has usually a drum or revolving cylinder shape which surface is sensitive to light. As this drum </w:t>
      </w:r>
      <w:proofErr w:type="gramStart"/>
      <w:r w:rsidRPr="00343377">
        <w:rPr>
          <w:rFonts w:ascii="Times New Roman" w:hAnsi="Times New Roman" w:cs="Times New Roman"/>
        </w:rPr>
        <w:t>moves, a laser beam discharges</w:t>
      </w:r>
      <w:proofErr w:type="gramEnd"/>
      <w:r w:rsidRPr="00343377">
        <w:rPr>
          <w:rFonts w:ascii="Times New Roman" w:hAnsi="Times New Roman" w:cs="Times New Roman"/>
        </w:rPr>
        <w:t xml:space="preserve"> certain areas of the photoreceptor creating a latent image to be printed called the electrostatic image</w:t>
      </w:r>
      <w:r w:rsidR="00553CFB" w:rsidRPr="00343377">
        <w:rPr>
          <w:rFonts w:ascii="Times New Roman" w:hAnsi="Times New Roman" w:cs="Times New Roman"/>
        </w:rPr>
        <w:t xml:space="preserve"> [</w:t>
      </w:r>
      <w:r w:rsidR="00050254" w:rsidRPr="00343377">
        <w:rPr>
          <w:rFonts w:ascii="Times New Roman" w:hAnsi="Times New Roman" w:cs="Times New Roman"/>
        </w:rPr>
        <w:t>Hickman et al.,</w:t>
      </w:r>
      <w:r w:rsidR="00553CFB" w:rsidRPr="00343377">
        <w:rPr>
          <w:rFonts w:ascii="Times New Roman" w:hAnsi="Times New Roman" w:cs="Times New Roman"/>
        </w:rPr>
        <w:t xml:space="preserve"> 1993]</w:t>
      </w:r>
      <w:r w:rsidRPr="00343377">
        <w:rPr>
          <w:rFonts w:ascii="Times New Roman" w:hAnsi="Times New Roman" w:cs="Times New Roman"/>
        </w:rPr>
        <w:t>.</w:t>
      </w:r>
    </w:p>
    <w:p w14:paraId="387DF45D" w14:textId="77777777"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 photoreceptor uses chalcogenides (</w:t>
      </w:r>
      <w:r w:rsidR="00D130C4" w:rsidRPr="00343377">
        <w:rPr>
          <w:rFonts w:ascii="Times New Roman" w:hAnsi="Times New Roman" w:cs="Times New Roman"/>
        </w:rPr>
        <w:t>i.e.</w:t>
      </w:r>
      <w:r w:rsidRPr="00343377">
        <w:rPr>
          <w:rFonts w:ascii="Times New Roman" w:hAnsi="Times New Roman" w:cs="Times New Roman"/>
        </w:rPr>
        <w:t xml:space="preserve"> Se, Se-Te alloys, As</w:t>
      </w:r>
      <w:r w:rsidRPr="00343377">
        <w:rPr>
          <w:rFonts w:ascii="Times New Roman" w:hAnsi="Times New Roman" w:cs="Times New Roman"/>
          <w:vertAlign w:val="subscript"/>
        </w:rPr>
        <w:t>2</w:t>
      </w:r>
      <w:r w:rsidRPr="00343377">
        <w:rPr>
          <w:rFonts w:ascii="Times New Roman" w:hAnsi="Times New Roman" w:cs="Times New Roman"/>
        </w:rPr>
        <w:t>Se</w:t>
      </w:r>
      <w:r w:rsidRPr="00343377">
        <w:rPr>
          <w:rFonts w:ascii="Times New Roman" w:hAnsi="Times New Roman" w:cs="Times New Roman"/>
          <w:vertAlign w:val="subscript"/>
        </w:rPr>
        <w:t>3</w:t>
      </w:r>
      <w:r w:rsidRPr="00343377">
        <w:rPr>
          <w:rFonts w:ascii="Times New Roman" w:hAnsi="Times New Roman" w:cs="Times New Roman"/>
        </w:rPr>
        <w:t xml:space="preserve">) and/or organic photoconductors such as phtalocyanines, </w:t>
      </w:r>
      <w:r w:rsidR="00194422" w:rsidRPr="00343377">
        <w:rPr>
          <w:rFonts w:ascii="Times New Roman" w:hAnsi="Times New Roman" w:cs="Times New Roman"/>
        </w:rPr>
        <w:t>polyvinylcarbazole (</w:t>
      </w:r>
      <w:r w:rsidRPr="00343377">
        <w:rPr>
          <w:rFonts w:ascii="Times New Roman" w:hAnsi="Times New Roman" w:cs="Times New Roman"/>
        </w:rPr>
        <w:t>PVK-TNG</w:t>
      </w:r>
      <w:r w:rsidR="00194422" w:rsidRPr="00343377">
        <w:rPr>
          <w:rFonts w:ascii="Times New Roman" w:hAnsi="Times New Roman" w:cs="Times New Roman"/>
        </w:rPr>
        <w:t>)</w:t>
      </w:r>
      <w:r w:rsidRPr="00343377">
        <w:rPr>
          <w:rFonts w:ascii="Times New Roman" w:hAnsi="Times New Roman" w:cs="Times New Roman"/>
        </w:rPr>
        <w:t xml:space="preserve"> charge transfer complex to promote the charging of the surface</w:t>
      </w:r>
      <w:r w:rsidR="00553CFB" w:rsidRPr="00343377">
        <w:rPr>
          <w:rFonts w:ascii="Times New Roman" w:hAnsi="Times New Roman" w:cs="Times New Roman"/>
        </w:rPr>
        <w:t xml:space="preserve"> [Hickman et al</w:t>
      </w:r>
      <w:r w:rsidR="00050254" w:rsidRPr="00343377">
        <w:rPr>
          <w:rFonts w:ascii="Times New Roman" w:hAnsi="Times New Roman" w:cs="Times New Roman"/>
        </w:rPr>
        <w:t>.,</w:t>
      </w:r>
      <w:r w:rsidR="00553CFB" w:rsidRPr="00343377">
        <w:rPr>
          <w:rFonts w:ascii="Times New Roman" w:hAnsi="Times New Roman" w:cs="Times New Roman"/>
        </w:rPr>
        <w:t xml:space="preserve"> 1993]</w:t>
      </w:r>
      <w:r w:rsidRPr="00343377">
        <w:rPr>
          <w:rFonts w:ascii="Times New Roman" w:hAnsi="Times New Roman" w:cs="Times New Roman"/>
        </w:rPr>
        <w:t>.</w:t>
      </w:r>
    </w:p>
    <w:p w14:paraId="5314672E" w14:textId="77777777"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 laser assembly is composed of a laser, a movable mirror and a lens. Together, they focus the laser beam across the surface of the drum, emitting light pulses for every dot to be printed. Some laser printers, such as OKI and Panasonic, use light emitting diodes (LEDs) instead of lasers to produce the electrostatic image</w:t>
      </w:r>
      <w:r w:rsidR="00553CFB" w:rsidRPr="00343377">
        <w:rPr>
          <w:rFonts w:ascii="Times New Roman" w:hAnsi="Times New Roman" w:cs="Times New Roman"/>
        </w:rPr>
        <w:t xml:space="preserve"> [Hickman et al 1993]</w:t>
      </w:r>
      <w:r w:rsidRPr="00343377">
        <w:rPr>
          <w:rFonts w:ascii="Times New Roman" w:hAnsi="Times New Roman" w:cs="Times New Roman"/>
        </w:rPr>
        <w:t>.</w:t>
      </w:r>
    </w:p>
    <w:p w14:paraId="50C72FEB" w14:textId="77777777" w:rsidR="002A25D2" w:rsidRPr="00343377" w:rsidRDefault="002A25D2" w:rsidP="00343377">
      <w:pPr>
        <w:widowControl w:val="0"/>
        <w:autoSpaceDE w:val="0"/>
        <w:autoSpaceDN w:val="0"/>
        <w:adjustRightInd w:val="0"/>
        <w:spacing w:line="480" w:lineRule="auto"/>
        <w:jc w:val="both"/>
        <w:rPr>
          <w:rFonts w:ascii="Times New Roman" w:hAnsi="Times New Roman" w:cs="Times New Roman"/>
        </w:rPr>
      </w:pPr>
      <w:r w:rsidRPr="00343377">
        <w:rPr>
          <w:rFonts w:ascii="Times New Roman" w:hAnsi="Times New Roman" w:cs="Times New Roman"/>
        </w:rPr>
        <w:t>In the next step, the printer coats the drum with a positively charged powder named the “toner” that attaches selectively to the electrostatic image but not to the positively charged background of the drum</w:t>
      </w:r>
      <w:r w:rsidR="00EE788F" w:rsidRPr="00343377">
        <w:rPr>
          <w:rFonts w:ascii="Times New Roman" w:hAnsi="Times New Roman" w:cs="Times New Roman"/>
        </w:rPr>
        <w:t>.</w:t>
      </w:r>
    </w:p>
    <w:p w14:paraId="04862CE8" w14:textId="77777777" w:rsidR="004E0684"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color w:val="002BA0"/>
        </w:rPr>
      </w:pPr>
      <w:r w:rsidRPr="00343377">
        <w:rPr>
          <w:rFonts w:ascii="Times New Roman" w:hAnsi="Times New Roman" w:cs="Times New Roman"/>
        </w:rPr>
        <w:t>Then, the drum rolls over a sheet of paper at high speed and transfers the image by fusing the toner to the paper fibers. The fuser rollers are heated with quartz tube lamps to melt the toner particles to the substrate</w:t>
      </w:r>
      <w:r w:rsidR="002D1CAA" w:rsidRPr="00343377">
        <w:rPr>
          <w:rFonts w:ascii="Times New Roman" w:hAnsi="Times New Roman" w:cs="Times New Roman"/>
        </w:rPr>
        <w:t xml:space="preserve"> [Hickman et al</w:t>
      </w:r>
      <w:r w:rsidR="00050254" w:rsidRPr="00343377">
        <w:rPr>
          <w:rFonts w:ascii="Times New Roman" w:hAnsi="Times New Roman" w:cs="Times New Roman"/>
        </w:rPr>
        <w:t>.,</w:t>
      </w:r>
      <w:r w:rsidR="002D1CAA" w:rsidRPr="00343377">
        <w:rPr>
          <w:rFonts w:ascii="Times New Roman" w:hAnsi="Times New Roman" w:cs="Times New Roman"/>
        </w:rPr>
        <w:t xml:space="preserve"> 1993]</w:t>
      </w:r>
      <w:r w:rsidR="00F864CE" w:rsidRPr="00343377">
        <w:rPr>
          <w:rFonts w:ascii="Times New Roman" w:hAnsi="Times New Roman" w:cs="Times New Roman"/>
          <w:color w:val="002BA0"/>
        </w:rPr>
        <w:t>.</w:t>
      </w:r>
    </w:p>
    <w:p w14:paraId="32144D69" w14:textId="77777777" w:rsidR="005C7385" w:rsidRDefault="004E0684" w:rsidP="005C7385">
      <w:pPr>
        <w:keepNext/>
        <w:widowControl w:val="0"/>
        <w:autoSpaceDE w:val="0"/>
        <w:autoSpaceDN w:val="0"/>
        <w:adjustRightInd w:val="0"/>
        <w:spacing w:line="480" w:lineRule="auto"/>
        <w:jc w:val="both"/>
      </w:pPr>
      <w:r w:rsidRPr="00343377">
        <w:rPr>
          <w:rFonts w:ascii="Times New Roman" w:hAnsi="Times New Roman" w:cs="Times New Roman"/>
          <w:noProof/>
        </w:rPr>
        <w:drawing>
          <wp:inline distT="0" distB="0" distL="0" distR="0" wp14:anchorId="4D5B81C9" wp14:editId="01AF43EE">
            <wp:extent cx="4789038" cy="3404430"/>
            <wp:effectExtent l="0" t="0" r="1206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9637" cy="3404856"/>
                    </a:xfrm>
                    <a:prstGeom prst="rect">
                      <a:avLst/>
                    </a:prstGeom>
                    <a:noFill/>
                    <a:ln>
                      <a:noFill/>
                    </a:ln>
                  </pic:spPr>
                </pic:pic>
              </a:graphicData>
            </a:graphic>
          </wp:inline>
        </w:drawing>
      </w:r>
    </w:p>
    <w:p w14:paraId="2A756E4A" w14:textId="47574E88" w:rsidR="004E0684" w:rsidRPr="005F4708" w:rsidRDefault="005C7385" w:rsidP="00A820DC">
      <w:pPr>
        <w:pStyle w:val="Caption"/>
      </w:pPr>
      <w:bookmarkStart w:id="20" w:name="_Toc210295691"/>
      <w:proofErr w:type="gramStart"/>
      <w:r w:rsidRPr="005F4708">
        <w:t xml:space="preserve">Figure </w:t>
      </w:r>
      <w:fldSimple w:instr=" SEQ Figure \* ARABIC ">
        <w:r w:rsidR="004819B2">
          <w:rPr>
            <w:noProof/>
          </w:rPr>
          <w:t>4</w:t>
        </w:r>
      </w:fldSimple>
      <w:r w:rsidR="006A2847">
        <w:rPr>
          <w:noProof/>
        </w:rPr>
        <w:t>.</w:t>
      </w:r>
      <w:proofErr w:type="gramEnd"/>
      <w:r w:rsidRPr="005F4708">
        <w:t xml:space="preserve"> Diagram of main components of a laser printer</w:t>
      </w:r>
      <w:bookmarkEnd w:id="20"/>
    </w:p>
    <w:p w14:paraId="182C782E" w14:textId="77777777" w:rsidR="00B575DD" w:rsidRPr="00343377" w:rsidRDefault="00B575DD" w:rsidP="00343377">
      <w:pPr>
        <w:widowControl w:val="0"/>
        <w:autoSpaceDE w:val="0"/>
        <w:autoSpaceDN w:val="0"/>
        <w:adjustRightInd w:val="0"/>
        <w:spacing w:line="480" w:lineRule="auto"/>
        <w:jc w:val="both"/>
        <w:rPr>
          <w:rFonts w:ascii="Times New Roman" w:hAnsi="Times New Roman" w:cs="Times New Roman"/>
        </w:rPr>
      </w:pPr>
    </w:p>
    <w:p w14:paraId="7D0B2F95" w14:textId="77777777" w:rsidR="005B2649" w:rsidRPr="00343377" w:rsidRDefault="00B575DD" w:rsidP="00536C66">
      <w:pPr>
        <w:pStyle w:val="Heading4"/>
        <w:rPr>
          <w:b/>
        </w:rPr>
      </w:pPr>
      <w:r w:rsidRPr="00343377">
        <w:t>1.5.4.2</w:t>
      </w:r>
      <w:r w:rsidR="00E73984" w:rsidRPr="00343377">
        <w:t xml:space="preserve"> Other laser printing processes</w:t>
      </w:r>
    </w:p>
    <w:p w14:paraId="312D7425" w14:textId="238ACEC4" w:rsidR="002A25D2"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Ion deposition works under the same principle that electrophotography with the exception that the drum is made of a dielectric material and the imaging is produ</w:t>
      </w:r>
      <w:r w:rsidR="00CC38BB">
        <w:rPr>
          <w:rFonts w:ascii="Times New Roman" w:hAnsi="Times New Roman" w:cs="Times New Roman"/>
        </w:rPr>
        <w:t xml:space="preserve">ced by an ion source array. The </w:t>
      </w:r>
      <w:r w:rsidRPr="00343377">
        <w:rPr>
          <w:rFonts w:ascii="Times New Roman" w:hAnsi="Times New Roman" w:cs="Times New Roman"/>
        </w:rPr>
        <w:t>process is commonly used in printing plastic self-adhesive labels that otherwise could be damaged by heat</w:t>
      </w:r>
      <w:r w:rsidR="002D1CAA" w:rsidRPr="00343377">
        <w:rPr>
          <w:rFonts w:ascii="Times New Roman" w:hAnsi="Times New Roman" w:cs="Times New Roman"/>
        </w:rPr>
        <w:t xml:space="preserve"> [Hoffman 2004]</w:t>
      </w:r>
      <w:r w:rsidRPr="00343377">
        <w:rPr>
          <w:rFonts w:ascii="Times New Roman" w:hAnsi="Times New Roman" w:cs="Times New Roman"/>
        </w:rPr>
        <w:t>.</w:t>
      </w:r>
    </w:p>
    <w:p w14:paraId="37CD8396" w14:textId="77777777" w:rsidR="002A25D2" w:rsidRPr="00343377" w:rsidRDefault="005B2649"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In electrostatic</w:t>
      </w:r>
      <w:r w:rsidR="002A25D2" w:rsidRPr="00343377">
        <w:rPr>
          <w:rFonts w:ascii="Times New Roman" w:hAnsi="Times New Roman" w:cs="Times New Roman"/>
        </w:rPr>
        <w:t xml:space="preserve"> process</w:t>
      </w:r>
      <w:r w:rsidRPr="00343377">
        <w:rPr>
          <w:rFonts w:ascii="Times New Roman" w:hAnsi="Times New Roman" w:cs="Times New Roman"/>
        </w:rPr>
        <w:t>es</w:t>
      </w:r>
      <w:r w:rsidR="002A25D2" w:rsidRPr="00343377">
        <w:rPr>
          <w:rFonts w:ascii="Times New Roman" w:hAnsi="Times New Roman" w:cs="Times New Roman"/>
        </w:rPr>
        <w:t xml:space="preserve"> the dielectri</w:t>
      </w:r>
      <w:r w:rsidRPr="00343377">
        <w:rPr>
          <w:rFonts w:ascii="Times New Roman" w:hAnsi="Times New Roman" w:cs="Times New Roman"/>
        </w:rPr>
        <w:t xml:space="preserve">c medium is the substrate paper, </w:t>
      </w:r>
      <w:r w:rsidR="002A25D2" w:rsidRPr="00343377">
        <w:rPr>
          <w:rFonts w:ascii="Times New Roman" w:hAnsi="Times New Roman" w:cs="Times New Roman"/>
        </w:rPr>
        <w:t>which is charged by an electrode</w:t>
      </w:r>
      <w:r w:rsidR="002D1CAA" w:rsidRPr="00343377">
        <w:rPr>
          <w:rFonts w:ascii="Times New Roman" w:hAnsi="Times New Roman" w:cs="Times New Roman"/>
        </w:rPr>
        <w:t xml:space="preserve"> [Hoffman 2004]</w:t>
      </w:r>
      <w:r w:rsidR="002A25D2" w:rsidRPr="00343377">
        <w:rPr>
          <w:rFonts w:ascii="Times New Roman" w:hAnsi="Times New Roman" w:cs="Times New Roman"/>
        </w:rPr>
        <w:t>.</w:t>
      </w:r>
    </w:p>
    <w:p w14:paraId="623DEAA8" w14:textId="1165078C" w:rsidR="00F864CE" w:rsidRPr="00343377" w:rsidRDefault="002A25D2"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Magnetographic</w:t>
      </w:r>
      <w:r w:rsidR="005B2649" w:rsidRPr="00343377">
        <w:rPr>
          <w:rFonts w:ascii="Times New Roman" w:hAnsi="Times New Roman" w:cs="Times New Roman"/>
        </w:rPr>
        <w:t xml:space="preserve"> </w:t>
      </w:r>
      <w:r w:rsidRPr="00343377">
        <w:rPr>
          <w:rFonts w:ascii="Times New Roman" w:hAnsi="Times New Roman" w:cs="Times New Roman"/>
        </w:rPr>
        <w:t>pr</w:t>
      </w:r>
      <w:r w:rsidR="005B2649" w:rsidRPr="00343377">
        <w:rPr>
          <w:rFonts w:ascii="Times New Roman" w:hAnsi="Times New Roman" w:cs="Times New Roman"/>
        </w:rPr>
        <w:t xml:space="preserve">inting </w:t>
      </w:r>
      <w:r w:rsidRPr="00343377">
        <w:rPr>
          <w:rFonts w:ascii="Times New Roman" w:hAnsi="Times New Roman" w:cs="Times New Roman"/>
        </w:rPr>
        <w:t xml:space="preserve">uses a drum with a magnetic </w:t>
      </w:r>
      <w:r w:rsidR="00D130C4" w:rsidRPr="00343377">
        <w:rPr>
          <w:rFonts w:ascii="Times New Roman" w:hAnsi="Times New Roman" w:cs="Times New Roman"/>
        </w:rPr>
        <w:t>coating;</w:t>
      </w:r>
      <w:r w:rsidRPr="00343377">
        <w:rPr>
          <w:rFonts w:ascii="Times New Roman" w:hAnsi="Times New Roman" w:cs="Times New Roman"/>
        </w:rPr>
        <w:t xml:space="preserve"> the latent print is developed using magnetic toner particles. An advantage of this process is that the latent print is more permanent.</w:t>
      </w:r>
      <w:r w:rsidR="002D1CAA" w:rsidRPr="00343377">
        <w:rPr>
          <w:rFonts w:ascii="Times New Roman" w:hAnsi="Times New Roman" w:cs="Times New Roman"/>
        </w:rPr>
        <w:t xml:space="preserve"> </w:t>
      </w:r>
      <w:r w:rsidR="00FF0493" w:rsidRPr="00343377">
        <w:rPr>
          <w:rFonts w:ascii="Times New Roman" w:hAnsi="Times New Roman" w:cs="Times New Roman"/>
        </w:rPr>
        <w:t>Finally, in e</w:t>
      </w:r>
      <w:r w:rsidR="007F3559">
        <w:rPr>
          <w:rFonts w:ascii="Times New Roman" w:hAnsi="Times New Roman" w:cs="Times New Roman"/>
        </w:rPr>
        <w:t>lec</w:t>
      </w:r>
      <w:r w:rsidRPr="00343377">
        <w:rPr>
          <w:rFonts w:ascii="Times New Roman" w:hAnsi="Times New Roman" w:cs="Times New Roman"/>
        </w:rPr>
        <w:t>trographic</w:t>
      </w:r>
      <w:r w:rsidR="00FF0493" w:rsidRPr="00343377">
        <w:rPr>
          <w:rFonts w:ascii="Times New Roman" w:hAnsi="Times New Roman" w:cs="Times New Roman"/>
        </w:rPr>
        <w:t xml:space="preserve"> </w:t>
      </w:r>
      <w:r w:rsidRPr="00343377">
        <w:rPr>
          <w:rFonts w:ascii="Times New Roman" w:hAnsi="Times New Roman" w:cs="Times New Roman"/>
        </w:rPr>
        <w:t xml:space="preserve">process </w:t>
      </w:r>
      <w:r w:rsidR="00D130C4" w:rsidRPr="00343377">
        <w:rPr>
          <w:rFonts w:ascii="Times New Roman" w:hAnsi="Times New Roman" w:cs="Times New Roman"/>
        </w:rPr>
        <w:t>an electroconductive material produces a latent print</w:t>
      </w:r>
      <w:r w:rsidR="002D1CAA" w:rsidRPr="00343377">
        <w:rPr>
          <w:rFonts w:ascii="Times New Roman" w:hAnsi="Times New Roman" w:cs="Times New Roman"/>
        </w:rPr>
        <w:t xml:space="preserve"> [Hoffman 2004]</w:t>
      </w:r>
      <w:r w:rsidRPr="00343377">
        <w:rPr>
          <w:rFonts w:ascii="Times New Roman" w:hAnsi="Times New Roman" w:cs="Times New Roman"/>
        </w:rPr>
        <w:t>.</w:t>
      </w:r>
    </w:p>
    <w:p w14:paraId="0C215A9A" w14:textId="77777777" w:rsidR="00356D27" w:rsidRPr="00343377" w:rsidRDefault="00B575DD" w:rsidP="00A92734">
      <w:pPr>
        <w:pStyle w:val="Heading3"/>
      </w:pPr>
      <w:bookmarkStart w:id="21" w:name="_Toc209086435"/>
      <w:r w:rsidRPr="00343377">
        <w:t>1.5.5</w:t>
      </w:r>
      <w:r w:rsidR="00C134C0" w:rsidRPr="00343377">
        <w:t xml:space="preserve"> </w:t>
      </w:r>
      <w:r w:rsidR="00194422" w:rsidRPr="00343377">
        <w:t>Raw materials and f</w:t>
      </w:r>
      <w:r w:rsidR="00356D27" w:rsidRPr="00343377">
        <w:t xml:space="preserve">ormulation of </w:t>
      </w:r>
      <w:r w:rsidR="00194422" w:rsidRPr="00343377">
        <w:t>p</w:t>
      </w:r>
      <w:r w:rsidR="00356D27" w:rsidRPr="00343377">
        <w:t>rinting inks and writing inks</w:t>
      </w:r>
      <w:bookmarkEnd w:id="21"/>
    </w:p>
    <w:p w14:paraId="769D6A6F" w14:textId="6598CAD8" w:rsidR="002A25D2" w:rsidRPr="00343377" w:rsidRDefault="00B575DD" w:rsidP="00536C66">
      <w:pPr>
        <w:pStyle w:val="Heading4"/>
      </w:pPr>
      <w:r w:rsidRPr="00343377">
        <w:t>1.5.5.1</w:t>
      </w:r>
      <w:r w:rsidR="00870B63" w:rsidRPr="00343377">
        <w:t xml:space="preserve"> </w:t>
      </w:r>
      <w:r w:rsidR="00356D27" w:rsidRPr="00343377">
        <w:t>Pigments and extenders</w:t>
      </w:r>
    </w:p>
    <w:p w14:paraId="10090FC6" w14:textId="77777777" w:rsidR="00356D27" w:rsidRPr="00343377" w:rsidRDefault="00194422"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Pigments can be inorganic, organic or a combination of both. </w:t>
      </w:r>
      <w:r w:rsidR="00356D27" w:rsidRPr="00343377">
        <w:rPr>
          <w:rFonts w:ascii="Times New Roman" w:hAnsi="Times New Roman" w:cs="Times New Roman"/>
        </w:rPr>
        <w:t>There are a large variety of pigments produced for the manufacture of ink, including materials from natural or synthetic sources. Some of the desired properties of an ink pigment are tinctorial strength, small particle size, low cost and some other characteristics that are specific to the end-use product</w:t>
      </w:r>
      <w:r w:rsidR="002D1CAA" w:rsidRPr="00343377">
        <w:rPr>
          <w:rFonts w:ascii="Times New Roman" w:hAnsi="Times New Roman" w:cs="Times New Roman"/>
        </w:rPr>
        <w:t xml:space="preserve"> [Brunelle </w:t>
      </w:r>
      <w:r w:rsidR="00050254" w:rsidRPr="00343377">
        <w:rPr>
          <w:rFonts w:ascii="Times New Roman" w:hAnsi="Times New Roman" w:cs="Times New Roman"/>
        </w:rPr>
        <w:t>et al., 2003;</w:t>
      </w:r>
      <w:r w:rsidR="002D1CAA" w:rsidRPr="00343377">
        <w:rPr>
          <w:rFonts w:ascii="Times New Roman" w:hAnsi="Times New Roman" w:cs="Times New Roman"/>
        </w:rPr>
        <w:t xml:space="preserve"> Hickman </w:t>
      </w:r>
      <w:r w:rsidR="003E4E87" w:rsidRPr="00343377">
        <w:rPr>
          <w:rFonts w:ascii="Times New Roman" w:hAnsi="Times New Roman" w:cs="Times New Roman"/>
        </w:rPr>
        <w:t>et al., 1993;</w:t>
      </w:r>
      <w:r w:rsidR="002D1CAA" w:rsidRPr="00343377">
        <w:rPr>
          <w:rFonts w:ascii="Times New Roman" w:hAnsi="Times New Roman" w:cs="Times New Roman"/>
        </w:rPr>
        <w:t xml:space="preserve"> Shaknovich </w:t>
      </w:r>
      <w:r w:rsidR="003E4E87" w:rsidRPr="00343377">
        <w:rPr>
          <w:rFonts w:ascii="Times New Roman" w:hAnsi="Times New Roman" w:cs="Times New Roman"/>
        </w:rPr>
        <w:t xml:space="preserve">et al., </w:t>
      </w:r>
      <w:r w:rsidR="002D1CAA" w:rsidRPr="00343377">
        <w:rPr>
          <w:rFonts w:ascii="Times New Roman" w:hAnsi="Times New Roman" w:cs="Times New Roman"/>
        </w:rPr>
        <w:t>2011]</w:t>
      </w:r>
      <w:r w:rsidR="00356D27" w:rsidRPr="00343377">
        <w:rPr>
          <w:rFonts w:ascii="Times New Roman" w:hAnsi="Times New Roman" w:cs="Times New Roman"/>
        </w:rPr>
        <w:t xml:space="preserve">. For purposes of this study, only blue and black pigments will be discussed in detail, since they are the most commonly color found in forensic document examinations. Nevertheless, there </w:t>
      </w:r>
      <w:r w:rsidR="00870251" w:rsidRPr="00343377">
        <w:rPr>
          <w:rFonts w:ascii="Times New Roman" w:hAnsi="Times New Roman" w:cs="Times New Roman"/>
        </w:rPr>
        <w:t>are</w:t>
      </w:r>
      <w:r w:rsidR="00356D27" w:rsidRPr="00343377">
        <w:rPr>
          <w:rFonts w:ascii="Times New Roman" w:hAnsi="Times New Roman" w:cs="Times New Roman"/>
        </w:rPr>
        <w:t xml:space="preserve"> a large variety of coloring pigments that are used in both writing and printing inks.</w:t>
      </w:r>
      <w:r w:rsidR="00870251" w:rsidRPr="00343377">
        <w:rPr>
          <w:rFonts w:ascii="Times New Roman" w:hAnsi="Times New Roman" w:cs="Times New Roman"/>
        </w:rPr>
        <w:t xml:space="preserve"> </w:t>
      </w:r>
    </w:p>
    <w:p w14:paraId="46AEE4B0" w14:textId="77777777" w:rsidR="002A25D2" w:rsidRPr="00343377" w:rsidRDefault="002A25D2" w:rsidP="00343377">
      <w:pPr>
        <w:spacing w:line="480" w:lineRule="auto"/>
        <w:rPr>
          <w:rFonts w:ascii="Times New Roman" w:hAnsi="Times New Roman" w:cs="Times New Roman"/>
        </w:rPr>
      </w:pPr>
    </w:p>
    <w:p w14:paraId="3E8811E6" w14:textId="77777777" w:rsidR="00842C23" w:rsidRPr="00343377" w:rsidRDefault="00B575DD" w:rsidP="00536C66">
      <w:pPr>
        <w:pStyle w:val="Heading4"/>
      </w:pPr>
      <w:r w:rsidRPr="00343377">
        <w:t>1.5.5.2</w:t>
      </w:r>
      <w:r w:rsidR="00C134C0" w:rsidRPr="00343377">
        <w:t xml:space="preserve"> </w:t>
      </w:r>
      <w:r w:rsidR="00842C23" w:rsidRPr="00343377">
        <w:t xml:space="preserve">Dyes </w:t>
      </w:r>
    </w:p>
    <w:p w14:paraId="052375DB" w14:textId="77777777" w:rsidR="008736A8" w:rsidRPr="00343377" w:rsidRDefault="008736A8"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Dyes are mainly used for liquid inks although they can be used in </w:t>
      </w:r>
      <w:r w:rsidR="00CF1C3B" w:rsidRPr="00343377">
        <w:rPr>
          <w:rFonts w:ascii="Times New Roman" w:hAnsi="Times New Roman" w:cs="Times New Roman"/>
        </w:rPr>
        <w:t xml:space="preserve">some </w:t>
      </w:r>
      <w:r w:rsidRPr="00343377">
        <w:rPr>
          <w:rFonts w:ascii="Times New Roman" w:hAnsi="Times New Roman" w:cs="Times New Roman"/>
        </w:rPr>
        <w:t>paste formulations. Some basic dyes can dissolve in fatty acids to be used as bl</w:t>
      </w:r>
      <w:r w:rsidR="00CF1C3B" w:rsidRPr="00343377">
        <w:rPr>
          <w:rFonts w:ascii="Times New Roman" w:hAnsi="Times New Roman" w:cs="Times New Roman"/>
        </w:rPr>
        <w:t xml:space="preserve">ack inks in toners. The </w:t>
      </w:r>
      <w:r w:rsidR="00D130C4" w:rsidRPr="00343377">
        <w:rPr>
          <w:rFonts w:ascii="Times New Roman" w:hAnsi="Times New Roman" w:cs="Times New Roman"/>
        </w:rPr>
        <w:t>Color</w:t>
      </w:r>
      <w:r w:rsidR="00CF1C3B" w:rsidRPr="00343377">
        <w:rPr>
          <w:rFonts w:ascii="Times New Roman" w:hAnsi="Times New Roman" w:cs="Times New Roman"/>
        </w:rPr>
        <w:t xml:space="preserve"> Index classifies the dyes in the following 18 categories:</w:t>
      </w:r>
      <w:r w:rsidR="00F864CE" w:rsidRPr="00343377">
        <w:rPr>
          <w:rFonts w:ascii="Times New Roman" w:hAnsi="Times New Roman" w:cs="Times New Roman"/>
        </w:rPr>
        <w:t xml:space="preserve"> 1) </w:t>
      </w:r>
      <w:r w:rsidR="00F864CE" w:rsidRPr="00343377">
        <w:rPr>
          <w:rFonts w:ascii="Times New Roman" w:hAnsi="Times New Roman"/>
        </w:rPr>
        <w:t>a</w:t>
      </w:r>
      <w:r w:rsidRPr="00343377">
        <w:rPr>
          <w:rFonts w:ascii="Times New Roman" w:hAnsi="Times New Roman"/>
        </w:rPr>
        <w:t>cid dyes</w:t>
      </w:r>
      <w:r w:rsidR="00F864CE" w:rsidRPr="00343377">
        <w:rPr>
          <w:rFonts w:ascii="Times New Roman" w:hAnsi="Times New Roman"/>
        </w:rPr>
        <w:t>, 2) a</w:t>
      </w:r>
      <w:r w:rsidRPr="00343377">
        <w:rPr>
          <w:rFonts w:ascii="Times New Roman" w:hAnsi="Times New Roman"/>
        </w:rPr>
        <w:t>zoic dyes</w:t>
      </w:r>
      <w:r w:rsidR="00F864CE" w:rsidRPr="00343377">
        <w:rPr>
          <w:rFonts w:ascii="Times New Roman" w:hAnsi="Times New Roman"/>
        </w:rPr>
        <w:t xml:space="preserve">, 3) </w:t>
      </w:r>
      <w:r w:rsidR="00F864CE" w:rsidRPr="00343377">
        <w:rPr>
          <w:rFonts w:ascii="Times New Roman" w:hAnsi="Times New Roman" w:cs="Times New Roman"/>
        </w:rPr>
        <w:t>b</w:t>
      </w:r>
      <w:r w:rsidRPr="00343377">
        <w:rPr>
          <w:rFonts w:ascii="Times New Roman" w:hAnsi="Times New Roman"/>
        </w:rPr>
        <w:t>asic dyes</w:t>
      </w:r>
      <w:r w:rsidR="00F864CE" w:rsidRPr="00343377">
        <w:rPr>
          <w:rFonts w:ascii="Times New Roman" w:hAnsi="Times New Roman"/>
        </w:rPr>
        <w:t xml:space="preserve">, 4) </w:t>
      </w:r>
      <w:r w:rsidR="00F864CE" w:rsidRPr="00343377">
        <w:rPr>
          <w:rFonts w:ascii="Times New Roman" w:hAnsi="Times New Roman" w:cs="Times New Roman"/>
        </w:rPr>
        <w:t>d</w:t>
      </w:r>
      <w:r w:rsidRPr="00343377">
        <w:rPr>
          <w:rFonts w:ascii="Times New Roman" w:hAnsi="Times New Roman"/>
        </w:rPr>
        <w:t>evelopers</w:t>
      </w:r>
      <w:r w:rsidR="00F864CE" w:rsidRPr="00343377">
        <w:rPr>
          <w:rFonts w:ascii="Times New Roman" w:hAnsi="Times New Roman"/>
        </w:rPr>
        <w:t xml:space="preserve">, 5) </w:t>
      </w:r>
      <w:r w:rsidR="00F864CE" w:rsidRPr="00343377">
        <w:rPr>
          <w:rFonts w:ascii="Times New Roman" w:hAnsi="Times New Roman" w:cs="Times New Roman"/>
        </w:rPr>
        <w:t>d</w:t>
      </w:r>
      <w:r w:rsidRPr="00343377">
        <w:rPr>
          <w:rFonts w:ascii="Times New Roman" w:hAnsi="Times New Roman"/>
        </w:rPr>
        <w:t>irect dyes</w:t>
      </w:r>
      <w:r w:rsidR="00F864CE" w:rsidRPr="00343377">
        <w:rPr>
          <w:rFonts w:ascii="Times New Roman" w:hAnsi="Times New Roman"/>
        </w:rPr>
        <w:t>, 6)</w:t>
      </w:r>
      <w:r w:rsidR="00F864CE" w:rsidRPr="00343377">
        <w:rPr>
          <w:rFonts w:ascii="Times New Roman" w:hAnsi="Times New Roman" w:cs="Times New Roman"/>
        </w:rPr>
        <w:t xml:space="preserve"> d</w:t>
      </w:r>
      <w:r w:rsidRPr="00343377">
        <w:rPr>
          <w:rFonts w:ascii="Times New Roman" w:hAnsi="Times New Roman"/>
        </w:rPr>
        <w:t>isperse dyes</w:t>
      </w:r>
      <w:r w:rsidR="00F864CE" w:rsidRPr="00343377">
        <w:rPr>
          <w:rFonts w:ascii="Times New Roman" w:hAnsi="Times New Roman"/>
        </w:rPr>
        <w:t xml:space="preserve">, 7) </w:t>
      </w:r>
      <w:r w:rsidR="00F864CE" w:rsidRPr="00343377">
        <w:rPr>
          <w:rFonts w:ascii="Times New Roman" w:hAnsi="Times New Roman" w:cs="Times New Roman"/>
        </w:rPr>
        <w:t>f</w:t>
      </w:r>
      <w:r w:rsidR="00DE0C38" w:rsidRPr="00343377">
        <w:rPr>
          <w:rFonts w:ascii="Times New Roman" w:hAnsi="Times New Roman"/>
        </w:rPr>
        <w:t xml:space="preserve">luorescent </w:t>
      </w:r>
      <w:r w:rsidR="00D130C4" w:rsidRPr="00343377">
        <w:rPr>
          <w:rFonts w:ascii="Times New Roman" w:hAnsi="Times New Roman"/>
        </w:rPr>
        <w:t>brighteners</w:t>
      </w:r>
      <w:r w:rsidR="00F864CE" w:rsidRPr="00343377">
        <w:rPr>
          <w:rFonts w:ascii="Times New Roman" w:hAnsi="Times New Roman"/>
        </w:rPr>
        <w:t xml:space="preserve">, 8) </w:t>
      </w:r>
      <w:r w:rsidR="00F864CE" w:rsidRPr="00343377">
        <w:rPr>
          <w:rFonts w:ascii="Times New Roman" w:hAnsi="Times New Roman" w:cs="Times New Roman"/>
        </w:rPr>
        <w:t>f</w:t>
      </w:r>
      <w:r w:rsidRPr="00343377">
        <w:rPr>
          <w:rFonts w:ascii="Times New Roman" w:hAnsi="Times New Roman"/>
        </w:rPr>
        <w:t xml:space="preserve">ood and </w:t>
      </w:r>
      <w:r w:rsidR="00D130C4" w:rsidRPr="00343377">
        <w:rPr>
          <w:rFonts w:ascii="Times New Roman" w:hAnsi="Times New Roman"/>
        </w:rPr>
        <w:t>drug</w:t>
      </w:r>
      <w:r w:rsidRPr="00343377">
        <w:rPr>
          <w:rFonts w:ascii="Times New Roman" w:hAnsi="Times New Roman"/>
        </w:rPr>
        <w:t xml:space="preserve"> dyes</w:t>
      </w:r>
      <w:r w:rsidR="00F864CE" w:rsidRPr="00343377">
        <w:rPr>
          <w:rFonts w:ascii="Times New Roman" w:hAnsi="Times New Roman"/>
        </w:rPr>
        <w:t xml:space="preserve">, 9) </w:t>
      </w:r>
      <w:r w:rsidR="00F864CE" w:rsidRPr="00343377">
        <w:rPr>
          <w:rFonts w:ascii="Times New Roman" w:hAnsi="Times New Roman" w:cs="Times New Roman"/>
        </w:rPr>
        <w:t>i</w:t>
      </w:r>
      <w:r w:rsidRPr="00343377">
        <w:rPr>
          <w:rFonts w:ascii="Times New Roman" w:hAnsi="Times New Roman"/>
        </w:rPr>
        <w:t>ngrain dyes</w:t>
      </w:r>
      <w:r w:rsidR="00F864CE" w:rsidRPr="00343377">
        <w:rPr>
          <w:rFonts w:ascii="Times New Roman" w:hAnsi="Times New Roman" w:cs="Times New Roman"/>
        </w:rPr>
        <w:t>, 10) l</w:t>
      </w:r>
      <w:r w:rsidRPr="00343377">
        <w:rPr>
          <w:rFonts w:ascii="Times New Roman" w:hAnsi="Times New Roman"/>
        </w:rPr>
        <w:t>eather dyes</w:t>
      </w:r>
      <w:r w:rsidR="00F864CE" w:rsidRPr="00343377">
        <w:rPr>
          <w:rFonts w:ascii="Times New Roman" w:hAnsi="Times New Roman"/>
        </w:rPr>
        <w:t>, 11)</w:t>
      </w:r>
      <w:r w:rsidR="00F864CE" w:rsidRPr="00343377">
        <w:rPr>
          <w:rFonts w:ascii="Times New Roman" w:hAnsi="Times New Roman" w:cs="Times New Roman"/>
        </w:rPr>
        <w:t xml:space="preserve"> m</w:t>
      </w:r>
      <w:r w:rsidRPr="00343377">
        <w:rPr>
          <w:rFonts w:ascii="Times New Roman" w:hAnsi="Times New Roman"/>
        </w:rPr>
        <w:t>ordant dyes</w:t>
      </w:r>
      <w:r w:rsidR="00F864CE" w:rsidRPr="00343377">
        <w:rPr>
          <w:rFonts w:ascii="Times New Roman" w:hAnsi="Times New Roman" w:cs="Times New Roman"/>
        </w:rPr>
        <w:t>, 12) n</w:t>
      </w:r>
      <w:r w:rsidRPr="00343377">
        <w:rPr>
          <w:rFonts w:ascii="Times New Roman" w:hAnsi="Times New Roman"/>
        </w:rPr>
        <w:t>atural dyes</w:t>
      </w:r>
      <w:r w:rsidR="00F864CE" w:rsidRPr="00343377">
        <w:rPr>
          <w:rFonts w:ascii="Times New Roman" w:hAnsi="Times New Roman" w:cs="Times New Roman"/>
        </w:rPr>
        <w:t>, 13) o</w:t>
      </w:r>
      <w:r w:rsidRPr="00343377">
        <w:rPr>
          <w:rFonts w:ascii="Times New Roman" w:hAnsi="Times New Roman"/>
        </w:rPr>
        <w:t>xidation bases</w:t>
      </w:r>
      <w:r w:rsidR="00F864CE" w:rsidRPr="00343377">
        <w:rPr>
          <w:rFonts w:ascii="Times New Roman" w:hAnsi="Times New Roman"/>
        </w:rPr>
        <w:t>, 14)</w:t>
      </w:r>
      <w:r w:rsidR="00F864CE" w:rsidRPr="00343377">
        <w:rPr>
          <w:rFonts w:ascii="Times New Roman" w:hAnsi="Times New Roman" w:cs="Times New Roman"/>
        </w:rPr>
        <w:t xml:space="preserve"> r</w:t>
      </w:r>
      <w:r w:rsidRPr="00343377">
        <w:rPr>
          <w:rFonts w:ascii="Times New Roman" w:hAnsi="Times New Roman"/>
        </w:rPr>
        <w:t>eactive dyes</w:t>
      </w:r>
      <w:r w:rsidR="00F864CE" w:rsidRPr="00343377">
        <w:rPr>
          <w:rFonts w:ascii="Times New Roman" w:hAnsi="Times New Roman" w:cs="Times New Roman"/>
        </w:rPr>
        <w:t>, 15) s</w:t>
      </w:r>
      <w:r w:rsidRPr="00343377">
        <w:rPr>
          <w:rFonts w:ascii="Times New Roman" w:hAnsi="Times New Roman"/>
        </w:rPr>
        <w:t>olvent dyes</w:t>
      </w:r>
      <w:r w:rsidR="00F864CE" w:rsidRPr="00343377">
        <w:rPr>
          <w:rFonts w:ascii="Times New Roman" w:hAnsi="Times New Roman"/>
        </w:rPr>
        <w:t xml:space="preserve">, 16) </w:t>
      </w:r>
      <w:r w:rsidR="00F864CE" w:rsidRPr="00343377">
        <w:rPr>
          <w:rFonts w:ascii="Times New Roman" w:hAnsi="Times New Roman" w:cs="Times New Roman"/>
        </w:rPr>
        <w:t>s</w:t>
      </w:r>
      <w:r w:rsidR="00D130C4" w:rsidRPr="00343377">
        <w:rPr>
          <w:rFonts w:ascii="Times New Roman" w:hAnsi="Times New Roman"/>
        </w:rPr>
        <w:t>ulfur</w:t>
      </w:r>
      <w:r w:rsidRPr="00343377">
        <w:rPr>
          <w:rFonts w:ascii="Times New Roman" w:hAnsi="Times New Roman"/>
        </w:rPr>
        <w:t xml:space="preserve"> dyes</w:t>
      </w:r>
      <w:r w:rsidR="00F864CE" w:rsidRPr="00343377">
        <w:rPr>
          <w:rFonts w:ascii="Times New Roman" w:hAnsi="Times New Roman"/>
        </w:rPr>
        <w:t xml:space="preserve">, 17) </w:t>
      </w:r>
      <w:r w:rsidRPr="00343377">
        <w:rPr>
          <w:rFonts w:ascii="Times New Roman" w:hAnsi="Times New Roman"/>
        </w:rPr>
        <w:t xml:space="preserve"> </w:t>
      </w:r>
      <w:r w:rsidR="00F864CE" w:rsidRPr="00343377">
        <w:rPr>
          <w:rFonts w:ascii="Times New Roman" w:hAnsi="Times New Roman" w:cs="Times New Roman"/>
        </w:rPr>
        <w:t>v</w:t>
      </w:r>
      <w:r w:rsidRPr="00343377">
        <w:rPr>
          <w:rFonts w:ascii="Times New Roman" w:hAnsi="Times New Roman"/>
        </w:rPr>
        <w:t>at dyes</w:t>
      </w:r>
      <w:r w:rsidR="00F864CE" w:rsidRPr="00343377">
        <w:rPr>
          <w:rFonts w:ascii="Times New Roman" w:hAnsi="Times New Roman"/>
        </w:rPr>
        <w:t xml:space="preserve"> and 18)</w:t>
      </w:r>
      <w:r w:rsidR="00166CCA" w:rsidRPr="00343377">
        <w:rPr>
          <w:rFonts w:ascii="Times New Roman" w:hAnsi="Times New Roman"/>
        </w:rPr>
        <w:t xml:space="preserve"> </w:t>
      </w:r>
      <w:r w:rsidR="00166CCA" w:rsidRPr="00343377">
        <w:rPr>
          <w:rFonts w:ascii="Times New Roman" w:hAnsi="Times New Roman" w:cs="Times New Roman"/>
        </w:rPr>
        <w:t>p</w:t>
      </w:r>
      <w:r w:rsidR="00CF1C3B" w:rsidRPr="00343377">
        <w:rPr>
          <w:rFonts w:ascii="Times New Roman" w:hAnsi="Times New Roman"/>
        </w:rPr>
        <w:t>igments</w:t>
      </w:r>
      <w:r w:rsidR="001F38D9" w:rsidRPr="00343377">
        <w:rPr>
          <w:rFonts w:ascii="Times New Roman" w:hAnsi="Times New Roman"/>
        </w:rPr>
        <w:t xml:space="preserve"> [Brunelle </w:t>
      </w:r>
      <w:r w:rsidR="003E4E87" w:rsidRPr="00343377">
        <w:rPr>
          <w:rFonts w:ascii="Times New Roman" w:hAnsi="Times New Roman"/>
        </w:rPr>
        <w:t xml:space="preserve">et al., </w:t>
      </w:r>
      <w:r w:rsidR="001F38D9" w:rsidRPr="00343377">
        <w:rPr>
          <w:rFonts w:ascii="Times New Roman" w:hAnsi="Times New Roman"/>
        </w:rPr>
        <w:t>2003]</w:t>
      </w:r>
      <w:r w:rsidR="00F864CE" w:rsidRPr="00343377">
        <w:rPr>
          <w:rFonts w:ascii="Times New Roman" w:hAnsi="Times New Roman"/>
        </w:rPr>
        <w:t>.</w:t>
      </w:r>
    </w:p>
    <w:p w14:paraId="3C6D091B" w14:textId="77777777" w:rsidR="0000145B" w:rsidRPr="00343377" w:rsidRDefault="0000145B"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w:t>
      </w:r>
      <w:r w:rsidR="00D130C4" w:rsidRPr="00343377">
        <w:rPr>
          <w:rFonts w:ascii="Times New Roman" w:hAnsi="Times New Roman" w:cs="Times New Roman"/>
        </w:rPr>
        <w:t>Color</w:t>
      </w:r>
      <w:r w:rsidRPr="00343377">
        <w:rPr>
          <w:rFonts w:ascii="Times New Roman" w:hAnsi="Times New Roman" w:cs="Times New Roman"/>
        </w:rPr>
        <w:t xml:space="preserve"> Index is </w:t>
      </w:r>
      <w:r w:rsidR="00A3786C" w:rsidRPr="00343377">
        <w:rPr>
          <w:rFonts w:ascii="Times New Roman" w:hAnsi="Times New Roman" w:cs="Times New Roman"/>
        </w:rPr>
        <w:t>a</w:t>
      </w:r>
      <w:r w:rsidRPr="00343377">
        <w:rPr>
          <w:rFonts w:ascii="Times New Roman" w:hAnsi="Times New Roman" w:cs="Times New Roman"/>
        </w:rPr>
        <w:t xml:space="preserve"> database of manufactured dyes and pigments, </w:t>
      </w:r>
      <w:r w:rsidR="007F5399" w:rsidRPr="00343377">
        <w:rPr>
          <w:rFonts w:ascii="Times New Roman" w:hAnsi="Times New Roman" w:cs="Times New Roman"/>
        </w:rPr>
        <w:t xml:space="preserve">maintained by the Society of Dyes and Colorists and the American Association of Textile Chemists and Colorists and </w:t>
      </w:r>
      <w:r w:rsidRPr="00343377">
        <w:rPr>
          <w:rFonts w:ascii="Times New Roman" w:hAnsi="Times New Roman" w:cs="Times New Roman"/>
        </w:rPr>
        <w:t>now a</w:t>
      </w:r>
      <w:r w:rsidR="007E1DC3" w:rsidRPr="00343377">
        <w:rPr>
          <w:rFonts w:ascii="Times New Roman" w:hAnsi="Times New Roman" w:cs="Times New Roman"/>
        </w:rPr>
        <w:t>vailable online [Brunelle</w:t>
      </w:r>
      <w:r w:rsidR="001F38D9" w:rsidRPr="00343377">
        <w:rPr>
          <w:rFonts w:ascii="Times New Roman" w:hAnsi="Times New Roman" w:cs="Times New Roman"/>
        </w:rPr>
        <w:t xml:space="preserve"> </w:t>
      </w:r>
      <w:r w:rsidR="003E4E87" w:rsidRPr="00343377">
        <w:rPr>
          <w:rFonts w:ascii="Times New Roman" w:hAnsi="Times New Roman" w:cs="Times New Roman"/>
        </w:rPr>
        <w:t xml:space="preserve">et al., </w:t>
      </w:r>
      <w:r w:rsidR="001F38D9" w:rsidRPr="00343377">
        <w:rPr>
          <w:rFonts w:ascii="Times New Roman" w:hAnsi="Times New Roman" w:cs="Times New Roman"/>
        </w:rPr>
        <w:t>2003</w:t>
      </w:r>
      <w:r w:rsidR="007E1DC3" w:rsidRPr="00343377">
        <w:rPr>
          <w:rFonts w:ascii="Times New Roman" w:hAnsi="Times New Roman" w:cs="Times New Roman"/>
        </w:rPr>
        <w:t>].</w:t>
      </w:r>
      <w:r w:rsidRPr="00343377">
        <w:rPr>
          <w:rFonts w:ascii="Times New Roman" w:hAnsi="Times New Roman" w:cs="Times New Roman"/>
        </w:rPr>
        <w:t xml:space="preserve"> </w:t>
      </w:r>
      <w:r w:rsidR="00DE0C38" w:rsidRPr="00343377">
        <w:rPr>
          <w:rFonts w:ascii="Times New Roman" w:hAnsi="Times New Roman" w:cs="Times New Roman"/>
        </w:rPr>
        <w:t xml:space="preserve">Some dyes can fit in more than one of the categories depending on their functional groups and characteristics. </w:t>
      </w:r>
      <w:r w:rsidRPr="00343377">
        <w:rPr>
          <w:rFonts w:ascii="Times New Roman" w:hAnsi="Times New Roman" w:cs="Times New Roman"/>
        </w:rPr>
        <w:t xml:space="preserve">The colorant designations </w:t>
      </w:r>
      <w:r w:rsidR="007F5399" w:rsidRPr="00343377">
        <w:rPr>
          <w:rFonts w:ascii="Times New Roman" w:hAnsi="Times New Roman" w:cs="Times New Roman"/>
        </w:rPr>
        <w:t xml:space="preserve">on their </w:t>
      </w:r>
      <w:r w:rsidRPr="00343377">
        <w:rPr>
          <w:rFonts w:ascii="Times New Roman" w:hAnsi="Times New Roman" w:cs="Times New Roman"/>
        </w:rPr>
        <w:t>catalog are preceded by the abbreviation C.I followed by a serial number</w:t>
      </w:r>
      <w:r w:rsidR="00A3786C" w:rsidRPr="00343377">
        <w:rPr>
          <w:rFonts w:ascii="Times New Roman" w:hAnsi="Times New Roman" w:cs="Times New Roman"/>
        </w:rPr>
        <w:t xml:space="preserve"> that simplifies </w:t>
      </w:r>
      <w:r w:rsidR="00AC034D" w:rsidRPr="00343377">
        <w:rPr>
          <w:rFonts w:ascii="Times New Roman" w:hAnsi="Times New Roman" w:cs="Times New Roman"/>
        </w:rPr>
        <w:t>the use of a</w:t>
      </w:r>
      <w:r w:rsidR="00A3786C" w:rsidRPr="00343377">
        <w:rPr>
          <w:rFonts w:ascii="Times New Roman" w:hAnsi="Times New Roman" w:cs="Times New Roman"/>
        </w:rPr>
        <w:t xml:space="preserve"> standardized and universal language</w:t>
      </w:r>
      <w:r w:rsidR="001F38D9" w:rsidRPr="00343377">
        <w:rPr>
          <w:rFonts w:ascii="Times New Roman" w:hAnsi="Times New Roman" w:cs="Times New Roman"/>
        </w:rPr>
        <w:t xml:space="preserve"> [Brunelle </w:t>
      </w:r>
      <w:r w:rsidR="003E4E87" w:rsidRPr="00343377">
        <w:rPr>
          <w:rFonts w:ascii="Times New Roman" w:hAnsi="Times New Roman" w:cs="Times New Roman"/>
        </w:rPr>
        <w:t xml:space="preserve">et al., </w:t>
      </w:r>
      <w:r w:rsidR="001F38D9" w:rsidRPr="00343377">
        <w:rPr>
          <w:rFonts w:ascii="Times New Roman" w:hAnsi="Times New Roman" w:cs="Times New Roman"/>
        </w:rPr>
        <w:t>2003]</w:t>
      </w:r>
      <w:r w:rsidR="00A3786C" w:rsidRPr="00343377">
        <w:rPr>
          <w:rFonts w:ascii="Times New Roman" w:hAnsi="Times New Roman" w:cs="Times New Roman"/>
        </w:rPr>
        <w:t>.</w:t>
      </w:r>
    </w:p>
    <w:p w14:paraId="3E0333A4" w14:textId="77777777" w:rsidR="009322E5" w:rsidRPr="00343377" w:rsidRDefault="00A265E5"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Within each category there are dozens to hundreds of formulations available in the market. </w:t>
      </w:r>
      <w:proofErr w:type="gramStart"/>
      <w:r w:rsidRPr="00343377">
        <w:rPr>
          <w:rFonts w:ascii="Times New Roman" w:hAnsi="Times New Roman" w:cs="Times New Roman"/>
        </w:rPr>
        <w:t>Although any of this type of dyes can be found in printing and writing inks only t</w:t>
      </w:r>
      <w:r w:rsidR="00E06CD2" w:rsidRPr="00343377">
        <w:rPr>
          <w:rFonts w:ascii="Times New Roman" w:hAnsi="Times New Roman" w:cs="Times New Roman"/>
        </w:rPr>
        <w:t xml:space="preserve">he most </w:t>
      </w:r>
      <w:r w:rsidR="009322E5" w:rsidRPr="00343377">
        <w:rPr>
          <w:rFonts w:ascii="Times New Roman" w:hAnsi="Times New Roman" w:cs="Times New Roman"/>
        </w:rPr>
        <w:t xml:space="preserve">prevalent </w:t>
      </w:r>
      <w:r w:rsidR="00E06CD2" w:rsidRPr="00343377">
        <w:rPr>
          <w:rFonts w:ascii="Times New Roman" w:hAnsi="Times New Roman" w:cs="Times New Roman"/>
        </w:rPr>
        <w:t>on</w:t>
      </w:r>
      <w:r w:rsidRPr="00343377">
        <w:rPr>
          <w:rFonts w:ascii="Times New Roman" w:hAnsi="Times New Roman" w:cs="Times New Roman"/>
        </w:rPr>
        <w:t>es will be discussed in more detail.</w:t>
      </w:r>
      <w:proofErr w:type="gramEnd"/>
      <w:r w:rsidRPr="00343377">
        <w:rPr>
          <w:rFonts w:ascii="Times New Roman" w:hAnsi="Times New Roman" w:cs="Times New Roman"/>
        </w:rPr>
        <w:t xml:space="preserve"> </w:t>
      </w:r>
    </w:p>
    <w:p w14:paraId="1BE0E476" w14:textId="77777777" w:rsidR="00A265E5" w:rsidRPr="00343377" w:rsidRDefault="00A265E5" w:rsidP="00343377">
      <w:pPr>
        <w:spacing w:line="480" w:lineRule="auto"/>
        <w:ind w:firstLine="720"/>
        <w:jc w:val="both"/>
        <w:rPr>
          <w:rFonts w:ascii="Times New Roman" w:hAnsi="Times New Roman" w:cs="Times New Roman"/>
        </w:rPr>
      </w:pPr>
      <w:r w:rsidRPr="00343377">
        <w:rPr>
          <w:rFonts w:ascii="Times New Roman" w:hAnsi="Times New Roman" w:cs="Times New Roman"/>
        </w:rPr>
        <w:t>Amongst the most popular ones found in writing inks are:</w:t>
      </w:r>
      <w:r w:rsidR="00E06CD2" w:rsidRPr="00343377">
        <w:rPr>
          <w:rFonts w:ascii="Times New Roman" w:hAnsi="Times New Roman" w:cs="Times New Roman"/>
        </w:rPr>
        <w:t xml:space="preserve"> azoic dyes, solvent dyes, basic dyes</w:t>
      </w:r>
      <w:r w:rsidRPr="00343377">
        <w:rPr>
          <w:rFonts w:ascii="Times New Roman" w:hAnsi="Times New Roman" w:cs="Times New Roman"/>
        </w:rPr>
        <w:t>,</w:t>
      </w:r>
      <w:r w:rsidR="00E8589D" w:rsidRPr="00343377">
        <w:rPr>
          <w:rFonts w:ascii="Times New Roman" w:hAnsi="Times New Roman" w:cs="Times New Roman"/>
        </w:rPr>
        <w:t xml:space="preserve"> and some acid dyes</w:t>
      </w:r>
      <w:r w:rsidR="009322E5" w:rsidRPr="00343377">
        <w:rPr>
          <w:rFonts w:ascii="Times New Roman" w:hAnsi="Times New Roman" w:cs="Times New Roman"/>
        </w:rPr>
        <w:t xml:space="preserve"> [Brunelle</w:t>
      </w:r>
      <w:r w:rsidR="003E4E87" w:rsidRPr="00343377">
        <w:rPr>
          <w:rFonts w:ascii="Times New Roman" w:hAnsi="Times New Roman" w:cs="Times New Roman"/>
        </w:rPr>
        <w:t xml:space="preserve"> et al., 2003</w:t>
      </w:r>
      <w:r w:rsidR="009322E5" w:rsidRPr="00343377">
        <w:rPr>
          <w:rFonts w:ascii="Times New Roman" w:hAnsi="Times New Roman" w:cs="Times New Roman"/>
        </w:rPr>
        <w:t>]</w:t>
      </w:r>
      <w:r w:rsidR="00E8589D" w:rsidRPr="00343377">
        <w:rPr>
          <w:rFonts w:ascii="Times New Roman" w:hAnsi="Times New Roman" w:cs="Times New Roman"/>
        </w:rPr>
        <w:t>.</w:t>
      </w:r>
      <w:r w:rsidRPr="00343377">
        <w:rPr>
          <w:rFonts w:ascii="Times New Roman" w:hAnsi="Times New Roman" w:cs="Times New Roman"/>
        </w:rPr>
        <w:t xml:space="preserve"> </w:t>
      </w:r>
      <w:r w:rsidR="001433FE" w:rsidRPr="00343377">
        <w:rPr>
          <w:rFonts w:ascii="Times New Roman" w:hAnsi="Times New Roman" w:cs="Times New Roman"/>
        </w:rPr>
        <w:t>Likewise,</w:t>
      </w:r>
      <w:r w:rsidR="009322E5" w:rsidRPr="00343377">
        <w:rPr>
          <w:rFonts w:ascii="Times New Roman" w:hAnsi="Times New Roman" w:cs="Times New Roman"/>
        </w:rPr>
        <w:t xml:space="preserve"> </w:t>
      </w:r>
      <w:r w:rsidRPr="00343377">
        <w:rPr>
          <w:rFonts w:ascii="Times New Roman" w:hAnsi="Times New Roman" w:cs="Times New Roman"/>
        </w:rPr>
        <w:t xml:space="preserve">acid dyes, basic dyes, solvent dyes and dispersive dyes are more </w:t>
      </w:r>
      <w:r w:rsidR="009322E5" w:rsidRPr="00343377">
        <w:rPr>
          <w:rFonts w:ascii="Times New Roman" w:hAnsi="Times New Roman" w:cs="Times New Roman"/>
        </w:rPr>
        <w:t>often</w:t>
      </w:r>
      <w:r w:rsidRPr="00343377">
        <w:rPr>
          <w:rFonts w:ascii="Times New Roman" w:hAnsi="Times New Roman" w:cs="Times New Roman"/>
        </w:rPr>
        <w:t xml:space="preserve"> used</w:t>
      </w:r>
      <w:r w:rsidR="009322E5" w:rsidRPr="00343377">
        <w:rPr>
          <w:rFonts w:ascii="Times New Roman" w:hAnsi="Times New Roman" w:cs="Times New Roman"/>
        </w:rPr>
        <w:t xml:space="preserve"> in printing inks [</w:t>
      </w:r>
      <w:r w:rsidR="00553DC0" w:rsidRPr="00343377">
        <w:rPr>
          <w:rFonts w:ascii="Times New Roman" w:hAnsi="Times New Roman" w:cs="Times New Roman"/>
        </w:rPr>
        <w:t>Hickman et al</w:t>
      </w:r>
      <w:r w:rsidR="006212BB" w:rsidRPr="00343377">
        <w:rPr>
          <w:rFonts w:ascii="Times New Roman" w:hAnsi="Times New Roman" w:cs="Times New Roman"/>
        </w:rPr>
        <w:t>.,</w:t>
      </w:r>
      <w:r w:rsidR="00553DC0" w:rsidRPr="00343377">
        <w:rPr>
          <w:rFonts w:ascii="Times New Roman" w:hAnsi="Times New Roman" w:cs="Times New Roman"/>
        </w:rPr>
        <w:t xml:space="preserve"> 1993</w:t>
      </w:r>
      <w:r w:rsidR="009322E5" w:rsidRPr="00343377">
        <w:rPr>
          <w:rFonts w:ascii="Times New Roman" w:hAnsi="Times New Roman" w:cs="Times New Roman"/>
        </w:rPr>
        <w:t>]</w:t>
      </w:r>
      <w:r w:rsidRPr="00343377">
        <w:rPr>
          <w:rFonts w:ascii="Times New Roman" w:hAnsi="Times New Roman" w:cs="Times New Roman"/>
        </w:rPr>
        <w:t xml:space="preserve">. </w:t>
      </w:r>
    </w:p>
    <w:p w14:paraId="1DA93A17" w14:textId="77777777" w:rsidR="00E8589D" w:rsidRPr="00343377" w:rsidRDefault="00E8589D" w:rsidP="00343377">
      <w:pPr>
        <w:spacing w:line="480" w:lineRule="auto"/>
        <w:rPr>
          <w:rFonts w:ascii="Times New Roman" w:hAnsi="Times New Roman" w:cs="Times New Roman"/>
        </w:rPr>
      </w:pPr>
    </w:p>
    <w:p w14:paraId="0026592E" w14:textId="77777777" w:rsidR="008736A8" w:rsidRPr="00343377" w:rsidRDefault="00B575DD" w:rsidP="00343377">
      <w:pPr>
        <w:pStyle w:val="Heading5"/>
      </w:pPr>
      <w:r w:rsidRPr="00343377">
        <w:t>1.5.5.2.1</w:t>
      </w:r>
      <w:r w:rsidR="00C134C0" w:rsidRPr="00343377">
        <w:t xml:space="preserve"> </w:t>
      </w:r>
      <w:r w:rsidR="00AD64A5" w:rsidRPr="00343377">
        <w:t>Acid dyes</w:t>
      </w:r>
    </w:p>
    <w:p w14:paraId="5A37DE80" w14:textId="77777777" w:rsidR="00E85957" w:rsidRPr="00343377" w:rsidRDefault="008736A8"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Acid dyes are anionic, soluble in water and mainly insoluble in organic solvents, </w:t>
      </w:r>
      <w:r w:rsidR="009322E5" w:rsidRPr="00343377">
        <w:rPr>
          <w:rFonts w:ascii="Times New Roman" w:hAnsi="Times New Roman" w:cs="Times New Roman"/>
        </w:rPr>
        <w:t xml:space="preserve">with the exception of some </w:t>
      </w:r>
      <w:r w:rsidR="00AC034D" w:rsidRPr="00343377">
        <w:rPr>
          <w:rFonts w:ascii="Times New Roman" w:hAnsi="Times New Roman" w:cs="Times New Roman"/>
        </w:rPr>
        <w:t xml:space="preserve">that are </w:t>
      </w:r>
      <w:r w:rsidR="009322E5" w:rsidRPr="00343377">
        <w:rPr>
          <w:rFonts w:ascii="Times New Roman" w:hAnsi="Times New Roman" w:cs="Times New Roman"/>
        </w:rPr>
        <w:t xml:space="preserve">soluble </w:t>
      </w:r>
      <w:r w:rsidRPr="00343377">
        <w:rPr>
          <w:rFonts w:ascii="Times New Roman" w:hAnsi="Times New Roman" w:cs="Times New Roman"/>
        </w:rPr>
        <w:t>in alcohol, ketones and esters. They</w:t>
      </w:r>
      <w:r w:rsidR="00E85957" w:rsidRPr="00343377">
        <w:rPr>
          <w:rFonts w:ascii="Times New Roman" w:hAnsi="Times New Roman" w:cs="Times New Roman"/>
        </w:rPr>
        <w:t xml:space="preserve"> can be grouped according to the</w:t>
      </w:r>
      <w:r w:rsidRPr="00343377">
        <w:rPr>
          <w:rFonts w:ascii="Times New Roman" w:hAnsi="Times New Roman" w:cs="Times New Roman"/>
        </w:rPr>
        <w:t>ir functional group as</w:t>
      </w:r>
      <w:r w:rsidR="00E85957" w:rsidRPr="00343377">
        <w:rPr>
          <w:rFonts w:ascii="Times New Roman" w:hAnsi="Times New Roman" w:cs="Times New Roman"/>
        </w:rPr>
        <w:t>:</w:t>
      </w:r>
      <w:r w:rsidRPr="00343377">
        <w:rPr>
          <w:rFonts w:ascii="Times New Roman" w:hAnsi="Times New Roman" w:cs="Times New Roman"/>
        </w:rPr>
        <w:t xml:space="preserve">  azo, anthraquinone, triphenylamine, azine, xanthene, ketonimine, nitro and nitroso </w:t>
      </w:r>
      <w:r w:rsidR="00D130C4" w:rsidRPr="00343377">
        <w:rPr>
          <w:rFonts w:ascii="Times New Roman" w:hAnsi="Times New Roman" w:cs="Times New Roman"/>
        </w:rPr>
        <w:t>compounds</w:t>
      </w:r>
      <w:r w:rsidR="009322E5" w:rsidRPr="00343377">
        <w:rPr>
          <w:rFonts w:ascii="Times New Roman" w:hAnsi="Times New Roman" w:cs="Times New Roman"/>
        </w:rPr>
        <w:t xml:space="preserve"> [</w:t>
      </w:r>
      <w:r w:rsidR="00553DC0" w:rsidRPr="00343377">
        <w:rPr>
          <w:rFonts w:ascii="Times New Roman" w:hAnsi="Times New Roman" w:cs="Times New Roman"/>
        </w:rPr>
        <w:t>Hickman et al</w:t>
      </w:r>
      <w:r w:rsidR="006212BB" w:rsidRPr="00343377">
        <w:rPr>
          <w:rFonts w:ascii="Times New Roman" w:hAnsi="Times New Roman" w:cs="Times New Roman"/>
        </w:rPr>
        <w:t>.,</w:t>
      </w:r>
      <w:r w:rsidR="00553DC0" w:rsidRPr="00343377">
        <w:rPr>
          <w:rFonts w:ascii="Times New Roman" w:hAnsi="Times New Roman" w:cs="Times New Roman"/>
        </w:rPr>
        <w:t xml:space="preserve"> 1993</w:t>
      </w:r>
      <w:r w:rsidR="009322E5" w:rsidRPr="00343377">
        <w:rPr>
          <w:rFonts w:ascii="Times New Roman" w:hAnsi="Times New Roman" w:cs="Times New Roman"/>
        </w:rPr>
        <w:t>]</w:t>
      </w:r>
      <w:r w:rsidRPr="00343377">
        <w:rPr>
          <w:rFonts w:ascii="Times New Roman" w:hAnsi="Times New Roman" w:cs="Times New Roman"/>
        </w:rPr>
        <w:t>.</w:t>
      </w:r>
    </w:p>
    <w:p w14:paraId="2C5FB576" w14:textId="2E9DD18F" w:rsidR="001433FE" w:rsidRDefault="009322E5" w:rsidP="00343377">
      <w:pPr>
        <w:spacing w:line="480" w:lineRule="auto"/>
        <w:ind w:firstLine="720"/>
        <w:jc w:val="both"/>
        <w:rPr>
          <w:rFonts w:ascii="Times New Roman" w:hAnsi="Times New Roman" w:cs="Times New Roman"/>
        </w:rPr>
      </w:pPr>
      <w:r w:rsidRPr="00343377">
        <w:rPr>
          <w:rFonts w:ascii="Times New Roman" w:hAnsi="Times New Roman" w:cs="Times New Roman"/>
        </w:rPr>
        <w:t>Within this category</w:t>
      </w:r>
      <w:r w:rsidR="00D56643" w:rsidRPr="00343377">
        <w:rPr>
          <w:rFonts w:ascii="Times New Roman" w:hAnsi="Times New Roman" w:cs="Times New Roman"/>
        </w:rPr>
        <w:t xml:space="preserve"> azo dyes are frequently fou</w:t>
      </w:r>
      <w:r w:rsidRPr="00343377">
        <w:rPr>
          <w:rFonts w:ascii="Times New Roman" w:hAnsi="Times New Roman" w:cs="Times New Roman"/>
        </w:rPr>
        <w:t xml:space="preserve">nd in writing documents. As the name implies these dyes contain the azo </w:t>
      </w:r>
      <w:r w:rsidR="007D72C2" w:rsidRPr="00343377">
        <w:rPr>
          <w:rFonts w:ascii="Times New Roman" w:hAnsi="Times New Roman" w:cs="Times New Roman"/>
        </w:rPr>
        <w:t xml:space="preserve">functional </w:t>
      </w:r>
      <w:r w:rsidRPr="00343377">
        <w:rPr>
          <w:rFonts w:ascii="Times New Roman" w:hAnsi="Times New Roman" w:cs="Times New Roman"/>
        </w:rPr>
        <w:t>group (N</w:t>
      </w:r>
      <w:r w:rsidR="00100F07">
        <w:rPr>
          <w:rFonts w:ascii="Times New Roman" w:hAnsi="Times New Roman" w:cs="Times New Roman"/>
        </w:rPr>
        <w:t xml:space="preserve">=N) in their chemical structure. </w:t>
      </w:r>
      <w:r w:rsidRPr="00343377">
        <w:rPr>
          <w:rFonts w:ascii="Times New Roman" w:hAnsi="Times New Roman" w:cs="Times New Roman"/>
        </w:rPr>
        <w:t>Examples of azo writing inks are: solvent black 3, direct black 168, reactive black 31, amido black 10B, so</w:t>
      </w:r>
      <w:r w:rsidR="001433FE" w:rsidRPr="00343377">
        <w:rPr>
          <w:rFonts w:ascii="Times New Roman" w:hAnsi="Times New Roman" w:cs="Times New Roman"/>
        </w:rPr>
        <w:t>lvent black 47, to mention some [</w:t>
      </w:r>
      <w:r w:rsidR="00553DC0" w:rsidRPr="00343377">
        <w:rPr>
          <w:rFonts w:ascii="Times New Roman" w:hAnsi="Times New Roman" w:cs="Times New Roman"/>
        </w:rPr>
        <w:t>Brunelle et al</w:t>
      </w:r>
      <w:r w:rsidR="006212BB" w:rsidRPr="00343377">
        <w:rPr>
          <w:rFonts w:ascii="Times New Roman" w:hAnsi="Times New Roman" w:cs="Times New Roman"/>
        </w:rPr>
        <w:t>.,</w:t>
      </w:r>
      <w:r w:rsidR="00553DC0" w:rsidRPr="00343377">
        <w:rPr>
          <w:rFonts w:ascii="Times New Roman" w:hAnsi="Times New Roman" w:cs="Times New Roman"/>
        </w:rPr>
        <w:t xml:space="preserve"> 2003</w:t>
      </w:r>
      <w:r w:rsidR="001433FE" w:rsidRPr="00343377">
        <w:rPr>
          <w:rFonts w:ascii="Times New Roman" w:hAnsi="Times New Roman" w:cs="Times New Roman"/>
        </w:rPr>
        <w:t>]</w:t>
      </w:r>
    </w:p>
    <w:p w14:paraId="72C6DE52" w14:textId="77777777" w:rsidR="00E90FCA" w:rsidRDefault="00E90FCA" w:rsidP="00343377">
      <w:pPr>
        <w:spacing w:line="480" w:lineRule="auto"/>
        <w:ind w:firstLine="720"/>
        <w:jc w:val="both"/>
        <w:rPr>
          <w:rFonts w:ascii="Times New Roman" w:hAnsi="Times New Roman" w:cs="Times New Roman"/>
        </w:rPr>
      </w:pPr>
    </w:p>
    <w:p w14:paraId="524BD41E" w14:textId="77777777" w:rsidR="00E90FCA" w:rsidRPr="00343377" w:rsidRDefault="00E90FCA" w:rsidP="00343377">
      <w:pPr>
        <w:spacing w:line="480" w:lineRule="auto"/>
        <w:ind w:firstLine="720"/>
        <w:jc w:val="both"/>
        <w:rPr>
          <w:rFonts w:ascii="Times New Roman" w:hAnsi="Times New Roman" w:cs="Times New Roman"/>
        </w:rPr>
      </w:pPr>
    </w:p>
    <w:p w14:paraId="04DCDCF8" w14:textId="42156521" w:rsidR="008E3D15" w:rsidRPr="00343377" w:rsidRDefault="00922AD1" w:rsidP="00E90FCA">
      <w:pPr>
        <w:spacing w:line="480" w:lineRule="auto"/>
        <w:ind w:firstLine="720"/>
        <w:rPr>
          <w:rFonts w:ascii="Times New Roman" w:hAnsi="Times New Roman" w:cs="Times New Roman"/>
        </w:rPr>
      </w:pPr>
      <w:r w:rsidRPr="00343377">
        <w:rPr>
          <w:rFonts w:ascii="Times New Roman" w:hAnsi="Times New Roman" w:cs="Times New Roman"/>
        </w:rPr>
        <w:t>Some of the</w:t>
      </w:r>
      <w:r w:rsidR="00E85957" w:rsidRPr="00343377">
        <w:rPr>
          <w:rFonts w:ascii="Times New Roman" w:hAnsi="Times New Roman" w:cs="Times New Roman"/>
        </w:rPr>
        <w:t xml:space="preserve"> common </w:t>
      </w:r>
      <w:r w:rsidR="00870828" w:rsidRPr="00343377">
        <w:rPr>
          <w:rFonts w:ascii="Times New Roman" w:hAnsi="Times New Roman" w:cs="Times New Roman"/>
        </w:rPr>
        <w:t xml:space="preserve">acid </w:t>
      </w:r>
      <w:r w:rsidR="007D72C2" w:rsidRPr="00343377">
        <w:rPr>
          <w:rFonts w:ascii="Times New Roman" w:hAnsi="Times New Roman" w:cs="Times New Roman"/>
        </w:rPr>
        <w:t>dyes</w:t>
      </w:r>
      <w:r w:rsidR="00E85957" w:rsidRPr="00343377">
        <w:rPr>
          <w:rFonts w:ascii="Times New Roman" w:hAnsi="Times New Roman" w:cs="Times New Roman"/>
        </w:rPr>
        <w:t xml:space="preserve"> found in printing inks are listed </w:t>
      </w:r>
      <w:r w:rsidR="001433FE" w:rsidRPr="00343377">
        <w:rPr>
          <w:rFonts w:ascii="Times New Roman" w:hAnsi="Times New Roman" w:cs="Times New Roman"/>
        </w:rPr>
        <w:t xml:space="preserve">below </w:t>
      </w:r>
      <w:r w:rsidR="00E85957" w:rsidRPr="00343377">
        <w:rPr>
          <w:rFonts w:ascii="Times New Roman" w:hAnsi="Times New Roman" w:cs="Times New Roman"/>
        </w:rPr>
        <w:t xml:space="preserve">on table </w:t>
      </w:r>
      <w:r w:rsidR="00667491" w:rsidRPr="00343377">
        <w:rPr>
          <w:rFonts w:ascii="Times New Roman" w:hAnsi="Times New Roman" w:cs="Times New Roman"/>
        </w:rPr>
        <w:t>1.</w:t>
      </w:r>
    </w:p>
    <w:p w14:paraId="2815C992" w14:textId="114615F5" w:rsidR="00E85957" w:rsidRPr="005C7385" w:rsidRDefault="005C7385" w:rsidP="00A820DC">
      <w:pPr>
        <w:pStyle w:val="Caption"/>
      </w:pPr>
      <w:bookmarkStart w:id="22" w:name="_Toc210296679"/>
      <w:proofErr w:type="gramStart"/>
      <w:r w:rsidRPr="005C7385">
        <w:t xml:space="preserve">Table </w:t>
      </w:r>
      <w:fldSimple w:instr=" SEQ Table \* ARABIC ">
        <w:r w:rsidR="004819B2">
          <w:rPr>
            <w:noProof/>
          </w:rPr>
          <w:t>1</w:t>
        </w:r>
      </w:fldSimple>
      <w:r w:rsidR="006A2847">
        <w:rPr>
          <w:noProof/>
        </w:rPr>
        <w:t>.</w:t>
      </w:r>
      <w:proofErr w:type="gramEnd"/>
      <w:r w:rsidRPr="005C7385">
        <w:t xml:space="preserve"> List of common acid inks used for printing</w:t>
      </w:r>
      <w:bookmarkEnd w:id="22"/>
    </w:p>
    <w:tbl>
      <w:tblPr>
        <w:tblStyle w:val="TableGrid"/>
        <w:tblW w:w="0" w:type="auto"/>
        <w:jc w:val="center"/>
        <w:tblLook w:val="04A0" w:firstRow="1" w:lastRow="0" w:firstColumn="1" w:lastColumn="0" w:noHBand="0" w:noVBand="1"/>
      </w:tblPr>
      <w:tblGrid>
        <w:gridCol w:w="2483"/>
        <w:gridCol w:w="4116"/>
      </w:tblGrid>
      <w:tr w:rsidR="00461342" w:rsidRPr="00343377" w14:paraId="1F6A3B74" w14:textId="77777777" w:rsidTr="00AC034D">
        <w:trPr>
          <w:jc w:val="center"/>
        </w:trPr>
        <w:tc>
          <w:tcPr>
            <w:tcW w:w="2483" w:type="dxa"/>
          </w:tcPr>
          <w:p w14:paraId="66E2B7B5" w14:textId="77777777" w:rsidR="00461342" w:rsidRPr="00343377" w:rsidRDefault="00461342" w:rsidP="00343377">
            <w:pPr>
              <w:spacing w:line="480" w:lineRule="auto"/>
              <w:jc w:val="center"/>
              <w:rPr>
                <w:rFonts w:ascii="Times New Roman" w:hAnsi="Times New Roman" w:cs="Times New Roman"/>
                <w:b/>
              </w:rPr>
            </w:pPr>
            <w:r w:rsidRPr="00343377">
              <w:rPr>
                <w:rFonts w:ascii="Times New Roman" w:hAnsi="Times New Roman" w:cs="Times New Roman"/>
                <w:b/>
              </w:rPr>
              <w:t>Common name</w:t>
            </w:r>
          </w:p>
        </w:tc>
        <w:tc>
          <w:tcPr>
            <w:tcW w:w="4116" w:type="dxa"/>
          </w:tcPr>
          <w:p w14:paraId="22AE9A82" w14:textId="77777777" w:rsidR="00461342" w:rsidRPr="00343377" w:rsidRDefault="00461342" w:rsidP="00343377">
            <w:pPr>
              <w:spacing w:line="480" w:lineRule="auto"/>
              <w:jc w:val="center"/>
              <w:rPr>
                <w:rFonts w:ascii="Times New Roman" w:hAnsi="Times New Roman" w:cs="Times New Roman"/>
                <w:b/>
              </w:rPr>
            </w:pPr>
            <w:r w:rsidRPr="00343377">
              <w:rPr>
                <w:rFonts w:ascii="Times New Roman" w:hAnsi="Times New Roman" w:cs="Times New Roman"/>
                <w:b/>
              </w:rPr>
              <w:t>CI designation</w:t>
            </w:r>
          </w:p>
        </w:tc>
      </w:tr>
      <w:tr w:rsidR="00461342" w:rsidRPr="00343377" w14:paraId="5A945781" w14:textId="77777777" w:rsidTr="00AC034D">
        <w:trPr>
          <w:jc w:val="center"/>
        </w:trPr>
        <w:tc>
          <w:tcPr>
            <w:tcW w:w="2483" w:type="dxa"/>
          </w:tcPr>
          <w:p w14:paraId="49779CE5"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Acid yellow</w:t>
            </w:r>
          </w:p>
        </w:tc>
        <w:tc>
          <w:tcPr>
            <w:tcW w:w="4116" w:type="dxa"/>
          </w:tcPr>
          <w:p w14:paraId="0CCAC92C"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3,5,17,23,36,54,73,121,157,194,204,236</w:t>
            </w:r>
          </w:p>
        </w:tc>
      </w:tr>
      <w:tr w:rsidR="00461342" w:rsidRPr="00343377" w14:paraId="093670F8" w14:textId="77777777" w:rsidTr="00AC034D">
        <w:trPr>
          <w:jc w:val="center"/>
        </w:trPr>
        <w:tc>
          <w:tcPr>
            <w:tcW w:w="2483" w:type="dxa"/>
          </w:tcPr>
          <w:p w14:paraId="07EDC463"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Acid black</w:t>
            </w:r>
          </w:p>
        </w:tc>
        <w:tc>
          <w:tcPr>
            <w:tcW w:w="4116" w:type="dxa"/>
          </w:tcPr>
          <w:p w14:paraId="4793B93F"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47,52,194</w:t>
            </w:r>
          </w:p>
        </w:tc>
      </w:tr>
      <w:tr w:rsidR="00461342" w:rsidRPr="00343377" w14:paraId="0C9B524B" w14:textId="77777777" w:rsidTr="00AC034D">
        <w:trPr>
          <w:jc w:val="center"/>
        </w:trPr>
        <w:tc>
          <w:tcPr>
            <w:tcW w:w="2483" w:type="dxa"/>
          </w:tcPr>
          <w:p w14:paraId="08988DB9"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Acid red</w:t>
            </w:r>
          </w:p>
        </w:tc>
        <w:tc>
          <w:tcPr>
            <w:tcW w:w="4116" w:type="dxa"/>
          </w:tcPr>
          <w:p w14:paraId="5F81AB73"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18, 52, 87,88,143,221,289,357,3159</w:t>
            </w:r>
          </w:p>
        </w:tc>
      </w:tr>
      <w:tr w:rsidR="00461342" w:rsidRPr="00343377" w14:paraId="3696C2FC" w14:textId="77777777" w:rsidTr="00AC034D">
        <w:trPr>
          <w:jc w:val="center"/>
        </w:trPr>
        <w:tc>
          <w:tcPr>
            <w:tcW w:w="2483" w:type="dxa"/>
          </w:tcPr>
          <w:p w14:paraId="3DB0AFDC"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Acid blue</w:t>
            </w:r>
          </w:p>
        </w:tc>
        <w:tc>
          <w:tcPr>
            <w:tcW w:w="4116" w:type="dxa"/>
          </w:tcPr>
          <w:p w14:paraId="3E574FA2" w14:textId="77777777" w:rsidR="00461342" w:rsidRPr="00343377" w:rsidRDefault="00461342" w:rsidP="00343377">
            <w:pPr>
              <w:spacing w:line="480" w:lineRule="auto"/>
              <w:rPr>
                <w:rFonts w:ascii="Times New Roman" w:hAnsi="Times New Roman" w:cs="Times New Roman"/>
              </w:rPr>
            </w:pPr>
            <w:r w:rsidRPr="00343377">
              <w:rPr>
                <w:rFonts w:ascii="Times New Roman" w:hAnsi="Times New Roman" w:cs="Times New Roman"/>
              </w:rPr>
              <w:t>1,7,9,15,20,22,93,129,193,254,285</w:t>
            </w:r>
          </w:p>
        </w:tc>
      </w:tr>
    </w:tbl>
    <w:p w14:paraId="50C2FBD0" w14:textId="77777777" w:rsidR="00E85957" w:rsidRPr="00343377" w:rsidRDefault="00E85957" w:rsidP="00343377">
      <w:pPr>
        <w:spacing w:line="480" w:lineRule="auto"/>
        <w:jc w:val="both"/>
        <w:rPr>
          <w:rFonts w:ascii="Times New Roman" w:hAnsi="Times New Roman" w:cs="Times New Roman"/>
        </w:rPr>
      </w:pPr>
    </w:p>
    <w:p w14:paraId="6343323A" w14:textId="77777777" w:rsidR="00870828" w:rsidRPr="00343377" w:rsidRDefault="00B575DD" w:rsidP="00343377">
      <w:pPr>
        <w:pStyle w:val="Heading5"/>
      </w:pPr>
      <w:r w:rsidRPr="00343377">
        <w:t>1.5.5.2.2</w:t>
      </w:r>
      <w:r w:rsidR="00C134C0" w:rsidRPr="00343377">
        <w:t xml:space="preserve"> </w:t>
      </w:r>
      <w:r w:rsidR="00870828" w:rsidRPr="00343377">
        <w:t>Basic Dyes</w:t>
      </w:r>
    </w:p>
    <w:p w14:paraId="23EAC8D8" w14:textId="196D5A69" w:rsidR="00870828" w:rsidRPr="00343377" w:rsidRDefault="00870828"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These cationic dyes are soluble in water and alcohol but insoluble </w:t>
      </w:r>
      <w:r w:rsidR="00BB730E" w:rsidRPr="00343377">
        <w:rPr>
          <w:rFonts w:ascii="Times New Roman" w:hAnsi="Times New Roman" w:cs="Times New Roman"/>
        </w:rPr>
        <w:t xml:space="preserve">in other organic solvents. They are popular in all types of printing inks, particularly on flexographic inks </w:t>
      </w:r>
      <w:r w:rsidR="00100F07">
        <w:rPr>
          <w:rFonts w:ascii="Times New Roman" w:hAnsi="Times New Roman" w:cs="Times New Roman"/>
        </w:rPr>
        <w:t>for</w:t>
      </w:r>
      <w:r w:rsidR="00BB730E" w:rsidRPr="00343377">
        <w:rPr>
          <w:rFonts w:ascii="Times New Roman" w:hAnsi="Times New Roman" w:cs="Times New Roman"/>
        </w:rPr>
        <w:t xml:space="preserve"> its brilliant shades. They are often modified with tannic acid and dimethyl salicylic acid to improve their water resistant properties, and PMTA or copper ferrocyanide salts to improve their light stability [</w:t>
      </w:r>
      <w:r w:rsidR="00553DC0" w:rsidRPr="00343377">
        <w:rPr>
          <w:rFonts w:ascii="Times New Roman" w:hAnsi="Times New Roman" w:cs="Times New Roman"/>
        </w:rPr>
        <w:t>Hickman et al</w:t>
      </w:r>
      <w:r w:rsidR="006212BB" w:rsidRPr="00343377">
        <w:rPr>
          <w:rFonts w:ascii="Times New Roman" w:hAnsi="Times New Roman" w:cs="Times New Roman"/>
        </w:rPr>
        <w:t>.,</w:t>
      </w:r>
      <w:r w:rsidR="00553DC0" w:rsidRPr="00343377">
        <w:rPr>
          <w:rFonts w:ascii="Times New Roman" w:hAnsi="Times New Roman" w:cs="Times New Roman"/>
        </w:rPr>
        <w:t xml:space="preserve"> </w:t>
      </w:r>
      <w:r w:rsidR="00BF7631" w:rsidRPr="00343377">
        <w:rPr>
          <w:rFonts w:ascii="Times New Roman" w:hAnsi="Times New Roman" w:cs="Times New Roman"/>
        </w:rPr>
        <w:t>1993</w:t>
      </w:r>
      <w:r w:rsidR="00553DC0" w:rsidRPr="00343377">
        <w:rPr>
          <w:rFonts w:ascii="Times New Roman" w:hAnsi="Times New Roman" w:cs="Times New Roman"/>
        </w:rPr>
        <w:t>].</w:t>
      </w:r>
    </w:p>
    <w:p w14:paraId="0127BDEB" w14:textId="77777777" w:rsidR="00BB730E" w:rsidRPr="00343377" w:rsidRDefault="00BB730E" w:rsidP="00343377">
      <w:pPr>
        <w:spacing w:line="480" w:lineRule="auto"/>
        <w:jc w:val="both"/>
        <w:rPr>
          <w:rFonts w:ascii="Times New Roman" w:hAnsi="Times New Roman" w:cs="Times New Roman"/>
        </w:rPr>
      </w:pPr>
    </w:p>
    <w:p w14:paraId="6CADA3BB" w14:textId="77777777" w:rsidR="00BB730E" w:rsidRPr="00343377" w:rsidRDefault="00B575DD" w:rsidP="00343377">
      <w:pPr>
        <w:pStyle w:val="Heading5"/>
      </w:pPr>
      <w:r w:rsidRPr="00343377">
        <w:t>1.5.5</w:t>
      </w:r>
      <w:r w:rsidR="00870B63" w:rsidRPr="00343377">
        <w:t>.2.3</w:t>
      </w:r>
      <w:r w:rsidR="00C134C0" w:rsidRPr="00343377">
        <w:t xml:space="preserve"> </w:t>
      </w:r>
      <w:r w:rsidR="00BB730E" w:rsidRPr="00343377">
        <w:t>Solvent Dyes</w:t>
      </w:r>
    </w:p>
    <w:p w14:paraId="5C6F2216" w14:textId="77777777" w:rsidR="007B3577" w:rsidRPr="00343377" w:rsidRDefault="00BB730E" w:rsidP="00343377">
      <w:pPr>
        <w:spacing w:line="480" w:lineRule="auto"/>
        <w:ind w:firstLine="720"/>
        <w:jc w:val="both"/>
        <w:rPr>
          <w:rFonts w:ascii="Times New Roman" w:hAnsi="Times New Roman" w:cs="Times New Roman"/>
        </w:rPr>
      </w:pPr>
      <w:r w:rsidRPr="00343377">
        <w:rPr>
          <w:rFonts w:ascii="Times New Roman" w:hAnsi="Times New Roman" w:cs="Times New Roman"/>
        </w:rPr>
        <w:t>As the name implies, these dyes are soluble in organic solvents</w:t>
      </w:r>
      <w:r w:rsidR="007B3577" w:rsidRPr="00343377">
        <w:rPr>
          <w:rFonts w:ascii="Times New Roman" w:hAnsi="Times New Roman" w:cs="Times New Roman"/>
        </w:rPr>
        <w:t xml:space="preserve"> and have good compatibility with a large variety of resins</w:t>
      </w:r>
      <w:r w:rsidR="00176E7B" w:rsidRPr="00343377">
        <w:rPr>
          <w:rFonts w:ascii="Times New Roman" w:hAnsi="Times New Roman" w:cs="Times New Roman"/>
        </w:rPr>
        <w:t>. They form metal complexes</w:t>
      </w:r>
      <w:r w:rsidRPr="00343377">
        <w:rPr>
          <w:rFonts w:ascii="Times New Roman" w:hAnsi="Times New Roman" w:cs="Times New Roman"/>
        </w:rPr>
        <w:t>.  Within this class there are acid dyes with azo chromium complex, xanthenes, and the base form of some basic dyes</w:t>
      </w:r>
      <w:r w:rsidR="00BF7631" w:rsidRPr="00343377">
        <w:rPr>
          <w:rFonts w:ascii="Times New Roman" w:hAnsi="Times New Roman" w:cs="Times New Roman"/>
        </w:rPr>
        <w:t xml:space="preserve"> [Hickman et al</w:t>
      </w:r>
      <w:r w:rsidR="006212BB" w:rsidRPr="00343377">
        <w:rPr>
          <w:rFonts w:ascii="Times New Roman" w:hAnsi="Times New Roman" w:cs="Times New Roman"/>
        </w:rPr>
        <w:t>., 1993;</w:t>
      </w:r>
      <w:r w:rsidR="00BF7631" w:rsidRPr="00343377">
        <w:rPr>
          <w:rFonts w:ascii="Times New Roman" w:hAnsi="Times New Roman" w:cs="Times New Roman"/>
        </w:rPr>
        <w:t xml:space="preserve"> Hudd 2011]</w:t>
      </w:r>
      <w:r w:rsidRPr="00343377">
        <w:rPr>
          <w:rFonts w:ascii="Times New Roman" w:hAnsi="Times New Roman" w:cs="Times New Roman"/>
        </w:rPr>
        <w:t>.</w:t>
      </w:r>
    </w:p>
    <w:p w14:paraId="2E7B939D" w14:textId="07DB846F" w:rsidR="007B3577" w:rsidRPr="00343377" w:rsidRDefault="007B3577"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Some of the most popular </w:t>
      </w:r>
      <w:r w:rsidR="00B637C7" w:rsidRPr="00343377">
        <w:rPr>
          <w:rFonts w:ascii="Times New Roman" w:hAnsi="Times New Roman" w:cs="Times New Roman"/>
        </w:rPr>
        <w:t xml:space="preserve">dyes </w:t>
      </w:r>
      <w:r w:rsidRPr="00343377">
        <w:rPr>
          <w:rFonts w:ascii="Times New Roman" w:hAnsi="Times New Roman" w:cs="Times New Roman"/>
        </w:rPr>
        <w:t>in writing inks are the phtalocyanine dyes and the nigrosine. Phtalocyanine inks form complexes with transition metals, like copper</w:t>
      </w:r>
      <w:r w:rsidR="00A81BCC">
        <w:rPr>
          <w:rFonts w:ascii="Times New Roman" w:hAnsi="Times New Roman" w:cs="Times New Roman"/>
        </w:rPr>
        <w:t xml:space="preserve"> and iron</w:t>
      </w:r>
      <w:r w:rsidRPr="00343377">
        <w:rPr>
          <w:rFonts w:ascii="Times New Roman" w:hAnsi="Times New Roman" w:cs="Times New Roman"/>
        </w:rPr>
        <w:t xml:space="preserve">. They are commonly found in blue ballpoints </w:t>
      </w:r>
      <w:r w:rsidR="00100F07">
        <w:rPr>
          <w:rFonts w:ascii="Times New Roman" w:hAnsi="Times New Roman" w:cs="Times New Roman"/>
        </w:rPr>
        <w:t>as a result of</w:t>
      </w:r>
      <w:r w:rsidRPr="00343377">
        <w:rPr>
          <w:rFonts w:ascii="Times New Roman" w:hAnsi="Times New Roman" w:cs="Times New Roman"/>
        </w:rPr>
        <w:t xml:space="preserve"> its compatibility with glycols. </w:t>
      </w:r>
      <w:r w:rsidR="00AD64A5" w:rsidRPr="00343377">
        <w:rPr>
          <w:rFonts w:ascii="Times New Roman" w:hAnsi="Times New Roman" w:cs="Times New Roman"/>
        </w:rPr>
        <w:t>Examples of phtalocyanine inks used in writing are copper phtalocyanine, solvent blue 64, solv</w:t>
      </w:r>
      <w:r w:rsidR="00BF7631" w:rsidRPr="00343377">
        <w:rPr>
          <w:rFonts w:ascii="Times New Roman" w:hAnsi="Times New Roman" w:cs="Times New Roman"/>
        </w:rPr>
        <w:t>ent blue 38 and solvent blue 70 [Brunelle et al</w:t>
      </w:r>
      <w:r w:rsidR="006212BB" w:rsidRPr="00343377">
        <w:rPr>
          <w:rFonts w:ascii="Times New Roman" w:hAnsi="Times New Roman" w:cs="Times New Roman"/>
        </w:rPr>
        <w:t>.,</w:t>
      </w:r>
      <w:r w:rsidR="00BF7631" w:rsidRPr="00343377">
        <w:rPr>
          <w:rFonts w:ascii="Times New Roman" w:hAnsi="Times New Roman" w:cs="Times New Roman"/>
        </w:rPr>
        <w:t xml:space="preserve"> 2003].</w:t>
      </w:r>
    </w:p>
    <w:p w14:paraId="55DABDE8" w14:textId="77777777" w:rsidR="007B3577" w:rsidRPr="00343377" w:rsidRDefault="007B3577" w:rsidP="00343377">
      <w:pPr>
        <w:spacing w:line="480" w:lineRule="auto"/>
        <w:ind w:firstLine="720"/>
        <w:jc w:val="both"/>
        <w:rPr>
          <w:rFonts w:ascii="Times New Roman" w:hAnsi="Times New Roman" w:cs="Times New Roman"/>
        </w:rPr>
      </w:pPr>
      <w:r w:rsidRPr="00343377">
        <w:rPr>
          <w:rFonts w:ascii="Times New Roman" w:hAnsi="Times New Roman" w:cs="Times New Roman"/>
        </w:rPr>
        <w:t>Nigrosines are used in blue to black writing inks. Although they do not form metallized complexes, they contain considerabl</w:t>
      </w:r>
      <w:r w:rsidR="00BF7631" w:rsidRPr="00343377">
        <w:rPr>
          <w:rFonts w:ascii="Times New Roman" w:hAnsi="Times New Roman" w:cs="Times New Roman"/>
        </w:rPr>
        <w:t>e amounts of metal contaminants [B</w:t>
      </w:r>
      <w:r w:rsidR="00AD64A5" w:rsidRPr="00343377">
        <w:rPr>
          <w:rFonts w:ascii="Times New Roman" w:hAnsi="Times New Roman" w:cs="Times New Roman"/>
        </w:rPr>
        <w:t>runelle</w:t>
      </w:r>
      <w:r w:rsidR="00BF7631" w:rsidRPr="00343377">
        <w:rPr>
          <w:rFonts w:ascii="Times New Roman" w:hAnsi="Times New Roman" w:cs="Times New Roman"/>
        </w:rPr>
        <w:t xml:space="preserve"> et al</w:t>
      </w:r>
      <w:r w:rsidR="006212BB" w:rsidRPr="00343377">
        <w:rPr>
          <w:rFonts w:ascii="Times New Roman" w:hAnsi="Times New Roman" w:cs="Times New Roman"/>
        </w:rPr>
        <w:t>.,</w:t>
      </w:r>
      <w:r w:rsidR="00BF7631" w:rsidRPr="00343377">
        <w:rPr>
          <w:rFonts w:ascii="Times New Roman" w:hAnsi="Times New Roman" w:cs="Times New Roman"/>
        </w:rPr>
        <w:t xml:space="preserve"> 2003</w:t>
      </w:r>
      <w:r w:rsidR="00AD64A5" w:rsidRPr="00343377">
        <w:rPr>
          <w:rFonts w:ascii="Times New Roman" w:hAnsi="Times New Roman" w:cs="Times New Roman"/>
        </w:rPr>
        <w:t>]</w:t>
      </w:r>
      <w:r w:rsidR="00BF7631" w:rsidRPr="00343377">
        <w:rPr>
          <w:rFonts w:ascii="Times New Roman" w:hAnsi="Times New Roman" w:cs="Times New Roman"/>
        </w:rPr>
        <w:t>.</w:t>
      </w:r>
    </w:p>
    <w:p w14:paraId="43B45F3F" w14:textId="77777777" w:rsidR="007B3577" w:rsidRPr="00343377" w:rsidRDefault="007B3577" w:rsidP="00343377">
      <w:pPr>
        <w:spacing w:line="480" w:lineRule="auto"/>
        <w:jc w:val="both"/>
        <w:rPr>
          <w:rFonts w:ascii="Times New Roman" w:hAnsi="Times New Roman" w:cs="Times New Roman"/>
        </w:rPr>
      </w:pPr>
    </w:p>
    <w:p w14:paraId="79B6D84A" w14:textId="77777777" w:rsidR="00870828" w:rsidRPr="00343377" w:rsidRDefault="00070A29" w:rsidP="00343377">
      <w:pPr>
        <w:pStyle w:val="Heading5"/>
      </w:pPr>
      <w:r w:rsidRPr="00343377">
        <w:t>1.5.5</w:t>
      </w:r>
      <w:r w:rsidR="00870B63" w:rsidRPr="00343377">
        <w:t>.2.4</w:t>
      </w:r>
      <w:r w:rsidR="00C134C0" w:rsidRPr="00343377">
        <w:t xml:space="preserve"> </w:t>
      </w:r>
      <w:r w:rsidR="00EA4E44" w:rsidRPr="00343377">
        <w:t>Dispersive dyes</w:t>
      </w:r>
    </w:p>
    <w:p w14:paraId="76947801" w14:textId="77777777" w:rsidR="00DE0C38" w:rsidRPr="00343377" w:rsidRDefault="00D130C4" w:rsidP="00343377">
      <w:pPr>
        <w:spacing w:line="480" w:lineRule="auto"/>
        <w:ind w:firstLine="720"/>
        <w:jc w:val="both"/>
        <w:rPr>
          <w:rFonts w:ascii="Times New Roman" w:hAnsi="Times New Roman" w:cs="Times New Roman"/>
        </w:rPr>
      </w:pPr>
      <w:r w:rsidRPr="00343377">
        <w:rPr>
          <w:rFonts w:ascii="Times New Roman" w:hAnsi="Times New Roman" w:cs="Times New Roman"/>
        </w:rPr>
        <w:t>These dyes are amines insoluble in water and include</w:t>
      </w:r>
      <w:r w:rsidR="00DE0C38" w:rsidRPr="00343377">
        <w:rPr>
          <w:rFonts w:ascii="Times New Roman" w:hAnsi="Times New Roman" w:cs="Times New Roman"/>
        </w:rPr>
        <w:t xml:space="preserve"> amino azobenzene, amino antraquinones and nitroilaryl amines [</w:t>
      </w:r>
      <w:r w:rsidR="00BF7631" w:rsidRPr="00343377">
        <w:rPr>
          <w:rFonts w:ascii="Times New Roman" w:hAnsi="Times New Roman" w:cs="Times New Roman"/>
        </w:rPr>
        <w:t>Hickman et al</w:t>
      </w:r>
      <w:r w:rsidR="006212BB" w:rsidRPr="00343377">
        <w:rPr>
          <w:rFonts w:ascii="Times New Roman" w:hAnsi="Times New Roman" w:cs="Times New Roman"/>
        </w:rPr>
        <w:t>.,</w:t>
      </w:r>
      <w:r w:rsidR="00BF7631" w:rsidRPr="00343377">
        <w:rPr>
          <w:rFonts w:ascii="Times New Roman" w:hAnsi="Times New Roman" w:cs="Times New Roman"/>
        </w:rPr>
        <w:t xml:space="preserve"> 1993</w:t>
      </w:r>
      <w:r w:rsidR="00DE0C38" w:rsidRPr="00343377">
        <w:rPr>
          <w:rFonts w:ascii="Times New Roman" w:hAnsi="Times New Roman" w:cs="Times New Roman"/>
        </w:rPr>
        <w:t xml:space="preserve">]. They are adequate for printing with heat-transfer elements. Examples of dispersive dyes are: dispersive yellow 3, </w:t>
      </w:r>
      <w:r w:rsidRPr="00343377">
        <w:rPr>
          <w:rFonts w:ascii="Times New Roman" w:hAnsi="Times New Roman" w:cs="Times New Roman"/>
        </w:rPr>
        <w:t>dispersive</w:t>
      </w:r>
      <w:r w:rsidR="00DE0C38" w:rsidRPr="00343377">
        <w:rPr>
          <w:rFonts w:ascii="Times New Roman" w:hAnsi="Times New Roman" w:cs="Times New Roman"/>
        </w:rPr>
        <w:t xml:space="preserve"> red 4, dispersive blue 3, </w:t>
      </w:r>
      <w:r w:rsidRPr="00343377">
        <w:rPr>
          <w:rFonts w:ascii="Times New Roman" w:hAnsi="Times New Roman" w:cs="Times New Roman"/>
        </w:rPr>
        <w:t>and dispersive</w:t>
      </w:r>
      <w:r w:rsidR="00DE0C38" w:rsidRPr="00343377">
        <w:rPr>
          <w:rFonts w:ascii="Times New Roman" w:hAnsi="Times New Roman" w:cs="Times New Roman"/>
        </w:rPr>
        <w:t xml:space="preserve"> red 60.</w:t>
      </w:r>
    </w:p>
    <w:p w14:paraId="38CCB892" w14:textId="77777777" w:rsidR="008736A8" w:rsidRPr="00343377" w:rsidRDefault="008736A8" w:rsidP="00343377">
      <w:pPr>
        <w:spacing w:line="480" w:lineRule="auto"/>
        <w:jc w:val="both"/>
        <w:rPr>
          <w:rFonts w:ascii="Times New Roman" w:hAnsi="Times New Roman" w:cs="Times New Roman"/>
        </w:rPr>
      </w:pPr>
    </w:p>
    <w:p w14:paraId="20D19CC5" w14:textId="77777777" w:rsidR="003C703C" w:rsidRPr="00343377" w:rsidRDefault="00070A29" w:rsidP="00536C66">
      <w:pPr>
        <w:pStyle w:val="Heading4"/>
      </w:pPr>
      <w:r w:rsidRPr="00343377">
        <w:t>1.5.5.3 Oils</w:t>
      </w:r>
    </w:p>
    <w:p w14:paraId="24780257" w14:textId="77777777" w:rsidR="00D66450" w:rsidRPr="00343377" w:rsidRDefault="004167EF" w:rsidP="00343377">
      <w:pPr>
        <w:spacing w:line="480" w:lineRule="auto"/>
        <w:ind w:firstLine="720"/>
        <w:jc w:val="both"/>
        <w:rPr>
          <w:rFonts w:ascii="Times New Roman" w:hAnsi="Times New Roman" w:cs="Times New Roman"/>
        </w:rPr>
      </w:pPr>
      <w:r w:rsidRPr="00343377">
        <w:rPr>
          <w:rFonts w:ascii="Times New Roman" w:hAnsi="Times New Roman" w:cs="Times New Roman"/>
        </w:rPr>
        <w:t>Oils are used as a medium to transfer the pigment and the resin to the substrate. They can be classified in three main categories as: drying, semi-drying and non-drying oils</w:t>
      </w:r>
      <w:r w:rsidR="001F38D9" w:rsidRPr="00343377">
        <w:rPr>
          <w:rFonts w:ascii="Times New Roman" w:hAnsi="Times New Roman" w:cs="Times New Roman"/>
        </w:rPr>
        <w:t xml:space="preserve"> [Brunelle et al</w:t>
      </w:r>
      <w:r w:rsidR="006212BB" w:rsidRPr="00343377">
        <w:rPr>
          <w:rFonts w:ascii="Times New Roman" w:hAnsi="Times New Roman" w:cs="Times New Roman"/>
        </w:rPr>
        <w:t>.,</w:t>
      </w:r>
      <w:r w:rsidR="001F38D9" w:rsidRPr="00343377">
        <w:rPr>
          <w:rFonts w:ascii="Times New Roman" w:hAnsi="Times New Roman" w:cs="Times New Roman"/>
        </w:rPr>
        <w:t xml:space="preserve"> 2003]</w:t>
      </w:r>
      <w:r w:rsidRPr="00343377">
        <w:rPr>
          <w:rFonts w:ascii="Times New Roman" w:hAnsi="Times New Roman" w:cs="Times New Roman"/>
        </w:rPr>
        <w:t xml:space="preserve">. </w:t>
      </w:r>
    </w:p>
    <w:p w14:paraId="2AFE961A" w14:textId="77777777" w:rsidR="00AE19F3" w:rsidRPr="00343377" w:rsidRDefault="00D66450" w:rsidP="00343377">
      <w:pPr>
        <w:spacing w:line="480" w:lineRule="auto"/>
        <w:ind w:firstLine="720"/>
        <w:jc w:val="both"/>
        <w:rPr>
          <w:rFonts w:ascii="Times New Roman" w:hAnsi="Times New Roman" w:cs="Times New Roman"/>
        </w:rPr>
      </w:pPr>
      <w:r w:rsidRPr="00343377">
        <w:rPr>
          <w:rFonts w:ascii="Times New Roman" w:hAnsi="Times New Roman" w:cs="Times New Roman"/>
        </w:rPr>
        <w:t>Drying oils such as Linseed oil, Tung oil, Oiticica oil and Castor oil are integral components of the resins</w:t>
      </w:r>
      <w:r w:rsidR="00AE19F3" w:rsidRPr="00343377">
        <w:rPr>
          <w:rFonts w:ascii="Times New Roman" w:hAnsi="Times New Roman" w:cs="Times New Roman"/>
        </w:rPr>
        <w:t xml:space="preserve"> and are recognized as fast drying agents</w:t>
      </w:r>
      <w:r w:rsidRPr="00343377">
        <w:rPr>
          <w:rFonts w:ascii="Times New Roman" w:hAnsi="Times New Roman" w:cs="Times New Roman"/>
        </w:rPr>
        <w:t xml:space="preserve">. Unsaturated oils assist the drying process after ink application and also play and important role in the viscosity, resistance and durability of ink. Most of them </w:t>
      </w:r>
      <w:r w:rsidR="00CE46D8" w:rsidRPr="00343377">
        <w:rPr>
          <w:rFonts w:ascii="Times New Roman" w:hAnsi="Times New Roman" w:cs="Times New Roman"/>
        </w:rPr>
        <w:t xml:space="preserve">are </w:t>
      </w:r>
      <w:r w:rsidRPr="00343377">
        <w:rPr>
          <w:rFonts w:ascii="Times New Roman" w:hAnsi="Times New Roman" w:cs="Times New Roman"/>
        </w:rPr>
        <w:t xml:space="preserve">chemically modified, with the exception of linseed oil. Linseed oil however </w:t>
      </w:r>
      <w:r w:rsidR="00B637C7" w:rsidRPr="00343377">
        <w:rPr>
          <w:rFonts w:ascii="Times New Roman" w:hAnsi="Times New Roman" w:cs="Times New Roman"/>
        </w:rPr>
        <w:t>uses</w:t>
      </w:r>
      <w:r w:rsidRPr="00343377">
        <w:rPr>
          <w:rFonts w:ascii="Times New Roman" w:hAnsi="Times New Roman" w:cs="Times New Roman"/>
        </w:rPr>
        <w:t xml:space="preserve"> driers such as organic salts of Mn, Co and Pb to accelerate the drying process.</w:t>
      </w:r>
      <w:r w:rsidR="00AE19F3" w:rsidRPr="00343377">
        <w:rPr>
          <w:rFonts w:ascii="Times New Roman" w:hAnsi="Times New Roman" w:cs="Times New Roman"/>
        </w:rPr>
        <w:t xml:space="preserve"> Tung oil is the most resistant to water and alkali and is used in metallic inks.</w:t>
      </w:r>
      <w:r w:rsidR="00BF7631" w:rsidRPr="00343377">
        <w:rPr>
          <w:rFonts w:ascii="Times New Roman" w:hAnsi="Times New Roman" w:cs="Times New Roman"/>
        </w:rPr>
        <w:t xml:space="preserve"> [Hickman et al</w:t>
      </w:r>
      <w:r w:rsidR="006212BB" w:rsidRPr="00343377">
        <w:rPr>
          <w:rFonts w:ascii="Times New Roman" w:hAnsi="Times New Roman" w:cs="Times New Roman"/>
        </w:rPr>
        <w:t>.,</w:t>
      </w:r>
      <w:r w:rsidR="00BF7631" w:rsidRPr="00343377">
        <w:rPr>
          <w:rFonts w:ascii="Times New Roman" w:hAnsi="Times New Roman" w:cs="Times New Roman"/>
        </w:rPr>
        <w:t xml:space="preserve"> 1993]</w:t>
      </w:r>
    </w:p>
    <w:p w14:paraId="03D13CC4" w14:textId="77777777" w:rsidR="00AE19F3" w:rsidRPr="00343377" w:rsidRDefault="00AE19F3" w:rsidP="00343377">
      <w:pPr>
        <w:spacing w:line="480" w:lineRule="auto"/>
        <w:ind w:firstLine="720"/>
        <w:jc w:val="both"/>
        <w:rPr>
          <w:rFonts w:ascii="Times New Roman" w:hAnsi="Times New Roman" w:cs="Times New Roman"/>
        </w:rPr>
      </w:pPr>
      <w:r w:rsidRPr="00343377">
        <w:rPr>
          <w:rFonts w:ascii="Times New Roman" w:hAnsi="Times New Roman" w:cs="Times New Roman"/>
        </w:rPr>
        <w:t>Semi-drying oils such as tobacco seed oil, sunflower seed oil and soya bean oil have a slower drying capability than drying oils. They are used in the formulation of synthetic resins, especially alkyds used in tin-printing inks. They impart good flexibility to the resin and are compatible with some pigments such as carbon blacks. [</w:t>
      </w:r>
      <w:r w:rsidR="001C2A9F" w:rsidRPr="00343377">
        <w:rPr>
          <w:rFonts w:ascii="Times New Roman" w:hAnsi="Times New Roman" w:cs="Times New Roman"/>
        </w:rPr>
        <w:t>Ben-Mosche et al</w:t>
      </w:r>
      <w:r w:rsidR="006212BB" w:rsidRPr="00343377">
        <w:rPr>
          <w:rFonts w:ascii="Times New Roman" w:hAnsi="Times New Roman" w:cs="Times New Roman"/>
        </w:rPr>
        <w:t>.,</w:t>
      </w:r>
      <w:r w:rsidR="001C2A9F" w:rsidRPr="00343377">
        <w:rPr>
          <w:rFonts w:ascii="Times New Roman" w:hAnsi="Times New Roman" w:cs="Times New Roman"/>
        </w:rPr>
        <w:t xml:space="preserve"> 2011</w:t>
      </w:r>
      <w:r w:rsidRPr="00343377">
        <w:rPr>
          <w:rFonts w:ascii="Times New Roman" w:hAnsi="Times New Roman" w:cs="Times New Roman"/>
        </w:rPr>
        <w:t>]</w:t>
      </w:r>
    </w:p>
    <w:p w14:paraId="0D14CC1A" w14:textId="77777777" w:rsidR="00AE19F3" w:rsidRPr="00343377" w:rsidRDefault="00AE19F3" w:rsidP="00343377">
      <w:pPr>
        <w:spacing w:line="480" w:lineRule="auto"/>
        <w:ind w:firstLine="720"/>
        <w:jc w:val="both"/>
        <w:rPr>
          <w:rFonts w:ascii="Times New Roman" w:hAnsi="Times New Roman" w:cs="Times New Roman"/>
        </w:rPr>
      </w:pPr>
      <w:r w:rsidRPr="00343377">
        <w:rPr>
          <w:rFonts w:ascii="Times New Roman" w:hAnsi="Times New Roman" w:cs="Times New Roman"/>
        </w:rPr>
        <w:t>Non-drying oils such a</w:t>
      </w:r>
      <w:r w:rsidR="008712C3" w:rsidRPr="00343377">
        <w:rPr>
          <w:rFonts w:ascii="Times New Roman" w:hAnsi="Times New Roman" w:cs="Times New Roman"/>
        </w:rPr>
        <w:t xml:space="preserve">s mineral oils and castor oils are </w:t>
      </w:r>
      <w:r w:rsidRPr="00343377">
        <w:rPr>
          <w:rFonts w:ascii="Times New Roman" w:hAnsi="Times New Roman" w:cs="Times New Roman"/>
        </w:rPr>
        <w:t xml:space="preserve">used as components of the </w:t>
      </w:r>
      <w:r w:rsidR="008712C3" w:rsidRPr="00343377">
        <w:rPr>
          <w:rFonts w:ascii="Times New Roman" w:hAnsi="Times New Roman" w:cs="Times New Roman"/>
        </w:rPr>
        <w:t xml:space="preserve">ink </w:t>
      </w:r>
      <w:r w:rsidRPr="00343377">
        <w:rPr>
          <w:rFonts w:ascii="Times New Roman" w:hAnsi="Times New Roman" w:cs="Times New Roman"/>
        </w:rPr>
        <w:t>vehicle</w:t>
      </w:r>
      <w:r w:rsidR="008712C3" w:rsidRPr="00343377">
        <w:rPr>
          <w:rFonts w:ascii="Times New Roman" w:hAnsi="Times New Roman" w:cs="Times New Roman"/>
        </w:rPr>
        <w:t>, lubricants and plasticizers. They require higher temperatures to dry. It has average wetting pigment capability in comparison to semi</w:t>
      </w:r>
      <w:r w:rsidR="00CE46D8" w:rsidRPr="00343377">
        <w:rPr>
          <w:rFonts w:ascii="Times New Roman" w:hAnsi="Times New Roman" w:cs="Times New Roman"/>
        </w:rPr>
        <w:t>-drying</w:t>
      </w:r>
      <w:r w:rsidR="008712C3" w:rsidRPr="00343377">
        <w:rPr>
          <w:rFonts w:ascii="Times New Roman" w:hAnsi="Times New Roman" w:cs="Times New Roman"/>
        </w:rPr>
        <w:t xml:space="preserve"> and drying </w:t>
      </w:r>
      <w:r w:rsidR="0064592C" w:rsidRPr="00343377">
        <w:rPr>
          <w:rFonts w:ascii="Times New Roman" w:hAnsi="Times New Roman" w:cs="Times New Roman"/>
        </w:rPr>
        <w:t>oils [Brunelle et al</w:t>
      </w:r>
      <w:r w:rsidR="006212BB" w:rsidRPr="00343377">
        <w:rPr>
          <w:rFonts w:ascii="Times New Roman" w:hAnsi="Times New Roman" w:cs="Times New Roman"/>
        </w:rPr>
        <w:t>.,</w:t>
      </w:r>
      <w:r w:rsidR="0064592C" w:rsidRPr="00343377">
        <w:rPr>
          <w:rFonts w:ascii="Times New Roman" w:hAnsi="Times New Roman" w:cs="Times New Roman"/>
        </w:rPr>
        <w:t xml:space="preserve"> 2003].</w:t>
      </w:r>
    </w:p>
    <w:p w14:paraId="71E6AAF4" w14:textId="77777777" w:rsidR="008712C3" w:rsidRPr="00343377" w:rsidRDefault="008712C3" w:rsidP="00343377">
      <w:pPr>
        <w:spacing w:line="480" w:lineRule="auto"/>
        <w:jc w:val="both"/>
        <w:rPr>
          <w:rFonts w:ascii="Times New Roman" w:hAnsi="Times New Roman" w:cs="Times New Roman"/>
        </w:rPr>
      </w:pPr>
    </w:p>
    <w:p w14:paraId="3939449B" w14:textId="77777777" w:rsidR="008712C3" w:rsidRPr="00343377" w:rsidRDefault="00070A29" w:rsidP="00536C66">
      <w:pPr>
        <w:pStyle w:val="Heading4"/>
      </w:pPr>
      <w:r w:rsidRPr="00343377">
        <w:t>1.5.5.4</w:t>
      </w:r>
      <w:r w:rsidR="00C134C0" w:rsidRPr="00343377">
        <w:t xml:space="preserve"> </w:t>
      </w:r>
      <w:r w:rsidR="008712C3" w:rsidRPr="00343377">
        <w:t>R</w:t>
      </w:r>
      <w:r w:rsidR="00870B63" w:rsidRPr="00343377">
        <w:t>esins</w:t>
      </w:r>
    </w:p>
    <w:p w14:paraId="6509D2C9" w14:textId="77777777" w:rsidR="001F3FBA" w:rsidRPr="00343377" w:rsidRDefault="00567DF5" w:rsidP="00343377">
      <w:pPr>
        <w:spacing w:line="480" w:lineRule="auto"/>
        <w:ind w:firstLine="720"/>
        <w:jc w:val="both"/>
        <w:rPr>
          <w:rFonts w:ascii="Times New Roman" w:hAnsi="Times New Roman" w:cs="Times New Roman"/>
        </w:rPr>
      </w:pPr>
      <w:r w:rsidRPr="00343377">
        <w:rPr>
          <w:rFonts w:ascii="Times New Roman" w:hAnsi="Times New Roman" w:cs="Times New Roman"/>
        </w:rPr>
        <w:t>Resins ha</w:t>
      </w:r>
      <w:r w:rsidR="0056626C" w:rsidRPr="00343377">
        <w:rPr>
          <w:rFonts w:ascii="Times New Roman" w:hAnsi="Times New Roman" w:cs="Times New Roman"/>
        </w:rPr>
        <w:t>ve many important roles in the properties</w:t>
      </w:r>
      <w:r w:rsidRPr="00343377">
        <w:rPr>
          <w:rFonts w:ascii="Times New Roman" w:hAnsi="Times New Roman" w:cs="Times New Roman"/>
        </w:rPr>
        <w:t xml:space="preserve"> of the ink including: hardness, gloss, lubrication, flexibility</w:t>
      </w:r>
      <w:r w:rsidR="0056626C" w:rsidRPr="00343377">
        <w:rPr>
          <w:rFonts w:ascii="Times New Roman" w:hAnsi="Times New Roman" w:cs="Times New Roman"/>
        </w:rPr>
        <w:t>, viscosity</w:t>
      </w:r>
      <w:r w:rsidRPr="00343377">
        <w:rPr>
          <w:rFonts w:ascii="Times New Roman" w:hAnsi="Times New Roman" w:cs="Times New Roman"/>
        </w:rPr>
        <w:t xml:space="preserve"> and adhesion to the substrate. They serve as binder of the </w:t>
      </w:r>
      <w:r w:rsidR="0056626C" w:rsidRPr="00343377">
        <w:rPr>
          <w:rFonts w:ascii="Times New Roman" w:hAnsi="Times New Roman" w:cs="Times New Roman"/>
        </w:rPr>
        <w:t>pigment; some of them can also impart color to the ink. Resins can be synthe</w:t>
      </w:r>
      <w:r w:rsidR="001F3FBA" w:rsidRPr="00343377">
        <w:rPr>
          <w:rFonts w:ascii="Times New Roman" w:hAnsi="Times New Roman" w:cs="Times New Roman"/>
        </w:rPr>
        <w:t xml:space="preserve">tic or natural and they can be </w:t>
      </w:r>
      <w:r w:rsidR="0056626C" w:rsidRPr="00343377">
        <w:rPr>
          <w:rFonts w:ascii="Times New Roman" w:hAnsi="Times New Roman" w:cs="Times New Roman"/>
        </w:rPr>
        <w:t>used in the formulation alone or in a mixture of different type of resins</w:t>
      </w:r>
      <w:r w:rsidR="001F38D9" w:rsidRPr="00343377">
        <w:rPr>
          <w:rFonts w:ascii="Times New Roman" w:hAnsi="Times New Roman" w:cs="Times New Roman"/>
        </w:rPr>
        <w:t xml:space="preserve"> [Brunelle et al</w:t>
      </w:r>
      <w:r w:rsidR="006212BB" w:rsidRPr="00343377">
        <w:rPr>
          <w:rFonts w:ascii="Times New Roman" w:hAnsi="Times New Roman" w:cs="Times New Roman"/>
        </w:rPr>
        <w:t>., 2003</w:t>
      </w:r>
      <w:r w:rsidR="001F38D9" w:rsidRPr="00343377">
        <w:rPr>
          <w:rFonts w:ascii="Times New Roman" w:hAnsi="Times New Roman" w:cs="Times New Roman"/>
        </w:rPr>
        <w:t>, Hickman et al</w:t>
      </w:r>
      <w:r w:rsidR="006212BB" w:rsidRPr="00343377">
        <w:rPr>
          <w:rFonts w:ascii="Times New Roman" w:hAnsi="Times New Roman" w:cs="Times New Roman"/>
        </w:rPr>
        <w:t>.,</w:t>
      </w:r>
      <w:r w:rsidR="001F38D9" w:rsidRPr="00343377">
        <w:rPr>
          <w:rFonts w:ascii="Times New Roman" w:hAnsi="Times New Roman" w:cs="Times New Roman"/>
        </w:rPr>
        <w:t xml:space="preserve"> 1993]</w:t>
      </w:r>
      <w:r w:rsidR="0056626C" w:rsidRPr="00343377">
        <w:rPr>
          <w:rFonts w:ascii="Times New Roman" w:hAnsi="Times New Roman" w:cs="Times New Roman"/>
        </w:rPr>
        <w:t>.</w:t>
      </w:r>
    </w:p>
    <w:p w14:paraId="44E8591D" w14:textId="77777777" w:rsidR="001F3FBA" w:rsidRPr="00343377" w:rsidRDefault="001F3FBA" w:rsidP="00343377">
      <w:pPr>
        <w:spacing w:line="480" w:lineRule="auto"/>
        <w:ind w:firstLine="720"/>
        <w:jc w:val="both"/>
        <w:rPr>
          <w:rFonts w:ascii="Times New Roman" w:hAnsi="Times New Roman" w:cs="Times New Roman"/>
        </w:rPr>
      </w:pPr>
      <w:r w:rsidRPr="00343377">
        <w:rPr>
          <w:rFonts w:ascii="Times New Roman" w:hAnsi="Times New Roman" w:cs="Times New Roman"/>
        </w:rPr>
        <w:t>Among the natural resins used in ink industry are modified and unmodified rosin, shellac, manila copal, asphalts, starch and Arabic gum</w:t>
      </w:r>
      <w:r w:rsidR="000745B6" w:rsidRPr="00343377">
        <w:rPr>
          <w:rFonts w:ascii="Times New Roman" w:hAnsi="Times New Roman" w:cs="Times New Roman"/>
        </w:rPr>
        <w:t xml:space="preserve"> [Brunelle et al</w:t>
      </w:r>
      <w:r w:rsidR="006212BB" w:rsidRPr="00343377">
        <w:rPr>
          <w:rFonts w:ascii="Times New Roman" w:hAnsi="Times New Roman" w:cs="Times New Roman"/>
        </w:rPr>
        <w:t>.,</w:t>
      </w:r>
      <w:r w:rsidR="000745B6" w:rsidRPr="00343377">
        <w:rPr>
          <w:rFonts w:ascii="Times New Roman" w:hAnsi="Times New Roman" w:cs="Times New Roman"/>
        </w:rPr>
        <w:t xml:space="preserve"> 2003]</w:t>
      </w:r>
      <w:r w:rsidRPr="00343377">
        <w:rPr>
          <w:rFonts w:ascii="Times New Roman" w:hAnsi="Times New Roman" w:cs="Times New Roman"/>
        </w:rPr>
        <w:t>. Advantages of these resins are that are ecologically friendly and relatively inexpensive.</w:t>
      </w:r>
    </w:p>
    <w:p w14:paraId="20AF7D30" w14:textId="7E60BBA5" w:rsidR="00B601BC" w:rsidRPr="00343377" w:rsidRDefault="001F3FBA" w:rsidP="00343377">
      <w:pPr>
        <w:spacing w:line="480" w:lineRule="auto"/>
        <w:ind w:firstLine="720"/>
        <w:jc w:val="both"/>
        <w:rPr>
          <w:rFonts w:ascii="Times New Roman" w:hAnsi="Times New Roman" w:cs="Times New Roman"/>
        </w:rPr>
      </w:pPr>
      <w:r w:rsidRPr="00343377">
        <w:rPr>
          <w:rFonts w:ascii="Times New Roman" w:hAnsi="Times New Roman" w:cs="Times New Roman"/>
        </w:rPr>
        <w:t>There is a large variety of synthetic resins used in the manufacture of ink, including:</w:t>
      </w:r>
      <w:r w:rsidR="00B601BC" w:rsidRPr="00343377">
        <w:rPr>
          <w:rFonts w:ascii="Times New Roman" w:hAnsi="Times New Roman" w:cs="Times New Roman"/>
        </w:rPr>
        <w:t xml:space="preserve"> </w:t>
      </w:r>
      <w:r w:rsidRPr="00343377">
        <w:rPr>
          <w:rFonts w:ascii="Times New Roman" w:hAnsi="Times New Roman" w:cs="Times New Roman"/>
        </w:rPr>
        <w:t>a) pure phenolic resins, b)</w:t>
      </w:r>
      <w:r w:rsidR="001F38D9" w:rsidRPr="00343377">
        <w:rPr>
          <w:rFonts w:ascii="Times New Roman" w:hAnsi="Times New Roman" w:cs="Times New Roman"/>
        </w:rPr>
        <w:t xml:space="preserve"> </w:t>
      </w:r>
      <w:r w:rsidRPr="00343377">
        <w:rPr>
          <w:rFonts w:ascii="Times New Roman" w:hAnsi="Times New Roman" w:cs="Times New Roman"/>
        </w:rPr>
        <w:t>rosin modified resins, c) alkyd resins, d) hydrocarbon resins, e) polystyrene resins and copolymers, f) terpene resins, g) silicone resins, h)</w:t>
      </w:r>
      <w:r w:rsidR="008E3D15" w:rsidRPr="00343377">
        <w:rPr>
          <w:rFonts w:ascii="Times New Roman" w:hAnsi="Times New Roman" w:cs="Times New Roman"/>
        </w:rPr>
        <w:t xml:space="preserve"> </w:t>
      </w:r>
      <w:r w:rsidRPr="00343377">
        <w:rPr>
          <w:rFonts w:ascii="Times New Roman" w:hAnsi="Times New Roman" w:cs="Times New Roman"/>
        </w:rPr>
        <w:t xml:space="preserve">alkylated urea formaldehyde </w:t>
      </w:r>
      <w:r w:rsidR="00B601BC" w:rsidRPr="00343377">
        <w:rPr>
          <w:rFonts w:ascii="Times New Roman" w:hAnsi="Times New Roman" w:cs="Times New Roman"/>
        </w:rPr>
        <w:t>resins, i)</w:t>
      </w:r>
      <w:r w:rsidRPr="00343377">
        <w:rPr>
          <w:rFonts w:ascii="Times New Roman" w:hAnsi="Times New Roman" w:cs="Times New Roman"/>
        </w:rPr>
        <w:t xml:space="preserve"> alkylated melamine formaldehyde resins</w:t>
      </w:r>
      <w:r w:rsidR="00B601BC" w:rsidRPr="00343377">
        <w:rPr>
          <w:rFonts w:ascii="Times New Roman" w:hAnsi="Times New Roman" w:cs="Times New Roman"/>
        </w:rPr>
        <w:t>, j) polyamide resins, k) polyimide resins, l)</w:t>
      </w:r>
      <w:r w:rsidR="008E3D15" w:rsidRPr="00343377">
        <w:rPr>
          <w:rFonts w:ascii="Times New Roman" w:hAnsi="Times New Roman" w:cs="Times New Roman"/>
        </w:rPr>
        <w:t xml:space="preserve"> </w:t>
      </w:r>
      <w:r w:rsidR="00B601BC" w:rsidRPr="00343377">
        <w:rPr>
          <w:rFonts w:ascii="Times New Roman" w:hAnsi="Times New Roman" w:cs="Times New Roman"/>
        </w:rPr>
        <w:t>chlorinated rubber, m) vinyl resins, n) k</w:t>
      </w:r>
      <w:r w:rsidR="006A2847">
        <w:rPr>
          <w:rFonts w:ascii="Times New Roman" w:hAnsi="Times New Roman" w:cs="Times New Roman"/>
        </w:rPr>
        <w:t>etone resins, o) acrylic resins</w:t>
      </w:r>
      <w:r w:rsidR="00B601BC" w:rsidRPr="00343377">
        <w:rPr>
          <w:rFonts w:ascii="Times New Roman" w:hAnsi="Times New Roman" w:cs="Times New Roman"/>
        </w:rPr>
        <w:t>, p) epoxide resins, q) polyisocianates and polyurethanes and r) nitrocellulose</w:t>
      </w:r>
      <w:r w:rsidR="007F2A77" w:rsidRPr="00343377">
        <w:rPr>
          <w:rFonts w:ascii="Times New Roman" w:hAnsi="Times New Roman" w:cs="Times New Roman"/>
        </w:rPr>
        <w:t xml:space="preserve"> [Hickman et al</w:t>
      </w:r>
      <w:r w:rsidR="006212BB" w:rsidRPr="00343377">
        <w:rPr>
          <w:rFonts w:ascii="Times New Roman" w:hAnsi="Times New Roman" w:cs="Times New Roman"/>
        </w:rPr>
        <w:t>.,</w:t>
      </w:r>
      <w:r w:rsidR="007F2A77" w:rsidRPr="00343377">
        <w:rPr>
          <w:rFonts w:ascii="Times New Roman" w:hAnsi="Times New Roman" w:cs="Times New Roman"/>
        </w:rPr>
        <w:t xml:space="preserve"> 1993].</w:t>
      </w:r>
    </w:p>
    <w:p w14:paraId="07625124" w14:textId="77777777" w:rsidR="00B601BC" w:rsidRPr="00343377" w:rsidRDefault="00B601BC"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choice of the type of resin depends on the chemical and physical features desired for the </w:t>
      </w:r>
      <w:r w:rsidR="007525E6" w:rsidRPr="00343377">
        <w:rPr>
          <w:rFonts w:ascii="Times New Roman" w:hAnsi="Times New Roman" w:cs="Times New Roman"/>
        </w:rPr>
        <w:t xml:space="preserve">final </w:t>
      </w:r>
      <w:r w:rsidRPr="00343377">
        <w:rPr>
          <w:rFonts w:ascii="Times New Roman" w:hAnsi="Times New Roman" w:cs="Times New Roman"/>
        </w:rPr>
        <w:t xml:space="preserve">formulation including: pigment-wetting quality, light resistance, solubility and compatibility with the other components of the formulation, </w:t>
      </w:r>
      <w:r w:rsidR="007525E6" w:rsidRPr="00343377">
        <w:rPr>
          <w:rFonts w:ascii="Times New Roman" w:hAnsi="Times New Roman" w:cs="Times New Roman"/>
        </w:rPr>
        <w:t xml:space="preserve">reactivity, </w:t>
      </w:r>
      <w:r w:rsidRPr="00343377">
        <w:rPr>
          <w:rFonts w:ascii="Times New Roman" w:hAnsi="Times New Roman" w:cs="Times New Roman"/>
        </w:rPr>
        <w:t>compatibility with the writing instruments or printing technology, compatibility with the end-use substrate</w:t>
      </w:r>
      <w:r w:rsidR="007525E6" w:rsidRPr="00343377">
        <w:rPr>
          <w:rFonts w:ascii="Times New Roman" w:hAnsi="Times New Roman" w:cs="Times New Roman"/>
        </w:rPr>
        <w:t>, cost,</w:t>
      </w:r>
      <w:r w:rsidRPr="00343377">
        <w:rPr>
          <w:rFonts w:ascii="Times New Roman" w:hAnsi="Times New Roman" w:cs="Times New Roman"/>
        </w:rPr>
        <w:t xml:space="preserve"> and environmental and FDA requirements</w:t>
      </w:r>
      <w:r w:rsidR="007F2A77" w:rsidRPr="00343377">
        <w:rPr>
          <w:rFonts w:ascii="Times New Roman" w:hAnsi="Times New Roman" w:cs="Times New Roman"/>
        </w:rPr>
        <w:t xml:space="preserve"> [Magdassi 2011]</w:t>
      </w:r>
      <w:r w:rsidRPr="00343377">
        <w:rPr>
          <w:rFonts w:ascii="Times New Roman" w:hAnsi="Times New Roman" w:cs="Times New Roman"/>
        </w:rPr>
        <w:t>.</w:t>
      </w:r>
    </w:p>
    <w:p w14:paraId="61CF761E" w14:textId="77777777" w:rsidR="00B601BC" w:rsidRPr="00343377" w:rsidRDefault="00B601BC" w:rsidP="00343377">
      <w:pPr>
        <w:spacing w:line="480" w:lineRule="auto"/>
        <w:jc w:val="both"/>
        <w:rPr>
          <w:rFonts w:ascii="Times New Roman" w:hAnsi="Times New Roman" w:cs="Times New Roman"/>
        </w:rPr>
      </w:pPr>
    </w:p>
    <w:p w14:paraId="6EF344E5" w14:textId="77777777" w:rsidR="007525E6" w:rsidRPr="00343377" w:rsidRDefault="00070A29" w:rsidP="00536C66">
      <w:pPr>
        <w:pStyle w:val="Heading4"/>
      </w:pPr>
      <w:r w:rsidRPr="00343377">
        <w:t>1.5.5.5</w:t>
      </w:r>
      <w:r w:rsidR="00C134C0" w:rsidRPr="00343377">
        <w:t xml:space="preserve"> </w:t>
      </w:r>
      <w:r w:rsidR="007525E6" w:rsidRPr="00343377">
        <w:t>S</w:t>
      </w:r>
      <w:r w:rsidR="00870B63" w:rsidRPr="00343377">
        <w:t>olvents</w:t>
      </w:r>
    </w:p>
    <w:p w14:paraId="05A709E5" w14:textId="77777777" w:rsidR="007525E6" w:rsidRPr="00343377" w:rsidRDefault="005D4001"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most important properties of a solvent to consider for ink formulations are its polarity, rate of evaporation, residual odor, toxicity, purity and color. The main type of solvents used in ink industry are: a) hydrocarbon (kerosene, toluene, petroleum </w:t>
      </w:r>
      <w:r w:rsidR="00D130C4" w:rsidRPr="00343377">
        <w:rPr>
          <w:rFonts w:ascii="Times New Roman" w:hAnsi="Times New Roman" w:cs="Times New Roman"/>
        </w:rPr>
        <w:t>distillates</w:t>
      </w:r>
      <w:r w:rsidRPr="00343377">
        <w:rPr>
          <w:rFonts w:ascii="Times New Roman" w:hAnsi="Times New Roman" w:cs="Times New Roman"/>
        </w:rPr>
        <w:t>, xylene); b) alcohols (</w:t>
      </w:r>
      <w:r w:rsidR="00D130C4" w:rsidRPr="00343377">
        <w:rPr>
          <w:rFonts w:ascii="Times New Roman" w:hAnsi="Times New Roman" w:cs="Times New Roman"/>
        </w:rPr>
        <w:t>ethanol, propanol</w:t>
      </w:r>
      <w:r w:rsidRPr="00343377">
        <w:rPr>
          <w:rFonts w:ascii="Times New Roman" w:hAnsi="Times New Roman" w:cs="Times New Roman"/>
        </w:rPr>
        <w:t xml:space="preserve">, isopropanol, butanol, alicyclic alcohols), c) </w:t>
      </w:r>
      <w:r w:rsidR="00D130C4" w:rsidRPr="00343377">
        <w:rPr>
          <w:rFonts w:ascii="Times New Roman" w:hAnsi="Times New Roman" w:cs="Times New Roman"/>
        </w:rPr>
        <w:t>glycols,</w:t>
      </w:r>
      <w:r w:rsidRPr="00343377">
        <w:rPr>
          <w:rFonts w:ascii="Times New Roman" w:hAnsi="Times New Roman" w:cs="Times New Roman"/>
        </w:rPr>
        <w:t xml:space="preserve"> d) ketones (acetone, MEK, hexon</w:t>
      </w:r>
      <w:r w:rsidR="00B637C7" w:rsidRPr="00343377">
        <w:rPr>
          <w:rFonts w:ascii="Times New Roman" w:hAnsi="Times New Roman" w:cs="Times New Roman"/>
        </w:rPr>
        <w:t xml:space="preserve">e, ciclohexanone), </w:t>
      </w:r>
      <w:r w:rsidR="007F2A77" w:rsidRPr="00343377">
        <w:rPr>
          <w:rFonts w:ascii="Times New Roman" w:hAnsi="Times New Roman" w:cs="Times New Roman"/>
        </w:rPr>
        <w:t>e) esters</w:t>
      </w:r>
      <w:r w:rsidR="00B637C7" w:rsidRPr="00343377">
        <w:rPr>
          <w:rFonts w:ascii="Times New Roman" w:hAnsi="Times New Roman" w:cs="Times New Roman"/>
        </w:rPr>
        <w:t xml:space="preserve"> and f) water</w:t>
      </w:r>
      <w:r w:rsidR="007F2A77" w:rsidRPr="00343377">
        <w:rPr>
          <w:rFonts w:ascii="Times New Roman" w:hAnsi="Times New Roman" w:cs="Times New Roman"/>
        </w:rPr>
        <w:t xml:space="preserve"> [Brunelle et al</w:t>
      </w:r>
      <w:r w:rsidR="006212BB" w:rsidRPr="00343377">
        <w:rPr>
          <w:rFonts w:ascii="Times New Roman" w:hAnsi="Times New Roman" w:cs="Times New Roman"/>
        </w:rPr>
        <w:t>.,</w:t>
      </w:r>
      <w:r w:rsidR="007F2A77" w:rsidRPr="00343377">
        <w:rPr>
          <w:rFonts w:ascii="Times New Roman" w:hAnsi="Times New Roman" w:cs="Times New Roman"/>
        </w:rPr>
        <w:t xml:space="preserve"> 2003, Magdassi 2011].</w:t>
      </w:r>
      <w:r w:rsidRPr="00343377">
        <w:rPr>
          <w:rFonts w:ascii="Times New Roman" w:hAnsi="Times New Roman" w:cs="Times New Roman"/>
        </w:rPr>
        <w:t xml:space="preserve"> </w:t>
      </w:r>
    </w:p>
    <w:p w14:paraId="74333DAD" w14:textId="77777777" w:rsidR="005D4001" w:rsidRPr="00343377" w:rsidRDefault="005D4001" w:rsidP="00343377">
      <w:pPr>
        <w:spacing w:line="480" w:lineRule="auto"/>
        <w:jc w:val="both"/>
        <w:rPr>
          <w:rFonts w:ascii="Times New Roman" w:hAnsi="Times New Roman" w:cs="Times New Roman"/>
        </w:rPr>
      </w:pPr>
    </w:p>
    <w:p w14:paraId="6CD20B7C" w14:textId="77777777" w:rsidR="005D4001" w:rsidRPr="00343377" w:rsidRDefault="00070A29" w:rsidP="00536C66">
      <w:pPr>
        <w:pStyle w:val="Heading4"/>
      </w:pPr>
      <w:r w:rsidRPr="00343377">
        <w:t>1.5.5.6</w:t>
      </w:r>
      <w:r w:rsidR="00C134C0" w:rsidRPr="00343377">
        <w:t xml:space="preserve"> </w:t>
      </w:r>
      <w:r w:rsidR="005D4001" w:rsidRPr="00343377">
        <w:t>D</w:t>
      </w:r>
      <w:r w:rsidR="00870B63" w:rsidRPr="00343377">
        <w:t>riers</w:t>
      </w:r>
      <w:r w:rsidR="005D4001" w:rsidRPr="00343377">
        <w:t xml:space="preserve"> </w:t>
      </w:r>
    </w:p>
    <w:p w14:paraId="510F74C7" w14:textId="77777777" w:rsidR="00D35BAA" w:rsidRPr="00343377" w:rsidRDefault="0092535B" w:rsidP="00343377">
      <w:pPr>
        <w:spacing w:line="480" w:lineRule="auto"/>
        <w:ind w:firstLine="720"/>
        <w:jc w:val="both"/>
        <w:rPr>
          <w:rFonts w:ascii="Times New Roman" w:hAnsi="Times New Roman" w:cs="Times New Roman"/>
        </w:rPr>
      </w:pPr>
      <w:r w:rsidRPr="00343377">
        <w:rPr>
          <w:rFonts w:ascii="Times New Roman" w:hAnsi="Times New Roman" w:cs="Times New Roman"/>
        </w:rPr>
        <w:t>Driers are use</w:t>
      </w:r>
      <w:r w:rsidR="00A64EF6" w:rsidRPr="00343377">
        <w:rPr>
          <w:rFonts w:ascii="Times New Roman" w:hAnsi="Times New Roman" w:cs="Times New Roman"/>
        </w:rPr>
        <w:t>d</w:t>
      </w:r>
      <w:r w:rsidRPr="00343377">
        <w:rPr>
          <w:rFonts w:ascii="Times New Roman" w:hAnsi="Times New Roman" w:cs="Times New Roman"/>
        </w:rPr>
        <w:t xml:space="preserve"> to accelerate the drying process by promoting oxidation of the oils. Most driers used in inks are inorganic salts and</w:t>
      </w:r>
      <w:r w:rsidR="004A5CF7" w:rsidRPr="00343377">
        <w:rPr>
          <w:rFonts w:ascii="Times New Roman" w:hAnsi="Times New Roman" w:cs="Times New Roman"/>
        </w:rPr>
        <w:t xml:space="preserve"> organometallic complexes.</w:t>
      </w:r>
      <w:r w:rsidR="00CA7CD9" w:rsidRPr="00343377">
        <w:rPr>
          <w:rFonts w:ascii="Times New Roman" w:hAnsi="Times New Roman" w:cs="Times New Roman"/>
        </w:rPr>
        <w:t xml:space="preserve"> Typically 0.5 to 4</w:t>
      </w:r>
      <w:r w:rsidR="008E3D15" w:rsidRPr="00343377">
        <w:rPr>
          <w:rFonts w:ascii="Times New Roman" w:hAnsi="Times New Roman" w:cs="Times New Roman"/>
        </w:rPr>
        <w:t xml:space="preserve"> </w:t>
      </w:r>
      <w:r w:rsidR="00CA7CD9" w:rsidRPr="00343377">
        <w:rPr>
          <w:rFonts w:ascii="Times New Roman" w:hAnsi="Times New Roman" w:cs="Times New Roman"/>
        </w:rPr>
        <w:t>%</w:t>
      </w:r>
      <w:r w:rsidR="008E3D15" w:rsidRPr="00343377">
        <w:rPr>
          <w:rFonts w:ascii="Times New Roman" w:hAnsi="Times New Roman" w:cs="Times New Roman"/>
        </w:rPr>
        <w:t>wt</w:t>
      </w:r>
      <w:r w:rsidR="00CA7CD9" w:rsidRPr="00343377">
        <w:rPr>
          <w:rFonts w:ascii="Times New Roman" w:hAnsi="Times New Roman" w:cs="Times New Roman"/>
        </w:rPr>
        <w:t xml:space="preserve"> of the drier is added to the formulation</w:t>
      </w:r>
      <w:r w:rsidR="007F2A77" w:rsidRPr="00343377">
        <w:rPr>
          <w:rFonts w:ascii="Times New Roman" w:hAnsi="Times New Roman" w:cs="Times New Roman"/>
        </w:rPr>
        <w:t xml:space="preserve"> [Hickman et al</w:t>
      </w:r>
      <w:r w:rsidR="006212BB" w:rsidRPr="00343377">
        <w:rPr>
          <w:rFonts w:ascii="Times New Roman" w:hAnsi="Times New Roman" w:cs="Times New Roman"/>
        </w:rPr>
        <w:t>.,</w:t>
      </w:r>
      <w:r w:rsidR="007F2A77" w:rsidRPr="00343377">
        <w:rPr>
          <w:rFonts w:ascii="Times New Roman" w:hAnsi="Times New Roman" w:cs="Times New Roman"/>
        </w:rPr>
        <w:t xml:space="preserve"> 1993]</w:t>
      </w:r>
      <w:r w:rsidR="00CA7CD9" w:rsidRPr="00343377">
        <w:rPr>
          <w:rFonts w:ascii="Times New Roman" w:hAnsi="Times New Roman" w:cs="Times New Roman"/>
        </w:rPr>
        <w:t>.</w:t>
      </w:r>
    </w:p>
    <w:p w14:paraId="58FFE350" w14:textId="600BA4DF" w:rsidR="00D35BAA" w:rsidRPr="00343377" w:rsidRDefault="008E3D15" w:rsidP="00A81BCC">
      <w:pPr>
        <w:spacing w:line="480" w:lineRule="auto"/>
        <w:ind w:firstLine="720"/>
        <w:jc w:val="both"/>
        <w:rPr>
          <w:rFonts w:ascii="Times New Roman" w:hAnsi="Times New Roman" w:cs="Times New Roman"/>
        </w:rPr>
      </w:pPr>
      <w:r w:rsidRPr="00343377">
        <w:rPr>
          <w:rFonts w:ascii="Times New Roman" w:hAnsi="Times New Roman" w:cs="Times New Roman"/>
        </w:rPr>
        <w:t xml:space="preserve"> </w:t>
      </w:r>
      <w:r w:rsidR="00D35BAA" w:rsidRPr="00343377">
        <w:rPr>
          <w:rFonts w:ascii="Times New Roman" w:hAnsi="Times New Roman" w:cs="Times New Roman"/>
        </w:rPr>
        <w:t xml:space="preserve">Liquid driers are heavy metal salts of organic fatty acids. </w:t>
      </w:r>
      <w:proofErr w:type="gramStart"/>
      <w:r w:rsidR="00D35BAA" w:rsidRPr="00343377">
        <w:rPr>
          <w:rFonts w:ascii="Times New Roman" w:hAnsi="Times New Roman" w:cs="Times New Roman"/>
        </w:rPr>
        <w:t>The metal content in the acid range</w:t>
      </w:r>
      <w:r w:rsidR="006A2847">
        <w:rPr>
          <w:rFonts w:ascii="Times New Roman" w:hAnsi="Times New Roman" w:cs="Times New Roman"/>
        </w:rPr>
        <w:t>s</w:t>
      </w:r>
      <w:r w:rsidR="00D35BAA" w:rsidRPr="00343377">
        <w:rPr>
          <w:rFonts w:ascii="Times New Roman" w:hAnsi="Times New Roman" w:cs="Times New Roman"/>
        </w:rPr>
        <w:t xml:space="preserve"> from 3-18</w:t>
      </w:r>
      <w:r w:rsidRPr="00343377">
        <w:rPr>
          <w:rFonts w:ascii="Times New Roman" w:hAnsi="Times New Roman" w:cs="Times New Roman"/>
        </w:rPr>
        <w:t xml:space="preserve"> </w:t>
      </w:r>
      <w:r w:rsidR="00D35BAA" w:rsidRPr="00343377">
        <w:rPr>
          <w:rFonts w:ascii="Times New Roman" w:hAnsi="Times New Roman" w:cs="Times New Roman"/>
        </w:rPr>
        <w:t>%</w:t>
      </w:r>
      <w:r w:rsidRPr="00343377">
        <w:rPr>
          <w:rFonts w:ascii="Times New Roman" w:hAnsi="Times New Roman" w:cs="Times New Roman"/>
        </w:rPr>
        <w:t>wt</w:t>
      </w:r>
      <w:r w:rsidR="00D35BAA" w:rsidRPr="00343377">
        <w:rPr>
          <w:rFonts w:ascii="Times New Roman" w:hAnsi="Times New Roman" w:cs="Times New Roman"/>
        </w:rPr>
        <w:t xml:space="preserve">, </w:t>
      </w:r>
      <w:r w:rsidR="00A81BCC">
        <w:rPr>
          <w:rFonts w:ascii="Times New Roman" w:hAnsi="Times New Roman" w:cs="Times New Roman"/>
        </w:rPr>
        <w:t xml:space="preserve">with the exception of lead </w:t>
      </w:r>
      <w:r w:rsidR="00D35BAA" w:rsidRPr="00343377">
        <w:rPr>
          <w:rFonts w:ascii="Times New Roman" w:hAnsi="Times New Roman" w:cs="Times New Roman"/>
        </w:rPr>
        <w:t>and zirconium</w:t>
      </w:r>
      <w:r w:rsidR="00017DF8" w:rsidRPr="00343377">
        <w:rPr>
          <w:rFonts w:ascii="Times New Roman" w:hAnsi="Times New Roman" w:cs="Times New Roman"/>
        </w:rPr>
        <w:t>,</w:t>
      </w:r>
      <w:r w:rsidR="00D35BAA" w:rsidRPr="00343377">
        <w:rPr>
          <w:rFonts w:ascii="Times New Roman" w:hAnsi="Times New Roman" w:cs="Times New Roman"/>
        </w:rPr>
        <w:t xml:space="preserve"> which may be present </w:t>
      </w:r>
      <w:r w:rsidRPr="00343377">
        <w:rPr>
          <w:rFonts w:ascii="Times New Roman" w:hAnsi="Times New Roman" w:cs="Times New Roman"/>
        </w:rPr>
        <w:t>at higher levels</w:t>
      </w:r>
      <w:r w:rsidR="006212BB" w:rsidRPr="00343377">
        <w:rPr>
          <w:rFonts w:ascii="Times New Roman" w:hAnsi="Times New Roman" w:cs="Times New Roman"/>
        </w:rPr>
        <w:t xml:space="preserve"> </w:t>
      </w:r>
      <w:r w:rsidR="007F2A77" w:rsidRPr="00343377">
        <w:rPr>
          <w:rFonts w:ascii="Times New Roman" w:hAnsi="Times New Roman" w:cs="Times New Roman"/>
        </w:rPr>
        <w:t>[Hickman et al</w:t>
      </w:r>
      <w:r w:rsidR="006212BB" w:rsidRPr="00343377">
        <w:rPr>
          <w:rFonts w:ascii="Times New Roman" w:hAnsi="Times New Roman" w:cs="Times New Roman"/>
        </w:rPr>
        <w:t>.,</w:t>
      </w:r>
      <w:r w:rsidR="007F2A77" w:rsidRPr="00343377">
        <w:rPr>
          <w:rFonts w:ascii="Times New Roman" w:hAnsi="Times New Roman" w:cs="Times New Roman"/>
        </w:rPr>
        <w:t xml:space="preserve"> 1993]</w:t>
      </w:r>
      <w:r w:rsidR="00D35BAA" w:rsidRPr="00343377">
        <w:rPr>
          <w:rFonts w:ascii="Times New Roman" w:hAnsi="Times New Roman" w:cs="Times New Roman"/>
        </w:rPr>
        <w:t>.</w:t>
      </w:r>
      <w:proofErr w:type="gramEnd"/>
    </w:p>
    <w:p w14:paraId="6BC058EA" w14:textId="49347B7F" w:rsidR="00D35BAA" w:rsidRPr="00343377" w:rsidRDefault="00D35BAA"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Cobalt is the most efficient drier. It is fairly soluble in acids but it tends to discolor some whites and tints. Manganese is less powerful than cobalt but </w:t>
      </w:r>
      <w:r w:rsidR="00B637C7" w:rsidRPr="00343377">
        <w:rPr>
          <w:rFonts w:ascii="Times New Roman" w:hAnsi="Times New Roman" w:cs="Times New Roman"/>
        </w:rPr>
        <w:t>has a smaller effect in</w:t>
      </w:r>
      <w:r w:rsidRPr="00343377">
        <w:rPr>
          <w:rFonts w:ascii="Times New Roman" w:hAnsi="Times New Roman" w:cs="Times New Roman"/>
        </w:rPr>
        <w:t xml:space="preserve"> the </w:t>
      </w:r>
      <w:r w:rsidR="006F4F6B" w:rsidRPr="00343377">
        <w:rPr>
          <w:rFonts w:ascii="Times New Roman" w:hAnsi="Times New Roman" w:cs="Times New Roman"/>
        </w:rPr>
        <w:t xml:space="preserve">modification of the </w:t>
      </w:r>
      <w:r w:rsidR="00A64EF6" w:rsidRPr="00343377">
        <w:rPr>
          <w:rFonts w:ascii="Times New Roman" w:hAnsi="Times New Roman" w:cs="Times New Roman"/>
        </w:rPr>
        <w:t>final colors</w:t>
      </w:r>
      <w:r w:rsidRPr="00343377">
        <w:rPr>
          <w:rFonts w:ascii="Times New Roman" w:hAnsi="Times New Roman" w:cs="Times New Roman"/>
        </w:rPr>
        <w:t>. Cerium, zirconium and lithium are driers o</w:t>
      </w:r>
      <w:r w:rsidR="00A64EF6" w:rsidRPr="00343377">
        <w:rPr>
          <w:rFonts w:ascii="Times New Roman" w:hAnsi="Times New Roman" w:cs="Times New Roman"/>
        </w:rPr>
        <w:t>f</w:t>
      </w:r>
      <w:r w:rsidRPr="00343377">
        <w:rPr>
          <w:rFonts w:ascii="Times New Roman" w:hAnsi="Times New Roman" w:cs="Times New Roman"/>
        </w:rPr>
        <w:t xml:space="preserve"> medium </w:t>
      </w:r>
      <w:r w:rsidR="00D130C4" w:rsidRPr="00343377">
        <w:rPr>
          <w:rFonts w:ascii="Times New Roman" w:hAnsi="Times New Roman" w:cs="Times New Roman"/>
        </w:rPr>
        <w:t>efficiency;</w:t>
      </w:r>
      <w:r w:rsidRPr="00343377">
        <w:rPr>
          <w:rFonts w:ascii="Times New Roman" w:hAnsi="Times New Roman" w:cs="Times New Roman"/>
        </w:rPr>
        <w:t xml:space="preserve"> they have replaced lead </w:t>
      </w:r>
      <w:r w:rsidR="00100F07">
        <w:rPr>
          <w:rFonts w:ascii="Times New Roman" w:hAnsi="Times New Roman" w:cs="Times New Roman"/>
        </w:rPr>
        <w:t>because of</w:t>
      </w:r>
      <w:r w:rsidRPr="00343377">
        <w:rPr>
          <w:rFonts w:ascii="Times New Roman" w:hAnsi="Times New Roman" w:cs="Times New Roman"/>
        </w:rPr>
        <w:t xml:space="preserve"> environmental concerns and can be used in mixtures with either Co or Mn</w:t>
      </w:r>
      <w:r w:rsidR="007F2A77" w:rsidRPr="00343377">
        <w:rPr>
          <w:rFonts w:ascii="Times New Roman" w:hAnsi="Times New Roman" w:cs="Times New Roman"/>
        </w:rPr>
        <w:t xml:space="preserve"> [Hickman et al 1993]</w:t>
      </w:r>
      <w:r w:rsidRPr="00343377">
        <w:rPr>
          <w:rFonts w:ascii="Times New Roman" w:hAnsi="Times New Roman" w:cs="Times New Roman"/>
        </w:rPr>
        <w:t>.</w:t>
      </w:r>
      <w:r w:rsidR="00B637C7" w:rsidRPr="00343377">
        <w:rPr>
          <w:rFonts w:ascii="Times New Roman" w:hAnsi="Times New Roman" w:cs="Times New Roman"/>
        </w:rPr>
        <w:t xml:space="preserve"> </w:t>
      </w:r>
      <w:r w:rsidRPr="00343377">
        <w:rPr>
          <w:rFonts w:ascii="Times New Roman" w:hAnsi="Times New Roman" w:cs="Times New Roman"/>
        </w:rPr>
        <w:t xml:space="preserve">Calcium and Zinc are used in printing inks only for some white formulations </w:t>
      </w:r>
      <w:r w:rsidR="00100F07">
        <w:rPr>
          <w:rFonts w:ascii="Times New Roman" w:hAnsi="Times New Roman" w:cs="Times New Roman"/>
        </w:rPr>
        <w:t>due to</w:t>
      </w:r>
      <w:r w:rsidRPr="00343377">
        <w:rPr>
          <w:rFonts w:ascii="Times New Roman" w:hAnsi="Times New Roman" w:cs="Times New Roman"/>
        </w:rPr>
        <w:t xml:space="preserve"> poor efficiency. Iron is used in particular in tung oil varnishes</w:t>
      </w:r>
      <w:r w:rsidR="007F2A77" w:rsidRPr="00343377">
        <w:rPr>
          <w:rFonts w:ascii="Times New Roman" w:hAnsi="Times New Roman" w:cs="Times New Roman"/>
        </w:rPr>
        <w:t xml:space="preserve"> [Hickman et al</w:t>
      </w:r>
      <w:r w:rsidR="006212BB" w:rsidRPr="00343377">
        <w:rPr>
          <w:rFonts w:ascii="Times New Roman" w:hAnsi="Times New Roman" w:cs="Times New Roman"/>
        </w:rPr>
        <w:t>.,</w:t>
      </w:r>
      <w:r w:rsidR="007F2A77" w:rsidRPr="00343377">
        <w:rPr>
          <w:rFonts w:ascii="Times New Roman" w:hAnsi="Times New Roman" w:cs="Times New Roman"/>
        </w:rPr>
        <w:t xml:space="preserve"> 1993]</w:t>
      </w:r>
      <w:r w:rsidRPr="00343377">
        <w:rPr>
          <w:rFonts w:ascii="Times New Roman" w:hAnsi="Times New Roman" w:cs="Times New Roman"/>
        </w:rPr>
        <w:t xml:space="preserve">. </w:t>
      </w:r>
    </w:p>
    <w:p w14:paraId="4D1FF594" w14:textId="77777777" w:rsidR="00D35BAA" w:rsidRPr="00343377" w:rsidRDefault="00D35BAA" w:rsidP="00343377">
      <w:pPr>
        <w:spacing w:line="480" w:lineRule="auto"/>
        <w:ind w:firstLine="720"/>
        <w:jc w:val="both"/>
        <w:rPr>
          <w:rFonts w:ascii="Times New Roman" w:hAnsi="Times New Roman" w:cs="Times New Roman"/>
        </w:rPr>
      </w:pPr>
      <w:r w:rsidRPr="00343377">
        <w:rPr>
          <w:rFonts w:ascii="Times New Roman" w:hAnsi="Times New Roman" w:cs="Times New Roman"/>
        </w:rPr>
        <w:t>Paste driers are manufactured by mixing groun</w:t>
      </w:r>
      <w:r w:rsidR="00017DF8" w:rsidRPr="00343377">
        <w:rPr>
          <w:rFonts w:ascii="Times New Roman" w:hAnsi="Times New Roman" w:cs="Times New Roman"/>
        </w:rPr>
        <w:t xml:space="preserve">d salts of Pb (~40%) </w:t>
      </w:r>
      <w:r w:rsidR="0005291D" w:rsidRPr="00343377">
        <w:rPr>
          <w:rFonts w:ascii="Times New Roman" w:hAnsi="Times New Roman" w:cs="Times New Roman"/>
        </w:rPr>
        <w:t xml:space="preserve">and Mn (~8%) </w:t>
      </w:r>
      <w:r w:rsidRPr="00343377">
        <w:rPr>
          <w:rFonts w:ascii="Times New Roman" w:hAnsi="Times New Roman" w:cs="Times New Roman"/>
        </w:rPr>
        <w:t xml:space="preserve">in linseed oil. </w:t>
      </w:r>
      <w:r w:rsidR="00B637C7" w:rsidRPr="00343377">
        <w:rPr>
          <w:rFonts w:ascii="Times New Roman" w:hAnsi="Times New Roman" w:cs="Times New Roman"/>
        </w:rPr>
        <w:t>Nonetheless, in modern formulations l</w:t>
      </w:r>
      <w:r w:rsidRPr="00343377">
        <w:rPr>
          <w:rFonts w:ascii="Times New Roman" w:hAnsi="Times New Roman" w:cs="Times New Roman"/>
        </w:rPr>
        <w:t>ead has been replaced by less toxic elements such as Zr</w:t>
      </w:r>
      <w:r w:rsidR="007F2A77" w:rsidRPr="00343377">
        <w:rPr>
          <w:rFonts w:ascii="Times New Roman" w:hAnsi="Times New Roman" w:cs="Times New Roman"/>
        </w:rPr>
        <w:t xml:space="preserve"> [Brunelle </w:t>
      </w:r>
      <w:r w:rsidR="006212BB" w:rsidRPr="00343377">
        <w:rPr>
          <w:rFonts w:ascii="Times New Roman" w:hAnsi="Times New Roman" w:cs="Times New Roman"/>
        </w:rPr>
        <w:t xml:space="preserve">et al., </w:t>
      </w:r>
      <w:r w:rsidR="007F2A77" w:rsidRPr="00343377">
        <w:rPr>
          <w:rFonts w:ascii="Times New Roman" w:hAnsi="Times New Roman" w:cs="Times New Roman"/>
        </w:rPr>
        <w:t>2003]</w:t>
      </w:r>
      <w:r w:rsidRPr="00343377">
        <w:rPr>
          <w:rFonts w:ascii="Times New Roman" w:hAnsi="Times New Roman" w:cs="Times New Roman"/>
        </w:rPr>
        <w:t>.</w:t>
      </w:r>
    </w:p>
    <w:p w14:paraId="5E1D103F" w14:textId="77777777" w:rsidR="0092535B" w:rsidRPr="00343377" w:rsidRDefault="0092535B" w:rsidP="00343377">
      <w:pPr>
        <w:spacing w:line="480" w:lineRule="auto"/>
        <w:jc w:val="both"/>
        <w:rPr>
          <w:rFonts w:ascii="Times New Roman" w:hAnsi="Times New Roman" w:cs="Times New Roman"/>
          <w:i/>
        </w:rPr>
      </w:pPr>
    </w:p>
    <w:p w14:paraId="1C0526CB" w14:textId="77777777" w:rsidR="006119F7" w:rsidRPr="00343377" w:rsidRDefault="00070A29" w:rsidP="00536C66">
      <w:pPr>
        <w:pStyle w:val="Heading4"/>
      </w:pPr>
      <w:r w:rsidRPr="00343377">
        <w:t>1.5.5.7</w:t>
      </w:r>
      <w:r w:rsidR="00C134C0" w:rsidRPr="00343377">
        <w:t xml:space="preserve"> </w:t>
      </w:r>
      <w:r w:rsidR="005D4001" w:rsidRPr="00343377">
        <w:t>P</w:t>
      </w:r>
      <w:r w:rsidR="006119F7" w:rsidRPr="00343377">
        <w:t xml:space="preserve">lasticizers </w:t>
      </w:r>
      <w:r w:rsidR="005D4001" w:rsidRPr="00343377">
        <w:t xml:space="preserve">and other </w:t>
      </w:r>
      <w:r w:rsidR="006119F7" w:rsidRPr="00343377">
        <w:t>additives</w:t>
      </w:r>
    </w:p>
    <w:p w14:paraId="0CADEE6D" w14:textId="77777777" w:rsidR="000263EB" w:rsidRPr="00343377" w:rsidRDefault="000263EB"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ink recipe may have many other additives that will provide the </w:t>
      </w:r>
      <w:r w:rsidR="00E41F53" w:rsidRPr="00343377">
        <w:rPr>
          <w:rFonts w:ascii="Times New Roman" w:hAnsi="Times New Roman" w:cs="Times New Roman"/>
        </w:rPr>
        <w:t>anticipated</w:t>
      </w:r>
      <w:r w:rsidRPr="00343377">
        <w:rPr>
          <w:rFonts w:ascii="Times New Roman" w:hAnsi="Times New Roman" w:cs="Times New Roman"/>
        </w:rPr>
        <w:t xml:space="preserve"> properties to the target market. Some of these additives </w:t>
      </w:r>
      <w:r w:rsidR="00E41F53" w:rsidRPr="00343377">
        <w:rPr>
          <w:rFonts w:ascii="Times New Roman" w:hAnsi="Times New Roman" w:cs="Times New Roman"/>
        </w:rPr>
        <w:t>include biocides, corrosion in</w:t>
      </w:r>
      <w:r w:rsidRPr="00343377">
        <w:rPr>
          <w:rFonts w:ascii="Times New Roman" w:hAnsi="Times New Roman" w:cs="Times New Roman"/>
        </w:rPr>
        <w:t>hibitors, chelating agents, plasticizers, antioxidants and emulsifying agents</w:t>
      </w:r>
      <w:r w:rsidR="007F2A77" w:rsidRPr="00343377">
        <w:rPr>
          <w:rFonts w:ascii="Times New Roman" w:hAnsi="Times New Roman" w:cs="Times New Roman"/>
        </w:rPr>
        <w:t xml:space="preserve"> [Magdassi 2011]</w:t>
      </w:r>
      <w:r w:rsidRPr="00343377">
        <w:rPr>
          <w:rFonts w:ascii="Times New Roman" w:hAnsi="Times New Roman" w:cs="Times New Roman"/>
        </w:rPr>
        <w:t>.</w:t>
      </w:r>
    </w:p>
    <w:p w14:paraId="07A07350" w14:textId="38CFD7E6" w:rsidR="005F3B37" w:rsidRPr="00343377" w:rsidRDefault="005F3B37"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main function of a plasticizer is to add flexibility to the dried </w:t>
      </w:r>
      <w:r w:rsidR="00D130C4" w:rsidRPr="00343377">
        <w:rPr>
          <w:rFonts w:ascii="Times New Roman" w:hAnsi="Times New Roman" w:cs="Times New Roman"/>
        </w:rPr>
        <w:t>ink;</w:t>
      </w:r>
      <w:r w:rsidRPr="00343377">
        <w:rPr>
          <w:rFonts w:ascii="Times New Roman" w:hAnsi="Times New Roman" w:cs="Times New Roman"/>
        </w:rPr>
        <w:t xml:space="preserve"> they can also impact other characteristics to the ink such as gloss, resistance to high temperatures and adhesion. </w:t>
      </w:r>
      <w:r w:rsidR="00D130C4" w:rsidRPr="00343377">
        <w:rPr>
          <w:rFonts w:ascii="Times New Roman" w:hAnsi="Times New Roman" w:cs="Times New Roman"/>
        </w:rPr>
        <w:t>Plasticizers are mainly of organic nature and include</w:t>
      </w:r>
      <w:r w:rsidRPr="00343377">
        <w:rPr>
          <w:rFonts w:ascii="Times New Roman" w:hAnsi="Times New Roman" w:cs="Times New Roman"/>
        </w:rPr>
        <w:t xml:space="preserve"> benzoates, citrates, phthalates, polyesters, polyol esters, stearates and sul</w:t>
      </w:r>
      <w:r w:rsidR="006A2847">
        <w:rPr>
          <w:rFonts w:ascii="Times New Roman" w:hAnsi="Times New Roman" w:cs="Times New Roman"/>
        </w:rPr>
        <w:t>f</w:t>
      </w:r>
      <w:r w:rsidRPr="00343377">
        <w:rPr>
          <w:rFonts w:ascii="Times New Roman" w:hAnsi="Times New Roman" w:cs="Times New Roman"/>
        </w:rPr>
        <w:t>oamides</w:t>
      </w:r>
      <w:r w:rsidR="007F2A77" w:rsidRPr="00343377">
        <w:rPr>
          <w:rFonts w:ascii="Times New Roman" w:hAnsi="Times New Roman" w:cs="Times New Roman"/>
        </w:rPr>
        <w:t xml:space="preserve"> [Brunelle et al 2003, Hickman et al</w:t>
      </w:r>
      <w:r w:rsidR="006212BB" w:rsidRPr="00343377">
        <w:rPr>
          <w:rFonts w:ascii="Times New Roman" w:hAnsi="Times New Roman" w:cs="Times New Roman"/>
        </w:rPr>
        <w:t>.,</w:t>
      </w:r>
      <w:r w:rsidR="007F2A77" w:rsidRPr="00343377">
        <w:rPr>
          <w:rFonts w:ascii="Times New Roman" w:hAnsi="Times New Roman" w:cs="Times New Roman"/>
        </w:rPr>
        <w:t xml:space="preserve"> 1993]</w:t>
      </w:r>
      <w:r w:rsidRPr="00343377">
        <w:rPr>
          <w:rFonts w:ascii="Times New Roman" w:hAnsi="Times New Roman" w:cs="Times New Roman"/>
        </w:rPr>
        <w:t>.</w:t>
      </w:r>
    </w:p>
    <w:p w14:paraId="317481E1" w14:textId="77777777" w:rsidR="005D4001" w:rsidRPr="00343377" w:rsidRDefault="005F3B37"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Waxes are added to some ink recipes to provide water </w:t>
      </w:r>
      <w:r w:rsidR="000263EB" w:rsidRPr="00343377">
        <w:rPr>
          <w:rFonts w:ascii="Times New Roman" w:hAnsi="Times New Roman" w:cs="Times New Roman"/>
        </w:rPr>
        <w:t xml:space="preserve">and scratch </w:t>
      </w:r>
      <w:r w:rsidRPr="00343377">
        <w:rPr>
          <w:rFonts w:ascii="Times New Roman" w:hAnsi="Times New Roman" w:cs="Times New Roman"/>
        </w:rPr>
        <w:t>resistance. They are commonly used in printing inks that use heating elements</w:t>
      </w:r>
      <w:r w:rsidR="000263EB" w:rsidRPr="00343377">
        <w:rPr>
          <w:rFonts w:ascii="Times New Roman" w:hAnsi="Times New Roman" w:cs="Times New Roman"/>
        </w:rPr>
        <w:t>.  A variety of synthetic, natural and petroleum waxes are used for the manufacture of printing inks</w:t>
      </w:r>
      <w:r w:rsidR="007F2A77" w:rsidRPr="00343377">
        <w:rPr>
          <w:rFonts w:ascii="Times New Roman" w:hAnsi="Times New Roman" w:cs="Times New Roman"/>
        </w:rPr>
        <w:t xml:space="preserve"> [Magdassi 2011]</w:t>
      </w:r>
      <w:r w:rsidR="000263EB" w:rsidRPr="00343377">
        <w:rPr>
          <w:rFonts w:ascii="Times New Roman" w:hAnsi="Times New Roman" w:cs="Times New Roman"/>
        </w:rPr>
        <w:t>.</w:t>
      </w:r>
    </w:p>
    <w:p w14:paraId="5DA768F5" w14:textId="77777777" w:rsidR="00AF4D7D" w:rsidRPr="00343377" w:rsidRDefault="00E41F53"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Sequestrants or chelating agents are used to </w:t>
      </w:r>
      <w:r w:rsidR="00772759" w:rsidRPr="00343377">
        <w:rPr>
          <w:rFonts w:ascii="Times New Roman" w:hAnsi="Times New Roman" w:cs="Times New Roman"/>
        </w:rPr>
        <w:t>form</w:t>
      </w:r>
      <w:r w:rsidR="005A1F09" w:rsidRPr="00343377">
        <w:rPr>
          <w:rFonts w:ascii="Times New Roman" w:hAnsi="Times New Roman" w:cs="Times New Roman"/>
        </w:rPr>
        <w:t xml:space="preserve"> </w:t>
      </w:r>
      <w:r w:rsidRPr="00343377">
        <w:rPr>
          <w:rFonts w:ascii="Times New Roman" w:hAnsi="Times New Roman" w:cs="Times New Roman"/>
        </w:rPr>
        <w:t xml:space="preserve">stable </w:t>
      </w:r>
      <w:r w:rsidR="00772759" w:rsidRPr="00343377">
        <w:rPr>
          <w:rFonts w:ascii="Times New Roman" w:hAnsi="Times New Roman" w:cs="Times New Roman"/>
        </w:rPr>
        <w:t xml:space="preserve">ion </w:t>
      </w:r>
      <w:r w:rsidRPr="00343377">
        <w:rPr>
          <w:rFonts w:ascii="Times New Roman" w:hAnsi="Times New Roman" w:cs="Times New Roman"/>
        </w:rPr>
        <w:t>complex</w:t>
      </w:r>
      <w:r w:rsidR="00772759" w:rsidRPr="00343377">
        <w:rPr>
          <w:rFonts w:ascii="Times New Roman" w:hAnsi="Times New Roman" w:cs="Times New Roman"/>
        </w:rPr>
        <w:t>es</w:t>
      </w:r>
      <w:r w:rsidR="007F2A77" w:rsidRPr="00343377">
        <w:rPr>
          <w:rFonts w:ascii="Times New Roman" w:hAnsi="Times New Roman" w:cs="Times New Roman"/>
        </w:rPr>
        <w:t xml:space="preserve"> [Brunelle 2003]</w:t>
      </w:r>
      <w:r w:rsidRPr="00343377">
        <w:rPr>
          <w:rFonts w:ascii="Times New Roman" w:hAnsi="Times New Roman" w:cs="Times New Roman"/>
        </w:rPr>
        <w:t>. They are used to improve color, stability and durability</w:t>
      </w:r>
      <w:r w:rsidR="00772759" w:rsidRPr="00343377">
        <w:rPr>
          <w:rFonts w:ascii="Times New Roman" w:hAnsi="Times New Roman" w:cs="Times New Roman"/>
        </w:rPr>
        <w:t xml:space="preserve"> and</w:t>
      </w:r>
      <w:r w:rsidRPr="00343377">
        <w:rPr>
          <w:rFonts w:ascii="Times New Roman" w:hAnsi="Times New Roman" w:cs="Times New Roman"/>
        </w:rPr>
        <w:t xml:space="preserve"> </w:t>
      </w:r>
      <w:r w:rsidR="007F2A77" w:rsidRPr="00343377">
        <w:rPr>
          <w:rFonts w:ascii="Times New Roman" w:hAnsi="Times New Roman" w:cs="Times New Roman"/>
        </w:rPr>
        <w:t>favor cross-linking of polymers [Magdassi 2011]</w:t>
      </w:r>
      <w:r w:rsidR="00772759" w:rsidRPr="00343377">
        <w:rPr>
          <w:rFonts w:ascii="Times New Roman" w:hAnsi="Times New Roman" w:cs="Times New Roman"/>
        </w:rPr>
        <w:t>.</w:t>
      </w:r>
      <w:r w:rsidRPr="00343377">
        <w:rPr>
          <w:rFonts w:ascii="Times New Roman" w:hAnsi="Times New Roman" w:cs="Times New Roman"/>
        </w:rPr>
        <w:t xml:space="preserve"> Some examples of chelating agents are EDTA and its sodium salts, sodium salts of </w:t>
      </w:r>
      <w:r w:rsidR="00AF4D7D" w:rsidRPr="00343377">
        <w:rPr>
          <w:rFonts w:ascii="Times New Roman" w:hAnsi="Times New Roman" w:cs="Times New Roman"/>
        </w:rPr>
        <w:t>diethylenetriamine-acetic acid, dimethyl glyoxime and its sodium salts and alkanolamines</w:t>
      </w:r>
      <w:r w:rsidR="007F2A77" w:rsidRPr="00343377">
        <w:rPr>
          <w:rFonts w:ascii="Times New Roman" w:hAnsi="Times New Roman" w:cs="Times New Roman"/>
        </w:rPr>
        <w:t xml:space="preserve"> [Hickman et al</w:t>
      </w:r>
      <w:r w:rsidR="006212BB" w:rsidRPr="00343377">
        <w:rPr>
          <w:rFonts w:ascii="Times New Roman" w:hAnsi="Times New Roman" w:cs="Times New Roman"/>
        </w:rPr>
        <w:t>., 1993</w:t>
      </w:r>
      <w:r w:rsidR="007F2A77" w:rsidRPr="00343377">
        <w:rPr>
          <w:rFonts w:ascii="Times New Roman" w:hAnsi="Times New Roman" w:cs="Times New Roman"/>
        </w:rPr>
        <w:t>]</w:t>
      </w:r>
      <w:r w:rsidR="00AF4D7D" w:rsidRPr="00343377">
        <w:rPr>
          <w:rFonts w:ascii="Times New Roman" w:hAnsi="Times New Roman" w:cs="Times New Roman"/>
        </w:rPr>
        <w:t>.</w:t>
      </w:r>
    </w:p>
    <w:p w14:paraId="7A725F22" w14:textId="77777777" w:rsidR="00AC42B9" w:rsidRPr="00343377" w:rsidRDefault="00AF4D7D" w:rsidP="00343377">
      <w:pPr>
        <w:spacing w:line="480" w:lineRule="auto"/>
        <w:ind w:firstLine="720"/>
        <w:jc w:val="both"/>
        <w:rPr>
          <w:rFonts w:ascii="Times New Roman" w:hAnsi="Times New Roman" w:cs="Times New Roman"/>
        </w:rPr>
      </w:pPr>
      <w:r w:rsidRPr="00343377">
        <w:rPr>
          <w:rFonts w:ascii="Times New Roman" w:hAnsi="Times New Roman" w:cs="Times New Roman"/>
        </w:rPr>
        <w:t>Surfactants improve the wetting and dispersion of pigments in the ink system</w:t>
      </w:r>
      <w:r w:rsidR="007F2A77" w:rsidRPr="00343377">
        <w:rPr>
          <w:rFonts w:ascii="Times New Roman" w:hAnsi="Times New Roman" w:cs="Times New Roman"/>
        </w:rPr>
        <w:t xml:space="preserve"> [Magdassi 2011]</w:t>
      </w:r>
      <w:r w:rsidRPr="00343377">
        <w:rPr>
          <w:rFonts w:ascii="Times New Roman" w:hAnsi="Times New Roman" w:cs="Times New Roman"/>
        </w:rPr>
        <w:t xml:space="preserve">. Anionic surfactants are especially used in aqueous solutions, </w:t>
      </w:r>
      <w:r w:rsidR="00AC42B9" w:rsidRPr="00343377">
        <w:rPr>
          <w:rFonts w:ascii="Times New Roman" w:hAnsi="Times New Roman" w:cs="Times New Roman"/>
        </w:rPr>
        <w:t>usually added as alkali metal, ammonium or substituted ammonium salts of fatty acids. On the other hand, cationic agents are added to non-aqueous formulations, they include quaternary fatty ammonium halides, acetates or sulfates. Amphoteric surfactants can behave as anionic or cationic surfactants according to their media</w:t>
      </w:r>
      <w:r w:rsidR="007F2A77" w:rsidRPr="00343377">
        <w:rPr>
          <w:rFonts w:ascii="Times New Roman" w:hAnsi="Times New Roman" w:cs="Times New Roman"/>
        </w:rPr>
        <w:t xml:space="preserve"> [Hickman et al</w:t>
      </w:r>
      <w:r w:rsidR="006212BB" w:rsidRPr="00343377">
        <w:rPr>
          <w:rFonts w:ascii="Times New Roman" w:hAnsi="Times New Roman" w:cs="Times New Roman"/>
        </w:rPr>
        <w:t>.,</w:t>
      </w:r>
      <w:r w:rsidR="007F2A77" w:rsidRPr="00343377">
        <w:rPr>
          <w:rFonts w:ascii="Times New Roman" w:hAnsi="Times New Roman" w:cs="Times New Roman"/>
        </w:rPr>
        <w:t xml:space="preserve"> 1993]</w:t>
      </w:r>
      <w:r w:rsidR="00AC42B9" w:rsidRPr="00343377">
        <w:rPr>
          <w:rFonts w:ascii="Times New Roman" w:hAnsi="Times New Roman" w:cs="Times New Roman"/>
        </w:rPr>
        <w:t>.</w:t>
      </w:r>
    </w:p>
    <w:p w14:paraId="10B89D48" w14:textId="77777777" w:rsidR="00AC42B9" w:rsidRPr="00343377" w:rsidRDefault="00AC42B9"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Defoaming agents act as solvent to the surfactants and reduce undesirable foaming appearance in the recipe. Silicone defoaming agents such as polydimethyl siloxane are used in aqueous </w:t>
      </w:r>
      <w:proofErr w:type="gramStart"/>
      <w:r w:rsidRPr="00343377">
        <w:rPr>
          <w:rFonts w:ascii="Times New Roman" w:hAnsi="Times New Roman" w:cs="Times New Roman"/>
        </w:rPr>
        <w:t>medias</w:t>
      </w:r>
      <w:proofErr w:type="gramEnd"/>
      <w:r w:rsidRPr="00343377">
        <w:rPr>
          <w:rFonts w:ascii="Times New Roman" w:hAnsi="Times New Roman" w:cs="Times New Roman"/>
        </w:rPr>
        <w:t xml:space="preserve"> and emulsions, typically ranging from 10 to 30</w:t>
      </w:r>
      <w:r w:rsidR="00591E3F" w:rsidRPr="00343377">
        <w:rPr>
          <w:rFonts w:ascii="Times New Roman" w:hAnsi="Times New Roman" w:cs="Times New Roman"/>
        </w:rPr>
        <w:t xml:space="preserve"> </w:t>
      </w:r>
      <w:r w:rsidRPr="00343377">
        <w:rPr>
          <w:rFonts w:ascii="Times New Roman" w:hAnsi="Times New Roman" w:cs="Times New Roman"/>
        </w:rPr>
        <w:t>%</w:t>
      </w:r>
      <w:r w:rsidR="00591E3F" w:rsidRPr="00343377">
        <w:rPr>
          <w:rFonts w:ascii="Times New Roman" w:hAnsi="Times New Roman" w:cs="Times New Roman"/>
        </w:rPr>
        <w:t>wt</w:t>
      </w:r>
      <w:r w:rsidR="007F2A77" w:rsidRPr="00343377">
        <w:rPr>
          <w:rFonts w:ascii="Times New Roman" w:hAnsi="Times New Roman" w:cs="Times New Roman"/>
        </w:rPr>
        <w:t xml:space="preserve"> [Brunelle et al</w:t>
      </w:r>
      <w:r w:rsidR="006212BB" w:rsidRPr="00343377">
        <w:rPr>
          <w:rFonts w:ascii="Times New Roman" w:hAnsi="Times New Roman" w:cs="Times New Roman"/>
        </w:rPr>
        <w:t>.,</w:t>
      </w:r>
      <w:r w:rsidR="007F2A77" w:rsidRPr="00343377">
        <w:rPr>
          <w:rFonts w:ascii="Times New Roman" w:hAnsi="Times New Roman" w:cs="Times New Roman"/>
        </w:rPr>
        <w:t xml:space="preserve"> 2003]</w:t>
      </w:r>
      <w:r w:rsidRPr="00343377">
        <w:rPr>
          <w:rFonts w:ascii="Times New Roman" w:hAnsi="Times New Roman" w:cs="Times New Roman"/>
        </w:rPr>
        <w:t>.</w:t>
      </w:r>
    </w:p>
    <w:p w14:paraId="7EE9C897" w14:textId="77777777" w:rsidR="008D06FE" w:rsidRPr="00343377" w:rsidRDefault="008D06FE" w:rsidP="00343377">
      <w:pPr>
        <w:spacing w:line="480" w:lineRule="auto"/>
        <w:jc w:val="both"/>
        <w:rPr>
          <w:rFonts w:ascii="Times New Roman" w:hAnsi="Times New Roman" w:cs="Times New Roman"/>
          <w:highlight w:val="yellow"/>
        </w:rPr>
      </w:pPr>
    </w:p>
    <w:p w14:paraId="69C13DD1" w14:textId="77777777" w:rsidR="008D06FE" w:rsidRPr="00343377" w:rsidRDefault="00070A29" w:rsidP="00A92734">
      <w:pPr>
        <w:pStyle w:val="Heading3"/>
      </w:pPr>
      <w:bookmarkStart w:id="23" w:name="_Toc209086436"/>
      <w:r w:rsidRPr="00343377">
        <w:t>1.5.6</w:t>
      </w:r>
      <w:r w:rsidR="008D06FE" w:rsidRPr="00343377">
        <w:t xml:space="preserve"> Chemistry of writing inks</w:t>
      </w:r>
      <w:bookmarkEnd w:id="23"/>
      <w:r w:rsidR="008D06FE" w:rsidRPr="00343377">
        <w:t xml:space="preserve"> </w:t>
      </w:r>
    </w:p>
    <w:p w14:paraId="356D6999" w14:textId="110BBA9B" w:rsidR="008D06FE" w:rsidRPr="00343377" w:rsidRDefault="008D06FE" w:rsidP="00343377">
      <w:pPr>
        <w:spacing w:line="480" w:lineRule="auto"/>
        <w:ind w:firstLine="720"/>
        <w:jc w:val="both"/>
        <w:rPr>
          <w:rFonts w:ascii="Times New Roman" w:hAnsi="Times New Roman" w:cs="Times New Roman"/>
        </w:rPr>
      </w:pPr>
      <w:r w:rsidRPr="00343377">
        <w:rPr>
          <w:rFonts w:ascii="Times New Roman" w:hAnsi="Times New Roman" w:cs="Times New Roman"/>
        </w:rPr>
        <w:t>There are hundreds of different ink formulations available for pen inks. The major components of ink are fairly similar to those encountered on inkjet systems. Although some dyes and pigments used for writing inks may be the same</w:t>
      </w:r>
      <w:r w:rsidR="00591E3F" w:rsidRPr="00343377">
        <w:rPr>
          <w:rFonts w:ascii="Times New Roman" w:hAnsi="Times New Roman" w:cs="Times New Roman"/>
        </w:rPr>
        <w:t xml:space="preserve"> as the ones used in printing inks</w:t>
      </w:r>
      <w:r w:rsidRPr="00343377">
        <w:rPr>
          <w:rFonts w:ascii="Times New Roman" w:hAnsi="Times New Roman" w:cs="Times New Roman"/>
        </w:rPr>
        <w:t xml:space="preserve">, the primary difference between them is that their grade and particle size is not </w:t>
      </w:r>
      <w:r w:rsidR="00A81BCC">
        <w:rPr>
          <w:rFonts w:ascii="Times New Roman" w:hAnsi="Times New Roman" w:cs="Times New Roman"/>
        </w:rPr>
        <w:t xml:space="preserve">as </w:t>
      </w:r>
      <w:r w:rsidRPr="00343377">
        <w:rPr>
          <w:rFonts w:ascii="Times New Roman" w:hAnsi="Times New Roman" w:cs="Times New Roman"/>
        </w:rPr>
        <w:t xml:space="preserve">crucial </w:t>
      </w:r>
      <w:r w:rsidR="00093102">
        <w:rPr>
          <w:rFonts w:ascii="Times New Roman" w:hAnsi="Times New Roman" w:cs="Times New Roman"/>
        </w:rPr>
        <w:t>for</w:t>
      </w:r>
      <w:r w:rsidRPr="00343377">
        <w:rPr>
          <w:rFonts w:ascii="Times New Roman" w:hAnsi="Times New Roman" w:cs="Times New Roman"/>
        </w:rPr>
        <w:t xml:space="preserve"> writing inks. [Brunelle et al</w:t>
      </w:r>
      <w:r w:rsidR="006212BB" w:rsidRPr="00343377">
        <w:rPr>
          <w:rFonts w:ascii="Times New Roman" w:hAnsi="Times New Roman" w:cs="Times New Roman"/>
        </w:rPr>
        <w:t>.,</w:t>
      </w:r>
      <w:r w:rsidRPr="00343377">
        <w:rPr>
          <w:rFonts w:ascii="Times New Roman" w:hAnsi="Times New Roman" w:cs="Times New Roman"/>
        </w:rPr>
        <w:t xml:space="preserve"> 2003]</w:t>
      </w:r>
    </w:p>
    <w:p w14:paraId="4178D0EC" w14:textId="76CFF546" w:rsidR="008D06FE" w:rsidRPr="00343377" w:rsidRDefault="008D06FE"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Ballpoint inks can use either dyes and/or pigments. Popular dyes on these pens are cationic dyes, solid phtalocyanine bases (for blue), copper </w:t>
      </w:r>
      <w:r w:rsidR="006A2847">
        <w:rPr>
          <w:rFonts w:ascii="Times New Roman" w:hAnsi="Times New Roman" w:cs="Times New Roman"/>
        </w:rPr>
        <w:t xml:space="preserve">phtalocyanine and/or nigrosine </w:t>
      </w:r>
      <w:r w:rsidRPr="00343377">
        <w:rPr>
          <w:rFonts w:ascii="Times New Roman" w:hAnsi="Times New Roman" w:cs="Times New Roman"/>
        </w:rPr>
        <w:t>for blacks. Most common pigments used in ballpoints are titanium dioxide, carbon black, metal powder and some organic ones such as azo, chelate-azo, phtalocyanine, antraquinone, and nitroso pigments. Organic solvents such as benzyl alcohol, phenoxyethanol, carbitols, glycols and cellosolves are often preferred in these systems. Resins such as ketone resins, aldehyde resins, phenolic resins and oil free alkyds and polyesters are often encountered in ballpoint pens [Brunelle et al</w:t>
      </w:r>
      <w:r w:rsidR="006212BB" w:rsidRPr="00343377">
        <w:rPr>
          <w:rFonts w:ascii="Times New Roman" w:hAnsi="Times New Roman" w:cs="Times New Roman"/>
        </w:rPr>
        <w:t>.,</w:t>
      </w:r>
      <w:r w:rsidRPr="00343377">
        <w:rPr>
          <w:rFonts w:ascii="Times New Roman" w:hAnsi="Times New Roman" w:cs="Times New Roman"/>
        </w:rPr>
        <w:t xml:space="preserve"> 2003].</w:t>
      </w:r>
    </w:p>
    <w:p w14:paraId="52F3CC5E" w14:textId="0C80A68D" w:rsidR="008D06FE" w:rsidRPr="00343377" w:rsidRDefault="008D06FE"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Gel pens are water-based inks that gained popularity in the market since the late 80’s as a consequence of its cheap manufacture and positive acceptance by the customers. The first formulation made in by Sakura in 1984 was dye-based. A year later, most gel pen formulations were pigmented-based </w:t>
      </w:r>
      <w:r w:rsidR="00100F07">
        <w:rPr>
          <w:rFonts w:ascii="Times New Roman" w:hAnsi="Times New Roman" w:cs="Times New Roman"/>
        </w:rPr>
        <w:t>because they provide</w:t>
      </w:r>
      <w:r w:rsidRPr="00343377">
        <w:rPr>
          <w:rFonts w:ascii="Times New Roman" w:hAnsi="Times New Roman" w:cs="Times New Roman"/>
        </w:rPr>
        <w:t xml:space="preserve"> greater color availability. Modern black gels are now both pigmented and dye-based. </w:t>
      </w:r>
      <w:proofErr w:type="gramStart"/>
      <w:r w:rsidRPr="00343377">
        <w:rPr>
          <w:rFonts w:ascii="Times New Roman" w:hAnsi="Times New Roman" w:cs="Times New Roman"/>
        </w:rPr>
        <w:t>[Wilson et al</w:t>
      </w:r>
      <w:r w:rsidR="006212BB" w:rsidRPr="00343377">
        <w:rPr>
          <w:rFonts w:ascii="Times New Roman" w:hAnsi="Times New Roman" w:cs="Times New Roman"/>
        </w:rPr>
        <w:t>.,</w:t>
      </w:r>
      <w:r w:rsidRPr="00343377">
        <w:rPr>
          <w:rFonts w:ascii="Times New Roman" w:hAnsi="Times New Roman" w:cs="Times New Roman"/>
        </w:rPr>
        <w:t xml:space="preserve"> 2004].</w:t>
      </w:r>
      <w:proofErr w:type="gramEnd"/>
      <w:r w:rsidRPr="00343377">
        <w:rPr>
          <w:rFonts w:ascii="Times New Roman" w:hAnsi="Times New Roman" w:cs="Times New Roman"/>
        </w:rPr>
        <w:t xml:space="preserve"> Some distinctive compo</w:t>
      </w:r>
      <w:r w:rsidR="008B174F">
        <w:rPr>
          <w:rFonts w:ascii="Times New Roman" w:hAnsi="Times New Roman" w:cs="Times New Roman"/>
        </w:rPr>
        <w:t>nents used in gel inks are hexan</w:t>
      </w:r>
      <w:r w:rsidRPr="00343377">
        <w:rPr>
          <w:rFonts w:ascii="Times New Roman" w:hAnsi="Times New Roman" w:cs="Times New Roman"/>
        </w:rPr>
        <w:t>ol, hepthaethlyne glycol, penthaethylen glycol, 1-H benzotriazol</w:t>
      </w:r>
      <w:r w:rsidR="006212BB" w:rsidRPr="00343377">
        <w:rPr>
          <w:rFonts w:ascii="Times New Roman" w:hAnsi="Times New Roman" w:cs="Times New Roman"/>
        </w:rPr>
        <w:t>e, and triethanol amine [Wilson et al.,</w:t>
      </w:r>
      <w:r w:rsidRPr="00343377">
        <w:rPr>
          <w:rFonts w:ascii="Times New Roman" w:hAnsi="Times New Roman" w:cs="Times New Roman"/>
        </w:rPr>
        <w:t xml:space="preserve"> 2004] Pseudoplasticizers such as xanthan gum, tamarind gum, gum rabic, guar gum, cellulose and water soluble acrylic synthetic polymers are used to provide the gel structure. The most common inorganic pigments found in gel pens are titanium oxide, iron oxide, carbon black and metal powder. Organic pigments such azo, chelate </w:t>
      </w:r>
      <w:proofErr w:type="gramStart"/>
      <w:r w:rsidRPr="00343377">
        <w:rPr>
          <w:rFonts w:ascii="Times New Roman" w:hAnsi="Times New Roman" w:cs="Times New Roman"/>
        </w:rPr>
        <w:t>azo,</w:t>
      </w:r>
      <w:proofErr w:type="gramEnd"/>
      <w:r w:rsidRPr="00343377">
        <w:rPr>
          <w:rFonts w:ascii="Times New Roman" w:hAnsi="Times New Roman" w:cs="Times New Roman"/>
        </w:rPr>
        <w:t xml:space="preserve"> anthraquinone and phtalocyanine are also popular. A typical gel formulation contains over 60% of water, although some modern gel pen inks may have as little as 4% of water if the dye/pigment ratio is increased [Brunelle et al</w:t>
      </w:r>
      <w:r w:rsidR="006212BB" w:rsidRPr="00343377">
        <w:rPr>
          <w:rFonts w:ascii="Times New Roman" w:hAnsi="Times New Roman" w:cs="Times New Roman"/>
        </w:rPr>
        <w:t>., 2003</w:t>
      </w:r>
      <w:r w:rsidRPr="00343377">
        <w:rPr>
          <w:rFonts w:ascii="Times New Roman" w:hAnsi="Times New Roman" w:cs="Times New Roman"/>
        </w:rPr>
        <w:t>].</w:t>
      </w:r>
    </w:p>
    <w:p w14:paraId="6DF41BCB" w14:textId="77777777" w:rsidR="008D06FE" w:rsidRPr="00343377" w:rsidRDefault="008D06FE" w:rsidP="00343377">
      <w:pPr>
        <w:spacing w:line="480" w:lineRule="auto"/>
        <w:ind w:firstLine="720"/>
        <w:jc w:val="both"/>
        <w:rPr>
          <w:rFonts w:ascii="Times New Roman" w:hAnsi="Times New Roman" w:cs="Times New Roman"/>
        </w:rPr>
      </w:pPr>
      <w:r w:rsidRPr="00343377">
        <w:rPr>
          <w:rFonts w:ascii="Times New Roman" w:hAnsi="Times New Roman" w:cs="Times New Roman"/>
        </w:rPr>
        <w:t>The ink used for roller-ball pens is suitable for other types of ink such as fountain pens, felt-tip pens and inkjet printer inks. Food dyes and acid dyes are commonly observed in these systems. The solvent of choice for these formulations is ethylene glycol. [Wilson et al</w:t>
      </w:r>
      <w:r w:rsidR="006212BB" w:rsidRPr="00343377">
        <w:rPr>
          <w:rFonts w:ascii="Times New Roman" w:hAnsi="Times New Roman" w:cs="Times New Roman"/>
        </w:rPr>
        <w:t>.,</w:t>
      </w:r>
      <w:r w:rsidRPr="00343377">
        <w:rPr>
          <w:rFonts w:ascii="Times New Roman" w:hAnsi="Times New Roman" w:cs="Times New Roman"/>
        </w:rPr>
        <w:t xml:space="preserve"> 2004]</w:t>
      </w:r>
    </w:p>
    <w:p w14:paraId="1E180687" w14:textId="01401C5F" w:rsidR="008D06FE" w:rsidRPr="00343377" w:rsidRDefault="008D06FE" w:rsidP="005F4708">
      <w:pPr>
        <w:spacing w:line="480" w:lineRule="auto"/>
        <w:ind w:firstLine="720"/>
        <w:jc w:val="both"/>
        <w:rPr>
          <w:rFonts w:ascii="Times New Roman" w:hAnsi="Times New Roman" w:cs="Times New Roman"/>
        </w:rPr>
      </w:pPr>
      <w:r w:rsidRPr="00343377">
        <w:rPr>
          <w:rFonts w:ascii="Times New Roman" w:hAnsi="Times New Roman" w:cs="Times New Roman"/>
        </w:rPr>
        <w:t xml:space="preserve">Table </w:t>
      </w:r>
      <w:r w:rsidR="00667491" w:rsidRPr="00343377">
        <w:rPr>
          <w:rFonts w:ascii="Times New Roman" w:hAnsi="Times New Roman" w:cs="Times New Roman"/>
        </w:rPr>
        <w:t>2</w:t>
      </w:r>
      <w:r w:rsidRPr="00343377">
        <w:rPr>
          <w:rFonts w:ascii="Times New Roman" w:hAnsi="Times New Roman" w:cs="Times New Roman"/>
        </w:rPr>
        <w:t xml:space="preserve"> shows examples of typical writing ink formulations. These recipes are provided as an illustrative </w:t>
      </w:r>
      <w:proofErr w:type="gramStart"/>
      <w:r w:rsidRPr="00343377">
        <w:rPr>
          <w:rFonts w:ascii="Times New Roman" w:hAnsi="Times New Roman" w:cs="Times New Roman"/>
        </w:rPr>
        <w:t>example,</w:t>
      </w:r>
      <w:proofErr w:type="gramEnd"/>
      <w:r w:rsidRPr="00343377">
        <w:rPr>
          <w:rFonts w:ascii="Times New Roman" w:hAnsi="Times New Roman" w:cs="Times New Roman"/>
        </w:rPr>
        <w:t xml:space="preserve"> however there are numerous possible combinations of modifications to the components in the market [Brunelle </w:t>
      </w:r>
      <w:r w:rsidR="006212BB" w:rsidRPr="00343377">
        <w:rPr>
          <w:rFonts w:ascii="Times New Roman" w:hAnsi="Times New Roman" w:cs="Times New Roman"/>
        </w:rPr>
        <w:t xml:space="preserve">et al., </w:t>
      </w:r>
      <w:r w:rsidRPr="00343377">
        <w:rPr>
          <w:rFonts w:ascii="Times New Roman" w:hAnsi="Times New Roman" w:cs="Times New Roman"/>
        </w:rPr>
        <w:t>2003].</w:t>
      </w:r>
    </w:p>
    <w:p w14:paraId="1ABF1A33" w14:textId="77777777" w:rsidR="008D06FE" w:rsidRPr="00343377" w:rsidRDefault="008D06FE" w:rsidP="00343377">
      <w:pPr>
        <w:spacing w:line="480" w:lineRule="auto"/>
        <w:jc w:val="both"/>
        <w:rPr>
          <w:rFonts w:ascii="Times New Roman" w:hAnsi="Times New Roman" w:cs="Times New Roman"/>
        </w:rPr>
      </w:pPr>
    </w:p>
    <w:p w14:paraId="73A44FB0" w14:textId="4DD875EC" w:rsidR="008D06FE" w:rsidRPr="005C7385" w:rsidRDefault="005C7385" w:rsidP="00A820DC">
      <w:pPr>
        <w:pStyle w:val="Caption"/>
      </w:pPr>
      <w:bookmarkStart w:id="24" w:name="_Toc210296680"/>
      <w:proofErr w:type="gramStart"/>
      <w:r w:rsidRPr="005C7385">
        <w:t xml:space="preserve">Table </w:t>
      </w:r>
      <w:fldSimple w:instr=" SEQ Table \* ARABIC ">
        <w:r w:rsidR="004819B2">
          <w:rPr>
            <w:noProof/>
          </w:rPr>
          <w:t>2</w:t>
        </w:r>
      </w:fldSimple>
      <w:r w:rsidR="005547FE">
        <w:rPr>
          <w:noProof/>
        </w:rPr>
        <w:t>.</w:t>
      </w:r>
      <w:proofErr w:type="gramEnd"/>
      <w:r w:rsidRPr="005C7385">
        <w:t xml:space="preserve"> Typical writing ink formulations</w:t>
      </w:r>
      <w:bookmarkEnd w:id="24"/>
    </w:p>
    <w:tbl>
      <w:tblPr>
        <w:tblStyle w:val="TableGrid"/>
        <w:tblW w:w="0" w:type="auto"/>
        <w:tblLook w:val="04A0" w:firstRow="1" w:lastRow="0" w:firstColumn="1" w:lastColumn="0" w:noHBand="0" w:noVBand="1"/>
      </w:tblPr>
      <w:tblGrid>
        <w:gridCol w:w="1476"/>
        <w:gridCol w:w="1476"/>
        <w:gridCol w:w="1476"/>
        <w:gridCol w:w="1476"/>
        <w:gridCol w:w="1476"/>
        <w:gridCol w:w="1476"/>
      </w:tblGrid>
      <w:tr w:rsidR="008D06FE" w:rsidRPr="00343377" w14:paraId="638511CC" w14:textId="77777777" w:rsidTr="002329CD">
        <w:tc>
          <w:tcPr>
            <w:tcW w:w="2952" w:type="dxa"/>
            <w:gridSpan w:val="2"/>
          </w:tcPr>
          <w:p w14:paraId="0191FBEB" w14:textId="77777777" w:rsidR="008D06FE" w:rsidRPr="00343377" w:rsidRDefault="008D06FE" w:rsidP="005F4708">
            <w:pPr>
              <w:jc w:val="center"/>
              <w:rPr>
                <w:rFonts w:ascii="Times New Roman" w:hAnsi="Times New Roman" w:cs="Times New Roman"/>
                <w:b/>
              </w:rPr>
            </w:pPr>
            <w:r w:rsidRPr="00343377">
              <w:rPr>
                <w:rFonts w:ascii="Times New Roman" w:hAnsi="Times New Roman" w:cs="Times New Roman"/>
                <w:b/>
              </w:rPr>
              <w:t>Fountain pen (roller ball pens, felt-tip pens, inkjet ink)</w:t>
            </w:r>
          </w:p>
        </w:tc>
        <w:tc>
          <w:tcPr>
            <w:tcW w:w="2952" w:type="dxa"/>
            <w:gridSpan w:val="2"/>
          </w:tcPr>
          <w:p w14:paraId="587A05EA" w14:textId="77777777" w:rsidR="008D06FE" w:rsidRPr="00343377" w:rsidRDefault="008D06FE" w:rsidP="005F4708">
            <w:pPr>
              <w:jc w:val="center"/>
              <w:rPr>
                <w:rFonts w:ascii="Times New Roman" w:hAnsi="Times New Roman" w:cs="Times New Roman"/>
                <w:b/>
              </w:rPr>
            </w:pPr>
            <w:r w:rsidRPr="00343377">
              <w:rPr>
                <w:rFonts w:ascii="Times New Roman" w:hAnsi="Times New Roman" w:cs="Times New Roman"/>
                <w:b/>
              </w:rPr>
              <w:t>Ballpoint inks</w:t>
            </w:r>
          </w:p>
        </w:tc>
        <w:tc>
          <w:tcPr>
            <w:tcW w:w="2952" w:type="dxa"/>
            <w:gridSpan w:val="2"/>
          </w:tcPr>
          <w:p w14:paraId="5C41CDE8" w14:textId="77777777" w:rsidR="008D06FE" w:rsidRPr="00343377" w:rsidRDefault="008D06FE" w:rsidP="005F4708">
            <w:pPr>
              <w:jc w:val="center"/>
              <w:rPr>
                <w:rFonts w:ascii="Times New Roman" w:hAnsi="Times New Roman" w:cs="Times New Roman"/>
                <w:b/>
              </w:rPr>
            </w:pPr>
            <w:r w:rsidRPr="00343377">
              <w:rPr>
                <w:rFonts w:ascii="Times New Roman" w:hAnsi="Times New Roman" w:cs="Times New Roman"/>
                <w:b/>
              </w:rPr>
              <w:t>Gel pen inks</w:t>
            </w:r>
          </w:p>
        </w:tc>
      </w:tr>
      <w:tr w:rsidR="008D06FE" w:rsidRPr="00343377" w14:paraId="5AB47A63" w14:textId="77777777" w:rsidTr="002329CD">
        <w:tc>
          <w:tcPr>
            <w:tcW w:w="1476" w:type="dxa"/>
          </w:tcPr>
          <w:p w14:paraId="0308BB1F"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Water</w:t>
            </w:r>
          </w:p>
        </w:tc>
        <w:tc>
          <w:tcPr>
            <w:tcW w:w="1476" w:type="dxa"/>
          </w:tcPr>
          <w:p w14:paraId="00FF38FB"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91-96%</w:t>
            </w:r>
          </w:p>
        </w:tc>
        <w:tc>
          <w:tcPr>
            <w:tcW w:w="1476" w:type="dxa"/>
          </w:tcPr>
          <w:p w14:paraId="5A39A8CF"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Organic solvents</w:t>
            </w:r>
          </w:p>
        </w:tc>
        <w:tc>
          <w:tcPr>
            <w:tcW w:w="1476" w:type="dxa"/>
          </w:tcPr>
          <w:p w14:paraId="710E03CD"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50-95%</w:t>
            </w:r>
          </w:p>
        </w:tc>
        <w:tc>
          <w:tcPr>
            <w:tcW w:w="1476" w:type="dxa"/>
          </w:tcPr>
          <w:p w14:paraId="41B4D12C"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Water</w:t>
            </w:r>
          </w:p>
        </w:tc>
        <w:tc>
          <w:tcPr>
            <w:tcW w:w="1476" w:type="dxa"/>
          </w:tcPr>
          <w:p w14:paraId="50C96F02"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60-80%</w:t>
            </w:r>
          </w:p>
        </w:tc>
      </w:tr>
      <w:tr w:rsidR="008D06FE" w:rsidRPr="00343377" w14:paraId="376E5375" w14:textId="77777777" w:rsidTr="002329CD">
        <w:tc>
          <w:tcPr>
            <w:tcW w:w="1476" w:type="dxa"/>
          </w:tcPr>
          <w:p w14:paraId="58C81FED"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Synthetic dyes</w:t>
            </w:r>
          </w:p>
        </w:tc>
        <w:tc>
          <w:tcPr>
            <w:tcW w:w="1476" w:type="dxa"/>
          </w:tcPr>
          <w:p w14:paraId="107D9986"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1-5%</w:t>
            </w:r>
          </w:p>
        </w:tc>
        <w:tc>
          <w:tcPr>
            <w:tcW w:w="1476" w:type="dxa"/>
          </w:tcPr>
          <w:p w14:paraId="3D7755AA"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Dyes</w:t>
            </w:r>
          </w:p>
        </w:tc>
        <w:tc>
          <w:tcPr>
            <w:tcW w:w="1476" w:type="dxa"/>
          </w:tcPr>
          <w:p w14:paraId="261E2623"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5-35%</w:t>
            </w:r>
          </w:p>
        </w:tc>
        <w:tc>
          <w:tcPr>
            <w:tcW w:w="1476" w:type="dxa"/>
          </w:tcPr>
          <w:p w14:paraId="6DA9DC36"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Water-soluble organic solvents</w:t>
            </w:r>
          </w:p>
        </w:tc>
        <w:tc>
          <w:tcPr>
            <w:tcW w:w="1476" w:type="dxa"/>
          </w:tcPr>
          <w:p w14:paraId="2871F91B"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1-40%</w:t>
            </w:r>
          </w:p>
        </w:tc>
      </w:tr>
      <w:tr w:rsidR="008D06FE" w:rsidRPr="00343377" w14:paraId="37161569" w14:textId="77777777" w:rsidTr="002329CD">
        <w:tc>
          <w:tcPr>
            <w:tcW w:w="1476" w:type="dxa"/>
          </w:tcPr>
          <w:p w14:paraId="1E847065"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Humectants</w:t>
            </w:r>
          </w:p>
        </w:tc>
        <w:tc>
          <w:tcPr>
            <w:tcW w:w="1476" w:type="dxa"/>
          </w:tcPr>
          <w:p w14:paraId="59D891B4"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&lt; 2%</w:t>
            </w:r>
          </w:p>
        </w:tc>
        <w:tc>
          <w:tcPr>
            <w:tcW w:w="1476" w:type="dxa"/>
          </w:tcPr>
          <w:p w14:paraId="645A9D60"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Pigments</w:t>
            </w:r>
          </w:p>
        </w:tc>
        <w:tc>
          <w:tcPr>
            <w:tcW w:w="1476" w:type="dxa"/>
          </w:tcPr>
          <w:p w14:paraId="035456CD"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0-2%</w:t>
            </w:r>
          </w:p>
        </w:tc>
        <w:tc>
          <w:tcPr>
            <w:tcW w:w="1476" w:type="dxa"/>
          </w:tcPr>
          <w:p w14:paraId="5592B1AA"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Pigments</w:t>
            </w:r>
          </w:p>
        </w:tc>
        <w:tc>
          <w:tcPr>
            <w:tcW w:w="1476" w:type="dxa"/>
          </w:tcPr>
          <w:p w14:paraId="77B6B3A1"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4-6%</w:t>
            </w:r>
          </w:p>
        </w:tc>
      </w:tr>
      <w:tr w:rsidR="008D06FE" w:rsidRPr="00343377" w14:paraId="56A4FCD7" w14:textId="77777777" w:rsidTr="002329CD">
        <w:tc>
          <w:tcPr>
            <w:tcW w:w="1476" w:type="dxa"/>
          </w:tcPr>
          <w:p w14:paraId="6540229A"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Iron components</w:t>
            </w:r>
          </w:p>
        </w:tc>
        <w:tc>
          <w:tcPr>
            <w:tcW w:w="1476" w:type="dxa"/>
          </w:tcPr>
          <w:p w14:paraId="687C5665"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0-1%</w:t>
            </w:r>
          </w:p>
        </w:tc>
        <w:tc>
          <w:tcPr>
            <w:tcW w:w="1476" w:type="dxa"/>
          </w:tcPr>
          <w:p w14:paraId="050B427A"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Resins</w:t>
            </w:r>
          </w:p>
        </w:tc>
        <w:tc>
          <w:tcPr>
            <w:tcW w:w="1476" w:type="dxa"/>
          </w:tcPr>
          <w:p w14:paraId="1C01F75F"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8%</w:t>
            </w:r>
          </w:p>
        </w:tc>
        <w:tc>
          <w:tcPr>
            <w:tcW w:w="1476" w:type="dxa"/>
          </w:tcPr>
          <w:p w14:paraId="127BC212"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Resins</w:t>
            </w:r>
          </w:p>
        </w:tc>
        <w:tc>
          <w:tcPr>
            <w:tcW w:w="1476" w:type="dxa"/>
          </w:tcPr>
          <w:p w14:paraId="30D0D5C0"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0.3-1%</w:t>
            </w:r>
          </w:p>
        </w:tc>
      </w:tr>
      <w:tr w:rsidR="008D06FE" w:rsidRPr="00343377" w14:paraId="32180CA3" w14:textId="77777777" w:rsidTr="002329CD">
        <w:tc>
          <w:tcPr>
            <w:tcW w:w="1476" w:type="dxa"/>
          </w:tcPr>
          <w:p w14:paraId="1284B8FF"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Tannic acid</w:t>
            </w:r>
          </w:p>
        </w:tc>
        <w:tc>
          <w:tcPr>
            <w:tcW w:w="1476" w:type="dxa"/>
          </w:tcPr>
          <w:p w14:paraId="08B9CFE7"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0-0.5%</w:t>
            </w:r>
          </w:p>
        </w:tc>
        <w:tc>
          <w:tcPr>
            <w:tcW w:w="1476" w:type="dxa"/>
          </w:tcPr>
          <w:p w14:paraId="5B698C69"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Lubricants</w:t>
            </w:r>
          </w:p>
        </w:tc>
        <w:tc>
          <w:tcPr>
            <w:tcW w:w="1476" w:type="dxa"/>
          </w:tcPr>
          <w:p w14:paraId="7B3C7A86"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5%</w:t>
            </w:r>
          </w:p>
        </w:tc>
        <w:tc>
          <w:tcPr>
            <w:tcW w:w="1476" w:type="dxa"/>
          </w:tcPr>
          <w:p w14:paraId="5A355379"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Glycerin</w:t>
            </w:r>
          </w:p>
        </w:tc>
        <w:tc>
          <w:tcPr>
            <w:tcW w:w="1476" w:type="dxa"/>
          </w:tcPr>
          <w:p w14:paraId="4AD03F45"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5%</w:t>
            </w:r>
          </w:p>
        </w:tc>
      </w:tr>
      <w:tr w:rsidR="008D06FE" w:rsidRPr="00343377" w14:paraId="0F1DE1E6" w14:textId="77777777" w:rsidTr="002329CD">
        <w:tc>
          <w:tcPr>
            <w:tcW w:w="1476" w:type="dxa"/>
          </w:tcPr>
          <w:p w14:paraId="5FA9A97F"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Phenol components</w:t>
            </w:r>
          </w:p>
        </w:tc>
        <w:tc>
          <w:tcPr>
            <w:tcW w:w="1476" w:type="dxa"/>
          </w:tcPr>
          <w:p w14:paraId="0AD856A4"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&lt;0.5%</w:t>
            </w:r>
          </w:p>
        </w:tc>
        <w:tc>
          <w:tcPr>
            <w:tcW w:w="1476" w:type="dxa"/>
          </w:tcPr>
          <w:p w14:paraId="28807B77"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Additives</w:t>
            </w:r>
          </w:p>
        </w:tc>
        <w:tc>
          <w:tcPr>
            <w:tcW w:w="1476" w:type="dxa"/>
          </w:tcPr>
          <w:p w14:paraId="640D4C4F"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0.01-5%</w:t>
            </w:r>
          </w:p>
        </w:tc>
        <w:tc>
          <w:tcPr>
            <w:tcW w:w="1476" w:type="dxa"/>
          </w:tcPr>
          <w:p w14:paraId="6D3568DC"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Pigment dispersants</w:t>
            </w:r>
          </w:p>
        </w:tc>
        <w:tc>
          <w:tcPr>
            <w:tcW w:w="1476" w:type="dxa"/>
          </w:tcPr>
          <w:p w14:paraId="3504AAEC" w14:textId="77777777" w:rsidR="008D06FE" w:rsidRPr="00343377" w:rsidRDefault="008D06FE" w:rsidP="005F4708">
            <w:pPr>
              <w:jc w:val="center"/>
              <w:rPr>
                <w:rFonts w:ascii="Times New Roman" w:hAnsi="Times New Roman" w:cs="Times New Roman"/>
              </w:rPr>
            </w:pPr>
            <w:r w:rsidRPr="00343377">
              <w:rPr>
                <w:rFonts w:ascii="Times New Roman" w:hAnsi="Times New Roman" w:cs="Times New Roman"/>
              </w:rPr>
              <w:t>1%</w:t>
            </w:r>
          </w:p>
        </w:tc>
      </w:tr>
    </w:tbl>
    <w:p w14:paraId="279A0908" w14:textId="77777777" w:rsidR="005F4708" w:rsidRPr="00343377" w:rsidRDefault="005F4708" w:rsidP="005F4708">
      <w:pPr>
        <w:pStyle w:val="Heading3"/>
      </w:pPr>
      <w:bookmarkStart w:id="25" w:name="_Toc209086437"/>
      <w:r w:rsidRPr="00343377">
        <w:t>1.5.7 Chemistry of printing inks</w:t>
      </w:r>
      <w:bookmarkEnd w:id="25"/>
    </w:p>
    <w:p w14:paraId="5B5951B5" w14:textId="77777777" w:rsidR="005F4708" w:rsidRPr="00343377" w:rsidRDefault="005F4708" w:rsidP="00536C66">
      <w:pPr>
        <w:pStyle w:val="Heading4"/>
      </w:pPr>
      <w:r w:rsidRPr="00343377">
        <w:t>1.5.7.1 Chemistry of inkjet printers</w:t>
      </w:r>
    </w:p>
    <w:p w14:paraId="4A6152D8" w14:textId="0A028BDA" w:rsidR="00E73984" w:rsidRPr="00343377" w:rsidRDefault="005F4708" w:rsidP="00343377">
      <w:pPr>
        <w:widowControl w:val="0"/>
        <w:autoSpaceDE w:val="0"/>
        <w:autoSpaceDN w:val="0"/>
        <w:adjustRightInd w:val="0"/>
        <w:spacing w:line="480" w:lineRule="auto"/>
        <w:jc w:val="both"/>
        <w:rPr>
          <w:rFonts w:ascii="Times New Roman" w:hAnsi="Times New Roman" w:cs="Times New Roman"/>
        </w:rPr>
      </w:pPr>
      <w:r w:rsidRPr="00343377">
        <w:rPr>
          <w:rFonts w:ascii="Times New Roman" w:hAnsi="Times New Roman" w:cs="Times New Roman"/>
        </w:rPr>
        <w:t>There are four main types of inkjet ink formulations: solvent-based, water-based, UV curable and phase-change. Combinations of the main types are also available (e.g.</w:t>
      </w:r>
      <w:r w:rsidR="00093102">
        <w:rPr>
          <w:rFonts w:ascii="Times New Roman" w:hAnsi="Times New Roman" w:cs="Times New Roman"/>
        </w:rPr>
        <w:t xml:space="preserve">, </w:t>
      </w:r>
      <w:r w:rsidRPr="00343377">
        <w:rPr>
          <w:rFonts w:ascii="Times New Roman" w:hAnsi="Times New Roman" w:cs="Times New Roman"/>
        </w:rPr>
        <w:t>water-based with some solvents) [Hudd 2011].</w:t>
      </w:r>
    </w:p>
    <w:p w14:paraId="6049A6CA" w14:textId="77777777" w:rsidR="00E73984" w:rsidRPr="00343377" w:rsidRDefault="00E73984" w:rsidP="00343377">
      <w:pPr>
        <w:widowControl w:val="0"/>
        <w:autoSpaceDE w:val="0"/>
        <w:autoSpaceDN w:val="0"/>
        <w:adjustRightInd w:val="0"/>
        <w:spacing w:line="480" w:lineRule="auto"/>
        <w:jc w:val="both"/>
        <w:rPr>
          <w:rFonts w:ascii="Times New Roman" w:hAnsi="Times New Roman" w:cs="Times New Roman"/>
        </w:rPr>
      </w:pPr>
    </w:p>
    <w:p w14:paraId="04908FD8" w14:textId="77777777" w:rsidR="00E73984" w:rsidRPr="00343377" w:rsidRDefault="003E354C" w:rsidP="00343377">
      <w:pPr>
        <w:pStyle w:val="Heading5"/>
      </w:pPr>
      <w:r w:rsidRPr="00343377">
        <w:t>1.5.7.1.1</w:t>
      </w:r>
      <w:r w:rsidR="00C134C0" w:rsidRPr="00343377">
        <w:t xml:space="preserve"> </w:t>
      </w:r>
      <w:r w:rsidR="00E73984" w:rsidRPr="00343377">
        <w:t>Solvent-based inks</w:t>
      </w:r>
    </w:p>
    <w:p w14:paraId="38EAF9A2" w14:textId="5DEEAC77" w:rsidR="00E73984" w:rsidRPr="00343377" w:rsidRDefault="00C80F80" w:rsidP="00343377">
      <w:pPr>
        <w:widowControl w:val="0"/>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Solvent-based</w:t>
      </w:r>
      <w:r w:rsidR="00E73984" w:rsidRPr="00343377">
        <w:rPr>
          <w:rFonts w:ascii="Times New Roman" w:hAnsi="Times New Roman" w:cs="Times New Roman"/>
        </w:rPr>
        <w:t xml:space="preserve"> inkjet inks are the most common </w:t>
      </w:r>
      <w:r w:rsidR="00100F07">
        <w:rPr>
          <w:rFonts w:ascii="Times New Roman" w:hAnsi="Times New Roman" w:cs="Times New Roman"/>
        </w:rPr>
        <w:t>as a result of</w:t>
      </w:r>
      <w:r w:rsidR="00E73984" w:rsidRPr="00343377">
        <w:rPr>
          <w:rFonts w:ascii="Times New Roman" w:hAnsi="Times New Roman" w:cs="Times New Roman"/>
        </w:rPr>
        <w:t xml:space="preserve"> its inherent advantages such as </w:t>
      </w:r>
      <w:r w:rsidR="00270CFD" w:rsidRPr="00343377">
        <w:rPr>
          <w:rFonts w:ascii="Times New Roman" w:hAnsi="Times New Roman" w:cs="Times New Roman"/>
        </w:rPr>
        <w:t xml:space="preserve">good </w:t>
      </w:r>
      <w:r w:rsidR="00E73984" w:rsidRPr="00343377">
        <w:rPr>
          <w:rFonts w:ascii="Times New Roman" w:hAnsi="Times New Roman" w:cs="Times New Roman"/>
        </w:rPr>
        <w:t>printing quality, stability, durability, water-proof properties, low cost, fast drying time and high compatibility to several substrates, including flexible media</w:t>
      </w:r>
      <w:r w:rsidR="007F2A77" w:rsidRPr="00343377">
        <w:rPr>
          <w:rFonts w:ascii="Times New Roman" w:hAnsi="Times New Roman" w:cs="Times New Roman"/>
        </w:rPr>
        <w:t xml:space="preserve"> [Samuel et al</w:t>
      </w:r>
      <w:r w:rsidR="006212BB" w:rsidRPr="00343377">
        <w:rPr>
          <w:rFonts w:ascii="Times New Roman" w:hAnsi="Times New Roman" w:cs="Times New Roman"/>
        </w:rPr>
        <w:t>.,</w:t>
      </w:r>
      <w:r w:rsidR="007F2A77" w:rsidRPr="00343377">
        <w:rPr>
          <w:rFonts w:ascii="Times New Roman" w:hAnsi="Times New Roman" w:cs="Times New Roman"/>
        </w:rPr>
        <w:t xml:space="preserve"> 2011]</w:t>
      </w:r>
      <w:r w:rsidR="00E73984" w:rsidRPr="00343377">
        <w:rPr>
          <w:rFonts w:ascii="Times New Roman" w:hAnsi="Times New Roman" w:cs="Times New Roman"/>
        </w:rPr>
        <w:t xml:space="preserve">.  </w:t>
      </w:r>
    </w:p>
    <w:p w14:paraId="29777D1E" w14:textId="77777777" w:rsidR="00E73984"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Solvent-based inks are typically used to print professional designs such as banners, vehicle graphics and adhesives. They can use dyes or pigments as colorants, although the later are most common due to durability</w:t>
      </w:r>
      <w:r w:rsidR="00F07ABF" w:rsidRPr="00343377">
        <w:rPr>
          <w:rFonts w:ascii="Times New Roman" w:hAnsi="Times New Roman" w:cs="Times New Roman"/>
        </w:rPr>
        <w:t xml:space="preserve"> [Samuel et al</w:t>
      </w:r>
      <w:r w:rsidR="006212BB" w:rsidRPr="00343377">
        <w:rPr>
          <w:rFonts w:ascii="Times New Roman" w:hAnsi="Times New Roman" w:cs="Times New Roman"/>
        </w:rPr>
        <w:t>.,</w:t>
      </w:r>
      <w:r w:rsidR="00F07ABF" w:rsidRPr="00343377">
        <w:rPr>
          <w:rFonts w:ascii="Times New Roman" w:hAnsi="Times New Roman" w:cs="Times New Roman"/>
        </w:rPr>
        <w:t xml:space="preserve"> 2011]</w:t>
      </w:r>
      <w:r w:rsidRPr="00343377">
        <w:rPr>
          <w:rFonts w:ascii="Times New Roman" w:hAnsi="Times New Roman" w:cs="Times New Roman"/>
        </w:rPr>
        <w:t>.</w:t>
      </w:r>
      <w:r w:rsidR="006212BB" w:rsidRPr="00343377">
        <w:rPr>
          <w:rFonts w:ascii="Times New Roman" w:hAnsi="Times New Roman" w:cs="Times New Roman"/>
        </w:rPr>
        <w:t xml:space="preserve"> </w:t>
      </w:r>
      <w:r w:rsidRPr="00343377">
        <w:rPr>
          <w:rFonts w:ascii="Times New Roman" w:hAnsi="Times New Roman" w:cs="Times New Roman"/>
        </w:rPr>
        <w:t>They can be classified according to the amount of solvent used in their formulation as hard solvent or “eco”-solvent.</w:t>
      </w:r>
    </w:p>
    <w:p w14:paraId="6807A364" w14:textId="77777777" w:rsidR="00E73984"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The solvent is evaporated by heating of the substrate, which caused environmental concerns </w:t>
      </w:r>
      <w:r w:rsidR="006F4F6B" w:rsidRPr="00343377">
        <w:rPr>
          <w:rFonts w:ascii="Times New Roman" w:hAnsi="Times New Roman" w:cs="Times New Roman"/>
        </w:rPr>
        <w:t>for the</w:t>
      </w:r>
      <w:r w:rsidRPr="00343377">
        <w:rPr>
          <w:rFonts w:ascii="Times New Roman" w:hAnsi="Times New Roman" w:cs="Times New Roman"/>
        </w:rPr>
        <w:t xml:space="preserve"> emission of VOCs. As a consequence, formulations using hard solvent require the use of special ventilated areas. Another disadvantage of th</w:t>
      </w:r>
      <w:r w:rsidR="00270CFD" w:rsidRPr="00343377">
        <w:rPr>
          <w:rFonts w:ascii="Times New Roman" w:hAnsi="Times New Roman" w:cs="Times New Roman"/>
        </w:rPr>
        <w:t>ese</w:t>
      </w:r>
      <w:r w:rsidRPr="00343377">
        <w:rPr>
          <w:rFonts w:ascii="Times New Roman" w:hAnsi="Times New Roman" w:cs="Times New Roman"/>
        </w:rPr>
        <w:t xml:space="preserve"> inks </w:t>
      </w:r>
      <w:proofErr w:type="gramStart"/>
      <w:r w:rsidRPr="00343377">
        <w:rPr>
          <w:rFonts w:ascii="Times New Roman" w:hAnsi="Times New Roman" w:cs="Times New Roman"/>
        </w:rPr>
        <w:t>are</w:t>
      </w:r>
      <w:proofErr w:type="gramEnd"/>
      <w:r w:rsidRPr="00343377">
        <w:rPr>
          <w:rFonts w:ascii="Times New Roman" w:hAnsi="Times New Roman" w:cs="Times New Roman"/>
        </w:rPr>
        <w:t xml:space="preserve"> the relative high maintenance required </w:t>
      </w:r>
      <w:r w:rsidR="006F4F6B" w:rsidRPr="00343377">
        <w:rPr>
          <w:rFonts w:ascii="Times New Roman" w:hAnsi="Times New Roman" w:cs="Times New Roman"/>
        </w:rPr>
        <w:t>to avoid</w:t>
      </w:r>
      <w:r w:rsidRPr="00343377">
        <w:rPr>
          <w:rFonts w:ascii="Times New Roman" w:hAnsi="Times New Roman" w:cs="Times New Roman"/>
        </w:rPr>
        <w:t xml:space="preserve"> clogging of the nozzle heads</w:t>
      </w:r>
      <w:r w:rsidR="00F07ABF" w:rsidRPr="00343377">
        <w:rPr>
          <w:rFonts w:ascii="Times New Roman" w:hAnsi="Times New Roman" w:cs="Times New Roman"/>
        </w:rPr>
        <w:t xml:space="preserve"> [Hickman et al</w:t>
      </w:r>
      <w:r w:rsidR="006212BB" w:rsidRPr="00343377">
        <w:rPr>
          <w:rFonts w:ascii="Times New Roman" w:hAnsi="Times New Roman" w:cs="Times New Roman"/>
        </w:rPr>
        <w:t>.,</w:t>
      </w:r>
      <w:r w:rsidR="00F07ABF" w:rsidRPr="00343377">
        <w:rPr>
          <w:rFonts w:ascii="Times New Roman" w:hAnsi="Times New Roman" w:cs="Times New Roman"/>
        </w:rPr>
        <w:t xml:space="preserve"> 1993]</w:t>
      </w:r>
      <w:r w:rsidRPr="00343377">
        <w:rPr>
          <w:rFonts w:ascii="Times New Roman" w:hAnsi="Times New Roman" w:cs="Times New Roman"/>
        </w:rPr>
        <w:t xml:space="preserve">. </w:t>
      </w:r>
    </w:p>
    <w:p w14:paraId="081415B6" w14:textId="77777777" w:rsidR="00E73984" w:rsidRPr="00343377" w:rsidRDefault="00E73984" w:rsidP="00343377">
      <w:pPr>
        <w:widowControl w:val="0"/>
        <w:autoSpaceDE w:val="0"/>
        <w:autoSpaceDN w:val="0"/>
        <w:adjustRightInd w:val="0"/>
        <w:spacing w:line="480" w:lineRule="auto"/>
        <w:rPr>
          <w:rFonts w:ascii="Times New Roman" w:hAnsi="Times New Roman" w:cs="Times New Roman"/>
        </w:rPr>
      </w:pPr>
    </w:p>
    <w:p w14:paraId="0591AD8E" w14:textId="77777777" w:rsidR="00E73984" w:rsidRPr="00343377" w:rsidRDefault="003E354C" w:rsidP="00343377">
      <w:pPr>
        <w:pStyle w:val="Heading5"/>
      </w:pPr>
      <w:r w:rsidRPr="00343377">
        <w:t>1.5.7.1.2</w:t>
      </w:r>
      <w:r w:rsidR="00C134C0" w:rsidRPr="00343377">
        <w:t xml:space="preserve"> </w:t>
      </w:r>
      <w:r w:rsidR="00E73984" w:rsidRPr="00343377">
        <w:t>Water-based inks</w:t>
      </w:r>
    </w:p>
    <w:p w14:paraId="40BBCA2C" w14:textId="3F783DF0" w:rsidR="00E73984"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These inks are the inks of choice on desktop printers because they are relatively cheap and environmental friendly</w:t>
      </w:r>
      <w:r w:rsidR="00F07ABF" w:rsidRPr="00343377">
        <w:rPr>
          <w:rFonts w:ascii="Times New Roman" w:hAnsi="Times New Roman" w:cs="Times New Roman"/>
        </w:rPr>
        <w:t xml:space="preserve"> [Schmid 2011].</w:t>
      </w:r>
      <w:r w:rsidRPr="00343377">
        <w:rPr>
          <w:rFonts w:ascii="Times New Roman" w:hAnsi="Times New Roman" w:cs="Times New Roman"/>
        </w:rPr>
        <w:t xml:space="preserve"> They are commonly used in printers with thermal inkjet heads</w:t>
      </w:r>
      <w:r w:rsidR="00F07ABF" w:rsidRPr="00343377">
        <w:rPr>
          <w:rFonts w:ascii="Times New Roman" w:hAnsi="Times New Roman" w:cs="Times New Roman"/>
        </w:rPr>
        <w:t xml:space="preserve">. </w:t>
      </w:r>
      <w:r w:rsidRPr="00343377">
        <w:rPr>
          <w:rFonts w:ascii="Times New Roman" w:hAnsi="Times New Roman" w:cs="Times New Roman"/>
        </w:rPr>
        <w:t xml:space="preserve">Their application in industrial settings is limited </w:t>
      </w:r>
      <w:r w:rsidR="00100F07">
        <w:rPr>
          <w:rFonts w:ascii="Times New Roman" w:hAnsi="Times New Roman" w:cs="Times New Roman"/>
        </w:rPr>
        <w:t>as a consequence of</w:t>
      </w:r>
      <w:r w:rsidRPr="00343377">
        <w:rPr>
          <w:rFonts w:ascii="Times New Roman" w:hAnsi="Times New Roman" w:cs="Times New Roman"/>
        </w:rPr>
        <w:t xml:space="preserve"> the requirement of porous substrates and incompatibility with piezo-technology. </w:t>
      </w:r>
    </w:p>
    <w:p w14:paraId="7F47CC8D" w14:textId="77777777" w:rsidR="00E73984"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Their formulations contain typically water</w:t>
      </w:r>
      <w:r w:rsidR="003C23D9" w:rsidRPr="00343377">
        <w:rPr>
          <w:rFonts w:ascii="Times New Roman" w:hAnsi="Times New Roman" w:cs="Times New Roman"/>
        </w:rPr>
        <w:t xml:space="preserve"> as the primary solvent</w:t>
      </w:r>
      <w:r w:rsidRPr="00343377">
        <w:rPr>
          <w:rFonts w:ascii="Times New Roman" w:hAnsi="Times New Roman" w:cs="Times New Roman"/>
        </w:rPr>
        <w:t>, glycol</w:t>
      </w:r>
      <w:r w:rsidR="003C23D9" w:rsidRPr="00343377">
        <w:rPr>
          <w:rFonts w:ascii="Times New Roman" w:hAnsi="Times New Roman" w:cs="Times New Roman"/>
        </w:rPr>
        <w:t xml:space="preserve"> and other co-solvents to prevent nozzles from drying outs. Colorants in the form of dyes or pigments are used in concentrations ranging from 0.5 to 10</w:t>
      </w:r>
      <w:r w:rsidR="00270CFD" w:rsidRPr="00343377">
        <w:rPr>
          <w:rFonts w:ascii="Times New Roman" w:hAnsi="Times New Roman" w:cs="Times New Roman"/>
        </w:rPr>
        <w:t xml:space="preserve"> </w:t>
      </w:r>
      <w:r w:rsidR="003C23D9" w:rsidRPr="00343377">
        <w:rPr>
          <w:rFonts w:ascii="Times New Roman" w:hAnsi="Times New Roman" w:cs="Times New Roman"/>
        </w:rPr>
        <w:t>%</w:t>
      </w:r>
      <w:r w:rsidR="00270CFD" w:rsidRPr="00343377">
        <w:rPr>
          <w:rFonts w:ascii="Times New Roman" w:hAnsi="Times New Roman" w:cs="Times New Roman"/>
        </w:rPr>
        <w:t xml:space="preserve"> wt</w:t>
      </w:r>
      <w:r w:rsidR="003C23D9" w:rsidRPr="00343377">
        <w:rPr>
          <w:rFonts w:ascii="Times New Roman" w:hAnsi="Times New Roman" w:cs="Times New Roman"/>
        </w:rPr>
        <w:t xml:space="preserve"> [Schmid 2011].</w:t>
      </w:r>
    </w:p>
    <w:p w14:paraId="007F43DF" w14:textId="77777777" w:rsidR="00E73984" w:rsidRPr="00343377" w:rsidRDefault="00E73984" w:rsidP="00343377">
      <w:pPr>
        <w:widowControl w:val="0"/>
        <w:autoSpaceDE w:val="0"/>
        <w:autoSpaceDN w:val="0"/>
        <w:adjustRightInd w:val="0"/>
        <w:spacing w:line="480" w:lineRule="auto"/>
        <w:rPr>
          <w:rFonts w:ascii="Times New Roman" w:hAnsi="Times New Roman" w:cs="Times New Roman"/>
          <w:color w:val="002BA0"/>
        </w:rPr>
      </w:pPr>
    </w:p>
    <w:p w14:paraId="2D5B8539" w14:textId="77777777" w:rsidR="00E73984" w:rsidRPr="00343377" w:rsidRDefault="003E354C" w:rsidP="00343377">
      <w:pPr>
        <w:pStyle w:val="Heading5"/>
      </w:pPr>
      <w:r w:rsidRPr="00343377">
        <w:t>1.5.7.1.3</w:t>
      </w:r>
      <w:r w:rsidR="00C134C0" w:rsidRPr="00343377">
        <w:t xml:space="preserve"> </w:t>
      </w:r>
      <w:r w:rsidR="00E73984" w:rsidRPr="00343377">
        <w:t>UV-curable inks</w:t>
      </w:r>
    </w:p>
    <w:p w14:paraId="2B12B2ED" w14:textId="17A7A2A8" w:rsidR="00E73984" w:rsidRPr="00343377" w:rsidRDefault="00C80F80" w:rsidP="00343377">
      <w:pPr>
        <w:widowControl w:val="0"/>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Ultraviolet</w:t>
      </w:r>
      <w:r w:rsidR="00E73984" w:rsidRPr="00343377">
        <w:rPr>
          <w:rFonts w:ascii="Times New Roman" w:hAnsi="Times New Roman" w:cs="Times New Roman"/>
        </w:rPr>
        <w:t xml:space="preserve"> curable inks do not dry by </w:t>
      </w:r>
      <w:proofErr w:type="gramStart"/>
      <w:r w:rsidR="00E73984" w:rsidRPr="00343377">
        <w:rPr>
          <w:rFonts w:ascii="Times New Roman" w:hAnsi="Times New Roman" w:cs="Times New Roman"/>
        </w:rPr>
        <w:t>evaporation,</w:t>
      </w:r>
      <w:proofErr w:type="gramEnd"/>
      <w:r w:rsidR="00E73984" w:rsidRPr="00343377">
        <w:rPr>
          <w:rFonts w:ascii="Times New Roman" w:hAnsi="Times New Roman" w:cs="Times New Roman"/>
        </w:rPr>
        <w:t xml:space="preserve"> instead they are irradiated with UV light to initiate a chemical reaction that converts the liquid into a solid film. </w:t>
      </w:r>
      <w:r w:rsidR="003C23D9" w:rsidRPr="00343377">
        <w:rPr>
          <w:rFonts w:ascii="Times New Roman" w:hAnsi="Times New Roman" w:cs="Times New Roman"/>
        </w:rPr>
        <w:t>There is a</w:t>
      </w:r>
      <w:r w:rsidR="00270CFD" w:rsidRPr="00343377">
        <w:rPr>
          <w:rFonts w:ascii="Times New Roman" w:hAnsi="Times New Roman" w:cs="Times New Roman"/>
        </w:rPr>
        <w:t>n</w:t>
      </w:r>
      <w:r w:rsidR="003C23D9" w:rsidRPr="00343377">
        <w:rPr>
          <w:rFonts w:ascii="Times New Roman" w:hAnsi="Times New Roman" w:cs="Times New Roman"/>
        </w:rPr>
        <w:t xml:space="preserve"> increase use in thermal inkjet and piezoelectric DOD systems as a result of their consistent printing quality</w:t>
      </w:r>
      <w:r w:rsidR="007457DB" w:rsidRPr="00343377">
        <w:rPr>
          <w:rFonts w:ascii="Times New Roman" w:hAnsi="Times New Roman" w:cs="Times New Roman"/>
        </w:rPr>
        <w:t>, adhesion to many types of substrates</w:t>
      </w:r>
      <w:r w:rsidR="003C23D9" w:rsidRPr="00343377">
        <w:rPr>
          <w:rFonts w:ascii="Times New Roman" w:hAnsi="Times New Roman" w:cs="Times New Roman"/>
        </w:rPr>
        <w:t xml:space="preserve"> and reduce</w:t>
      </w:r>
      <w:r w:rsidR="007457DB" w:rsidRPr="00343377">
        <w:rPr>
          <w:rFonts w:ascii="Times New Roman" w:hAnsi="Times New Roman" w:cs="Times New Roman"/>
        </w:rPr>
        <w:t>d</w:t>
      </w:r>
      <w:r w:rsidR="003C23D9" w:rsidRPr="00343377">
        <w:rPr>
          <w:rFonts w:ascii="Times New Roman" w:hAnsi="Times New Roman" w:cs="Times New Roman"/>
        </w:rPr>
        <w:t xml:space="preserve"> hazard air pollutants and VOCs. </w:t>
      </w:r>
      <w:r w:rsidR="00E73984" w:rsidRPr="00343377">
        <w:rPr>
          <w:rFonts w:ascii="Times New Roman" w:hAnsi="Times New Roman" w:cs="Times New Roman"/>
        </w:rPr>
        <w:t>Their main components are acrylic monomers</w:t>
      </w:r>
      <w:r w:rsidR="003C23D9" w:rsidRPr="00343377">
        <w:rPr>
          <w:rFonts w:ascii="Times New Roman" w:hAnsi="Times New Roman" w:cs="Times New Roman"/>
        </w:rPr>
        <w:t>, such as acrylic acid and acrylate esters,</w:t>
      </w:r>
      <w:r w:rsidR="007457DB" w:rsidRPr="00343377">
        <w:rPr>
          <w:rFonts w:ascii="Times New Roman" w:hAnsi="Times New Roman" w:cs="Times New Roman"/>
        </w:rPr>
        <w:t xml:space="preserve"> and an initiator </w:t>
      </w:r>
      <w:proofErr w:type="gramStart"/>
      <w:r w:rsidR="007457DB" w:rsidRPr="00343377">
        <w:rPr>
          <w:rFonts w:ascii="Times New Roman" w:hAnsi="Times New Roman" w:cs="Times New Roman"/>
        </w:rPr>
        <w:t>package  [</w:t>
      </w:r>
      <w:proofErr w:type="gramEnd"/>
      <w:r w:rsidR="007457DB" w:rsidRPr="00343377">
        <w:rPr>
          <w:rFonts w:ascii="Times New Roman" w:hAnsi="Times New Roman" w:cs="Times New Roman"/>
        </w:rPr>
        <w:t>Hutchinson 2011] .The photoinitiators are used as a blend of more than one component to allow the efficient absorption of the UV light in short time intervals. They are ty</w:t>
      </w:r>
      <w:r w:rsidR="00270CFD" w:rsidRPr="00343377">
        <w:rPr>
          <w:rFonts w:ascii="Times New Roman" w:hAnsi="Times New Roman" w:cs="Times New Roman"/>
        </w:rPr>
        <w:t>pically present at 10-12 %</w:t>
      </w:r>
      <w:r w:rsidR="001750A5">
        <w:rPr>
          <w:rFonts w:ascii="Times New Roman" w:hAnsi="Times New Roman" w:cs="Times New Roman"/>
        </w:rPr>
        <w:t xml:space="preserve"> </w:t>
      </w:r>
      <w:r w:rsidR="00270CFD" w:rsidRPr="00343377">
        <w:rPr>
          <w:rFonts w:ascii="Times New Roman" w:hAnsi="Times New Roman" w:cs="Times New Roman"/>
        </w:rPr>
        <w:t>wt</w:t>
      </w:r>
      <w:r w:rsidR="001F38D9" w:rsidRPr="00343377">
        <w:rPr>
          <w:rFonts w:ascii="Times New Roman" w:hAnsi="Times New Roman" w:cs="Times New Roman"/>
        </w:rPr>
        <w:t xml:space="preserve"> of the formulation [Edison 2011].</w:t>
      </w:r>
      <w:r w:rsidR="007457DB" w:rsidRPr="00343377">
        <w:rPr>
          <w:rFonts w:ascii="Times New Roman" w:hAnsi="Times New Roman" w:cs="Times New Roman"/>
        </w:rPr>
        <w:t xml:space="preserve"> Examples of photoinitiators are benzyl dimethyl ketal, Irgacure</w:t>
      </w:r>
      <w:r w:rsidR="001F38D9" w:rsidRPr="00343377">
        <w:rPr>
          <w:rFonts w:ascii="Times New Roman" w:hAnsi="Times New Roman" w:cs="Times New Roman"/>
        </w:rPr>
        <w:t xml:space="preserve"> </w:t>
      </w:r>
      <w:r w:rsidR="007457DB" w:rsidRPr="00343377">
        <w:rPr>
          <w:rFonts w:ascii="Times New Roman" w:hAnsi="Times New Roman" w:cs="Times New Roman"/>
        </w:rPr>
        <w:t>651, hydroxycyclohexylphenylketone [Hutchinson 2011].</w:t>
      </w:r>
    </w:p>
    <w:p w14:paraId="0766FD90" w14:textId="77777777" w:rsidR="00E73984" w:rsidRPr="00343377" w:rsidRDefault="00E73984" w:rsidP="00343377">
      <w:pPr>
        <w:widowControl w:val="0"/>
        <w:autoSpaceDE w:val="0"/>
        <w:autoSpaceDN w:val="0"/>
        <w:adjustRightInd w:val="0"/>
        <w:spacing w:line="480" w:lineRule="auto"/>
        <w:rPr>
          <w:rFonts w:ascii="Times New Roman" w:hAnsi="Times New Roman" w:cs="Times New Roman"/>
        </w:rPr>
      </w:pPr>
    </w:p>
    <w:p w14:paraId="151A35C6" w14:textId="77777777" w:rsidR="00E73984" w:rsidRPr="00343377" w:rsidRDefault="003E354C" w:rsidP="00343377">
      <w:pPr>
        <w:pStyle w:val="Heading5"/>
      </w:pPr>
      <w:r w:rsidRPr="00343377">
        <w:t>1.5.7.1.4</w:t>
      </w:r>
      <w:r w:rsidR="00C134C0" w:rsidRPr="00343377">
        <w:t xml:space="preserve"> </w:t>
      </w:r>
      <w:r w:rsidR="00E73984" w:rsidRPr="00343377">
        <w:t>Phase-change inks</w:t>
      </w:r>
    </w:p>
    <w:p w14:paraId="298DAE75" w14:textId="77777777" w:rsidR="00E73984"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These inks are formulated in solid form and are melted before being printed. They dry very fast, are environmental friendly and provide good opacity. Drawbacks are lack of durability and poor abrasion resistance. They are used to print barcodes on non-porous materials</w:t>
      </w:r>
      <w:r w:rsidR="00A346EC" w:rsidRPr="00343377">
        <w:rPr>
          <w:rFonts w:ascii="Times New Roman" w:hAnsi="Times New Roman" w:cs="Times New Roman"/>
        </w:rPr>
        <w:t xml:space="preserve"> [Hickman et al</w:t>
      </w:r>
      <w:r w:rsidR="006212BB" w:rsidRPr="00343377">
        <w:rPr>
          <w:rFonts w:ascii="Times New Roman" w:hAnsi="Times New Roman" w:cs="Times New Roman"/>
        </w:rPr>
        <w:t>.,</w:t>
      </w:r>
      <w:r w:rsidR="00A346EC" w:rsidRPr="00343377">
        <w:rPr>
          <w:rFonts w:ascii="Times New Roman" w:hAnsi="Times New Roman" w:cs="Times New Roman"/>
        </w:rPr>
        <w:t xml:space="preserve"> 1993]</w:t>
      </w:r>
      <w:r w:rsidRPr="00343377">
        <w:rPr>
          <w:rFonts w:ascii="Times New Roman" w:hAnsi="Times New Roman" w:cs="Times New Roman"/>
        </w:rPr>
        <w:t xml:space="preserve">. </w:t>
      </w:r>
    </w:p>
    <w:p w14:paraId="3B6A7F35" w14:textId="77777777" w:rsidR="00A346EC"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Regardless of the type of inkjet ink, one of the greatest effects to efficient formation of ink droplets relies on the viscosity of the formulation and therefore the selection of the proper binder is crucial. </w:t>
      </w:r>
    </w:p>
    <w:p w14:paraId="7F9ED507" w14:textId="13465802" w:rsidR="00E73984" w:rsidRPr="00343377" w:rsidRDefault="00E73984"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One of the main differences in the formulation of inkjet inks in comparison to other inks (writing inks, toners) is that the dyes are predominantly preferred over pigments. Although, some pigments may be used for inkjets, they have to be especially designed for inkjet printing i.e</w:t>
      </w:r>
      <w:r w:rsidR="006A2847">
        <w:rPr>
          <w:rFonts w:ascii="Times New Roman" w:hAnsi="Times New Roman" w:cs="Times New Roman"/>
        </w:rPr>
        <w:t>.</w:t>
      </w:r>
      <w:r w:rsidRPr="00343377">
        <w:rPr>
          <w:rFonts w:ascii="Times New Roman" w:hAnsi="Times New Roman" w:cs="Times New Roman"/>
        </w:rPr>
        <w:t xml:space="preserve"> with a particle size &lt;1um</w:t>
      </w:r>
      <w:r w:rsidR="00A346EC" w:rsidRPr="00343377">
        <w:rPr>
          <w:rFonts w:ascii="Times New Roman" w:hAnsi="Times New Roman" w:cs="Times New Roman"/>
        </w:rPr>
        <w:t xml:space="preserve"> [Magdassi 2011]</w:t>
      </w:r>
      <w:r w:rsidRPr="00343377">
        <w:rPr>
          <w:rFonts w:ascii="Times New Roman" w:hAnsi="Times New Roman" w:cs="Times New Roman"/>
        </w:rPr>
        <w:t>. Dyes that are used for inkjet printing are usually customized with a) low impurity and low insoluble material (&lt;0.2%) and b) thermal stability to overcome temperatures above 60</w:t>
      </w:r>
      <w:r w:rsidR="00270CFD" w:rsidRPr="00343377">
        <w:rPr>
          <w:rFonts w:ascii="Times New Roman" w:hAnsi="Times New Roman" w:cs="Times New Roman"/>
        </w:rPr>
        <w:t xml:space="preserve"> </w:t>
      </w:r>
      <w:r w:rsidR="00270CFD" w:rsidRPr="00343377">
        <w:rPr>
          <w:rFonts w:ascii="Times New Roman" w:hAnsi="Times New Roman" w:cs="Lucida Grande"/>
          <w:b/>
          <w:color w:val="000000"/>
        </w:rPr>
        <w:t>°</w:t>
      </w:r>
      <w:r w:rsidRPr="00343377">
        <w:rPr>
          <w:rFonts w:ascii="Times New Roman" w:hAnsi="Times New Roman" w:cs="Times New Roman"/>
        </w:rPr>
        <w:t>C for longer periods of time. In general, modern inkjet ink formulations are oriented</w:t>
      </w:r>
      <w:r w:rsidR="006A2847">
        <w:rPr>
          <w:rFonts w:ascii="Times New Roman" w:hAnsi="Times New Roman" w:cs="Times New Roman"/>
        </w:rPr>
        <w:t xml:space="preserve"> towards non-metal complex dyes</w:t>
      </w:r>
      <w:r w:rsidRPr="00343377">
        <w:rPr>
          <w:rFonts w:ascii="Times New Roman" w:hAnsi="Times New Roman" w:cs="Times New Roman"/>
        </w:rPr>
        <w:t xml:space="preserve"> [</w:t>
      </w:r>
      <w:r w:rsidR="00A346EC" w:rsidRPr="00343377">
        <w:rPr>
          <w:rFonts w:ascii="Times New Roman" w:hAnsi="Times New Roman" w:cs="Times New Roman"/>
        </w:rPr>
        <w:t>Hickman et al 1993</w:t>
      </w:r>
      <w:r w:rsidRPr="00343377">
        <w:rPr>
          <w:rFonts w:ascii="Times New Roman" w:hAnsi="Times New Roman" w:cs="Times New Roman"/>
        </w:rPr>
        <w:t>].</w:t>
      </w:r>
    </w:p>
    <w:p w14:paraId="01FA417D" w14:textId="48B851FA" w:rsidR="005F4708" w:rsidRPr="006A2847" w:rsidRDefault="00E73984" w:rsidP="006A284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Additives are typically added to inkjets at levels lower than 0.1</w:t>
      </w:r>
      <w:r w:rsidR="00270CFD" w:rsidRPr="00343377">
        <w:rPr>
          <w:rFonts w:ascii="Times New Roman" w:hAnsi="Times New Roman" w:cs="Times New Roman"/>
        </w:rPr>
        <w:t xml:space="preserve"> </w:t>
      </w:r>
      <w:r w:rsidRPr="00343377">
        <w:rPr>
          <w:rFonts w:ascii="Times New Roman" w:hAnsi="Times New Roman" w:cs="Times New Roman"/>
        </w:rPr>
        <w:t>%</w:t>
      </w:r>
      <w:r w:rsidR="00270CFD" w:rsidRPr="00343377">
        <w:rPr>
          <w:rFonts w:ascii="Times New Roman" w:hAnsi="Times New Roman" w:cs="Times New Roman"/>
        </w:rPr>
        <w:t>wt</w:t>
      </w:r>
      <w:r w:rsidRPr="00343377">
        <w:rPr>
          <w:rFonts w:ascii="Times New Roman" w:hAnsi="Times New Roman" w:cs="Times New Roman"/>
        </w:rPr>
        <w:t xml:space="preserve">. </w:t>
      </w:r>
      <w:r w:rsidR="00100F07">
        <w:rPr>
          <w:rFonts w:ascii="Times New Roman" w:hAnsi="Times New Roman" w:cs="Times New Roman"/>
        </w:rPr>
        <w:t>As a consequence of</w:t>
      </w:r>
      <w:r w:rsidRPr="00343377">
        <w:rPr>
          <w:rFonts w:ascii="Times New Roman" w:hAnsi="Times New Roman" w:cs="Times New Roman"/>
        </w:rPr>
        <w:t xml:space="preserve"> its inherent effect in the rheology of the recipe, it is not unusual to find more than ten different additives in a single formulation. The most important additive for inkjets is </w:t>
      </w:r>
      <w:r w:rsidR="006F4F6B" w:rsidRPr="00343377">
        <w:rPr>
          <w:rFonts w:ascii="Times New Roman" w:hAnsi="Times New Roman" w:cs="Times New Roman"/>
        </w:rPr>
        <w:t xml:space="preserve">the </w:t>
      </w:r>
      <w:r w:rsidRPr="00343377">
        <w:rPr>
          <w:rFonts w:ascii="Times New Roman" w:hAnsi="Times New Roman" w:cs="Times New Roman"/>
        </w:rPr>
        <w:t xml:space="preserve">conductive salt that facilitates the charging of the droplets. Conductive salts can be organic or </w:t>
      </w:r>
      <w:r w:rsidR="00D130C4" w:rsidRPr="00343377">
        <w:rPr>
          <w:rFonts w:ascii="Times New Roman" w:hAnsi="Times New Roman" w:cs="Times New Roman"/>
        </w:rPr>
        <w:t>inorganic;</w:t>
      </w:r>
      <w:r w:rsidRPr="00343377">
        <w:rPr>
          <w:rFonts w:ascii="Times New Roman" w:hAnsi="Times New Roman" w:cs="Times New Roman"/>
        </w:rPr>
        <w:t xml:space="preserve"> sometimes trace levels of metal salts in the formulation are enough to provide the conductive properties</w:t>
      </w:r>
      <w:r w:rsidR="00A346EC" w:rsidRPr="00343377">
        <w:rPr>
          <w:rFonts w:ascii="Times New Roman" w:hAnsi="Times New Roman" w:cs="Times New Roman"/>
        </w:rPr>
        <w:t xml:space="preserve"> [Hickman et al</w:t>
      </w:r>
      <w:r w:rsidR="006212BB" w:rsidRPr="00343377">
        <w:rPr>
          <w:rFonts w:ascii="Times New Roman" w:hAnsi="Times New Roman" w:cs="Times New Roman"/>
        </w:rPr>
        <w:t>.,</w:t>
      </w:r>
      <w:r w:rsidR="00A346EC" w:rsidRPr="00343377">
        <w:rPr>
          <w:rFonts w:ascii="Times New Roman" w:hAnsi="Times New Roman" w:cs="Times New Roman"/>
        </w:rPr>
        <w:t xml:space="preserve"> 1993]</w:t>
      </w:r>
      <w:r w:rsidRPr="00343377">
        <w:rPr>
          <w:rFonts w:ascii="Times New Roman" w:hAnsi="Times New Roman" w:cs="Times New Roman"/>
        </w:rPr>
        <w:t xml:space="preserve">. Table </w:t>
      </w:r>
      <w:r w:rsidR="00667491" w:rsidRPr="00343377">
        <w:rPr>
          <w:rFonts w:ascii="Times New Roman" w:hAnsi="Times New Roman" w:cs="Times New Roman"/>
        </w:rPr>
        <w:t>3</w:t>
      </w:r>
      <w:r w:rsidRPr="00343377">
        <w:rPr>
          <w:rFonts w:ascii="Times New Roman" w:hAnsi="Times New Roman" w:cs="Times New Roman"/>
        </w:rPr>
        <w:t xml:space="preserve"> shows a typical formulation for </w:t>
      </w:r>
      <w:r w:rsidR="00D130C4" w:rsidRPr="00343377">
        <w:rPr>
          <w:rFonts w:ascii="Times New Roman" w:hAnsi="Times New Roman" w:cs="Times New Roman"/>
        </w:rPr>
        <w:t>CIJ</w:t>
      </w:r>
      <w:r w:rsidRPr="00343377">
        <w:rPr>
          <w:rFonts w:ascii="Times New Roman" w:hAnsi="Times New Roman" w:cs="Times New Roman"/>
        </w:rPr>
        <w:t xml:space="preserve"> ink, </w:t>
      </w:r>
      <w:r w:rsidR="00D130C4" w:rsidRPr="00343377">
        <w:rPr>
          <w:rFonts w:ascii="Times New Roman" w:hAnsi="Times New Roman" w:cs="Times New Roman"/>
        </w:rPr>
        <w:t>DOD</w:t>
      </w:r>
      <w:r w:rsidRPr="00343377">
        <w:rPr>
          <w:rFonts w:ascii="Times New Roman" w:hAnsi="Times New Roman" w:cs="Times New Roman"/>
        </w:rPr>
        <w:t xml:space="preserve"> inkjet ink and a DOD UV curable inkjet.</w:t>
      </w:r>
    </w:p>
    <w:p w14:paraId="0404CAEF" w14:textId="12726FCF" w:rsidR="00E73984" w:rsidRPr="00343377" w:rsidRDefault="005C7385" w:rsidP="00A820DC">
      <w:pPr>
        <w:pStyle w:val="Caption"/>
      </w:pPr>
      <w:bookmarkStart w:id="26" w:name="_Toc210296681"/>
      <w:proofErr w:type="gramStart"/>
      <w:r>
        <w:t xml:space="preserve">Table </w:t>
      </w:r>
      <w:fldSimple w:instr=" SEQ Table \* ARABIC ">
        <w:r w:rsidR="004819B2">
          <w:rPr>
            <w:noProof/>
          </w:rPr>
          <w:t>3</w:t>
        </w:r>
      </w:fldSimple>
      <w:r w:rsidR="006A2847">
        <w:rPr>
          <w:noProof/>
        </w:rPr>
        <w:t>.</w:t>
      </w:r>
      <w:proofErr w:type="gramEnd"/>
      <w:r w:rsidRPr="005C7385">
        <w:t xml:space="preserve"> </w:t>
      </w:r>
      <w:r w:rsidRPr="00343377">
        <w:t>Typical formulations of inkjet inks</w:t>
      </w:r>
      <w:bookmarkEnd w:id="26"/>
    </w:p>
    <w:tbl>
      <w:tblPr>
        <w:tblStyle w:val="TableGrid"/>
        <w:tblW w:w="0" w:type="auto"/>
        <w:tblLayout w:type="fixed"/>
        <w:tblLook w:val="04A0" w:firstRow="1" w:lastRow="0" w:firstColumn="1" w:lastColumn="0" w:noHBand="0" w:noVBand="1"/>
      </w:tblPr>
      <w:tblGrid>
        <w:gridCol w:w="1548"/>
        <w:gridCol w:w="1350"/>
        <w:gridCol w:w="1440"/>
        <w:gridCol w:w="1170"/>
        <w:gridCol w:w="1890"/>
        <w:gridCol w:w="1458"/>
      </w:tblGrid>
      <w:tr w:rsidR="00E73984" w:rsidRPr="00343377" w14:paraId="7E89D510" w14:textId="77777777" w:rsidTr="00753949">
        <w:tc>
          <w:tcPr>
            <w:tcW w:w="2898" w:type="dxa"/>
            <w:gridSpan w:val="2"/>
          </w:tcPr>
          <w:p w14:paraId="46E9EB3F" w14:textId="77777777" w:rsidR="00E73984" w:rsidRPr="00343377" w:rsidRDefault="00E73984" w:rsidP="005F4708">
            <w:pPr>
              <w:widowControl w:val="0"/>
              <w:autoSpaceDE w:val="0"/>
              <w:autoSpaceDN w:val="0"/>
              <w:adjustRightInd w:val="0"/>
              <w:jc w:val="center"/>
              <w:rPr>
                <w:rFonts w:ascii="Times New Roman" w:hAnsi="Times New Roman" w:cs="Times New Roman"/>
                <w:b/>
              </w:rPr>
            </w:pPr>
            <w:r w:rsidRPr="00343377">
              <w:rPr>
                <w:rFonts w:ascii="Times New Roman" w:hAnsi="Times New Roman" w:cs="Times New Roman"/>
                <w:b/>
              </w:rPr>
              <w:t>CIJ inkjet [</w:t>
            </w:r>
            <w:r w:rsidR="00982D7B" w:rsidRPr="00343377">
              <w:rPr>
                <w:rFonts w:ascii="Times New Roman" w:hAnsi="Times New Roman" w:cs="Times New Roman"/>
                <w:b/>
              </w:rPr>
              <w:t>Hickman et al 1993</w:t>
            </w:r>
            <w:r w:rsidRPr="00343377">
              <w:rPr>
                <w:rFonts w:ascii="Times New Roman" w:hAnsi="Times New Roman" w:cs="Times New Roman"/>
                <w:b/>
              </w:rPr>
              <w:t>]</w:t>
            </w:r>
          </w:p>
        </w:tc>
        <w:tc>
          <w:tcPr>
            <w:tcW w:w="2610" w:type="dxa"/>
            <w:gridSpan w:val="2"/>
          </w:tcPr>
          <w:p w14:paraId="16F2A11D" w14:textId="77777777" w:rsidR="00E73984" w:rsidRPr="00343377" w:rsidRDefault="00E73984" w:rsidP="005F4708">
            <w:pPr>
              <w:widowControl w:val="0"/>
              <w:autoSpaceDE w:val="0"/>
              <w:autoSpaceDN w:val="0"/>
              <w:adjustRightInd w:val="0"/>
              <w:jc w:val="center"/>
              <w:rPr>
                <w:rFonts w:ascii="Times New Roman" w:hAnsi="Times New Roman" w:cs="Times New Roman"/>
                <w:b/>
              </w:rPr>
            </w:pPr>
            <w:r w:rsidRPr="00343377">
              <w:rPr>
                <w:rFonts w:ascii="Times New Roman" w:hAnsi="Times New Roman" w:cs="Times New Roman"/>
                <w:b/>
              </w:rPr>
              <w:t>DOD inkjet</w:t>
            </w:r>
          </w:p>
          <w:p w14:paraId="751B851D" w14:textId="77777777" w:rsidR="00E73984" w:rsidRPr="00343377" w:rsidRDefault="00E73984" w:rsidP="005F4708">
            <w:pPr>
              <w:rPr>
                <w:rFonts w:ascii="Times New Roman" w:hAnsi="Times New Roman" w:cs="Times New Roman"/>
                <w:b/>
              </w:rPr>
            </w:pPr>
            <w:r w:rsidRPr="00343377">
              <w:rPr>
                <w:rFonts w:ascii="Times New Roman" w:hAnsi="Times New Roman" w:cs="Times New Roman"/>
                <w:b/>
              </w:rPr>
              <w:t>[</w:t>
            </w:r>
            <w:r w:rsidR="003C23D9" w:rsidRPr="00343377">
              <w:rPr>
                <w:rFonts w:ascii="Times New Roman" w:hAnsi="Times New Roman" w:cs="Times New Roman"/>
                <w:b/>
              </w:rPr>
              <w:t>Schmid 2011]</w:t>
            </w:r>
          </w:p>
        </w:tc>
        <w:tc>
          <w:tcPr>
            <w:tcW w:w="3348" w:type="dxa"/>
            <w:gridSpan w:val="2"/>
          </w:tcPr>
          <w:p w14:paraId="3BCE907D" w14:textId="77777777" w:rsidR="00E73984" w:rsidRPr="00343377" w:rsidRDefault="00E73984" w:rsidP="005F4708">
            <w:pPr>
              <w:widowControl w:val="0"/>
              <w:autoSpaceDE w:val="0"/>
              <w:autoSpaceDN w:val="0"/>
              <w:adjustRightInd w:val="0"/>
              <w:jc w:val="center"/>
              <w:rPr>
                <w:rFonts w:ascii="Times New Roman" w:hAnsi="Times New Roman" w:cs="Times New Roman"/>
                <w:b/>
              </w:rPr>
            </w:pPr>
            <w:r w:rsidRPr="00343377">
              <w:rPr>
                <w:rFonts w:ascii="Times New Roman" w:hAnsi="Times New Roman" w:cs="Times New Roman"/>
                <w:b/>
              </w:rPr>
              <w:t>DOD UV curable inkjet [</w:t>
            </w:r>
            <w:r w:rsidR="00982D7B" w:rsidRPr="00343377">
              <w:rPr>
                <w:rFonts w:ascii="Times New Roman" w:hAnsi="Times New Roman" w:cs="Times New Roman"/>
                <w:b/>
              </w:rPr>
              <w:t>Edison 2011</w:t>
            </w:r>
            <w:r w:rsidRPr="00343377">
              <w:rPr>
                <w:rFonts w:ascii="Times New Roman" w:hAnsi="Times New Roman" w:cs="Times New Roman"/>
                <w:b/>
              </w:rPr>
              <w:t>]</w:t>
            </w:r>
          </w:p>
        </w:tc>
      </w:tr>
      <w:tr w:rsidR="00E73984" w:rsidRPr="00343377" w14:paraId="64915A14" w14:textId="77777777" w:rsidTr="00753949">
        <w:tc>
          <w:tcPr>
            <w:tcW w:w="1548" w:type="dxa"/>
          </w:tcPr>
          <w:p w14:paraId="08BFB5DC" w14:textId="77777777" w:rsidR="00E73984" w:rsidRPr="00343377" w:rsidRDefault="00E73984" w:rsidP="005F4708">
            <w:pPr>
              <w:widowControl w:val="0"/>
              <w:autoSpaceDE w:val="0"/>
              <w:autoSpaceDN w:val="0"/>
              <w:adjustRightInd w:val="0"/>
              <w:jc w:val="both"/>
              <w:rPr>
                <w:rFonts w:ascii="Times New Roman" w:hAnsi="Times New Roman" w:cs="Times New Roman"/>
                <w:b/>
              </w:rPr>
            </w:pPr>
            <w:r w:rsidRPr="00343377">
              <w:rPr>
                <w:rFonts w:ascii="Times New Roman" w:hAnsi="Times New Roman" w:cs="Times New Roman"/>
                <w:b/>
              </w:rPr>
              <w:t xml:space="preserve">Component </w:t>
            </w:r>
          </w:p>
        </w:tc>
        <w:tc>
          <w:tcPr>
            <w:tcW w:w="1350" w:type="dxa"/>
          </w:tcPr>
          <w:p w14:paraId="3DB073E4" w14:textId="77777777" w:rsidR="00E73984" w:rsidRPr="00343377" w:rsidRDefault="00E73984" w:rsidP="005F4708">
            <w:pPr>
              <w:widowControl w:val="0"/>
              <w:autoSpaceDE w:val="0"/>
              <w:autoSpaceDN w:val="0"/>
              <w:adjustRightInd w:val="0"/>
              <w:jc w:val="both"/>
              <w:rPr>
                <w:rFonts w:ascii="Times New Roman" w:hAnsi="Times New Roman" w:cs="Times New Roman"/>
                <w:b/>
              </w:rPr>
            </w:pPr>
            <w:r w:rsidRPr="00343377">
              <w:rPr>
                <w:rFonts w:ascii="Times New Roman" w:hAnsi="Times New Roman" w:cs="Times New Roman"/>
                <w:b/>
              </w:rPr>
              <w:t>% weight</w:t>
            </w:r>
          </w:p>
        </w:tc>
        <w:tc>
          <w:tcPr>
            <w:tcW w:w="1440" w:type="dxa"/>
          </w:tcPr>
          <w:p w14:paraId="355AC9CB" w14:textId="77777777" w:rsidR="00E73984" w:rsidRPr="00343377" w:rsidRDefault="00E73984" w:rsidP="005F4708">
            <w:pPr>
              <w:widowControl w:val="0"/>
              <w:autoSpaceDE w:val="0"/>
              <w:autoSpaceDN w:val="0"/>
              <w:adjustRightInd w:val="0"/>
              <w:jc w:val="both"/>
              <w:rPr>
                <w:rFonts w:ascii="Times New Roman" w:hAnsi="Times New Roman" w:cs="Times New Roman"/>
                <w:b/>
              </w:rPr>
            </w:pPr>
            <w:r w:rsidRPr="00343377">
              <w:rPr>
                <w:rFonts w:ascii="Times New Roman" w:hAnsi="Times New Roman" w:cs="Times New Roman"/>
                <w:b/>
              </w:rPr>
              <w:t>Component</w:t>
            </w:r>
          </w:p>
        </w:tc>
        <w:tc>
          <w:tcPr>
            <w:tcW w:w="1170" w:type="dxa"/>
          </w:tcPr>
          <w:p w14:paraId="76FC5406" w14:textId="77777777" w:rsidR="00E73984" w:rsidRPr="00343377" w:rsidRDefault="00E73984" w:rsidP="005F4708">
            <w:pPr>
              <w:widowControl w:val="0"/>
              <w:autoSpaceDE w:val="0"/>
              <w:autoSpaceDN w:val="0"/>
              <w:adjustRightInd w:val="0"/>
              <w:jc w:val="both"/>
              <w:rPr>
                <w:rFonts w:ascii="Times New Roman" w:hAnsi="Times New Roman" w:cs="Times New Roman"/>
                <w:b/>
              </w:rPr>
            </w:pPr>
            <w:r w:rsidRPr="00343377">
              <w:rPr>
                <w:rFonts w:ascii="Times New Roman" w:hAnsi="Times New Roman" w:cs="Times New Roman"/>
                <w:b/>
              </w:rPr>
              <w:t>% weight</w:t>
            </w:r>
          </w:p>
        </w:tc>
        <w:tc>
          <w:tcPr>
            <w:tcW w:w="1890" w:type="dxa"/>
          </w:tcPr>
          <w:p w14:paraId="49305DDE" w14:textId="77777777" w:rsidR="00E73984" w:rsidRPr="00343377" w:rsidRDefault="00E73984" w:rsidP="005F4708">
            <w:pPr>
              <w:widowControl w:val="0"/>
              <w:autoSpaceDE w:val="0"/>
              <w:autoSpaceDN w:val="0"/>
              <w:adjustRightInd w:val="0"/>
              <w:jc w:val="both"/>
              <w:rPr>
                <w:rFonts w:ascii="Times New Roman" w:hAnsi="Times New Roman" w:cs="Times New Roman"/>
                <w:b/>
              </w:rPr>
            </w:pPr>
            <w:r w:rsidRPr="00343377">
              <w:rPr>
                <w:rFonts w:ascii="Times New Roman" w:hAnsi="Times New Roman" w:cs="Times New Roman"/>
                <w:b/>
              </w:rPr>
              <w:t>Component</w:t>
            </w:r>
          </w:p>
        </w:tc>
        <w:tc>
          <w:tcPr>
            <w:tcW w:w="1458" w:type="dxa"/>
          </w:tcPr>
          <w:p w14:paraId="5F8DF8DF" w14:textId="77777777" w:rsidR="00E73984" w:rsidRPr="00343377" w:rsidRDefault="00E73984" w:rsidP="005F4708">
            <w:pPr>
              <w:widowControl w:val="0"/>
              <w:autoSpaceDE w:val="0"/>
              <w:autoSpaceDN w:val="0"/>
              <w:adjustRightInd w:val="0"/>
              <w:jc w:val="both"/>
              <w:rPr>
                <w:rFonts w:ascii="Times New Roman" w:hAnsi="Times New Roman" w:cs="Times New Roman"/>
                <w:b/>
              </w:rPr>
            </w:pPr>
            <w:r w:rsidRPr="00343377">
              <w:rPr>
                <w:rFonts w:ascii="Times New Roman" w:hAnsi="Times New Roman" w:cs="Times New Roman"/>
                <w:b/>
              </w:rPr>
              <w:t>% weight</w:t>
            </w:r>
          </w:p>
        </w:tc>
      </w:tr>
      <w:tr w:rsidR="00E73984" w:rsidRPr="00343377" w14:paraId="73401322" w14:textId="77777777" w:rsidTr="00753949">
        <w:tc>
          <w:tcPr>
            <w:tcW w:w="1548" w:type="dxa"/>
          </w:tcPr>
          <w:p w14:paraId="37398DA7"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Methyl ethyl ketone (MEK)</w:t>
            </w:r>
          </w:p>
        </w:tc>
        <w:tc>
          <w:tcPr>
            <w:tcW w:w="1350" w:type="dxa"/>
          </w:tcPr>
          <w:p w14:paraId="35FC1816"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40-60</w:t>
            </w:r>
          </w:p>
        </w:tc>
        <w:tc>
          <w:tcPr>
            <w:tcW w:w="1440" w:type="dxa"/>
          </w:tcPr>
          <w:p w14:paraId="2334C45C"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Water</w:t>
            </w:r>
          </w:p>
        </w:tc>
        <w:tc>
          <w:tcPr>
            <w:tcW w:w="1170" w:type="dxa"/>
          </w:tcPr>
          <w:p w14:paraId="3A5DB206"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50-90</w:t>
            </w:r>
          </w:p>
        </w:tc>
        <w:tc>
          <w:tcPr>
            <w:tcW w:w="1890" w:type="dxa"/>
          </w:tcPr>
          <w:p w14:paraId="3783574A"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Pigment</w:t>
            </w:r>
          </w:p>
        </w:tc>
        <w:tc>
          <w:tcPr>
            <w:tcW w:w="1458" w:type="dxa"/>
          </w:tcPr>
          <w:p w14:paraId="44B873D2"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3%</w:t>
            </w:r>
          </w:p>
        </w:tc>
      </w:tr>
      <w:tr w:rsidR="00E73984" w:rsidRPr="00343377" w14:paraId="11FABF73" w14:textId="77777777" w:rsidTr="00753949">
        <w:tc>
          <w:tcPr>
            <w:tcW w:w="1548" w:type="dxa"/>
          </w:tcPr>
          <w:p w14:paraId="7C2AE301"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IMS</w:t>
            </w:r>
          </w:p>
        </w:tc>
        <w:tc>
          <w:tcPr>
            <w:tcW w:w="1350" w:type="dxa"/>
          </w:tcPr>
          <w:p w14:paraId="14538DAF"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20-30</w:t>
            </w:r>
          </w:p>
        </w:tc>
        <w:tc>
          <w:tcPr>
            <w:tcW w:w="1440" w:type="dxa"/>
          </w:tcPr>
          <w:p w14:paraId="646F30D6"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Dye</w:t>
            </w:r>
          </w:p>
        </w:tc>
        <w:tc>
          <w:tcPr>
            <w:tcW w:w="1170" w:type="dxa"/>
          </w:tcPr>
          <w:p w14:paraId="18B17FC6"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1-15</w:t>
            </w:r>
          </w:p>
        </w:tc>
        <w:tc>
          <w:tcPr>
            <w:tcW w:w="1890" w:type="dxa"/>
          </w:tcPr>
          <w:p w14:paraId="6C7F9655"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Wetting additive</w:t>
            </w:r>
          </w:p>
        </w:tc>
        <w:tc>
          <w:tcPr>
            <w:tcW w:w="1458" w:type="dxa"/>
          </w:tcPr>
          <w:p w14:paraId="75B73F0D"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w:t>
            </w:r>
          </w:p>
        </w:tc>
      </w:tr>
      <w:tr w:rsidR="00E73984" w:rsidRPr="00343377" w14:paraId="2BBDF839" w14:textId="77777777" w:rsidTr="00753949">
        <w:tc>
          <w:tcPr>
            <w:tcW w:w="1548" w:type="dxa"/>
          </w:tcPr>
          <w:p w14:paraId="5B8F5DA4"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Water</w:t>
            </w:r>
          </w:p>
        </w:tc>
        <w:tc>
          <w:tcPr>
            <w:tcW w:w="1350" w:type="dxa"/>
          </w:tcPr>
          <w:p w14:paraId="260845A1"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5</w:t>
            </w:r>
          </w:p>
        </w:tc>
        <w:tc>
          <w:tcPr>
            <w:tcW w:w="1440" w:type="dxa"/>
          </w:tcPr>
          <w:p w14:paraId="2663FE4B"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Humectant</w:t>
            </w:r>
          </w:p>
        </w:tc>
        <w:tc>
          <w:tcPr>
            <w:tcW w:w="1170" w:type="dxa"/>
          </w:tcPr>
          <w:p w14:paraId="651F3DB0"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2-20</w:t>
            </w:r>
          </w:p>
        </w:tc>
        <w:tc>
          <w:tcPr>
            <w:tcW w:w="1890" w:type="dxa"/>
          </w:tcPr>
          <w:p w14:paraId="7A8E7CD9"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Low viscosity oligomer</w:t>
            </w:r>
          </w:p>
        </w:tc>
        <w:tc>
          <w:tcPr>
            <w:tcW w:w="1458" w:type="dxa"/>
          </w:tcPr>
          <w:p w14:paraId="475890F6"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10</w:t>
            </w:r>
          </w:p>
        </w:tc>
      </w:tr>
      <w:tr w:rsidR="00E73984" w:rsidRPr="00343377" w14:paraId="76477105" w14:textId="77777777" w:rsidTr="00753949">
        <w:tc>
          <w:tcPr>
            <w:tcW w:w="1548" w:type="dxa"/>
          </w:tcPr>
          <w:p w14:paraId="31E867CB"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Ethylene glycol</w:t>
            </w:r>
          </w:p>
        </w:tc>
        <w:tc>
          <w:tcPr>
            <w:tcW w:w="1350" w:type="dxa"/>
          </w:tcPr>
          <w:p w14:paraId="3BE29C5B"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5</w:t>
            </w:r>
          </w:p>
        </w:tc>
        <w:tc>
          <w:tcPr>
            <w:tcW w:w="1440" w:type="dxa"/>
          </w:tcPr>
          <w:p w14:paraId="7F951F14"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Penetrant</w:t>
            </w:r>
          </w:p>
        </w:tc>
        <w:tc>
          <w:tcPr>
            <w:tcW w:w="1170" w:type="dxa"/>
          </w:tcPr>
          <w:p w14:paraId="16D6422C"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0-10</w:t>
            </w:r>
          </w:p>
        </w:tc>
        <w:tc>
          <w:tcPr>
            <w:tcW w:w="1890" w:type="dxa"/>
          </w:tcPr>
          <w:p w14:paraId="34B547DC"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Triacrylate monomer</w:t>
            </w:r>
          </w:p>
        </w:tc>
        <w:tc>
          <w:tcPr>
            <w:tcW w:w="1458" w:type="dxa"/>
          </w:tcPr>
          <w:p w14:paraId="29928D67"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12</w:t>
            </w:r>
          </w:p>
        </w:tc>
      </w:tr>
      <w:tr w:rsidR="00E73984" w:rsidRPr="00343377" w14:paraId="63A41AA7" w14:textId="77777777" w:rsidTr="00753949">
        <w:tc>
          <w:tcPr>
            <w:tcW w:w="1548" w:type="dxa"/>
          </w:tcPr>
          <w:p w14:paraId="2DC7CD65"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Black dye</w:t>
            </w:r>
          </w:p>
        </w:tc>
        <w:tc>
          <w:tcPr>
            <w:tcW w:w="1350" w:type="dxa"/>
          </w:tcPr>
          <w:p w14:paraId="651F69D7"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5-10</w:t>
            </w:r>
          </w:p>
        </w:tc>
        <w:tc>
          <w:tcPr>
            <w:tcW w:w="1440" w:type="dxa"/>
          </w:tcPr>
          <w:p w14:paraId="012C4842"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Surfactant</w:t>
            </w:r>
          </w:p>
        </w:tc>
        <w:tc>
          <w:tcPr>
            <w:tcW w:w="1170" w:type="dxa"/>
          </w:tcPr>
          <w:p w14:paraId="1ADCB5B7"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0.1-6</w:t>
            </w:r>
          </w:p>
        </w:tc>
        <w:tc>
          <w:tcPr>
            <w:tcW w:w="1890" w:type="dxa"/>
          </w:tcPr>
          <w:p w14:paraId="2033E7A1" w14:textId="77777777" w:rsidR="00E73984" w:rsidRPr="00343377" w:rsidRDefault="00E73984" w:rsidP="005F4708">
            <w:pPr>
              <w:widowControl w:val="0"/>
              <w:autoSpaceDE w:val="0"/>
              <w:autoSpaceDN w:val="0"/>
              <w:adjustRightInd w:val="0"/>
              <w:jc w:val="both"/>
              <w:rPr>
                <w:rFonts w:ascii="Times New Roman" w:hAnsi="Times New Roman" w:cs="Times New Roman"/>
              </w:rPr>
            </w:pPr>
          </w:p>
        </w:tc>
        <w:tc>
          <w:tcPr>
            <w:tcW w:w="1458" w:type="dxa"/>
          </w:tcPr>
          <w:p w14:paraId="0249C8AC" w14:textId="77777777" w:rsidR="00E73984" w:rsidRPr="00343377" w:rsidRDefault="00E73984" w:rsidP="005F4708">
            <w:pPr>
              <w:widowControl w:val="0"/>
              <w:autoSpaceDE w:val="0"/>
              <w:autoSpaceDN w:val="0"/>
              <w:adjustRightInd w:val="0"/>
              <w:jc w:val="both"/>
              <w:rPr>
                <w:rFonts w:ascii="Times New Roman" w:hAnsi="Times New Roman" w:cs="Times New Roman"/>
              </w:rPr>
            </w:pPr>
          </w:p>
        </w:tc>
      </w:tr>
      <w:tr w:rsidR="00E73984" w:rsidRPr="00343377" w14:paraId="65D89F68" w14:textId="77777777" w:rsidTr="00753949">
        <w:tc>
          <w:tcPr>
            <w:tcW w:w="1548" w:type="dxa"/>
          </w:tcPr>
          <w:p w14:paraId="299F68A7"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Cellulose derivative</w:t>
            </w:r>
          </w:p>
        </w:tc>
        <w:tc>
          <w:tcPr>
            <w:tcW w:w="1350" w:type="dxa"/>
          </w:tcPr>
          <w:p w14:paraId="637E97A5"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5-15</w:t>
            </w:r>
          </w:p>
        </w:tc>
        <w:tc>
          <w:tcPr>
            <w:tcW w:w="1440" w:type="dxa"/>
          </w:tcPr>
          <w:p w14:paraId="0A8C9200"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Resin</w:t>
            </w:r>
          </w:p>
        </w:tc>
        <w:tc>
          <w:tcPr>
            <w:tcW w:w="1170" w:type="dxa"/>
          </w:tcPr>
          <w:p w14:paraId="4DC9C38B"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0.2-10</w:t>
            </w:r>
          </w:p>
        </w:tc>
        <w:tc>
          <w:tcPr>
            <w:tcW w:w="1890" w:type="dxa"/>
          </w:tcPr>
          <w:p w14:paraId="505F9884"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Diacrylate monomer</w:t>
            </w:r>
          </w:p>
        </w:tc>
        <w:tc>
          <w:tcPr>
            <w:tcW w:w="1458" w:type="dxa"/>
          </w:tcPr>
          <w:p w14:paraId="7E6AE4CE"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22</w:t>
            </w:r>
          </w:p>
        </w:tc>
      </w:tr>
      <w:tr w:rsidR="00E73984" w:rsidRPr="00343377" w14:paraId="5C00B987" w14:textId="77777777" w:rsidTr="00753949">
        <w:tc>
          <w:tcPr>
            <w:tcW w:w="1548" w:type="dxa"/>
          </w:tcPr>
          <w:p w14:paraId="42683A43"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Dibutyl phthalate plasticizer</w:t>
            </w:r>
          </w:p>
        </w:tc>
        <w:tc>
          <w:tcPr>
            <w:tcW w:w="1350" w:type="dxa"/>
          </w:tcPr>
          <w:p w14:paraId="3390023E"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1-5</w:t>
            </w:r>
          </w:p>
        </w:tc>
        <w:tc>
          <w:tcPr>
            <w:tcW w:w="1440" w:type="dxa"/>
          </w:tcPr>
          <w:p w14:paraId="36B2DF90"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Biocide</w:t>
            </w:r>
          </w:p>
        </w:tc>
        <w:tc>
          <w:tcPr>
            <w:tcW w:w="1170" w:type="dxa"/>
          </w:tcPr>
          <w:p w14:paraId="07376564"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0.02-0.4</w:t>
            </w:r>
          </w:p>
        </w:tc>
        <w:tc>
          <w:tcPr>
            <w:tcW w:w="1890" w:type="dxa"/>
          </w:tcPr>
          <w:p w14:paraId="73396B24"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Monoacrylate monomer</w:t>
            </w:r>
          </w:p>
        </w:tc>
        <w:tc>
          <w:tcPr>
            <w:tcW w:w="1458" w:type="dxa"/>
          </w:tcPr>
          <w:p w14:paraId="7CD03EA8"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38</w:t>
            </w:r>
          </w:p>
        </w:tc>
      </w:tr>
      <w:tr w:rsidR="00E73984" w:rsidRPr="00343377" w14:paraId="7387E305" w14:textId="77777777" w:rsidTr="00753949">
        <w:tc>
          <w:tcPr>
            <w:tcW w:w="1548" w:type="dxa"/>
          </w:tcPr>
          <w:p w14:paraId="22DA4BAF"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Defoamer</w:t>
            </w:r>
          </w:p>
        </w:tc>
        <w:tc>
          <w:tcPr>
            <w:tcW w:w="1350" w:type="dxa"/>
          </w:tcPr>
          <w:p w14:paraId="2B9631AC"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w:t>
            </w:r>
          </w:p>
        </w:tc>
        <w:tc>
          <w:tcPr>
            <w:tcW w:w="1440" w:type="dxa"/>
          </w:tcPr>
          <w:p w14:paraId="3BFC56B2"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Fungicide</w:t>
            </w:r>
          </w:p>
        </w:tc>
        <w:tc>
          <w:tcPr>
            <w:tcW w:w="1170" w:type="dxa"/>
          </w:tcPr>
          <w:p w14:paraId="5A96C1E1"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0.05-1</w:t>
            </w:r>
          </w:p>
        </w:tc>
        <w:tc>
          <w:tcPr>
            <w:tcW w:w="1890" w:type="dxa"/>
          </w:tcPr>
          <w:p w14:paraId="6498BF0F"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Additives</w:t>
            </w:r>
          </w:p>
        </w:tc>
        <w:tc>
          <w:tcPr>
            <w:tcW w:w="1458" w:type="dxa"/>
          </w:tcPr>
          <w:p w14:paraId="52E698FC"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2</w:t>
            </w:r>
          </w:p>
        </w:tc>
      </w:tr>
      <w:tr w:rsidR="00E73984" w:rsidRPr="00343377" w14:paraId="28932B89" w14:textId="77777777" w:rsidTr="00753949">
        <w:tc>
          <w:tcPr>
            <w:tcW w:w="1548" w:type="dxa"/>
          </w:tcPr>
          <w:p w14:paraId="3F1D311A"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Antioxidant</w:t>
            </w:r>
          </w:p>
        </w:tc>
        <w:tc>
          <w:tcPr>
            <w:tcW w:w="1350" w:type="dxa"/>
          </w:tcPr>
          <w:p w14:paraId="5DF176B4"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w:t>
            </w:r>
          </w:p>
        </w:tc>
        <w:tc>
          <w:tcPr>
            <w:tcW w:w="1440" w:type="dxa"/>
          </w:tcPr>
          <w:p w14:paraId="1363C371"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Buffer</w:t>
            </w:r>
          </w:p>
        </w:tc>
        <w:tc>
          <w:tcPr>
            <w:tcW w:w="1170" w:type="dxa"/>
          </w:tcPr>
          <w:p w14:paraId="754D76AD"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0.05-1</w:t>
            </w:r>
          </w:p>
        </w:tc>
        <w:tc>
          <w:tcPr>
            <w:tcW w:w="1890" w:type="dxa"/>
          </w:tcPr>
          <w:p w14:paraId="37CEC6A1"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Photoinitiator blend</w:t>
            </w:r>
          </w:p>
        </w:tc>
        <w:tc>
          <w:tcPr>
            <w:tcW w:w="1458" w:type="dxa"/>
          </w:tcPr>
          <w:p w14:paraId="12A6EB07"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12</w:t>
            </w:r>
          </w:p>
        </w:tc>
      </w:tr>
      <w:tr w:rsidR="00E73984" w:rsidRPr="00343377" w14:paraId="5E9A622D" w14:textId="77777777" w:rsidTr="00753949">
        <w:tc>
          <w:tcPr>
            <w:tcW w:w="1548" w:type="dxa"/>
          </w:tcPr>
          <w:p w14:paraId="30F9DEE4"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Conductive salt (LiNO</w:t>
            </w:r>
            <w:r w:rsidRPr="00343377">
              <w:rPr>
                <w:rFonts w:ascii="Times New Roman" w:hAnsi="Times New Roman" w:cs="Times New Roman"/>
                <w:vertAlign w:val="subscript"/>
              </w:rPr>
              <w:t>3</w:t>
            </w:r>
            <w:r w:rsidRPr="00343377">
              <w:rPr>
                <w:rFonts w:ascii="Times New Roman" w:hAnsi="Times New Roman" w:cs="Times New Roman"/>
              </w:rPr>
              <w:t>)</w:t>
            </w:r>
          </w:p>
        </w:tc>
        <w:tc>
          <w:tcPr>
            <w:tcW w:w="1350" w:type="dxa"/>
          </w:tcPr>
          <w:p w14:paraId="7CE8AC89" w14:textId="77777777" w:rsidR="00E73984" w:rsidRPr="00343377" w:rsidRDefault="00E73984" w:rsidP="005F470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2</w:t>
            </w:r>
          </w:p>
        </w:tc>
        <w:tc>
          <w:tcPr>
            <w:tcW w:w="1440" w:type="dxa"/>
          </w:tcPr>
          <w:p w14:paraId="05301090" w14:textId="77777777" w:rsidR="00E73984" w:rsidRPr="00343377" w:rsidRDefault="00E73984" w:rsidP="005F4708">
            <w:pPr>
              <w:widowControl w:val="0"/>
              <w:autoSpaceDE w:val="0"/>
              <w:autoSpaceDN w:val="0"/>
              <w:adjustRightInd w:val="0"/>
              <w:jc w:val="both"/>
              <w:rPr>
                <w:rFonts w:ascii="Times New Roman" w:hAnsi="Times New Roman" w:cs="Times New Roman"/>
              </w:rPr>
            </w:pPr>
          </w:p>
        </w:tc>
        <w:tc>
          <w:tcPr>
            <w:tcW w:w="1170" w:type="dxa"/>
          </w:tcPr>
          <w:p w14:paraId="1FF8237B" w14:textId="77777777" w:rsidR="00E73984" w:rsidRPr="00343377" w:rsidRDefault="00E73984" w:rsidP="005F4708">
            <w:pPr>
              <w:widowControl w:val="0"/>
              <w:autoSpaceDE w:val="0"/>
              <w:autoSpaceDN w:val="0"/>
              <w:adjustRightInd w:val="0"/>
              <w:jc w:val="both"/>
              <w:rPr>
                <w:rFonts w:ascii="Times New Roman" w:hAnsi="Times New Roman" w:cs="Times New Roman"/>
              </w:rPr>
            </w:pPr>
          </w:p>
        </w:tc>
        <w:tc>
          <w:tcPr>
            <w:tcW w:w="1890" w:type="dxa"/>
          </w:tcPr>
          <w:p w14:paraId="0D75DDE2" w14:textId="77777777" w:rsidR="00E73984" w:rsidRPr="00343377" w:rsidRDefault="00E73984" w:rsidP="005F4708">
            <w:pPr>
              <w:widowControl w:val="0"/>
              <w:autoSpaceDE w:val="0"/>
              <w:autoSpaceDN w:val="0"/>
              <w:adjustRightInd w:val="0"/>
              <w:jc w:val="both"/>
              <w:rPr>
                <w:rFonts w:ascii="Times New Roman" w:hAnsi="Times New Roman" w:cs="Times New Roman"/>
              </w:rPr>
            </w:pPr>
          </w:p>
        </w:tc>
        <w:tc>
          <w:tcPr>
            <w:tcW w:w="1458" w:type="dxa"/>
          </w:tcPr>
          <w:p w14:paraId="7DCDE36A" w14:textId="77777777" w:rsidR="00E73984" w:rsidRPr="00343377" w:rsidRDefault="00E73984" w:rsidP="005F4708">
            <w:pPr>
              <w:widowControl w:val="0"/>
              <w:autoSpaceDE w:val="0"/>
              <w:autoSpaceDN w:val="0"/>
              <w:adjustRightInd w:val="0"/>
              <w:jc w:val="both"/>
              <w:rPr>
                <w:rFonts w:ascii="Times New Roman" w:hAnsi="Times New Roman" w:cs="Times New Roman"/>
              </w:rPr>
            </w:pPr>
          </w:p>
        </w:tc>
      </w:tr>
    </w:tbl>
    <w:p w14:paraId="3B1F186B" w14:textId="77777777" w:rsidR="00C134C0" w:rsidRPr="00343377" w:rsidRDefault="00C134C0" w:rsidP="00343377">
      <w:pPr>
        <w:widowControl w:val="0"/>
        <w:autoSpaceDE w:val="0"/>
        <w:autoSpaceDN w:val="0"/>
        <w:adjustRightInd w:val="0"/>
        <w:spacing w:line="480" w:lineRule="auto"/>
        <w:jc w:val="both"/>
        <w:rPr>
          <w:rFonts w:ascii="Times New Roman" w:hAnsi="Times New Roman" w:cs="Times New Roman"/>
        </w:rPr>
      </w:pPr>
    </w:p>
    <w:p w14:paraId="32F89312" w14:textId="77777777" w:rsidR="00C134C0" w:rsidRPr="00343377" w:rsidRDefault="003E354C" w:rsidP="00536C66">
      <w:pPr>
        <w:pStyle w:val="Heading4"/>
      </w:pPr>
      <w:r w:rsidRPr="00343377">
        <w:t>1.5.7.2</w:t>
      </w:r>
      <w:r w:rsidR="00C134C0" w:rsidRPr="00343377">
        <w:t xml:space="preserve"> </w:t>
      </w:r>
      <w:r w:rsidR="00865D4D" w:rsidRPr="00343377">
        <w:t xml:space="preserve">Chemistry of </w:t>
      </w:r>
      <w:r w:rsidR="00C134C0" w:rsidRPr="00343377">
        <w:t>toners</w:t>
      </w:r>
    </w:p>
    <w:p w14:paraId="052ED6FC" w14:textId="77777777"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eastAsia="Times New Roman" w:hAnsi="Times New Roman" w:cs="Times New Roman"/>
        </w:rPr>
        <w:t xml:space="preserve">The difference between </w:t>
      </w:r>
      <w:r w:rsidR="00D130C4" w:rsidRPr="00343377">
        <w:rPr>
          <w:rFonts w:ascii="Times New Roman" w:eastAsia="Times New Roman" w:hAnsi="Times New Roman" w:cs="Times New Roman"/>
        </w:rPr>
        <w:t>inkjet</w:t>
      </w:r>
      <w:r w:rsidRPr="00343377">
        <w:rPr>
          <w:rFonts w:ascii="Times New Roman" w:eastAsia="Times New Roman" w:hAnsi="Times New Roman" w:cs="Times New Roman"/>
        </w:rPr>
        <w:t xml:space="preserve"> ink and </w:t>
      </w:r>
      <w:r w:rsidR="00D130C4" w:rsidRPr="00343377">
        <w:rPr>
          <w:rFonts w:ascii="Times New Roman" w:eastAsia="Times New Roman" w:hAnsi="Times New Roman" w:cs="Times New Roman"/>
        </w:rPr>
        <w:t>toner</w:t>
      </w:r>
      <w:r w:rsidRPr="00343377">
        <w:rPr>
          <w:rFonts w:ascii="Times New Roman" w:eastAsia="Times New Roman" w:hAnsi="Times New Roman" w:cs="Times New Roman"/>
        </w:rPr>
        <w:t xml:space="preserve"> ink is not limited to the fact that one is mostly present in liquid form </w:t>
      </w:r>
      <w:r w:rsidR="00C134C0" w:rsidRPr="00343377">
        <w:rPr>
          <w:rFonts w:ascii="Times New Roman" w:eastAsia="Times New Roman" w:hAnsi="Times New Roman" w:cs="Times New Roman"/>
        </w:rPr>
        <w:t>while the other is mostl</w:t>
      </w:r>
      <w:r w:rsidRPr="00343377">
        <w:rPr>
          <w:rFonts w:ascii="Times New Roman" w:eastAsia="Times New Roman" w:hAnsi="Times New Roman" w:cs="Times New Roman"/>
        </w:rPr>
        <w:t>y powder. In fact, most of the differences lie in the chemical compositions of each.</w:t>
      </w:r>
      <w:r w:rsidRPr="00343377">
        <w:rPr>
          <w:rFonts w:ascii="Times New Roman" w:hAnsi="Times New Roman" w:cs="Times New Roman"/>
        </w:rPr>
        <w:t xml:space="preserve"> A toner is an electrostatic-charged fine powder. Toners can be formulated as dry powders or powders dispersed in a liquid.</w:t>
      </w:r>
    </w:p>
    <w:p w14:paraId="70FA32EC" w14:textId="1517D542"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The main components of a toner are the pigment and the resin. The pigment is responsible to provide color to the document to be printed, while the resin facilitates the melting of the toner when it is heated in the fuser. Typical formulations contain ~50-90% of resin, depending on the presence or absence of magnetic additives. Common resins used in toner formulations are styrene-acrylic, polyesters, polystyrene n-butyl methacrylate, polystyrene n-butyl acrylate, epoxy polyethylene and polypropylene</w:t>
      </w:r>
      <w:r w:rsidR="001F38D9" w:rsidRPr="00343377">
        <w:rPr>
          <w:rFonts w:ascii="Times New Roman" w:hAnsi="Times New Roman" w:cs="Times New Roman"/>
        </w:rPr>
        <w:t xml:space="preserve"> [Hickman et al</w:t>
      </w:r>
      <w:r w:rsidR="001750A5">
        <w:rPr>
          <w:rFonts w:ascii="Times New Roman" w:hAnsi="Times New Roman" w:cs="Times New Roman"/>
        </w:rPr>
        <w:t>.,</w:t>
      </w:r>
      <w:r w:rsidR="001F38D9" w:rsidRPr="00343377">
        <w:rPr>
          <w:rFonts w:ascii="Times New Roman" w:hAnsi="Times New Roman" w:cs="Times New Roman"/>
        </w:rPr>
        <w:t xml:space="preserve"> 1993]</w:t>
      </w:r>
      <w:r w:rsidRPr="00343377">
        <w:rPr>
          <w:rFonts w:ascii="Times New Roman" w:hAnsi="Times New Roman" w:cs="Times New Roman"/>
        </w:rPr>
        <w:t xml:space="preserve">. Other components found in toners are charge control agents (CCA) and additives, such as surface additives, magnetic additives, </w:t>
      </w:r>
      <w:r w:rsidR="00D130C4" w:rsidRPr="00343377">
        <w:rPr>
          <w:rFonts w:ascii="Times New Roman" w:hAnsi="Times New Roman" w:cs="Times New Roman"/>
        </w:rPr>
        <w:t>and waxes</w:t>
      </w:r>
      <w:r w:rsidRPr="00343377">
        <w:rPr>
          <w:rFonts w:ascii="Times New Roman" w:hAnsi="Times New Roman" w:cs="Times New Roman"/>
        </w:rPr>
        <w:t>. Surface additives such as silica can improve flow properties and transfer of the toner from the photoreceptor to the paper</w:t>
      </w:r>
      <w:r w:rsidR="00265F89" w:rsidRPr="00343377">
        <w:rPr>
          <w:rFonts w:ascii="Times New Roman" w:hAnsi="Times New Roman" w:cs="Times New Roman"/>
        </w:rPr>
        <w:t xml:space="preserve"> [Hickman et al</w:t>
      </w:r>
      <w:r w:rsidR="006212BB" w:rsidRPr="00343377">
        <w:rPr>
          <w:rFonts w:ascii="Times New Roman" w:hAnsi="Times New Roman" w:cs="Times New Roman"/>
        </w:rPr>
        <w:t>.,</w:t>
      </w:r>
      <w:r w:rsidR="00265F89" w:rsidRPr="00343377">
        <w:rPr>
          <w:rFonts w:ascii="Times New Roman" w:hAnsi="Times New Roman" w:cs="Times New Roman"/>
        </w:rPr>
        <w:t xml:space="preserve"> 1993]</w:t>
      </w:r>
      <w:r w:rsidRPr="00343377">
        <w:rPr>
          <w:rFonts w:ascii="Times New Roman" w:hAnsi="Times New Roman" w:cs="Times New Roman"/>
        </w:rPr>
        <w:t xml:space="preserve">.  </w:t>
      </w:r>
    </w:p>
    <w:p w14:paraId="49807C79" w14:textId="4E5D10BB"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color w:val="262626"/>
        </w:rPr>
      </w:pPr>
      <w:r w:rsidRPr="00343377">
        <w:rPr>
          <w:rFonts w:ascii="Times New Roman" w:hAnsi="Times New Roman" w:cs="Times New Roman"/>
        </w:rPr>
        <w:t>Toner is used in monochrome printing (e.g.</w:t>
      </w:r>
      <w:r w:rsidR="001750A5">
        <w:rPr>
          <w:rFonts w:ascii="Times New Roman" w:hAnsi="Times New Roman" w:cs="Times New Roman"/>
        </w:rPr>
        <w:t>,</w:t>
      </w:r>
      <w:r w:rsidRPr="00343377">
        <w:rPr>
          <w:rFonts w:ascii="Times New Roman" w:hAnsi="Times New Roman" w:cs="Times New Roman"/>
        </w:rPr>
        <w:t xml:space="preserve"> in black) or color printing. In order to achieve different color hue the printer repeats four times the printing process, passing each time for cyan, magenta, yellow and black. The combination of these four basic colors can generate the full range of colors</w:t>
      </w:r>
      <w:r w:rsidRPr="00343377">
        <w:rPr>
          <w:rFonts w:ascii="Times New Roman" w:hAnsi="Times New Roman" w:cs="Times New Roman"/>
          <w:color w:val="002BA0"/>
        </w:rPr>
        <w:t xml:space="preserve">. </w:t>
      </w:r>
    </w:p>
    <w:p w14:paraId="613407CB" w14:textId="4B3805FB"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Black toners are made predominantly of carbon black pigments (5-15</w:t>
      </w:r>
      <w:r w:rsidR="00D2018D" w:rsidRPr="00343377">
        <w:rPr>
          <w:rFonts w:ascii="Times New Roman" w:hAnsi="Times New Roman" w:cs="Times New Roman"/>
        </w:rPr>
        <w:t xml:space="preserve"> </w:t>
      </w:r>
      <w:r w:rsidRPr="00343377">
        <w:rPr>
          <w:rFonts w:ascii="Times New Roman" w:hAnsi="Times New Roman" w:cs="Times New Roman"/>
        </w:rPr>
        <w:t>%</w:t>
      </w:r>
      <w:r w:rsidR="006A2847">
        <w:rPr>
          <w:rFonts w:ascii="Times New Roman" w:hAnsi="Times New Roman" w:cs="Times New Roman"/>
        </w:rPr>
        <w:t xml:space="preserve"> </w:t>
      </w:r>
      <w:r w:rsidR="00D2018D" w:rsidRPr="00343377">
        <w:rPr>
          <w:rFonts w:ascii="Times New Roman" w:hAnsi="Times New Roman" w:cs="Times New Roman"/>
        </w:rPr>
        <w:t>wt</w:t>
      </w:r>
      <w:r w:rsidRPr="00343377">
        <w:rPr>
          <w:rFonts w:ascii="Times New Roman" w:hAnsi="Times New Roman" w:cs="Times New Roman"/>
        </w:rPr>
        <w:t>) and magnetite (Fe</w:t>
      </w:r>
      <w:r w:rsidRPr="00343377">
        <w:rPr>
          <w:rFonts w:ascii="Times New Roman" w:hAnsi="Times New Roman" w:cs="Times New Roman"/>
          <w:vertAlign w:val="subscript"/>
        </w:rPr>
        <w:t>3</w:t>
      </w:r>
      <w:r w:rsidR="00A64EF6" w:rsidRPr="00343377">
        <w:rPr>
          <w:rFonts w:ascii="Times New Roman" w:hAnsi="Times New Roman" w:cs="Times New Roman"/>
        </w:rPr>
        <w:t>O</w:t>
      </w:r>
      <w:r w:rsidRPr="00343377">
        <w:rPr>
          <w:rFonts w:ascii="Times New Roman" w:hAnsi="Times New Roman" w:cs="Times New Roman"/>
          <w:vertAlign w:val="subscript"/>
        </w:rPr>
        <w:t>4</w:t>
      </w:r>
      <w:r w:rsidRPr="00343377">
        <w:rPr>
          <w:rFonts w:ascii="Times New Roman" w:hAnsi="Times New Roman" w:cs="Times New Roman"/>
        </w:rPr>
        <w:t>). Carbon black consists of aggregates of spherical particles of elemental carbon with particle size ranging from 3 to 10</w:t>
      </w:r>
      <w:r w:rsidR="00D2018D" w:rsidRPr="00343377">
        <w:rPr>
          <w:rFonts w:ascii="Times New Roman" w:hAnsi="Times New Roman" w:cs="Times New Roman"/>
        </w:rPr>
        <w:t xml:space="preserve"> </w:t>
      </w:r>
      <w:r w:rsidRPr="00343377">
        <w:rPr>
          <w:rFonts w:ascii="Times New Roman" w:hAnsi="Times New Roman" w:cs="Times New Roman"/>
        </w:rPr>
        <w:t xml:space="preserve">um. During the densification process, this aggregates form agglomerates. The surface area of this particles and </w:t>
      </w:r>
      <w:r w:rsidR="00D2018D" w:rsidRPr="00343377">
        <w:rPr>
          <w:rFonts w:ascii="Times New Roman" w:hAnsi="Times New Roman" w:cs="Times New Roman"/>
        </w:rPr>
        <w:t xml:space="preserve">the </w:t>
      </w:r>
      <w:r w:rsidRPr="00343377">
        <w:rPr>
          <w:rFonts w:ascii="Times New Roman" w:hAnsi="Times New Roman" w:cs="Times New Roman"/>
        </w:rPr>
        <w:t>aggregates play an important role in the color properties, ease of dispersion and electros</w:t>
      </w:r>
      <w:r w:rsidR="00265F89" w:rsidRPr="00343377">
        <w:rPr>
          <w:rFonts w:ascii="Times New Roman" w:hAnsi="Times New Roman" w:cs="Times New Roman"/>
        </w:rPr>
        <w:t>tatic properties of the toner</w:t>
      </w:r>
      <w:r w:rsidR="00A64EF6" w:rsidRPr="00343377">
        <w:rPr>
          <w:rFonts w:ascii="Times New Roman" w:hAnsi="Times New Roman" w:cs="Times New Roman"/>
        </w:rPr>
        <w:t xml:space="preserve"> [</w:t>
      </w:r>
      <w:proofErr w:type="gramStart"/>
      <w:r w:rsidR="00A64EF6" w:rsidRPr="00343377">
        <w:rPr>
          <w:rFonts w:ascii="Times New Roman" w:hAnsi="Times New Roman" w:cs="Times New Roman"/>
        </w:rPr>
        <w:t xml:space="preserve">Kyrilis </w:t>
      </w:r>
      <w:r w:rsidR="0069235A" w:rsidRPr="00343377">
        <w:rPr>
          <w:rFonts w:ascii="Times New Roman" w:hAnsi="Times New Roman" w:cs="Times New Roman"/>
        </w:rPr>
        <w:t xml:space="preserve"> et</w:t>
      </w:r>
      <w:proofErr w:type="gramEnd"/>
      <w:r w:rsidR="0069235A" w:rsidRPr="00343377">
        <w:rPr>
          <w:rFonts w:ascii="Times New Roman" w:hAnsi="Times New Roman" w:cs="Times New Roman"/>
        </w:rPr>
        <w:t xml:space="preserve"> al</w:t>
      </w:r>
      <w:r w:rsidR="006212BB" w:rsidRPr="00343377">
        <w:rPr>
          <w:rFonts w:ascii="Times New Roman" w:hAnsi="Times New Roman" w:cs="Times New Roman"/>
        </w:rPr>
        <w:t>.,</w:t>
      </w:r>
      <w:r w:rsidR="0069235A" w:rsidRPr="00343377">
        <w:rPr>
          <w:rFonts w:ascii="Times New Roman" w:hAnsi="Times New Roman" w:cs="Times New Roman"/>
        </w:rPr>
        <w:t xml:space="preserve"> 2008</w:t>
      </w:r>
      <w:r w:rsidR="00A64EF6" w:rsidRPr="00343377">
        <w:rPr>
          <w:rFonts w:ascii="Times New Roman" w:hAnsi="Times New Roman" w:cs="Times New Roman"/>
        </w:rPr>
        <w:t>]</w:t>
      </w:r>
      <w:r w:rsidRPr="00343377">
        <w:rPr>
          <w:rFonts w:ascii="Times New Roman" w:hAnsi="Times New Roman" w:cs="Times New Roman"/>
        </w:rPr>
        <w:t xml:space="preserve"> </w:t>
      </w:r>
    </w:p>
    <w:p w14:paraId="241BEEC9" w14:textId="77777777" w:rsidR="003E354C" w:rsidRPr="00343377" w:rsidRDefault="003E354C" w:rsidP="00343377">
      <w:pPr>
        <w:widowControl w:val="0"/>
        <w:autoSpaceDE w:val="0"/>
        <w:autoSpaceDN w:val="0"/>
        <w:adjustRightInd w:val="0"/>
        <w:spacing w:line="480" w:lineRule="auto"/>
        <w:ind w:firstLine="720"/>
        <w:jc w:val="both"/>
        <w:rPr>
          <w:rFonts w:ascii="Times New Roman" w:hAnsi="Times New Roman" w:cs="Times New Roman"/>
        </w:rPr>
      </w:pPr>
    </w:p>
    <w:p w14:paraId="5EA4480B" w14:textId="77777777" w:rsidR="00B806EE" w:rsidRPr="00343377" w:rsidRDefault="003E354C" w:rsidP="00343377">
      <w:pPr>
        <w:pStyle w:val="Heading5"/>
      </w:pPr>
      <w:r w:rsidRPr="00343377">
        <w:t>1.5.7.2.1</w:t>
      </w:r>
      <w:r w:rsidR="000C4CF7" w:rsidRPr="00343377">
        <w:t xml:space="preserve"> </w:t>
      </w:r>
      <w:r w:rsidR="00B806EE" w:rsidRPr="00343377">
        <w:t>Dry powder toners</w:t>
      </w:r>
    </w:p>
    <w:p w14:paraId="5F6CC295" w14:textId="77777777"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One important component of dry powders is the resin, which composition depends on the heating method applied. For example</w:t>
      </w:r>
      <w:r w:rsidR="00D130C4" w:rsidRPr="00343377">
        <w:rPr>
          <w:rFonts w:ascii="Times New Roman" w:hAnsi="Times New Roman" w:cs="Times New Roman"/>
        </w:rPr>
        <w:t>, polyester</w:t>
      </w:r>
      <w:r w:rsidRPr="00343377">
        <w:rPr>
          <w:rFonts w:ascii="Times New Roman" w:hAnsi="Times New Roman" w:cs="Times New Roman"/>
        </w:rPr>
        <w:t xml:space="preserve"> and epoxies are commonly used for radiant heat that can reach temperatures of 50-60</w:t>
      </w:r>
      <w:r w:rsidR="00D2018D" w:rsidRPr="00343377">
        <w:rPr>
          <w:rFonts w:ascii="Times New Roman" w:hAnsi="Times New Roman" w:cs="Times New Roman"/>
        </w:rPr>
        <w:t xml:space="preserve"> °</w:t>
      </w:r>
      <w:r w:rsidRPr="00343377">
        <w:rPr>
          <w:rFonts w:ascii="Times New Roman" w:hAnsi="Times New Roman" w:cs="Times New Roman"/>
        </w:rPr>
        <w:t>C; while styrene copolymers and polycarbonates are used for flash fusing that can reach higher temperatures up to 200</w:t>
      </w:r>
      <w:r w:rsidR="00D2018D" w:rsidRPr="00343377">
        <w:rPr>
          <w:rFonts w:ascii="Times New Roman" w:hAnsi="Times New Roman" w:cs="Times New Roman"/>
        </w:rPr>
        <w:t xml:space="preserve"> °</w:t>
      </w:r>
      <w:r w:rsidRPr="00343377">
        <w:rPr>
          <w:rFonts w:ascii="Times New Roman" w:hAnsi="Times New Roman" w:cs="Times New Roman"/>
        </w:rPr>
        <w:t xml:space="preserve">C. Dry powder toners can be found as mono-component or two component formulations. The two component systems are highly used in </w:t>
      </w:r>
      <w:r w:rsidR="00D130C4" w:rsidRPr="00343377">
        <w:rPr>
          <w:rFonts w:ascii="Times New Roman" w:hAnsi="Times New Roman" w:cs="Times New Roman"/>
        </w:rPr>
        <w:t>high-speed</w:t>
      </w:r>
      <w:r w:rsidRPr="00343377">
        <w:rPr>
          <w:rFonts w:ascii="Times New Roman" w:hAnsi="Times New Roman" w:cs="Times New Roman"/>
        </w:rPr>
        <w:t xml:space="preserve"> laser printers and copiers, while the monocomp</w:t>
      </w:r>
      <w:r w:rsidR="00865D4D" w:rsidRPr="00343377">
        <w:rPr>
          <w:rFonts w:ascii="Times New Roman" w:hAnsi="Times New Roman" w:cs="Times New Roman"/>
        </w:rPr>
        <w:t>onent are typically used by HP/C</w:t>
      </w:r>
      <w:r w:rsidRPr="00343377">
        <w:rPr>
          <w:rFonts w:ascii="Times New Roman" w:hAnsi="Times New Roman" w:cs="Times New Roman"/>
        </w:rPr>
        <w:t xml:space="preserve">annon </w:t>
      </w:r>
      <w:r w:rsidR="00D130C4" w:rsidRPr="00343377">
        <w:rPr>
          <w:rFonts w:ascii="Times New Roman" w:hAnsi="Times New Roman" w:cs="Times New Roman"/>
        </w:rPr>
        <w:t>LaserJet</w:t>
      </w:r>
      <w:r w:rsidRPr="00343377">
        <w:rPr>
          <w:rFonts w:ascii="Times New Roman" w:hAnsi="Times New Roman" w:cs="Times New Roman"/>
        </w:rPr>
        <w:t xml:space="preserve"> printers and by printers using the ion deposition system</w:t>
      </w:r>
      <w:r w:rsidR="0069235A" w:rsidRPr="00343377">
        <w:rPr>
          <w:rFonts w:ascii="Times New Roman" w:hAnsi="Times New Roman" w:cs="Times New Roman"/>
        </w:rPr>
        <w:t xml:space="preserve"> [Hickman et al</w:t>
      </w:r>
      <w:r w:rsidR="006212BB" w:rsidRPr="00343377">
        <w:rPr>
          <w:rFonts w:ascii="Times New Roman" w:hAnsi="Times New Roman" w:cs="Times New Roman"/>
        </w:rPr>
        <w:t>.,</w:t>
      </w:r>
      <w:r w:rsidR="0069235A" w:rsidRPr="00343377">
        <w:rPr>
          <w:rFonts w:ascii="Times New Roman" w:hAnsi="Times New Roman" w:cs="Times New Roman"/>
        </w:rPr>
        <w:t xml:space="preserve"> 1993]</w:t>
      </w:r>
      <w:r w:rsidRPr="00343377">
        <w:rPr>
          <w:rFonts w:ascii="Times New Roman" w:hAnsi="Times New Roman" w:cs="Times New Roman"/>
        </w:rPr>
        <w:t>.</w:t>
      </w:r>
    </w:p>
    <w:p w14:paraId="6A71C03E" w14:textId="77777777" w:rsidR="003E354C" w:rsidRPr="00343377" w:rsidRDefault="003E354C" w:rsidP="00343377">
      <w:pPr>
        <w:widowControl w:val="0"/>
        <w:autoSpaceDE w:val="0"/>
        <w:autoSpaceDN w:val="0"/>
        <w:adjustRightInd w:val="0"/>
        <w:spacing w:line="480" w:lineRule="auto"/>
        <w:ind w:firstLine="720"/>
        <w:jc w:val="both"/>
        <w:rPr>
          <w:rFonts w:ascii="Times New Roman" w:hAnsi="Times New Roman" w:cs="Times New Roman"/>
        </w:rPr>
      </w:pPr>
    </w:p>
    <w:p w14:paraId="28E8FCDE" w14:textId="77777777" w:rsidR="00B806EE" w:rsidRPr="00343377" w:rsidRDefault="003E354C" w:rsidP="00343377">
      <w:pPr>
        <w:pStyle w:val="Heading6"/>
      </w:pPr>
      <w:r w:rsidRPr="00343377">
        <w:t>1.5.7.2.1.1</w:t>
      </w:r>
      <w:r w:rsidR="000C4CF7" w:rsidRPr="00343377">
        <w:t xml:space="preserve"> </w:t>
      </w:r>
      <w:proofErr w:type="gramStart"/>
      <w:r w:rsidR="00B806EE" w:rsidRPr="00343377">
        <w:t>Two-</w:t>
      </w:r>
      <w:proofErr w:type="gramEnd"/>
      <w:r w:rsidR="00B806EE" w:rsidRPr="00343377">
        <w:t>component dry powder</w:t>
      </w:r>
    </w:p>
    <w:p w14:paraId="0D398B2C" w14:textId="3F4A4759"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As the name implies, the two-component formulations consist of two main materials: the toner pigment and coarse beads. The coarse beads are coated with the toner pigments by having opposite charges. Particle size of th</w:t>
      </w:r>
      <w:r w:rsidR="00D2018D" w:rsidRPr="00343377">
        <w:rPr>
          <w:rFonts w:ascii="Times New Roman" w:hAnsi="Times New Roman" w:cs="Times New Roman"/>
        </w:rPr>
        <w:t>ese</w:t>
      </w:r>
      <w:r w:rsidRPr="00343377">
        <w:rPr>
          <w:rFonts w:ascii="Times New Roman" w:hAnsi="Times New Roman" w:cs="Times New Roman"/>
        </w:rPr>
        <w:t xml:space="preserve"> two-component formulations range</w:t>
      </w:r>
      <w:r w:rsidR="006A2847">
        <w:rPr>
          <w:rFonts w:ascii="Times New Roman" w:hAnsi="Times New Roman" w:cs="Times New Roman"/>
        </w:rPr>
        <w:t>s</w:t>
      </w:r>
      <w:r w:rsidRPr="00343377">
        <w:rPr>
          <w:rFonts w:ascii="Times New Roman" w:hAnsi="Times New Roman" w:cs="Times New Roman"/>
        </w:rPr>
        <w:t xml:space="preserve"> from 5-32</w:t>
      </w:r>
      <w:r w:rsidR="00D2018D" w:rsidRPr="00343377">
        <w:rPr>
          <w:rFonts w:ascii="Times New Roman" w:hAnsi="Times New Roman" w:cs="Times New Roman"/>
        </w:rPr>
        <w:t xml:space="preserve"> </w:t>
      </w:r>
      <w:r w:rsidRPr="00343377">
        <w:rPr>
          <w:rFonts w:ascii="Times New Roman" w:hAnsi="Times New Roman" w:cs="Times New Roman"/>
        </w:rPr>
        <w:t>um</w:t>
      </w:r>
      <w:r w:rsidR="0069235A" w:rsidRPr="00343377">
        <w:rPr>
          <w:rFonts w:ascii="Times New Roman" w:hAnsi="Times New Roman" w:cs="Times New Roman"/>
        </w:rPr>
        <w:t xml:space="preserve"> [Hickman et al</w:t>
      </w:r>
      <w:r w:rsidR="006212BB" w:rsidRPr="00343377">
        <w:rPr>
          <w:rFonts w:ascii="Times New Roman" w:hAnsi="Times New Roman" w:cs="Times New Roman"/>
        </w:rPr>
        <w:t>.,</w:t>
      </w:r>
      <w:r w:rsidR="0069235A" w:rsidRPr="00343377">
        <w:rPr>
          <w:rFonts w:ascii="Times New Roman" w:hAnsi="Times New Roman" w:cs="Times New Roman"/>
        </w:rPr>
        <w:t xml:space="preserve"> 1993]</w:t>
      </w:r>
      <w:r w:rsidRPr="00343377">
        <w:rPr>
          <w:rFonts w:ascii="Times New Roman" w:hAnsi="Times New Roman" w:cs="Times New Roman"/>
        </w:rPr>
        <w:t>. They consist typically of large percent of polymer binder or resins (~90</w:t>
      </w:r>
      <w:r w:rsidR="00D2018D" w:rsidRPr="00343377">
        <w:rPr>
          <w:rFonts w:ascii="Times New Roman" w:hAnsi="Times New Roman" w:cs="Times New Roman"/>
        </w:rPr>
        <w:t xml:space="preserve"> </w:t>
      </w:r>
      <w:r w:rsidRPr="00343377">
        <w:rPr>
          <w:rFonts w:ascii="Times New Roman" w:hAnsi="Times New Roman" w:cs="Times New Roman"/>
        </w:rPr>
        <w:t>%</w:t>
      </w:r>
      <w:r w:rsidR="00D2018D" w:rsidRPr="00343377">
        <w:rPr>
          <w:rFonts w:ascii="Times New Roman" w:hAnsi="Times New Roman" w:cs="Times New Roman"/>
        </w:rPr>
        <w:t>wt</w:t>
      </w:r>
      <w:r w:rsidRPr="00343377">
        <w:rPr>
          <w:rFonts w:ascii="Times New Roman" w:hAnsi="Times New Roman" w:cs="Times New Roman"/>
        </w:rPr>
        <w:t>), a charge control agent and surface flow additives such as silicon oil or low molecular weight polyethylene.</w:t>
      </w:r>
    </w:p>
    <w:p w14:paraId="739CC523" w14:textId="77777777" w:rsidR="003E354C" w:rsidRPr="00343377" w:rsidRDefault="003E354C" w:rsidP="00343377">
      <w:pPr>
        <w:pStyle w:val="Heading6"/>
      </w:pPr>
    </w:p>
    <w:p w14:paraId="6043CBB8" w14:textId="77777777" w:rsidR="00B806EE" w:rsidRPr="00343377" w:rsidRDefault="003E354C" w:rsidP="00343377">
      <w:pPr>
        <w:pStyle w:val="Heading6"/>
      </w:pPr>
      <w:r w:rsidRPr="00343377">
        <w:t>1.5.7.2.1.2</w:t>
      </w:r>
      <w:r w:rsidR="000C4CF7" w:rsidRPr="00343377">
        <w:t xml:space="preserve"> </w:t>
      </w:r>
      <w:r w:rsidR="00B806EE" w:rsidRPr="00343377">
        <w:t>Mono-component powder</w:t>
      </w:r>
    </w:p>
    <w:p w14:paraId="23EB435D" w14:textId="77777777"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There are two subcategories within the mono-component powder: the conductive and the resistive type. The later is the one commonly used in HP laserjet printers. In the conductive system the particles are magnetic and </w:t>
      </w:r>
      <w:proofErr w:type="gramStart"/>
      <w:r w:rsidRPr="00343377">
        <w:rPr>
          <w:rFonts w:ascii="Times New Roman" w:hAnsi="Times New Roman" w:cs="Times New Roman"/>
        </w:rPr>
        <w:t>conductive,</w:t>
      </w:r>
      <w:proofErr w:type="gramEnd"/>
      <w:r w:rsidRPr="00343377">
        <w:rPr>
          <w:rFonts w:ascii="Times New Roman" w:hAnsi="Times New Roman" w:cs="Times New Roman"/>
        </w:rPr>
        <w:t xml:space="preserve"> its particle size ranges from 5-45</w:t>
      </w:r>
      <w:r w:rsidR="0069235A" w:rsidRPr="00343377">
        <w:rPr>
          <w:rFonts w:ascii="Times New Roman" w:hAnsi="Times New Roman" w:cs="Times New Roman"/>
        </w:rPr>
        <w:t xml:space="preserve"> </w:t>
      </w:r>
      <w:r w:rsidRPr="00343377">
        <w:rPr>
          <w:rFonts w:ascii="Times New Roman" w:hAnsi="Times New Roman" w:cs="Times New Roman"/>
        </w:rPr>
        <w:t>um providing limited resolution</w:t>
      </w:r>
      <w:r w:rsidR="0069235A" w:rsidRPr="00343377">
        <w:rPr>
          <w:rFonts w:ascii="Times New Roman" w:hAnsi="Times New Roman" w:cs="Times New Roman"/>
        </w:rPr>
        <w:t xml:space="preserve"> [Hickman et al</w:t>
      </w:r>
      <w:r w:rsidR="006212BB" w:rsidRPr="00343377">
        <w:rPr>
          <w:rFonts w:ascii="Times New Roman" w:hAnsi="Times New Roman" w:cs="Times New Roman"/>
        </w:rPr>
        <w:t>.,</w:t>
      </w:r>
      <w:r w:rsidR="0069235A" w:rsidRPr="00343377">
        <w:rPr>
          <w:rFonts w:ascii="Times New Roman" w:hAnsi="Times New Roman" w:cs="Times New Roman"/>
        </w:rPr>
        <w:t xml:space="preserve"> 1993]</w:t>
      </w:r>
      <w:r w:rsidRPr="00343377">
        <w:rPr>
          <w:rFonts w:ascii="Times New Roman" w:hAnsi="Times New Roman" w:cs="Times New Roman"/>
        </w:rPr>
        <w:t xml:space="preserve">. About 50 to 70% of the </w:t>
      </w:r>
      <w:r w:rsidR="00D130C4" w:rsidRPr="00343377">
        <w:rPr>
          <w:rFonts w:ascii="Times New Roman" w:hAnsi="Times New Roman" w:cs="Times New Roman"/>
        </w:rPr>
        <w:t>formulations consist</w:t>
      </w:r>
      <w:r w:rsidRPr="00343377">
        <w:rPr>
          <w:rFonts w:ascii="Times New Roman" w:hAnsi="Times New Roman" w:cs="Times New Roman"/>
        </w:rPr>
        <w:t xml:space="preserve"> of a magnetic </w:t>
      </w:r>
      <w:r w:rsidR="00D130C4" w:rsidRPr="00343377">
        <w:rPr>
          <w:rFonts w:ascii="Times New Roman" w:hAnsi="Times New Roman" w:cs="Times New Roman"/>
        </w:rPr>
        <w:t>powder;</w:t>
      </w:r>
      <w:r w:rsidRPr="00343377">
        <w:rPr>
          <w:rFonts w:ascii="Times New Roman" w:hAnsi="Times New Roman" w:cs="Times New Roman"/>
        </w:rPr>
        <w:t xml:space="preserve"> other components include the polymer binder, carbon black and a cleaning additive.</w:t>
      </w:r>
    </w:p>
    <w:p w14:paraId="13840162" w14:textId="77777777"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The resistive mono-component powders are similar to the </w:t>
      </w:r>
      <w:r w:rsidR="00D130C4" w:rsidRPr="00343377">
        <w:rPr>
          <w:rFonts w:ascii="Times New Roman" w:hAnsi="Times New Roman" w:cs="Times New Roman"/>
        </w:rPr>
        <w:t>conductive</w:t>
      </w:r>
      <w:r w:rsidRPr="00343377">
        <w:rPr>
          <w:rFonts w:ascii="Times New Roman" w:hAnsi="Times New Roman" w:cs="Times New Roman"/>
        </w:rPr>
        <w:t xml:space="preserve"> with the exception that uses lower percent of magnetic oxide (30-60%) and smaller particle size 5-32um</w:t>
      </w:r>
      <w:r w:rsidR="0069235A" w:rsidRPr="00343377">
        <w:rPr>
          <w:rFonts w:ascii="Times New Roman" w:hAnsi="Times New Roman" w:cs="Times New Roman"/>
        </w:rPr>
        <w:t xml:space="preserve"> [Hickman et al</w:t>
      </w:r>
      <w:r w:rsidR="006212BB" w:rsidRPr="00343377">
        <w:rPr>
          <w:rFonts w:ascii="Times New Roman" w:hAnsi="Times New Roman" w:cs="Times New Roman"/>
        </w:rPr>
        <w:t>.,</w:t>
      </w:r>
      <w:r w:rsidR="0069235A" w:rsidRPr="00343377">
        <w:rPr>
          <w:rFonts w:ascii="Times New Roman" w:hAnsi="Times New Roman" w:cs="Times New Roman"/>
        </w:rPr>
        <w:t xml:space="preserve"> 1993]</w:t>
      </w:r>
      <w:r w:rsidRPr="00343377">
        <w:rPr>
          <w:rFonts w:ascii="Times New Roman" w:hAnsi="Times New Roman" w:cs="Times New Roman"/>
        </w:rPr>
        <w:t>.</w:t>
      </w:r>
    </w:p>
    <w:p w14:paraId="4A35C1BA" w14:textId="77777777" w:rsidR="000C4CF7" w:rsidRPr="00343377" w:rsidRDefault="000C4CF7" w:rsidP="00343377">
      <w:pPr>
        <w:widowControl w:val="0"/>
        <w:autoSpaceDE w:val="0"/>
        <w:autoSpaceDN w:val="0"/>
        <w:adjustRightInd w:val="0"/>
        <w:spacing w:line="480" w:lineRule="auto"/>
        <w:rPr>
          <w:rFonts w:ascii="Times New Roman" w:hAnsi="Times New Roman" w:cs="Times New Roman"/>
        </w:rPr>
      </w:pPr>
    </w:p>
    <w:p w14:paraId="0B55CE19" w14:textId="77777777" w:rsidR="00B806EE" w:rsidRPr="00343377" w:rsidRDefault="003E354C" w:rsidP="00343377">
      <w:pPr>
        <w:pStyle w:val="Heading5"/>
      </w:pPr>
      <w:r w:rsidRPr="00343377">
        <w:t>1.5.7.2.2</w:t>
      </w:r>
      <w:r w:rsidR="000C4CF7" w:rsidRPr="00343377">
        <w:t xml:space="preserve"> </w:t>
      </w:r>
      <w:r w:rsidR="00B806EE" w:rsidRPr="00343377">
        <w:t>Liquid toners</w:t>
      </w:r>
    </w:p>
    <w:p w14:paraId="75D03A2B" w14:textId="77777777"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Liquid toners consist of a colloidal suspension of small particles (0.1-2um) in a highly </w:t>
      </w:r>
      <w:r w:rsidR="00D130C4" w:rsidRPr="00343377">
        <w:rPr>
          <w:rFonts w:ascii="Times New Roman" w:hAnsi="Times New Roman" w:cs="Times New Roman"/>
        </w:rPr>
        <w:t>insulating</w:t>
      </w:r>
      <w:r w:rsidRPr="00343377">
        <w:rPr>
          <w:rFonts w:ascii="Times New Roman" w:hAnsi="Times New Roman" w:cs="Times New Roman"/>
        </w:rPr>
        <w:t xml:space="preserve"> isoparafin</w:t>
      </w:r>
      <w:r w:rsidR="009746D9" w:rsidRPr="00343377">
        <w:rPr>
          <w:rFonts w:ascii="Times New Roman" w:hAnsi="Times New Roman" w:cs="Times New Roman"/>
        </w:rPr>
        <w:t xml:space="preserve"> [Hickman et al</w:t>
      </w:r>
      <w:r w:rsidR="006212BB" w:rsidRPr="00343377">
        <w:rPr>
          <w:rFonts w:ascii="Times New Roman" w:hAnsi="Times New Roman" w:cs="Times New Roman"/>
        </w:rPr>
        <w:t>.,</w:t>
      </w:r>
      <w:r w:rsidR="009746D9" w:rsidRPr="00343377">
        <w:rPr>
          <w:rFonts w:ascii="Times New Roman" w:hAnsi="Times New Roman" w:cs="Times New Roman"/>
        </w:rPr>
        <w:t xml:space="preserve"> 1993]</w:t>
      </w:r>
      <w:r w:rsidRPr="00343377">
        <w:rPr>
          <w:rFonts w:ascii="Times New Roman" w:hAnsi="Times New Roman" w:cs="Times New Roman"/>
        </w:rPr>
        <w:t>.</w:t>
      </w:r>
    </w:p>
    <w:p w14:paraId="50548073" w14:textId="77777777"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Historically toner particles have been prepared by mixing with polymers fo</w:t>
      </w:r>
      <w:r w:rsidR="000C4CF7" w:rsidRPr="00343377">
        <w:rPr>
          <w:rFonts w:ascii="Times New Roman" w:hAnsi="Times New Roman" w:cs="Times New Roman"/>
        </w:rPr>
        <w:t>llowed by pulverization process</w:t>
      </w:r>
      <w:r w:rsidRPr="00343377">
        <w:rPr>
          <w:rFonts w:ascii="Times New Roman" w:hAnsi="Times New Roman" w:cs="Times New Roman"/>
        </w:rPr>
        <w:t xml:space="preserve"> [</w:t>
      </w:r>
      <w:r w:rsidR="00AA5D18" w:rsidRPr="00343377">
        <w:rPr>
          <w:rFonts w:ascii="Times New Roman" w:hAnsi="Times New Roman" w:cs="Times New Roman"/>
        </w:rPr>
        <w:t>Donnet et al</w:t>
      </w:r>
      <w:r w:rsidR="006212BB" w:rsidRPr="00343377">
        <w:rPr>
          <w:rFonts w:ascii="Times New Roman" w:hAnsi="Times New Roman" w:cs="Times New Roman"/>
        </w:rPr>
        <w:t>.,</w:t>
      </w:r>
      <w:r w:rsidR="00AA5D18" w:rsidRPr="00343377">
        <w:rPr>
          <w:rFonts w:ascii="Times New Roman" w:hAnsi="Times New Roman" w:cs="Times New Roman"/>
        </w:rPr>
        <w:t xml:space="preserve"> </w:t>
      </w:r>
      <w:r w:rsidR="000C4CF7" w:rsidRPr="00343377">
        <w:rPr>
          <w:rFonts w:ascii="Times New Roman" w:hAnsi="Times New Roman" w:cs="Times New Roman"/>
        </w:rPr>
        <w:t xml:space="preserve">1993]. </w:t>
      </w:r>
      <w:r w:rsidRPr="00343377">
        <w:rPr>
          <w:rFonts w:ascii="Times New Roman" w:hAnsi="Times New Roman" w:cs="Times New Roman"/>
        </w:rPr>
        <w:t xml:space="preserve">Nevertheless, the manufacturing process has shifted in the last decades to chemical processes that are more cost-effective and improve the performance of the toner. </w:t>
      </w:r>
    </w:p>
    <w:p w14:paraId="54D0AD4B" w14:textId="33EB4887" w:rsidR="00B806EE" w:rsidRPr="00343377" w:rsidRDefault="00B806EE" w:rsidP="00343377">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In general, pigments are dispersed first in a liquid phase such as water, solvent or a monomer, and then affixed to the polymer by agglomeration or direct polymerization. In order to improve the performance of the formulation pigments can be specially designed and modified. For example, the surface chemistry of the pigment can be modified </w:t>
      </w:r>
      <w:r w:rsidR="00D130C4" w:rsidRPr="00343377">
        <w:rPr>
          <w:rFonts w:ascii="Times New Roman" w:hAnsi="Times New Roman" w:cs="Times New Roman"/>
        </w:rPr>
        <w:t>by attaching</w:t>
      </w:r>
      <w:r w:rsidRPr="00343377">
        <w:rPr>
          <w:rFonts w:ascii="Times New Roman" w:hAnsi="Times New Roman" w:cs="Times New Roman"/>
        </w:rPr>
        <w:t xml:space="preserve"> chemically a variety of functional groups to the carbon black, such as aromatics, alkyl-aromatics, alkyl est</w:t>
      </w:r>
      <w:r w:rsidR="00AA5D18" w:rsidRPr="00343377">
        <w:rPr>
          <w:rFonts w:ascii="Times New Roman" w:hAnsi="Times New Roman" w:cs="Times New Roman"/>
        </w:rPr>
        <w:t>er of aromatic or acid groups [K</w:t>
      </w:r>
      <w:r w:rsidRPr="00343377">
        <w:rPr>
          <w:rFonts w:ascii="Times New Roman" w:hAnsi="Times New Roman" w:cs="Times New Roman"/>
        </w:rPr>
        <w:t>yrilis</w:t>
      </w:r>
      <w:r w:rsidR="00AA5D18" w:rsidRPr="00343377">
        <w:rPr>
          <w:rFonts w:ascii="Times New Roman" w:hAnsi="Times New Roman" w:cs="Times New Roman"/>
        </w:rPr>
        <w:t xml:space="preserve"> et al</w:t>
      </w:r>
      <w:r w:rsidR="006212BB" w:rsidRPr="00343377">
        <w:rPr>
          <w:rFonts w:ascii="Times New Roman" w:hAnsi="Times New Roman" w:cs="Times New Roman"/>
        </w:rPr>
        <w:t>.,</w:t>
      </w:r>
      <w:r w:rsidR="00AA5D18" w:rsidRPr="00343377">
        <w:rPr>
          <w:rFonts w:ascii="Times New Roman" w:hAnsi="Times New Roman" w:cs="Times New Roman"/>
        </w:rPr>
        <w:t xml:space="preserve"> 2008</w:t>
      </w:r>
      <w:r w:rsidR="001750A5">
        <w:rPr>
          <w:rFonts w:ascii="Times New Roman" w:hAnsi="Times New Roman" w:cs="Times New Roman"/>
        </w:rPr>
        <w:t>]. The</w:t>
      </w:r>
      <w:r w:rsidRPr="00343377">
        <w:rPr>
          <w:rFonts w:ascii="Times New Roman" w:hAnsi="Times New Roman" w:cs="Times New Roman"/>
        </w:rPr>
        <w:t xml:space="preserve"> modified carbon black polymers usually have a better compatibility with the toner polymers.</w:t>
      </w:r>
    </w:p>
    <w:p w14:paraId="6494F734" w14:textId="77777777" w:rsidR="00B806EE" w:rsidRPr="00343377" w:rsidRDefault="00B806EE" w:rsidP="00343377">
      <w:pPr>
        <w:widowControl w:val="0"/>
        <w:autoSpaceDE w:val="0"/>
        <w:autoSpaceDN w:val="0"/>
        <w:adjustRightInd w:val="0"/>
        <w:spacing w:line="480" w:lineRule="auto"/>
        <w:ind w:firstLine="720"/>
        <w:rPr>
          <w:rFonts w:ascii="Times New Roman" w:hAnsi="Times New Roman" w:cs="Times New Roman"/>
        </w:rPr>
      </w:pPr>
      <w:r w:rsidRPr="00343377">
        <w:rPr>
          <w:rFonts w:ascii="Times New Roman" w:hAnsi="Times New Roman" w:cs="Times New Roman"/>
        </w:rPr>
        <w:t>Charge control agents are added for adequate charge level or rate of charging and account for about 1% of the formulation</w:t>
      </w:r>
      <w:r w:rsidR="00AA5D18" w:rsidRPr="00343377">
        <w:rPr>
          <w:rFonts w:ascii="Times New Roman" w:hAnsi="Times New Roman" w:cs="Times New Roman"/>
        </w:rPr>
        <w:t xml:space="preserve"> [Hickman et al</w:t>
      </w:r>
      <w:r w:rsidR="006212BB" w:rsidRPr="00343377">
        <w:rPr>
          <w:rFonts w:ascii="Times New Roman" w:hAnsi="Times New Roman" w:cs="Times New Roman"/>
        </w:rPr>
        <w:t>.,</w:t>
      </w:r>
      <w:r w:rsidR="00AA5D18" w:rsidRPr="00343377">
        <w:rPr>
          <w:rFonts w:ascii="Times New Roman" w:hAnsi="Times New Roman" w:cs="Times New Roman"/>
        </w:rPr>
        <w:t xml:space="preserve"> 1993]</w:t>
      </w:r>
      <w:r w:rsidRPr="00343377">
        <w:rPr>
          <w:rFonts w:ascii="Times New Roman" w:hAnsi="Times New Roman" w:cs="Times New Roman"/>
        </w:rPr>
        <w:t xml:space="preserve">. </w:t>
      </w:r>
    </w:p>
    <w:p w14:paraId="41DC6161" w14:textId="77777777" w:rsidR="00AA77C2" w:rsidRPr="00343377" w:rsidRDefault="00AA77C2" w:rsidP="00343377">
      <w:pPr>
        <w:widowControl w:val="0"/>
        <w:autoSpaceDE w:val="0"/>
        <w:autoSpaceDN w:val="0"/>
        <w:adjustRightInd w:val="0"/>
        <w:spacing w:line="480" w:lineRule="auto"/>
        <w:ind w:firstLine="720"/>
        <w:rPr>
          <w:rFonts w:ascii="Times New Roman" w:hAnsi="Times New Roman" w:cs="Times New Roman"/>
        </w:rPr>
      </w:pPr>
    </w:p>
    <w:p w14:paraId="3E9097C3" w14:textId="77777777" w:rsidR="00C357FF" w:rsidRPr="00343377" w:rsidRDefault="00AA77C2" w:rsidP="00A92734">
      <w:pPr>
        <w:pStyle w:val="Heading3"/>
      </w:pPr>
      <w:bookmarkStart w:id="27" w:name="_Toc209086438"/>
      <w:r w:rsidRPr="00343377">
        <w:t>1.5.8</w:t>
      </w:r>
      <w:r w:rsidR="00C357FF" w:rsidRPr="00343377">
        <w:t xml:space="preserve"> Ink Manufacturing</w:t>
      </w:r>
      <w:bookmarkEnd w:id="27"/>
    </w:p>
    <w:p w14:paraId="4C1ADF4B" w14:textId="77777777" w:rsidR="00CA148C" w:rsidRPr="00343377" w:rsidRDefault="00C357F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manufacture if ink is relatively simple, it requires the reproducible dispersion or solution of the colorant in the vehicle with appropriate mechanical tools. </w:t>
      </w:r>
      <w:r w:rsidR="00CA148C" w:rsidRPr="00343377">
        <w:rPr>
          <w:rFonts w:ascii="Times New Roman" w:hAnsi="Times New Roman" w:cs="Times New Roman"/>
        </w:rPr>
        <w:t xml:space="preserve">The key factor in the production of ink is the selection of </w:t>
      </w:r>
      <w:r w:rsidR="00195CA7" w:rsidRPr="00343377">
        <w:rPr>
          <w:rFonts w:ascii="Times New Roman" w:hAnsi="Times New Roman" w:cs="Times New Roman"/>
        </w:rPr>
        <w:t>raw materials</w:t>
      </w:r>
      <w:r w:rsidR="00CA148C" w:rsidRPr="00343377">
        <w:rPr>
          <w:rFonts w:ascii="Times New Roman" w:hAnsi="Times New Roman" w:cs="Times New Roman"/>
        </w:rPr>
        <w:t xml:space="preserve"> in the right proportion to facilitate compatibility between ingredients and </w:t>
      </w:r>
      <w:r w:rsidR="00195CA7" w:rsidRPr="00343377">
        <w:rPr>
          <w:rFonts w:ascii="Times New Roman" w:hAnsi="Times New Roman" w:cs="Times New Roman"/>
        </w:rPr>
        <w:t xml:space="preserve">to assure </w:t>
      </w:r>
      <w:r w:rsidR="00CA148C" w:rsidRPr="00343377">
        <w:rPr>
          <w:rFonts w:ascii="Times New Roman" w:hAnsi="Times New Roman" w:cs="Times New Roman"/>
        </w:rPr>
        <w:t xml:space="preserve">stability of the final product. </w:t>
      </w:r>
    </w:p>
    <w:p w14:paraId="3DF516B7" w14:textId="644A378F" w:rsidR="00C357FF" w:rsidRPr="00343377" w:rsidRDefault="00C357FF" w:rsidP="00343377">
      <w:pPr>
        <w:spacing w:line="480" w:lineRule="auto"/>
        <w:ind w:firstLine="720"/>
        <w:jc w:val="both"/>
        <w:rPr>
          <w:rFonts w:ascii="Times New Roman" w:hAnsi="Times New Roman" w:cs="Times New Roman"/>
        </w:rPr>
      </w:pPr>
      <w:r w:rsidRPr="00343377">
        <w:rPr>
          <w:rFonts w:ascii="Times New Roman" w:hAnsi="Times New Roman" w:cs="Times New Roman"/>
        </w:rPr>
        <w:t>The ink industry can produce their own main components i.e</w:t>
      </w:r>
      <w:r w:rsidR="006A2847">
        <w:rPr>
          <w:rFonts w:ascii="Times New Roman" w:hAnsi="Times New Roman" w:cs="Times New Roman"/>
        </w:rPr>
        <w:t>.</w:t>
      </w:r>
      <w:r w:rsidR="001750A5">
        <w:rPr>
          <w:rFonts w:ascii="Times New Roman" w:hAnsi="Times New Roman" w:cs="Times New Roman"/>
        </w:rPr>
        <w:t>,</w:t>
      </w:r>
      <w:r w:rsidRPr="00343377">
        <w:rPr>
          <w:rFonts w:ascii="Times New Roman" w:hAnsi="Times New Roman" w:cs="Times New Roman"/>
        </w:rPr>
        <w:t xml:space="preserve"> vehicle, additives and pigments or purchase them for a third party prior the manufacture of the ink </w:t>
      </w:r>
      <w:r w:rsidR="00CA148C" w:rsidRPr="00343377">
        <w:rPr>
          <w:rFonts w:ascii="Times New Roman" w:hAnsi="Times New Roman" w:cs="Times New Roman"/>
        </w:rPr>
        <w:t>recipe</w:t>
      </w:r>
      <w:r w:rsidR="001F38D9" w:rsidRPr="00343377">
        <w:rPr>
          <w:rFonts w:ascii="Times New Roman" w:hAnsi="Times New Roman" w:cs="Times New Roman"/>
        </w:rPr>
        <w:t xml:space="preserve"> [Magdas</w:t>
      </w:r>
      <w:r w:rsidR="006A2847">
        <w:rPr>
          <w:rFonts w:ascii="Times New Roman" w:hAnsi="Times New Roman" w:cs="Times New Roman"/>
        </w:rPr>
        <w:t>s</w:t>
      </w:r>
      <w:r w:rsidR="001F38D9" w:rsidRPr="00343377">
        <w:rPr>
          <w:rFonts w:ascii="Times New Roman" w:hAnsi="Times New Roman" w:cs="Times New Roman"/>
        </w:rPr>
        <w:t>i 2011]</w:t>
      </w:r>
      <w:r w:rsidR="00CA148C" w:rsidRPr="00343377">
        <w:rPr>
          <w:rFonts w:ascii="Times New Roman" w:hAnsi="Times New Roman" w:cs="Times New Roman"/>
        </w:rPr>
        <w:t>.</w:t>
      </w:r>
      <w:r w:rsidRPr="00343377">
        <w:rPr>
          <w:rFonts w:ascii="Times New Roman" w:hAnsi="Times New Roman" w:cs="Times New Roman"/>
        </w:rPr>
        <w:t xml:space="preserve"> </w:t>
      </w:r>
    </w:p>
    <w:p w14:paraId="7E75357B" w14:textId="77777777" w:rsidR="00AA77C2" w:rsidRPr="00343377" w:rsidRDefault="00AA77C2" w:rsidP="00536C66">
      <w:pPr>
        <w:pStyle w:val="Heading4"/>
      </w:pPr>
    </w:p>
    <w:p w14:paraId="7191A911" w14:textId="222881E5" w:rsidR="00327E50" w:rsidRPr="00343377" w:rsidRDefault="007B7C32" w:rsidP="00536C66">
      <w:pPr>
        <w:pStyle w:val="Heading4"/>
      </w:pPr>
      <w:r w:rsidRPr="00343377">
        <w:t xml:space="preserve">1.5.8.1 </w:t>
      </w:r>
      <w:r w:rsidR="00327E50" w:rsidRPr="00343377">
        <w:t>Manufacturing of inkjet printing ink and writing ink</w:t>
      </w:r>
    </w:p>
    <w:p w14:paraId="7C0FD4E7" w14:textId="2427D616" w:rsidR="00C357FF" w:rsidRPr="00343377" w:rsidRDefault="00C357F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Ink batch productions are produced </w:t>
      </w:r>
      <w:r w:rsidR="00472429" w:rsidRPr="00343377">
        <w:rPr>
          <w:rFonts w:ascii="Times New Roman" w:hAnsi="Times New Roman" w:cs="Times New Roman"/>
        </w:rPr>
        <w:t xml:space="preserve">in lots ranging from 50 to </w:t>
      </w:r>
      <w:r w:rsidRPr="00343377">
        <w:rPr>
          <w:rFonts w:ascii="Times New Roman" w:hAnsi="Times New Roman" w:cs="Times New Roman"/>
        </w:rPr>
        <w:t>1500</w:t>
      </w:r>
      <w:r w:rsidR="001750A5">
        <w:rPr>
          <w:rFonts w:ascii="Times New Roman" w:hAnsi="Times New Roman" w:cs="Times New Roman"/>
        </w:rPr>
        <w:t xml:space="preserve"> </w:t>
      </w:r>
      <w:r w:rsidRPr="00343377">
        <w:rPr>
          <w:rFonts w:ascii="Times New Roman" w:hAnsi="Times New Roman" w:cs="Times New Roman"/>
        </w:rPr>
        <w:t>L. The manufacturing process can be executed in small batches, if flexibility for product’s variety is required, or in large-scale batches of few similar products. [Hickman et al</w:t>
      </w:r>
      <w:r w:rsidR="001750A5">
        <w:rPr>
          <w:rFonts w:ascii="Times New Roman" w:hAnsi="Times New Roman" w:cs="Times New Roman"/>
        </w:rPr>
        <w:t>.,</w:t>
      </w:r>
      <w:r w:rsidRPr="00343377">
        <w:rPr>
          <w:rFonts w:ascii="Times New Roman" w:hAnsi="Times New Roman" w:cs="Times New Roman"/>
        </w:rPr>
        <w:t xml:space="preserve"> 1993] Continuous production is also possible if the product capacity rather than diversity is the main focus of the plant [Grundeman</w:t>
      </w:r>
      <w:r w:rsidR="006212BB" w:rsidRPr="00343377">
        <w:rPr>
          <w:rFonts w:ascii="Times New Roman" w:hAnsi="Times New Roman" w:cs="Times New Roman"/>
        </w:rPr>
        <w:t xml:space="preserve"> et al.,</w:t>
      </w:r>
      <w:r w:rsidRPr="00343377">
        <w:rPr>
          <w:rFonts w:ascii="Times New Roman" w:hAnsi="Times New Roman" w:cs="Times New Roman"/>
        </w:rPr>
        <w:t xml:space="preserve"> 2009].</w:t>
      </w:r>
    </w:p>
    <w:p w14:paraId="06679922" w14:textId="46133602" w:rsidR="00C357FF" w:rsidRPr="00343377" w:rsidRDefault="00C357F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 a typical batch production, the reactants such as the solvent, binders, pigments and additives are weighted and added to a stirred vessel where they are mixed. After mixing, the temperature </w:t>
      </w:r>
      <w:r w:rsidR="00CA148C" w:rsidRPr="00343377">
        <w:rPr>
          <w:rFonts w:ascii="Times New Roman" w:hAnsi="Times New Roman" w:cs="Times New Roman"/>
        </w:rPr>
        <w:t xml:space="preserve">can be </w:t>
      </w:r>
      <w:r w:rsidRPr="00343377">
        <w:rPr>
          <w:rFonts w:ascii="Times New Roman" w:hAnsi="Times New Roman" w:cs="Times New Roman"/>
        </w:rPr>
        <w:t>raised to 50-160</w:t>
      </w:r>
      <w:r w:rsidR="00472429" w:rsidRPr="00343377">
        <w:rPr>
          <w:rFonts w:ascii="Times New Roman" w:hAnsi="Times New Roman" w:cs="Times New Roman"/>
        </w:rPr>
        <w:t xml:space="preserve"> </w:t>
      </w:r>
      <w:r w:rsidR="00472429" w:rsidRPr="00343377">
        <w:rPr>
          <w:rFonts w:ascii="Times New Roman" w:hAnsi="Times New Roman" w:cs="Times New Roman"/>
          <w:b/>
          <w:color w:val="000000"/>
        </w:rPr>
        <w:t>°</w:t>
      </w:r>
      <w:r w:rsidRPr="00343377">
        <w:rPr>
          <w:rFonts w:ascii="Times New Roman" w:hAnsi="Times New Roman" w:cs="Times New Roman"/>
        </w:rPr>
        <w:t xml:space="preserve">C, depending on the ink type, to allow the reactions to take </w:t>
      </w:r>
      <w:r w:rsidR="00CA148C" w:rsidRPr="00343377">
        <w:rPr>
          <w:rFonts w:ascii="Times New Roman" w:hAnsi="Times New Roman" w:cs="Times New Roman"/>
        </w:rPr>
        <w:t xml:space="preserve">place [Grundeman </w:t>
      </w:r>
      <w:r w:rsidR="006212BB" w:rsidRPr="00343377">
        <w:rPr>
          <w:rFonts w:ascii="Times New Roman" w:hAnsi="Times New Roman" w:cs="Times New Roman"/>
        </w:rPr>
        <w:t xml:space="preserve">et al., </w:t>
      </w:r>
      <w:r w:rsidR="00CA148C" w:rsidRPr="00343377">
        <w:rPr>
          <w:rFonts w:ascii="Times New Roman" w:hAnsi="Times New Roman" w:cs="Times New Roman"/>
        </w:rPr>
        <w:t>2009]</w:t>
      </w:r>
      <w:r w:rsidRPr="00343377">
        <w:rPr>
          <w:rFonts w:ascii="Times New Roman" w:hAnsi="Times New Roman" w:cs="Times New Roman"/>
        </w:rPr>
        <w:t xml:space="preserve">. The mixture is then cooled down </w:t>
      </w:r>
      <w:r w:rsidR="00195CA7" w:rsidRPr="00343377">
        <w:rPr>
          <w:rFonts w:ascii="Times New Roman" w:hAnsi="Times New Roman" w:cs="Times New Roman"/>
        </w:rPr>
        <w:t xml:space="preserve">to ambient temperature </w:t>
      </w:r>
      <w:r w:rsidRPr="00343377">
        <w:rPr>
          <w:rFonts w:ascii="Times New Roman" w:hAnsi="Times New Roman" w:cs="Times New Roman"/>
        </w:rPr>
        <w:t xml:space="preserve">at a </w:t>
      </w:r>
      <w:r w:rsidR="00CA148C" w:rsidRPr="00343377">
        <w:rPr>
          <w:rFonts w:ascii="Times New Roman" w:hAnsi="Times New Roman" w:cs="Times New Roman"/>
        </w:rPr>
        <w:t xml:space="preserve">controlled </w:t>
      </w:r>
      <w:r w:rsidRPr="00343377">
        <w:rPr>
          <w:rFonts w:ascii="Times New Roman" w:hAnsi="Times New Roman" w:cs="Times New Roman"/>
        </w:rPr>
        <w:t>rate</w:t>
      </w:r>
      <w:r w:rsidR="00195CA7" w:rsidRPr="00343377">
        <w:rPr>
          <w:rFonts w:ascii="Times New Roman" w:hAnsi="Times New Roman" w:cs="Times New Roman"/>
        </w:rPr>
        <w:t>. A</w:t>
      </w:r>
      <w:r w:rsidRPr="00343377">
        <w:rPr>
          <w:rFonts w:ascii="Times New Roman" w:hAnsi="Times New Roman" w:cs="Times New Roman"/>
        </w:rPr>
        <w:t xml:space="preserve"> conditioning</w:t>
      </w:r>
      <w:r w:rsidR="00195CA7" w:rsidRPr="00343377">
        <w:rPr>
          <w:rFonts w:ascii="Times New Roman" w:hAnsi="Times New Roman" w:cs="Times New Roman"/>
        </w:rPr>
        <w:t>/refining</w:t>
      </w:r>
      <w:r w:rsidRPr="00343377">
        <w:rPr>
          <w:rFonts w:ascii="Times New Roman" w:hAnsi="Times New Roman" w:cs="Times New Roman"/>
        </w:rPr>
        <w:t xml:space="preserve"> step occurs before filling the storage drums</w:t>
      </w:r>
      <w:r w:rsidR="00195CA7" w:rsidRPr="00343377">
        <w:rPr>
          <w:rFonts w:ascii="Times New Roman" w:hAnsi="Times New Roman" w:cs="Times New Roman"/>
        </w:rPr>
        <w:t>.</w:t>
      </w:r>
      <w:r w:rsidR="001750A5">
        <w:rPr>
          <w:rFonts w:ascii="Times New Roman" w:hAnsi="Times New Roman" w:cs="Times New Roman"/>
        </w:rPr>
        <w:t xml:space="preserve"> The </w:t>
      </w:r>
      <w:r w:rsidRPr="00343377">
        <w:rPr>
          <w:rFonts w:ascii="Times New Roman" w:hAnsi="Times New Roman" w:cs="Times New Roman"/>
        </w:rPr>
        <w:t>production cycle could take 3-7</w:t>
      </w:r>
      <w:r w:rsidR="00472429" w:rsidRPr="00343377">
        <w:rPr>
          <w:rFonts w:ascii="Times New Roman" w:hAnsi="Times New Roman" w:cs="Times New Roman"/>
        </w:rPr>
        <w:t xml:space="preserve"> </w:t>
      </w:r>
      <w:r w:rsidRPr="00343377">
        <w:rPr>
          <w:rFonts w:ascii="Times New Roman" w:hAnsi="Times New Roman" w:cs="Times New Roman"/>
        </w:rPr>
        <w:t>h</w:t>
      </w:r>
      <w:r w:rsidR="00472429" w:rsidRPr="00343377">
        <w:rPr>
          <w:rFonts w:ascii="Times New Roman" w:hAnsi="Times New Roman" w:cs="Times New Roman"/>
        </w:rPr>
        <w:t>ours</w:t>
      </w:r>
      <w:r w:rsidRPr="00343377">
        <w:rPr>
          <w:rFonts w:ascii="Times New Roman" w:hAnsi="Times New Roman" w:cs="Times New Roman"/>
        </w:rPr>
        <w:t xml:space="preserve">, after which a </w:t>
      </w:r>
      <w:r w:rsidR="00472429" w:rsidRPr="00343377">
        <w:rPr>
          <w:rFonts w:ascii="Times New Roman" w:hAnsi="Times New Roman" w:cs="Times New Roman"/>
        </w:rPr>
        <w:t xml:space="preserve">rigorous </w:t>
      </w:r>
      <w:r w:rsidRPr="00343377">
        <w:rPr>
          <w:rFonts w:ascii="Times New Roman" w:hAnsi="Times New Roman" w:cs="Times New Roman"/>
        </w:rPr>
        <w:t xml:space="preserve">cleaning step </w:t>
      </w:r>
      <w:proofErr w:type="gramStart"/>
      <w:r w:rsidRPr="00343377">
        <w:rPr>
          <w:rFonts w:ascii="Times New Roman" w:hAnsi="Times New Roman" w:cs="Times New Roman"/>
        </w:rPr>
        <w:t>is</w:t>
      </w:r>
      <w:proofErr w:type="gramEnd"/>
      <w:r w:rsidRPr="00343377">
        <w:rPr>
          <w:rFonts w:ascii="Times New Roman" w:hAnsi="Times New Roman" w:cs="Times New Roman"/>
        </w:rPr>
        <w:t xml:space="preserve"> required</w:t>
      </w:r>
      <w:r w:rsidR="00195CA7" w:rsidRPr="00343377">
        <w:rPr>
          <w:rFonts w:ascii="Times New Roman" w:hAnsi="Times New Roman" w:cs="Times New Roman"/>
        </w:rPr>
        <w:t xml:space="preserve"> [Hickman et al</w:t>
      </w:r>
      <w:r w:rsidR="006212BB" w:rsidRPr="00343377">
        <w:rPr>
          <w:rFonts w:ascii="Times New Roman" w:hAnsi="Times New Roman" w:cs="Times New Roman"/>
        </w:rPr>
        <w:t>.,</w:t>
      </w:r>
      <w:r w:rsidR="00195CA7" w:rsidRPr="00343377">
        <w:rPr>
          <w:rFonts w:ascii="Times New Roman" w:hAnsi="Times New Roman" w:cs="Times New Roman"/>
        </w:rPr>
        <w:t xml:space="preserve"> 1993]</w:t>
      </w:r>
      <w:r w:rsidRPr="00343377">
        <w:rPr>
          <w:rFonts w:ascii="Times New Roman" w:hAnsi="Times New Roman" w:cs="Times New Roman"/>
        </w:rPr>
        <w:t xml:space="preserve">.  </w:t>
      </w:r>
    </w:p>
    <w:p w14:paraId="4F6A6087" w14:textId="5F334F59" w:rsidR="00C357FF" w:rsidRPr="00343377" w:rsidRDefault="00C357F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Modern </w:t>
      </w:r>
      <w:r w:rsidR="00472429" w:rsidRPr="00343377">
        <w:rPr>
          <w:rFonts w:ascii="Times New Roman" w:hAnsi="Times New Roman" w:cs="Times New Roman"/>
        </w:rPr>
        <w:t xml:space="preserve">methods for </w:t>
      </w:r>
      <w:r w:rsidRPr="00343377">
        <w:rPr>
          <w:rFonts w:ascii="Times New Roman" w:hAnsi="Times New Roman" w:cs="Times New Roman"/>
        </w:rPr>
        <w:t xml:space="preserve">writing </w:t>
      </w:r>
      <w:r w:rsidR="00195CA7" w:rsidRPr="00343377">
        <w:rPr>
          <w:rFonts w:ascii="Times New Roman" w:hAnsi="Times New Roman" w:cs="Times New Roman"/>
        </w:rPr>
        <w:t>ink</w:t>
      </w:r>
      <w:r w:rsidR="00472429" w:rsidRPr="00343377">
        <w:rPr>
          <w:rFonts w:ascii="Times New Roman" w:hAnsi="Times New Roman" w:cs="Times New Roman"/>
        </w:rPr>
        <w:t>s</w:t>
      </w:r>
      <w:r w:rsidR="00195CA7" w:rsidRPr="00343377">
        <w:rPr>
          <w:rFonts w:ascii="Times New Roman" w:hAnsi="Times New Roman" w:cs="Times New Roman"/>
        </w:rPr>
        <w:t xml:space="preserve"> </w:t>
      </w:r>
      <w:r w:rsidRPr="00343377">
        <w:rPr>
          <w:rFonts w:ascii="Times New Roman" w:hAnsi="Times New Roman" w:cs="Times New Roman"/>
        </w:rPr>
        <w:t xml:space="preserve">may </w:t>
      </w:r>
      <w:r w:rsidR="00472429" w:rsidRPr="00343377">
        <w:rPr>
          <w:rFonts w:ascii="Times New Roman" w:hAnsi="Times New Roman" w:cs="Times New Roman"/>
        </w:rPr>
        <w:t xml:space="preserve">use micro-continuous processes that last about </w:t>
      </w:r>
      <w:r w:rsidRPr="00343377">
        <w:rPr>
          <w:rFonts w:ascii="Times New Roman" w:hAnsi="Times New Roman" w:cs="Times New Roman"/>
        </w:rPr>
        <w:t>48</w:t>
      </w:r>
      <w:r w:rsidR="00472429" w:rsidRPr="00343377">
        <w:rPr>
          <w:rFonts w:ascii="Times New Roman" w:hAnsi="Times New Roman" w:cs="Times New Roman"/>
        </w:rPr>
        <w:t xml:space="preserve"> </w:t>
      </w:r>
      <w:r w:rsidRPr="00343377">
        <w:rPr>
          <w:rFonts w:ascii="Times New Roman" w:hAnsi="Times New Roman" w:cs="Times New Roman"/>
        </w:rPr>
        <w:t>h</w:t>
      </w:r>
      <w:r w:rsidR="00472429" w:rsidRPr="00343377">
        <w:rPr>
          <w:rFonts w:ascii="Times New Roman" w:hAnsi="Times New Roman" w:cs="Times New Roman"/>
        </w:rPr>
        <w:t>ours</w:t>
      </w:r>
      <w:r w:rsidRPr="00343377">
        <w:rPr>
          <w:rFonts w:ascii="Times New Roman" w:hAnsi="Times New Roman" w:cs="Times New Roman"/>
        </w:rPr>
        <w:t>, reducing the waste disposal</w:t>
      </w:r>
      <w:r w:rsidR="00472429" w:rsidRPr="00343377">
        <w:rPr>
          <w:rFonts w:ascii="Times New Roman" w:hAnsi="Times New Roman" w:cs="Times New Roman"/>
        </w:rPr>
        <w:t xml:space="preserve"> from the unnecessary cleaning cycles</w:t>
      </w:r>
      <w:r w:rsidRPr="00343377">
        <w:rPr>
          <w:rFonts w:ascii="Times New Roman" w:hAnsi="Times New Roman" w:cs="Times New Roman"/>
        </w:rPr>
        <w:t xml:space="preserve">. </w:t>
      </w:r>
      <w:r w:rsidR="001750A5">
        <w:rPr>
          <w:rFonts w:ascii="Times New Roman" w:hAnsi="Times New Roman" w:cs="Times New Roman"/>
        </w:rPr>
        <w:t>Micro-continuous</w:t>
      </w:r>
      <w:r w:rsidRPr="00343377">
        <w:rPr>
          <w:rFonts w:ascii="Times New Roman" w:hAnsi="Times New Roman" w:cs="Times New Roman"/>
        </w:rPr>
        <w:t xml:space="preserve"> method </w:t>
      </w:r>
      <w:r w:rsidR="00195CA7" w:rsidRPr="00343377">
        <w:rPr>
          <w:rFonts w:ascii="Times New Roman" w:hAnsi="Times New Roman" w:cs="Times New Roman"/>
        </w:rPr>
        <w:t xml:space="preserve">is more eco-friendly but </w:t>
      </w:r>
      <w:r w:rsidR="00472429" w:rsidRPr="00343377">
        <w:rPr>
          <w:rFonts w:ascii="Times New Roman" w:hAnsi="Times New Roman" w:cs="Times New Roman"/>
        </w:rPr>
        <w:t>requires a pre-mixing of powder-based</w:t>
      </w:r>
      <w:r w:rsidRPr="00343377">
        <w:rPr>
          <w:rFonts w:ascii="Times New Roman" w:hAnsi="Times New Roman" w:cs="Times New Roman"/>
        </w:rPr>
        <w:t xml:space="preserve"> reactants</w:t>
      </w:r>
      <w:r w:rsidR="001B7C2A" w:rsidRPr="00343377">
        <w:rPr>
          <w:rFonts w:ascii="Times New Roman" w:hAnsi="Times New Roman" w:cs="Times New Roman"/>
        </w:rPr>
        <w:t>. As a consequence, this process is</w:t>
      </w:r>
      <w:r w:rsidRPr="00343377">
        <w:rPr>
          <w:rFonts w:ascii="Times New Roman" w:hAnsi="Times New Roman" w:cs="Times New Roman"/>
        </w:rPr>
        <w:t xml:space="preserve"> less </w:t>
      </w:r>
      <w:r w:rsidR="001B7C2A" w:rsidRPr="00343377">
        <w:rPr>
          <w:rFonts w:ascii="Times New Roman" w:hAnsi="Times New Roman" w:cs="Times New Roman"/>
        </w:rPr>
        <w:t>flexible</w:t>
      </w:r>
      <w:r w:rsidRPr="00343377">
        <w:rPr>
          <w:rFonts w:ascii="Times New Roman" w:hAnsi="Times New Roman" w:cs="Times New Roman"/>
        </w:rPr>
        <w:t xml:space="preserve"> to variations in the quality of the ingredients tha</w:t>
      </w:r>
      <w:r w:rsidR="00472429" w:rsidRPr="00343377">
        <w:rPr>
          <w:rFonts w:ascii="Times New Roman" w:hAnsi="Times New Roman" w:cs="Times New Roman"/>
        </w:rPr>
        <w:t>n the traditional batch process and does not allow</w:t>
      </w:r>
      <w:r w:rsidR="00195CA7" w:rsidRPr="00343377">
        <w:rPr>
          <w:rFonts w:ascii="Times New Roman" w:hAnsi="Times New Roman" w:cs="Times New Roman"/>
        </w:rPr>
        <w:t xml:space="preserve"> for </w:t>
      </w:r>
      <w:r w:rsidRPr="00343377">
        <w:rPr>
          <w:rFonts w:ascii="Times New Roman" w:hAnsi="Times New Roman" w:cs="Times New Roman"/>
        </w:rPr>
        <w:t xml:space="preserve">adjustments </w:t>
      </w:r>
      <w:r w:rsidR="003A6B0D" w:rsidRPr="00343377">
        <w:rPr>
          <w:rFonts w:ascii="Times New Roman" w:hAnsi="Times New Roman" w:cs="Times New Roman"/>
        </w:rPr>
        <w:t>within</w:t>
      </w:r>
      <w:r w:rsidR="00327E50" w:rsidRPr="00343377">
        <w:rPr>
          <w:rFonts w:ascii="Times New Roman" w:hAnsi="Times New Roman" w:cs="Times New Roman"/>
        </w:rPr>
        <w:t xml:space="preserve"> the </w:t>
      </w:r>
      <w:r w:rsidR="003A6B0D" w:rsidRPr="00343377">
        <w:rPr>
          <w:rFonts w:ascii="Times New Roman" w:hAnsi="Times New Roman" w:cs="Times New Roman"/>
        </w:rPr>
        <w:t>manufacturing stages</w:t>
      </w:r>
      <w:r w:rsidRPr="00343377">
        <w:rPr>
          <w:rFonts w:ascii="Times New Roman" w:hAnsi="Times New Roman" w:cs="Times New Roman"/>
        </w:rPr>
        <w:t xml:space="preserve"> [Grundeman </w:t>
      </w:r>
      <w:r w:rsidR="006212BB" w:rsidRPr="00343377">
        <w:rPr>
          <w:rFonts w:ascii="Times New Roman" w:hAnsi="Times New Roman" w:cs="Times New Roman"/>
        </w:rPr>
        <w:t xml:space="preserve">et al., </w:t>
      </w:r>
      <w:r w:rsidRPr="00343377">
        <w:rPr>
          <w:rFonts w:ascii="Times New Roman" w:hAnsi="Times New Roman" w:cs="Times New Roman"/>
        </w:rPr>
        <w:t>2009].</w:t>
      </w:r>
    </w:p>
    <w:p w14:paraId="3F05F735" w14:textId="77777777" w:rsidR="00C357FF" w:rsidRPr="00343377" w:rsidRDefault="001B7C2A" w:rsidP="00343377">
      <w:pPr>
        <w:spacing w:line="480" w:lineRule="auto"/>
        <w:ind w:firstLine="720"/>
        <w:jc w:val="both"/>
        <w:rPr>
          <w:rFonts w:ascii="Times New Roman" w:hAnsi="Times New Roman" w:cs="Times New Roman"/>
        </w:rPr>
      </w:pPr>
      <w:r w:rsidRPr="00343377">
        <w:rPr>
          <w:rFonts w:ascii="Times New Roman" w:hAnsi="Times New Roman" w:cs="Times New Roman"/>
        </w:rPr>
        <w:t>Although most ink manufacturing processes are similar, there are some significant differences encountered</w:t>
      </w:r>
      <w:r w:rsidR="00195CA7" w:rsidRPr="00343377">
        <w:rPr>
          <w:rFonts w:ascii="Times New Roman" w:hAnsi="Times New Roman" w:cs="Times New Roman"/>
        </w:rPr>
        <w:t xml:space="preserve"> depending on the ink type.</w:t>
      </w:r>
      <w:r w:rsidR="00866C67" w:rsidRPr="00343377">
        <w:rPr>
          <w:rFonts w:ascii="Times New Roman" w:hAnsi="Times New Roman" w:cs="Times New Roman"/>
        </w:rPr>
        <w:t xml:space="preserve"> </w:t>
      </w:r>
      <w:r w:rsidRPr="00343377">
        <w:rPr>
          <w:rFonts w:ascii="Times New Roman" w:hAnsi="Times New Roman" w:cs="Times New Roman"/>
        </w:rPr>
        <w:t xml:space="preserve">For instance, </w:t>
      </w:r>
      <w:r w:rsidR="00C357FF" w:rsidRPr="00343377">
        <w:rPr>
          <w:rFonts w:ascii="Times New Roman" w:hAnsi="Times New Roman" w:cs="Times New Roman"/>
        </w:rPr>
        <w:t xml:space="preserve">water-based and solvent-based inks </w:t>
      </w:r>
      <w:r w:rsidRPr="00343377">
        <w:rPr>
          <w:rFonts w:ascii="Times New Roman" w:hAnsi="Times New Roman" w:cs="Times New Roman"/>
        </w:rPr>
        <w:t xml:space="preserve">have different production requirements </w:t>
      </w:r>
      <w:r w:rsidR="00C357FF" w:rsidRPr="00343377">
        <w:rPr>
          <w:rFonts w:ascii="Times New Roman" w:hAnsi="Times New Roman" w:cs="Times New Roman"/>
        </w:rPr>
        <w:t xml:space="preserve">as a result of the flammable nature of most organic solvents. </w:t>
      </w:r>
      <w:r w:rsidRPr="00343377">
        <w:rPr>
          <w:rFonts w:ascii="Times New Roman" w:hAnsi="Times New Roman" w:cs="Times New Roman"/>
        </w:rPr>
        <w:t>V</w:t>
      </w:r>
      <w:r w:rsidR="00C357FF" w:rsidRPr="00343377">
        <w:rPr>
          <w:rFonts w:ascii="Times New Roman" w:hAnsi="Times New Roman" w:cs="Times New Roman"/>
        </w:rPr>
        <w:t>olatile solvents require enclosed and water-cooled stirrers [Hickman et al</w:t>
      </w:r>
      <w:r w:rsidR="006212BB" w:rsidRPr="00343377">
        <w:rPr>
          <w:rFonts w:ascii="Times New Roman" w:hAnsi="Times New Roman" w:cs="Times New Roman"/>
        </w:rPr>
        <w:t>.,</w:t>
      </w:r>
      <w:r w:rsidR="00C357FF" w:rsidRPr="00343377">
        <w:rPr>
          <w:rFonts w:ascii="Times New Roman" w:hAnsi="Times New Roman" w:cs="Times New Roman"/>
        </w:rPr>
        <w:t xml:space="preserve"> 1993]. </w:t>
      </w:r>
    </w:p>
    <w:p w14:paraId="62E96FC3" w14:textId="77777777" w:rsidR="00C357FF" w:rsidRPr="00343377" w:rsidRDefault="00C357F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Printing liquid inks </w:t>
      </w:r>
      <w:r w:rsidR="001B7C2A" w:rsidRPr="00343377">
        <w:rPr>
          <w:rFonts w:ascii="Times New Roman" w:hAnsi="Times New Roman" w:cs="Times New Roman"/>
        </w:rPr>
        <w:t>demand</w:t>
      </w:r>
      <w:r w:rsidRPr="00343377">
        <w:rPr>
          <w:rFonts w:ascii="Times New Roman" w:hAnsi="Times New Roman" w:cs="Times New Roman"/>
        </w:rPr>
        <w:t xml:space="preserve"> an addition</w:t>
      </w:r>
      <w:r w:rsidR="001B7C2A" w:rsidRPr="00343377">
        <w:rPr>
          <w:rFonts w:ascii="Times New Roman" w:hAnsi="Times New Roman" w:cs="Times New Roman"/>
        </w:rPr>
        <w:t>al</w:t>
      </w:r>
      <w:r w:rsidRPr="00343377">
        <w:rPr>
          <w:rFonts w:ascii="Times New Roman" w:hAnsi="Times New Roman" w:cs="Times New Roman"/>
        </w:rPr>
        <w:t xml:space="preserve"> filtration step after milling process and prior the pump</w:t>
      </w:r>
      <w:r w:rsidR="001B7C2A" w:rsidRPr="00343377">
        <w:rPr>
          <w:rFonts w:ascii="Times New Roman" w:hAnsi="Times New Roman" w:cs="Times New Roman"/>
        </w:rPr>
        <w:t>ing</w:t>
      </w:r>
      <w:r w:rsidRPr="00343377">
        <w:rPr>
          <w:rFonts w:ascii="Times New Roman" w:hAnsi="Times New Roman" w:cs="Times New Roman"/>
        </w:rPr>
        <w:t xml:space="preserve"> to the storage tanks or </w:t>
      </w:r>
      <w:r w:rsidR="001B7C2A" w:rsidRPr="00343377">
        <w:rPr>
          <w:rFonts w:ascii="Times New Roman" w:hAnsi="Times New Roman" w:cs="Times New Roman"/>
        </w:rPr>
        <w:t>to the containers for delivery [</w:t>
      </w:r>
      <w:r w:rsidRPr="00343377">
        <w:rPr>
          <w:rFonts w:ascii="Times New Roman" w:hAnsi="Times New Roman" w:cs="Times New Roman"/>
        </w:rPr>
        <w:t>Hickman et al 1993].</w:t>
      </w:r>
    </w:p>
    <w:p w14:paraId="30717EEE" w14:textId="46F0B537" w:rsidR="00C357FF" w:rsidRPr="00343377" w:rsidRDefault="00327E50" w:rsidP="00343377">
      <w:pPr>
        <w:spacing w:line="480" w:lineRule="auto"/>
        <w:ind w:firstLine="720"/>
        <w:jc w:val="both"/>
        <w:rPr>
          <w:rFonts w:ascii="Times New Roman" w:hAnsi="Times New Roman" w:cs="Times New Roman"/>
        </w:rPr>
      </w:pPr>
      <w:r w:rsidRPr="00343377">
        <w:rPr>
          <w:rFonts w:ascii="Times New Roman" w:hAnsi="Times New Roman" w:cs="Times New Roman"/>
        </w:rPr>
        <w:t>Liquid</w:t>
      </w:r>
      <w:r w:rsidR="00C357FF" w:rsidRPr="00343377">
        <w:rPr>
          <w:rFonts w:ascii="Times New Roman" w:hAnsi="Times New Roman" w:cs="Times New Roman"/>
        </w:rPr>
        <w:t xml:space="preserve"> inks can be produced </w:t>
      </w:r>
      <w:r w:rsidR="007614C4" w:rsidRPr="00343377">
        <w:rPr>
          <w:rFonts w:ascii="Times New Roman" w:hAnsi="Times New Roman" w:cs="Times New Roman"/>
        </w:rPr>
        <w:t xml:space="preserve">either </w:t>
      </w:r>
      <w:r w:rsidR="0039620D">
        <w:rPr>
          <w:rFonts w:ascii="Times New Roman" w:hAnsi="Times New Roman" w:cs="Times New Roman"/>
        </w:rPr>
        <w:t xml:space="preserve">by </w:t>
      </w:r>
      <w:r w:rsidR="00C357FF" w:rsidRPr="00343377">
        <w:rPr>
          <w:rFonts w:ascii="Times New Roman" w:hAnsi="Times New Roman" w:cs="Times New Roman"/>
        </w:rPr>
        <w:t xml:space="preserve">loading </w:t>
      </w:r>
      <w:r w:rsidR="007614C4" w:rsidRPr="00343377">
        <w:rPr>
          <w:rFonts w:ascii="Times New Roman" w:hAnsi="Times New Roman" w:cs="Times New Roman"/>
        </w:rPr>
        <w:t xml:space="preserve">together </w:t>
      </w:r>
      <w:r w:rsidR="00C357FF" w:rsidRPr="00343377">
        <w:rPr>
          <w:rFonts w:ascii="Times New Roman" w:hAnsi="Times New Roman" w:cs="Times New Roman"/>
        </w:rPr>
        <w:t>the pigment, resin, solvent and other component</w:t>
      </w:r>
      <w:r w:rsidR="006A2847">
        <w:rPr>
          <w:rFonts w:ascii="Times New Roman" w:hAnsi="Times New Roman" w:cs="Times New Roman"/>
        </w:rPr>
        <w:t>s</w:t>
      </w:r>
      <w:r w:rsidR="00C357FF" w:rsidRPr="00343377">
        <w:rPr>
          <w:rFonts w:ascii="Times New Roman" w:hAnsi="Times New Roman" w:cs="Times New Roman"/>
        </w:rPr>
        <w:t xml:space="preserve"> in a ball mill</w:t>
      </w:r>
      <w:r w:rsidR="007614C4" w:rsidRPr="00343377">
        <w:rPr>
          <w:rFonts w:ascii="Times New Roman" w:hAnsi="Times New Roman" w:cs="Times New Roman"/>
        </w:rPr>
        <w:t xml:space="preserve"> or by premixing the solvent and the resin prior the addition of the colorant</w:t>
      </w:r>
      <w:r w:rsidR="00C357FF" w:rsidRPr="00343377">
        <w:rPr>
          <w:rFonts w:ascii="Times New Roman" w:hAnsi="Times New Roman" w:cs="Times New Roman"/>
        </w:rPr>
        <w:t>. Another production method is to use pigment “chips” which are a solid form produced by dispersing the pigments into a resin with plasticizer. The chips are later diluted and solubilized in the solvent</w:t>
      </w:r>
      <w:r w:rsidR="00E00064" w:rsidRPr="00343377">
        <w:rPr>
          <w:rFonts w:ascii="Times New Roman" w:hAnsi="Times New Roman" w:cs="Times New Roman"/>
        </w:rPr>
        <w:t xml:space="preserve"> [Hickman et al</w:t>
      </w:r>
      <w:r w:rsidR="006212BB" w:rsidRPr="00343377">
        <w:rPr>
          <w:rFonts w:ascii="Times New Roman" w:hAnsi="Times New Roman" w:cs="Times New Roman"/>
        </w:rPr>
        <w:t>.,</w:t>
      </w:r>
      <w:r w:rsidR="00E00064" w:rsidRPr="00343377">
        <w:rPr>
          <w:rFonts w:ascii="Times New Roman" w:hAnsi="Times New Roman" w:cs="Times New Roman"/>
        </w:rPr>
        <w:t xml:space="preserve"> 1993]</w:t>
      </w:r>
      <w:r w:rsidR="00C357FF" w:rsidRPr="00343377">
        <w:rPr>
          <w:rFonts w:ascii="Times New Roman" w:hAnsi="Times New Roman" w:cs="Times New Roman"/>
        </w:rPr>
        <w:t>.</w:t>
      </w:r>
    </w:p>
    <w:p w14:paraId="0D1F4A4E" w14:textId="77777777" w:rsidR="00C357FF" w:rsidRPr="00343377" w:rsidRDefault="00C357F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manufacture of </w:t>
      </w:r>
      <w:r w:rsidR="001B7C2A" w:rsidRPr="00343377">
        <w:rPr>
          <w:rFonts w:ascii="Times New Roman" w:hAnsi="Times New Roman" w:cs="Times New Roman"/>
        </w:rPr>
        <w:t>dye-based inks is more straight</w:t>
      </w:r>
      <w:r w:rsidR="00327E50" w:rsidRPr="00343377">
        <w:rPr>
          <w:rFonts w:ascii="Times New Roman" w:hAnsi="Times New Roman" w:cs="Times New Roman"/>
        </w:rPr>
        <w:t>f</w:t>
      </w:r>
      <w:r w:rsidRPr="00343377">
        <w:rPr>
          <w:rFonts w:ascii="Times New Roman" w:hAnsi="Times New Roman" w:cs="Times New Roman"/>
        </w:rPr>
        <w:t>orward than formulations that contain pigments. The method of manufacture involves the solution of the dye into the solv</w:t>
      </w:r>
      <w:r w:rsidR="001B7C2A" w:rsidRPr="00343377">
        <w:rPr>
          <w:rFonts w:ascii="Times New Roman" w:hAnsi="Times New Roman" w:cs="Times New Roman"/>
        </w:rPr>
        <w:t>ent by con</w:t>
      </w:r>
      <w:r w:rsidRPr="00343377">
        <w:rPr>
          <w:rFonts w:ascii="Times New Roman" w:hAnsi="Times New Roman" w:cs="Times New Roman"/>
        </w:rPr>
        <w:t>stant stirring. Application of heat can improve solubility of the dye. Once the dye is dissolved in the media, the resin and other additives a</w:t>
      </w:r>
      <w:r w:rsidR="001B7C2A" w:rsidRPr="00343377">
        <w:rPr>
          <w:rFonts w:ascii="Times New Roman" w:hAnsi="Times New Roman" w:cs="Times New Roman"/>
        </w:rPr>
        <w:t>re added. The cooling rate is i</w:t>
      </w:r>
      <w:r w:rsidRPr="00343377">
        <w:rPr>
          <w:rFonts w:ascii="Times New Roman" w:hAnsi="Times New Roman" w:cs="Times New Roman"/>
        </w:rPr>
        <w:t>mportant to avoid undesirable suspensions or precipitation of the colorant.</w:t>
      </w:r>
    </w:p>
    <w:p w14:paraId="04723DA6" w14:textId="77777777" w:rsidR="00C357FF" w:rsidRPr="00343377" w:rsidRDefault="001B7C2A"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w:t>
      </w:r>
      <w:r w:rsidR="00327E50" w:rsidRPr="00343377">
        <w:rPr>
          <w:rFonts w:ascii="Times New Roman" w:hAnsi="Times New Roman" w:cs="Times New Roman"/>
        </w:rPr>
        <w:t xml:space="preserve">two </w:t>
      </w:r>
      <w:r w:rsidRPr="00343377">
        <w:rPr>
          <w:rFonts w:ascii="Times New Roman" w:hAnsi="Times New Roman" w:cs="Times New Roman"/>
        </w:rPr>
        <w:t xml:space="preserve">main </w:t>
      </w:r>
      <w:r w:rsidR="00327E50" w:rsidRPr="00343377">
        <w:rPr>
          <w:rFonts w:ascii="Times New Roman" w:hAnsi="Times New Roman" w:cs="Times New Roman"/>
        </w:rPr>
        <w:t>apparatus</w:t>
      </w:r>
      <w:r w:rsidRPr="00343377">
        <w:rPr>
          <w:rFonts w:ascii="Times New Roman" w:hAnsi="Times New Roman" w:cs="Times New Roman"/>
        </w:rPr>
        <w:t xml:space="preserve"> used at ink production plants are the milling and the mixing </w:t>
      </w:r>
      <w:r w:rsidR="00327E50" w:rsidRPr="00343377">
        <w:rPr>
          <w:rFonts w:ascii="Times New Roman" w:hAnsi="Times New Roman" w:cs="Times New Roman"/>
        </w:rPr>
        <w:t>equipment</w:t>
      </w:r>
      <w:r w:rsidRPr="00343377">
        <w:rPr>
          <w:rFonts w:ascii="Times New Roman" w:hAnsi="Times New Roman" w:cs="Times New Roman"/>
        </w:rPr>
        <w:t>.</w:t>
      </w:r>
      <w:r w:rsidR="00FD227C" w:rsidRPr="00343377">
        <w:rPr>
          <w:rFonts w:ascii="Times New Roman" w:hAnsi="Times New Roman" w:cs="Times New Roman"/>
        </w:rPr>
        <w:t xml:space="preserve"> </w:t>
      </w:r>
      <w:r w:rsidR="00C357FF" w:rsidRPr="00343377">
        <w:rPr>
          <w:rFonts w:ascii="Times New Roman" w:hAnsi="Times New Roman" w:cs="Times New Roman"/>
        </w:rPr>
        <w:t xml:space="preserve">The main function of a mill instrument is to grind and reduce particle size and facilitate the homogeneity of the blended materials. </w:t>
      </w:r>
    </w:p>
    <w:p w14:paraId="634CD71A" w14:textId="0B85316E" w:rsidR="00C357FF" w:rsidRPr="00343377" w:rsidRDefault="00C357FF" w:rsidP="00F270CF">
      <w:pPr>
        <w:spacing w:line="480" w:lineRule="auto"/>
        <w:ind w:firstLine="720"/>
        <w:jc w:val="both"/>
        <w:rPr>
          <w:rFonts w:ascii="Times New Roman" w:hAnsi="Times New Roman" w:cs="Times New Roman"/>
        </w:rPr>
      </w:pPr>
      <w:r w:rsidRPr="00343377">
        <w:rPr>
          <w:rFonts w:ascii="Times New Roman" w:hAnsi="Times New Roman" w:cs="Times New Roman"/>
        </w:rPr>
        <w:t>The storage of the inks is carefully controlled to avoid floccu</w:t>
      </w:r>
      <w:r w:rsidR="001B7C2A" w:rsidRPr="00343377">
        <w:rPr>
          <w:rFonts w:ascii="Times New Roman" w:hAnsi="Times New Roman" w:cs="Times New Roman"/>
        </w:rPr>
        <w:t xml:space="preserve">lation of the pigment and </w:t>
      </w:r>
      <w:r w:rsidRPr="00343377">
        <w:rPr>
          <w:rFonts w:ascii="Times New Roman" w:hAnsi="Times New Roman" w:cs="Times New Roman"/>
        </w:rPr>
        <w:t>separation of the binders, amongst other problems. To avoid this, the ink industry usually produce</w:t>
      </w:r>
      <w:r w:rsidR="00327E50" w:rsidRPr="00343377">
        <w:rPr>
          <w:rFonts w:ascii="Times New Roman" w:hAnsi="Times New Roman" w:cs="Times New Roman"/>
        </w:rPr>
        <w:t>s</w:t>
      </w:r>
      <w:r w:rsidRPr="00343377">
        <w:rPr>
          <w:rFonts w:ascii="Times New Roman" w:hAnsi="Times New Roman" w:cs="Times New Roman"/>
        </w:rPr>
        <w:t xml:space="preserve"> tank sizes that </w:t>
      </w:r>
      <w:r w:rsidR="007614C4" w:rsidRPr="00343377">
        <w:rPr>
          <w:rFonts w:ascii="Times New Roman" w:hAnsi="Times New Roman" w:cs="Times New Roman"/>
        </w:rPr>
        <w:t xml:space="preserve">will not </w:t>
      </w:r>
      <w:r w:rsidRPr="00343377">
        <w:rPr>
          <w:rFonts w:ascii="Times New Roman" w:hAnsi="Times New Roman" w:cs="Times New Roman"/>
        </w:rPr>
        <w:t>be stored for more than 2 mo</w:t>
      </w:r>
      <w:r w:rsidR="007614C4" w:rsidRPr="00343377">
        <w:rPr>
          <w:rFonts w:ascii="Times New Roman" w:hAnsi="Times New Roman" w:cs="Times New Roman"/>
        </w:rPr>
        <w:t>nths [Hickman et al</w:t>
      </w:r>
      <w:r w:rsidR="006212BB" w:rsidRPr="00343377">
        <w:rPr>
          <w:rFonts w:ascii="Times New Roman" w:hAnsi="Times New Roman" w:cs="Times New Roman"/>
        </w:rPr>
        <w:t>.,</w:t>
      </w:r>
      <w:r w:rsidR="007614C4" w:rsidRPr="00343377">
        <w:rPr>
          <w:rFonts w:ascii="Times New Roman" w:hAnsi="Times New Roman" w:cs="Times New Roman"/>
        </w:rPr>
        <w:t xml:space="preserve"> 1993]. The </w:t>
      </w:r>
      <w:r w:rsidRPr="00343377">
        <w:rPr>
          <w:rFonts w:ascii="Times New Roman" w:hAnsi="Times New Roman" w:cs="Times New Roman"/>
        </w:rPr>
        <w:t>capacity of storage of bulk inks range from 500 to 5000</w:t>
      </w:r>
      <w:r w:rsidR="00FD227C" w:rsidRPr="00343377">
        <w:rPr>
          <w:rFonts w:ascii="Times New Roman" w:hAnsi="Times New Roman" w:cs="Times New Roman"/>
        </w:rPr>
        <w:t xml:space="preserve"> </w:t>
      </w:r>
      <w:r w:rsidRPr="00343377">
        <w:rPr>
          <w:rFonts w:ascii="Times New Roman" w:hAnsi="Times New Roman" w:cs="Times New Roman"/>
        </w:rPr>
        <w:t>L.</w:t>
      </w:r>
      <w:r w:rsidR="003E0AA7">
        <w:rPr>
          <w:rFonts w:ascii="Times New Roman" w:hAnsi="Times New Roman" w:cs="Times New Roman"/>
        </w:rPr>
        <w:t xml:space="preserve"> </w:t>
      </w:r>
      <w:r w:rsidRPr="00343377">
        <w:rPr>
          <w:rFonts w:ascii="Times New Roman" w:hAnsi="Times New Roman" w:cs="Times New Roman"/>
        </w:rPr>
        <w:t>Storage tanks usually have high levels of sophistication including manual or computer-controlled agitation, venting, temperature co</w:t>
      </w:r>
      <w:r w:rsidR="001B7C2A" w:rsidRPr="00343377">
        <w:rPr>
          <w:rFonts w:ascii="Times New Roman" w:hAnsi="Times New Roman" w:cs="Times New Roman"/>
        </w:rPr>
        <w:t>ntrol, charging and discharging mechanisms.</w:t>
      </w:r>
    </w:p>
    <w:p w14:paraId="34460E3E" w14:textId="77777777" w:rsidR="0035492F" w:rsidRDefault="00C357FF" w:rsidP="00F270CF">
      <w:pPr>
        <w:spacing w:line="480" w:lineRule="auto"/>
        <w:ind w:firstLine="720"/>
        <w:jc w:val="both"/>
        <w:rPr>
          <w:rFonts w:ascii="Times New Roman" w:hAnsi="Times New Roman" w:cs="Times New Roman"/>
        </w:rPr>
      </w:pPr>
      <w:r w:rsidRPr="00343377">
        <w:rPr>
          <w:rFonts w:ascii="Times New Roman" w:hAnsi="Times New Roman" w:cs="Times New Roman"/>
        </w:rPr>
        <w:t>Packaging then occurs in smaller containers ranging from 10kg polythene buckets to unit cartridges</w:t>
      </w:r>
      <w:r w:rsidR="000F4F98" w:rsidRPr="00343377">
        <w:rPr>
          <w:rFonts w:ascii="Times New Roman" w:hAnsi="Times New Roman" w:cs="Times New Roman"/>
        </w:rPr>
        <w:t>/pens</w:t>
      </w:r>
      <w:r w:rsidRPr="00343377">
        <w:rPr>
          <w:rFonts w:ascii="Times New Roman" w:hAnsi="Times New Roman" w:cs="Times New Roman"/>
        </w:rPr>
        <w:t>. Many inkmaker plants have their own systems installed to fill ink for printers</w:t>
      </w:r>
      <w:r w:rsidR="000F4F98" w:rsidRPr="00343377">
        <w:rPr>
          <w:rFonts w:ascii="Times New Roman" w:hAnsi="Times New Roman" w:cs="Times New Roman"/>
        </w:rPr>
        <w:t>,</w:t>
      </w:r>
      <w:r w:rsidRPr="00343377">
        <w:rPr>
          <w:rFonts w:ascii="Times New Roman" w:hAnsi="Times New Roman" w:cs="Times New Roman"/>
        </w:rPr>
        <w:t xml:space="preserve"> which is more cost-effective</w:t>
      </w:r>
      <w:r w:rsidR="00E00064" w:rsidRPr="00343377">
        <w:rPr>
          <w:rFonts w:ascii="Times New Roman" w:hAnsi="Times New Roman" w:cs="Times New Roman"/>
        </w:rPr>
        <w:t xml:space="preserve"> [Hickman et al</w:t>
      </w:r>
      <w:r w:rsidR="006212BB" w:rsidRPr="00343377">
        <w:rPr>
          <w:rFonts w:ascii="Times New Roman" w:hAnsi="Times New Roman" w:cs="Times New Roman"/>
        </w:rPr>
        <w:t>.,</w:t>
      </w:r>
      <w:r w:rsidR="00E00064" w:rsidRPr="00343377">
        <w:rPr>
          <w:rFonts w:ascii="Times New Roman" w:hAnsi="Times New Roman" w:cs="Times New Roman"/>
        </w:rPr>
        <w:t xml:space="preserve"> 1993]</w:t>
      </w:r>
      <w:r w:rsidRPr="00343377">
        <w:rPr>
          <w:rFonts w:ascii="Times New Roman" w:hAnsi="Times New Roman" w:cs="Times New Roman"/>
        </w:rPr>
        <w:t>.</w:t>
      </w:r>
      <w:r w:rsidR="003E0AA7">
        <w:rPr>
          <w:rFonts w:ascii="Times New Roman" w:hAnsi="Times New Roman" w:cs="Times New Roman"/>
        </w:rPr>
        <w:t xml:space="preserve"> Some brands produced their own ink while others can purchase the ink from different suppliers.</w:t>
      </w:r>
      <w:r w:rsidR="003E0AA7">
        <w:rPr>
          <w:rFonts w:ascii="Times New Roman" w:hAnsi="Times New Roman" w:cs="Times New Roman"/>
        </w:rPr>
        <w:tab/>
      </w:r>
    </w:p>
    <w:p w14:paraId="62F8B4CC" w14:textId="10B8541C" w:rsidR="0035492F" w:rsidRDefault="00826133" w:rsidP="0035492F">
      <w:pPr>
        <w:spacing w:line="480" w:lineRule="auto"/>
        <w:ind w:firstLine="720"/>
        <w:jc w:val="both"/>
        <w:rPr>
          <w:rFonts w:ascii="Times New Roman" w:hAnsi="Times New Roman" w:cs="Times New Roman"/>
        </w:rPr>
      </w:pPr>
      <w:proofErr w:type="gramStart"/>
      <w:r>
        <w:rPr>
          <w:rFonts w:ascii="Times New Roman" w:hAnsi="Times New Roman" w:cs="Times New Roman"/>
        </w:rPr>
        <w:t>On average, between 600,000</w:t>
      </w:r>
      <w:r w:rsidR="003E0AA7">
        <w:rPr>
          <w:rFonts w:ascii="Times New Roman" w:hAnsi="Times New Roman" w:cs="Times New Roman"/>
        </w:rPr>
        <w:t xml:space="preserve"> </w:t>
      </w:r>
      <w:r w:rsidR="0039620D">
        <w:rPr>
          <w:rFonts w:ascii="Times New Roman" w:hAnsi="Times New Roman" w:cs="Times New Roman"/>
        </w:rPr>
        <w:t>and</w:t>
      </w:r>
      <w:r w:rsidR="003E0AA7">
        <w:rPr>
          <w:rFonts w:ascii="Times New Roman" w:hAnsi="Times New Roman" w:cs="Times New Roman"/>
        </w:rPr>
        <w:t xml:space="preserve"> 1.2 million pens can be filled with ink produced by a sing</w:t>
      </w:r>
      <w:r w:rsidR="00615A1B">
        <w:rPr>
          <w:rFonts w:ascii="Times New Roman" w:hAnsi="Times New Roman" w:cs="Times New Roman"/>
        </w:rPr>
        <w:t xml:space="preserve">le batch </w:t>
      </w:r>
      <w:r w:rsidR="003E0AA7">
        <w:rPr>
          <w:rFonts w:ascii="Times New Roman" w:hAnsi="Times New Roman" w:cs="Times New Roman"/>
        </w:rPr>
        <w:t>[Cantu, personal communication].</w:t>
      </w:r>
      <w:proofErr w:type="gramEnd"/>
      <w:r w:rsidR="003E0AA7">
        <w:rPr>
          <w:rFonts w:ascii="Times New Roman" w:hAnsi="Times New Roman" w:cs="Times New Roman"/>
        </w:rPr>
        <w:t xml:space="preserve"> </w:t>
      </w:r>
      <w:r w:rsidR="00615A1B">
        <w:rPr>
          <w:rFonts w:ascii="Times New Roman" w:hAnsi="Times New Roman" w:cs="Times New Roman"/>
        </w:rPr>
        <w:t xml:space="preserve">Nonetheless, this numbers will vary from brand and from size of a plant within a single brand. For example, </w:t>
      </w:r>
      <w:r w:rsidR="003E0AA7" w:rsidRPr="003E0AA7">
        <w:rPr>
          <w:rFonts w:ascii="Times New Roman" w:hAnsi="Times New Roman" w:cs="Times New Roman"/>
        </w:rPr>
        <w:t xml:space="preserve">BIC produces most of its own ink and purchases approximately 5% from outside sources for specialty items. </w:t>
      </w:r>
      <w:r w:rsidR="00615A1B">
        <w:rPr>
          <w:rFonts w:ascii="Times New Roman" w:hAnsi="Times New Roman" w:cs="Times New Roman"/>
        </w:rPr>
        <w:t>They</w:t>
      </w:r>
      <w:r w:rsidR="003E0AA7" w:rsidRPr="003E0AA7">
        <w:rPr>
          <w:rFonts w:ascii="Times New Roman" w:hAnsi="Times New Roman" w:cs="Times New Roman"/>
        </w:rPr>
        <w:t xml:space="preserve"> use only one outside suppliers for products produced in BIC Plants.</w:t>
      </w:r>
      <w:r w:rsidR="003E0AA7">
        <w:rPr>
          <w:rFonts w:ascii="Times New Roman" w:hAnsi="Times New Roman" w:cs="Times New Roman"/>
        </w:rPr>
        <w:t xml:space="preserve"> </w:t>
      </w:r>
      <w:r w:rsidR="00615A1B">
        <w:rPr>
          <w:rFonts w:ascii="Times New Roman" w:hAnsi="Times New Roman" w:cs="Times New Roman"/>
        </w:rPr>
        <w:t>Bic reported that</w:t>
      </w:r>
      <w:r w:rsidR="003E0AA7">
        <w:rPr>
          <w:rFonts w:ascii="Times New Roman" w:hAnsi="Times New Roman" w:cs="Times New Roman"/>
        </w:rPr>
        <w:t xml:space="preserve"> 5 million pens can be produced from a singe batch and a package of pens could have ink produced from different batches</w:t>
      </w:r>
      <w:r w:rsidR="00615A1B">
        <w:rPr>
          <w:rFonts w:ascii="Times New Roman" w:hAnsi="Times New Roman" w:cs="Times New Roman"/>
        </w:rPr>
        <w:t xml:space="preserve"> [Survey, information provided by BIC Consumer affairs team] </w:t>
      </w:r>
    </w:p>
    <w:p w14:paraId="14502A02" w14:textId="62265CB6" w:rsidR="00E62860" w:rsidRDefault="00615A1B" w:rsidP="0035492F">
      <w:pPr>
        <w:spacing w:line="480" w:lineRule="auto"/>
        <w:ind w:firstLine="720"/>
        <w:jc w:val="both"/>
        <w:rPr>
          <w:rFonts w:ascii="Times New Roman" w:hAnsi="Times New Roman" w:cs="Times New Roman"/>
        </w:rPr>
      </w:pPr>
      <w:r>
        <w:rPr>
          <w:rFonts w:ascii="Times New Roman" w:hAnsi="Times New Roman" w:cs="Times New Roman"/>
        </w:rPr>
        <w:t>To place this numbers in perspective, in 2010 about 106 billion ballpoint pens were disposed in the USA. Worldwide, billions of disposable pens are sold annually. [</w:t>
      </w:r>
      <w:r w:rsidR="00E62860" w:rsidRPr="00615A1B">
        <w:rPr>
          <w:rFonts w:ascii="Times New Roman" w:hAnsi="Times New Roman" w:cs="Times New Roman"/>
        </w:rPr>
        <w:t>http://agreenliving.net/save-the-planet-by-switching-pens</w:t>
      </w:r>
      <w:r>
        <w:rPr>
          <w:rFonts w:ascii="Times New Roman" w:hAnsi="Times New Roman" w:cs="Times New Roman"/>
        </w:rPr>
        <w:t>]</w:t>
      </w:r>
      <w:r w:rsidR="007615F6">
        <w:rPr>
          <w:rFonts w:ascii="Times New Roman" w:hAnsi="Times New Roman" w:cs="Times New Roman"/>
        </w:rPr>
        <w:t xml:space="preserve">. These </w:t>
      </w:r>
      <w:r w:rsidR="007615F6" w:rsidRPr="007615F6">
        <w:rPr>
          <w:rFonts w:ascii="Times New Roman" w:hAnsi="Times New Roman" w:cs="Times New Roman"/>
        </w:rPr>
        <w:t>figures</w:t>
      </w:r>
      <w:r w:rsidR="007615F6">
        <w:rPr>
          <w:rFonts w:ascii="Times New Roman" w:hAnsi="Times New Roman" w:cs="Times New Roman"/>
        </w:rPr>
        <w:t xml:space="preserve"> suggests that would be not possible to associate an ink composition to a specific pen, but </w:t>
      </w:r>
      <w:r w:rsidR="006446FB">
        <w:rPr>
          <w:rFonts w:ascii="Times New Roman" w:hAnsi="Times New Roman" w:cs="Times New Roman"/>
        </w:rPr>
        <w:t xml:space="preserve">still </w:t>
      </w:r>
      <w:r w:rsidR="007615F6">
        <w:rPr>
          <w:rFonts w:ascii="Times New Roman" w:hAnsi="Times New Roman" w:cs="Times New Roman"/>
        </w:rPr>
        <w:t xml:space="preserve">the large variety of types of pens and </w:t>
      </w:r>
      <w:r w:rsidR="006446FB">
        <w:rPr>
          <w:rFonts w:ascii="Times New Roman" w:hAnsi="Times New Roman" w:cs="Times New Roman"/>
        </w:rPr>
        <w:t xml:space="preserve">formulations of </w:t>
      </w:r>
      <w:r w:rsidR="007615F6">
        <w:rPr>
          <w:rFonts w:ascii="Times New Roman" w:hAnsi="Times New Roman" w:cs="Times New Roman"/>
        </w:rPr>
        <w:t xml:space="preserve">inks available in the market </w:t>
      </w:r>
      <w:r w:rsidR="006446FB">
        <w:rPr>
          <w:rFonts w:ascii="Times New Roman" w:hAnsi="Times New Roman" w:cs="Times New Roman"/>
        </w:rPr>
        <w:t>make ink a valuable type of evidence that can be used for evaluation of document forgery.</w:t>
      </w:r>
    </w:p>
    <w:p w14:paraId="0B3A4A4B" w14:textId="77777777" w:rsidR="00CA13B5" w:rsidRPr="00343377" w:rsidRDefault="00CA13B5" w:rsidP="00343377">
      <w:pPr>
        <w:spacing w:line="480" w:lineRule="auto"/>
        <w:jc w:val="both"/>
        <w:rPr>
          <w:rFonts w:ascii="Times New Roman" w:hAnsi="Times New Roman" w:cs="Times New Roman"/>
          <w:highlight w:val="yellow"/>
        </w:rPr>
      </w:pPr>
    </w:p>
    <w:p w14:paraId="5640D9C4" w14:textId="77777777" w:rsidR="00327E50" w:rsidRPr="00343377" w:rsidRDefault="007B7C32" w:rsidP="00536C66">
      <w:pPr>
        <w:pStyle w:val="Heading4"/>
      </w:pPr>
      <w:r w:rsidRPr="00343377">
        <w:t>1.5.8.2</w:t>
      </w:r>
      <w:r w:rsidR="00327E50" w:rsidRPr="00343377">
        <w:t xml:space="preserve"> Manufacturing of toner</w:t>
      </w:r>
    </w:p>
    <w:p w14:paraId="10EF08BA" w14:textId="77777777" w:rsidR="00DF543E" w:rsidRPr="00343377" w:rsidRDefault="00DF543E" w:rsidP="00343377">
      <w:pPr>
        <w:spacing w:line="480" w:lineRule="auto"/>
        <w:ind w:firstLine="720"/>
        <w:jc w:val="both"/>
        <w:rPr>
          <w:rFonts w:ascii="Times New Roman" w:hAnsi="Times New Roman" w:cs="Times New Roman"/>
        </w:rPr>
      </w:pPr>
      <w:r w:rsidRPr="00343377">
        <w:rPr>
          <w:rFonts w:ascii="Times New Roman" w:hAnsi="Times New Roman" w:cs="Times New Roman"/>
        </w:rPr>
        <w:t>Toner is produced by mixing the main components and raising the temperature to produce a hot melt or block, which is subsequently broken and ground into fine powder. The grinding is traditionally done by air jet mills to reduce the size of the particles, which are then sieved to an average size of 8-20um. Particles produced by this method are typically of irregular shape. The fine particles are then blended with additive to adjust the electrostatic properties</w:t>
      </w:r>
      <w:r w:rsidR="00E00064" w:rsidRPr="00343377">
        <w:rPr>
          <w:rFonts w:ascii="Times New Roman" w:hAnsi="Times New Roman" w:cs="Times New Roman"/>
        </w:rPr>
        <w:t xml:space="preserve"> [Hickman et al</w:t>
      </w:r>
      <w:r w:rsidR="006212BB" w:rsidRPr="00343377">
        <w:rPr>
          <w:rFonts w:ascii="Times New Roman" w:hAnsi="Times New Roman" w:cs="Times New Roman"/>
        </w:rPr>
        <w:t>.,</w:t>
      </w:r>
      <w:r w:rsidR="00E00064" w:rsidRPr="00343377">
        <w:rPr>
          <w:rFonts w:ascii="Times New Roman" w:hAnsi="Times New Roman" w:cs="Times New Roman"/>
        </w:rPr>
        <w:t xml:space="preserve"> 1993]</w:t>
      </w:r>
      <w:r w:rsidRPr="00343377">
        <w:rPr>
          <w:rFonts w:ascii="Times New Roman" w:hAnsi="Times New Roman" w:cs="Times New Roman"/>
        </w:rPr>
        <w:t xml:space="preserve">. </w:t>
      </w:r>
    </w:p>
    <w:p w14:paraId="3D2E76DA" w14:textId="77777777" w:rsidR="00DF543E" w:rsidRPr="00343377" w:rsidRDefault="00DF543E" w:rsidP="00343377">
      <w:pPr>
        <w:spacing w:line="480" w:lineRule="auto"/>
        <w:ind w:firstLine="720"/>
        <w:jc w:val="both"/>
        <w:rPr>
          <w:rFonts w:ascii="Times New Roman" w:hAnsi="Times New Roman" w:cs="Times New Roman"/>
        </w:rPr>
      </w:pPr>
      <w:r w:rsidRPr="00343377">
        <w:rPr>
          <w:rFonts w:ascii="Times New Roman" w:hAnsi="Times New Roman" w:cs="Times New Roman"/>
        </w:rPr>
        <w:t>Modern production methods are moving toward synthetic chemical toners by growing the particles from its reagents</w:t>
      </w:r>
      <w:r w:rsidR="007614C4" w:rsidRPr="00343377">
        <w:rPr>
          <w:rFonts w:ascii="Times New Roman" w:hAnsi="Times New Roman" w:cs="Times New Roman"/>
        </w:rPr>
        <w:t xml:space="preserve">, at molecular levels. This method favors the production of </w:t>
      </w:r>
      <w:r w:rsidRPr="00343377">
        <w:rPr>
          <w:rFonts w:ascii="Times New Roman" w:hAnsi="Times New Roman" w:cs="Times New Roman"/>
        </w:rPr>
        <w:t>smaller particle s of &lt;</w:t>
      </w:r>
      <w:r w:rsidR="00FD227C" w:rsidRPr="00343377">
        <w:rPr>
          <w:rFonts w:ascii="Times New Roman" w:hAnsi="Times New Roman" w:cs="Times New Roman"/>
        </w:rPr>
        <w:t xml:space="preserve"> </w:t>
      </w:r>
      <w:r w:rsidRPr="00343377">
        <w:rPr>
          <w:rFonts w:ascii="Times New Roman" w:hAnsi="Times New Roman" w:cs="Times New Roman"/>
        </w:rPr>
        <w:t xml:space="preserve">4um, </w:t>
      </w:r>
      <w:r w:rsidR="007614C4" w:rsidRPr="00343377">
        <w:rPr>
          <w:rFonts w:ascii="Times New Roman" w:hAnsi="Times New Roman" w:cs="Times New Roman"/>
        </w:rPr>
        <w:t xml:space="preserve">with </w:t>
      </w:r>
      <w:r w:rsidRPr="00343377">
        <w:rPr>
          <w:rFonts w:ascii="Times New Roman" w:hAnsi="Times New Roman" w:cs="Times New Roman"/>
        </w:rPr>
        <w:t>uniform shapes and better printing resolution</w:t>
      </w:r>
      <w:r w:rsidR="00E00064" w:rsidRPr="00343377">
        <w:rPr>
          <w:rFonts w:ascii="Times New Roman" w:hAnsi="Times New Roman" w:cs="Times New Roman"/>
        </w:rPr>
        <w:t xml:space="preserve"> [Hickman et al</w:t>
      </w:r>
      <w:r w:rsidR="006212BB" w:rsidRPr="00343377">
        <w:rPr>
          <w:rFonts w:ascii="Times New Roman" w:hAnsi="Times New Roman" w:cs="Times New Roman"/>
        </w:rPr>
        <w:t>.,</w:t>
      </w:r>
      <w:r w:rsidR="00E00064" w:rsidRPr="00343377">
        <w:rPr>
          <w:rFonts w:ascii="Times New Roman" w:hAnsi="Times New Roman" w:cs="Times New Roman"/>
        </w:rPr>
        <w:t xml:space="preserve"> 1993]</w:t>
      </w:r>
      <w:r w:rsidRPr="00343377">
        <w:rPr>
          <w:rFonts w:ascii="Times New Roman" w:hAnsi="Times New Roman" w:cs="Times New Roman"/>
        </w:rPr>
        <w:t>.</w:t>
      </w:r>
    </w:p>
    <w:p w14:paraId="1AB7DB6C" w14:textId="3AF472D2" w:rsidR="007B7C32" w:rsidRDefault="00DF543E" w:rsidP="00214614">
      <w:pPr>
        <w:widowControl w:val="0"/>
        <w:autoSpaceDE w:val="0"/>
        <w:autoSpaceDN w:val="0"/>
        <w:adjustRightInd w:val="0"/>
        <w:spacing w:line="480" w:lineRule="auto"/>
        <w:ind w:firstLine="720"/>
        <w:jc w:val="both"/>
        <w:rPr>
          <w:rFonts w:ascii="Times New Roman" w:hAnsi="Times New Roman" w:cs="Times New Roman"/>
        </w:rPr>
      </w:pPr>
      <w:r w:rsidRPr="00343377">
        <w:rPr>
          <w:rFonts w:ascii="Times New Roman" w:hAnsi="Times New Roman" w:cs="Times New Roman"/>
        </w:rPr>
        <w:t xml:space="preserve">Bulk toner is </w:t>
      </w:r>
      <w:r w:rsidR="007A2DA2" w:rsidRPr="00343377">
        <w:rPr>
          <w:rFonts w:ascii="Times New Roman" w:hAnsi="Times New Roman" w:cs="Times New Roman"/>
        </w:rPr>
        <w:t>stored</w:t>
      </w:r>
      <w:r w:rsidRPr="00343377">
        <w:rPr>
          <w:rFonts w:ascii="Times New Roman" w:hAnsi="Times New Roman" w:cs="Times New Roman"/>
        </w:rPr>
        <w:t xml:space="preserve"> in b</w:t>
      </w:r>
      <w:r w:rsidR="007614C4" w:rsidRPr="00343377">
        <w:rPr>
          <w:rFonts w:ascii="Times New Roman" w:hAnsi="Times New Roman" w:cs="Times New Roman"/>
        </w:rPr>
        <w:t xml:space="preserve">arrels </w:t>
      </w:r>
      <w:r w:rsidR="007A2DA2" w:rsidRPr="00343377">
        <w:rPr>
          <w:rFonts w:ascii="Times New Roman" w:hAnsi="Times New Roman" w:cs="Times New Roman"/>
        </w:rPr>
        <w:t xml:space="preserve">of approximately </w:t>
      </w:r>
      <w:r w:rsidR="007614C4" w:rsidRPr="00343377">
        <w:rPr>
          <w:rFonts w:ascii="Times New Roman" w:hAnsi="Times New Roman" w:cs="Times New Roman"/>
        </w:rPr>
        <w:t xml:space="preserve">10 kg and then distributed to </w:t>
      </w:r>
      <w:r w:rsidR="007A2DA2" w:rsidRPr="00343377">
        <w:rPr>
          <w:rFonts w:ascii="Times New Roman" w:hAnsi="Times New Roman" w:cs="Times New Roman"/>
        </w:rPr>
        <w:t>the suppliers</w:t>
      </w:r>
      <w:r w:rsidR="00E00064" w:rsidRPr="00343377">
        <w:rPr>
          <w:rFonts w:ascii="Times New Roman" w:hAnsi="Times New Roman" w:cs="Times New Roman"/>
        </w:rPr>
        <w:t xml:space="preserve"> [Hickman et al</w:t>
      </w:r>
      <w:r w:rsidR="006212BB" w:rsidRPr="00343377">
        <w:rPr>
          <w:rFonts w:ascii="Times New Roman" w:hAnsi="Times New Roman" w:cs="Times New Roman"/>
        </w:rPr>
        <w:t>.,</w:t>
      </w:r>
      <w:r w:rsidR="00E00064" w:rsidRPr="00343377">
        <w:rPr>
          <w:rFonts w:ascii="Times New Roman" w:hAnsi="Times New Roman" w:cs="Times New Roman"/>
        </w:rPr>
        <w:t xml:space="preserve"> 1993]</w:t>
      </w:r>
      <w:r w:rsidR="007A2DA2" w:rsidRPr="00343377">
        <w:rPr>
          <w:rFonts w:ascii="Times New Roman" w:hAnsi="Times New Roman" w:cs="Times New Roman"/>
        </w:rPr>
        <w:t xml:space="preserve">. </w:t>
      </w:r>
    </w:p>
    <w:p w14:paraId="4EE5C2F2" w14:textId="77777777" w:rsidR="00214614" w:rsidRPr="00214614" w:rsidRDefault="00214614" w:rsidP="00214614">
      <w:pPr>
        <w:widowControl w:val="0"/>
        <w:autoSpaceDE w:val="0"/>
        <w:autoSpaceDN w:val="0"/>
        <w:adjustRightInd w:val="0"/>
        <w:spacing w:line="480" w:lineRule="auto"/>
        <w:ind w:firstLine="720"/>
        <w:jc w:val="both"/>
        <w:rPr>
          <w:rFonts w:ascii="Times New Roman" w:hAnsi="Times New Roman" w:cs="Times New Roman"/>
        </w:rPr>
      </w:pPr>
    </w:p>
    <w:p w14:paraId="1A69777B" w14:textId="77777777" w:rsidR="00436416" w:rsidRPr="00343377" w:rsidRDefault="007B7C32" w:rsidP="00A92734">
      <w:pPr>
        <w:pStyle w:val="Heading3"/>
      </w:pPr>
      <w:bookmarkStart w:id="28" w:name="_Toc209086439"/>
      <w:r w:rsidRPr="00343377">
        <w:t>1.5.9</w:t>
      </w:r>
      <w:r w:rsidR="00AD4FC5" w:rsidRPr="00343377">
        <w:t xml:space="preserve"> </w:t>
      </w:r>
      <w:r w:rsidR="00436416" w:rsidRPr="00343377">
        <w:t>Forensic examinations of ink</w:t>
      </w:r>
      <w:bookmarkEnd w:id="28"/>
    </w:p>
    <w:p w14:paraId="5B197AD4" w14:textId="77777777" w:rsidR="00DE682E" w:rsidRPr="00343377" w:rsidRDefault="00436416" w:rsidP="00343377">
      <w:pPr>
        <w:spacing w:line="480" w:lineRule="auto"/>
        <w:ind w:firstLine="720"/>
        <w:jc w:val="both"/>
        <w:rPr>
          <w:rFonts w:ascii="Times New Roman" w:hAnsi="Times New Roman" w:cs="Times New Roman"/>
        </w:rPr>
      </w:pPr>
      <w:r w:rsidRPr="00343377">
        <w:rPr>
          <w:rFonts w:ascii="Times New Roman" w:hAnsi="Times New Roman" w:cs="Times New Roman"/>
        </w:rPr>
        <w:t>Inks are usually analyzed in document examinations with the purposes of a) comparing two or more ink entries to determine similarities or differences, b) identifying whether two or more entries were written with the same formula or/and batch of ink and/or c) dating ink entries to determine if documents hav</w:t>
      </w:r>
      <w:r w:rsidR="00DE682E" w:rsidRPr="00343377">
        <w:rPr>
          <w:rFonts w:ascii="Times New Roman" w:hAnsi="Times New Roman" w:cs="Times New Roman"/>
        </w:rPr>
        <w:t xml:space="preserve">e been backdated [Brunelle </w:t>
      </w:r>
      <w:r w:rsidR="006212BB" w:rsidRPr="00343377">
        <w:rPr>
          <w:rFonts w:ascii="Times New Roman" w:hAnsi="Times New Roman" w:cs="Times New Roman"/>
        </w:rPr>
        <w:t xml:space="preserve">et al., </w:t>
      </w:r>
      <w:r w:rsidR="00DE682E" w:rsidRPr="00343377">
        <w:rPr>
          <w:rFonts w:ascii="Times New Roman" w:hAnsi="Times New Roman" w:cs="Times New Roman"/>
        </w:rPr>
        <w:t>200</w:t>
      </w:r>
      <w:r w:rsidR="00E00064" w:rsidRPr="00343377">
        <w:rPr>
          <w:rFonts w:ascii="Times New Roman" w:hAnsi="Times New Roman" w:cs="Times New Roman"/>
        </w:rPr>
        <w:t>3</w:t>
      </w:r>
      <w:r w:rsidR="00DE682E" w:rsidRPr="00343377">
        <w:rPr>
          <w:rFonts w:ascii="Times New Roman" w:hAnsi="Times New Roman" w:cs="Times New Roman"/>
        </w:rPr>
        <w:t>].</w:t>
      </w:r>
    </w:p>
    <w:p w14:paraId="0833DA02" w14:textId="77777777" w:rsidR="005F4708" w:rsidRDefault="00436416" w:rsidP="00343377">
      <w:pPr>
        <w:spacing w:line="480" w:lineRule="auto"/>
        <w:ind w:firstLine="720"/>
        <w:jc w:val="both"/>
        <w:rPr>
          <w:rFonts w:ascii="Times New Roman" w:hAnsi="Times New Roman" w:cs="Times New Roman"/>
        </w:rPr>
      </w:pPr>
      <w:r w:rsidRPr="00214614">
        <w:rPr>
          <w:rFonts w:ascii="Times New Roman" w:hAnsi="Times New Roman" w:cs="Times New Roman"/>
        </w:rPr>
        <w:t xml:space="preserve">The ASTM </w:t>
      </w:r>
      <w:r w:rsidR="00205372" w:rsidRPr="00214614">
        <w:rPr>
          <w:rFonts w:ascii="Times New Roman" w:hAnsi="Times New Roman" w:cs="Times New Roman"/>
          <w:bCs/>
        </w:rPr>
        <w:t>Standard Guide for Test Methods for Forensic Writing Ink Comparison</w:t>
      </w:r>
      <w:r w:rsidR="00205372" w:rsidRPr="00214614">
        <w:rPr>
          <w:rFonts w:ascii="Times New Roman" w:hAnsi="Times New Roman" w:cs="Times New Roman"/>
        </w:rPr>
        <w:t xml:space="preserve"> recommends </w:t>
      </w:r>
      <w:r w:rsidR="00EF37A4" w:rsidRPr="00214614">
        <w:rPr>
          <w:rFonts w:ascii="Times New Roman" w:hAnsi="Times New Roman" w:cs="Times New Roman"/>
        </w:rPr>
        <w:t>conducting</w:t>
      </w:r>
      <w:r w:rsidRPr="00343377">
        <w:rPr>
          <w:rFonts w:ascii="Times New Roman" w:hAnsi="Times New Roman" w:cs="Times New Roman"/>
        </w:rPr>
        <w:t xml:space="preserve"> non</w:t>
      </w:r>
      <w:r w:rsidR="00EF37A4">
        <w:rPr>
          <w:rFonts w:ascii="Times New Roman" w:hAnsi="Times New Roman" w:cs="Times New Roman"/>
        </w:rPr>
        <w:t>-</w:t>
      </w:r>
      <w:r w:rsidRPr="00343377">
        <w:rPr>
          <w:rFonts w:ascii="Times New Roman" w:hAnsi="Times New Roman" w:cs="Times New Roman"/>
        </w:rPr>
        <w:t xml:space="preserve">destructive optical examination first, such as light examination, infrared examination, reflected infrared or/and infrared luminescence. </w:t>
      </w:r>
    </w:p>
    <w:p w14:paraId="7B8A0C5A" w14:textId="483F37D2" w:rsidR="00DE682E" w:rsidRPr="00343377" w:rsidRDefault="00436416" w:rsidP="00343377">
      <w:pPr>
        <w:spacing w:line="480" w:lineRule="auto"/>
        <w:ind w:firstLine="720"/>
        <w:jc w:val="both"/>
        <w:rPr>
          <w:rFonts w:ascii="Times New Roman" w:hAnsi="Times New Roman" w:cs="Times New Roman"/>
        </w:rPr>
      </w:pPr>
      <w:r w:rsidRPr="00343377">
        <w:rPr>
          <w:rFonts w:ascii="Times New Roman" w:hAnsi="Times New Roman" w:cs="Times New Roman"/>
        </w:rPr>
        <w:t>Further chemical examinations may be necessary to improve discrimination and identification of the samples, including spot testing and solubility tests, thin layer chromatography (TLC), FTIR, gas chromatography (GC, GC/MS), high pressure liquid chromatography (HPLC), microspectrophotometry, X-ray fluorescence (XRF)</w:t>
      </w:r>
      <w:r w:rsidR="00DE682E" w:rsidRPr="00343377">
        <w:rPr>
          <w:rFonts w:ascii="Times New Roman" w:hAnsi="Times New Roman" w:cs="Times New Roman"/>
        </w:rPr>
        <w:t xml:space="preserve"> and capillary electrophoresis [ASTM E1422].</w:t>
      </w:r>
    </w:p>
    <w:p w14:paraId="3D4B25C6" w14:textId="7CD30514" w:rsidR="00205372" w:rsidRPr="00343377" w:rsidRDefault="00205372" w:rsidP="00292CD6">
      <w:pPr>
        <w:spacing w:line="480" w:lineRule="auto"/>
        <w:ind w:firstLine="720"/>
        <w:jc w:val="both"/>
        <w:rPr>
          <w:rFonts w:ascii="Times New Roman" w:hAnsi="Times New Roman" w:cs="Times New Roman"/>
        </w:rPr>
      </w:pPr>
      <w:r w:rsidRPr="00343377">
        <w:rPr>
          <w:rFonts w:ascii="Times New Roman" w:hAnsi="Times New Roman" w:cs="Times New Roman"/>
        </w:rPr>
        <w:t xml:space="preserve"> </w:t>
      </w:r>
      <w:r w:rsidR="00436416" w:rsidRPr="00343377">
        <w:rPr>
          <w:rFonts w:ascii="Times New Roman" w:hAnsi="Times New Roman" w:cs="Times New Roman"/>
        </w:rPr>
        <w:t xml:space="preserve">However, some inks such as gel inks are difficult to analyze by the recommended ASTM methods. Gel pen inks are pigment-based inks, and more recently (last decade) some of them are also dye-based.  </w:t>
      </w:r>
      <w:proofErr w:type="gramStart"/>
      <w:r w:rsidR="001750A5">
        <w:rPr>
          <w:rFonts w:ascii="Times New Roman" w:hAnsi="Times New Roman" w:cs="Times New Roman"/>
        </w:rPr>
        <w:t>These</w:t>
      </w:r>
      <w:r w:rsidR="00436416" w:rsidRPr="00343377">
        <w:rPr>
          <w:rFonts w:ascii="Times New Roman" w:hAnsi="Times New Roman" w:cs="Times New Roman"/>
        </w:rPr>
        <w:t xml:space="preserve"> inks ha</w:t>
      </w:r>
      <w:r w:rsidR="001750A5">
        <w:rPr>
          <w:rFonts w:ascii="Times New Roman" w:hAnsi="Times New Roman" w:cs="Times New Roman"/>
        </w:rPr>
        <w:t xml:space="preserve">ve </w:t>
      </w:r>
      <w:r w:rsidR="00436416" w:rsidRPr="00343377">
        <w:rPr>
          <w:rFonts w:ascii="Times New Roman" w:hAnsi="Times New Roman" w:cs="Times New Roman"/>
        </w:rPr>
        <w:t>become prevalent in the market and represents</w:t>
      </w:r>
      <w:proofErr w:type="gramEnd"/>
      <w:r w:rsidR="00436416" w:rsidRPr="00343377">
        <w:rPr>
          <w:rFonts w:ascii="Times New Roman" w:hAnsi="Times New Roman" w:cs="Times New Roman"/>
        </w:rPr>
        <w:t xml:space="preserve"> a challenge to the document examiner because the pigment-based inks will not migrate on </w:t>
      </w:r>
      <w:r w:rsidR="001750A5">
        <w:rPr>
          <w:rFonts w:ascii="Times New Roman" w:hAnsi="Times New Roman" w:cs="Times New Roman"/>
        </w:rPr>
        <w:t>a</w:t>
      </w:r>
      <w:r w:rsidR="00436416" w:rsidRPr="00343377">
        <w:rPr>
          <w:rFonts w:ascii="Times New Roman" w:hAnsi="Times New Roman" w:cs="Times New Roman"/>
        </w:rPr>
        <w:t xml:space="preserve"> TLC plate, which is one of the preferred methods for chemical analysis of inks. Moreover, some gel inks and particularly the black gel inks are insep</w:t>
      </w:r>
      <w:r w:rsidRPr="00343377">
        <w:rPr>
          <w:rFonts w:ascii="Times New Roman" w:hAnsi="Times New Roman" w:cs="Times New Roman"/>
        </w:rPr>
        <w:t xml:space="preserve">arable with spectral </w:t>
      </w:r>
      <w:proofErr w:type="gramStart"/>
      <w:r w:rsidRPr="00343377">
        <w:rPr>
          <w:rFonts w:ascii="Times New Roman" w:hAnsi="Times New Roman" w:cs="Times New Roman"/>
        </w:rPr>
        <w:t>techniques</w:t>
      </w:r>
      <w:r w:rsidR="00436416" w:rsidRPr="00343377">
        <w:rPr>
          <w:rFonts w:ascii="Times New Roman" w:hAnsi="Times New Roman" w:cs="Times New Roman"/>
        </w:rPr>
        <w:t xml:space="preserve">  </w:t>
      </w:r>
      <w:r w:rsidRPr="00343377">
        <w:rPr>
          <w:rFonts w:ascii="Times New Roman" w:hAnsi="Times New Roman" w:cs="Times New Roman"/>
        </w:rPr>
        <w:t>[</w:t>
      </w:r>
      <w:proofErr w:type="gramEnd"/>
      <w:r w:rsidR="00436416" w:rsidRPr="00343377">
        <w:rPr>
          <w:rFonts w:ascii="Times New Roman" w:hAnsi="Times New Roman" w:cs="Times New Roman"/>
        </w:rPr>
        <w:t>Mazzel</w:t>
      </w:r>
      <w:r w:rsidRPr="00343377">
        <w:rPr>
          <w:rFonts w:ascii="Times New Roman" w:hAnsi="Times New Roman" w:cs="Times New Roman"/>
        </w:rPr>
        <w:t xml:space="preserve">a </w:t>
      </w:r>
      <w:r w:rsidR="003E4AE6" w:rsidRPr="00343377">
        <w:rPr>
          <w:rFonts w:ascii="Times New Roman" w:hAnsi="Times New Roman" w:cs="Times New Roman"/>
        </w:rPr>
        <w:t>et</w:t>
      </w:r>
      <w:r w:rsidR="00AF53AA">
        <w:rPr>
          <w:rFonts w:ascii="Times New Roman" w:hAnsi="Times New Roman" w:cs="Times New Roman"/>
        </w:rPr>
        <w:t xml:space="preserve"> </w:t>
      </w:r>
      <w:r w:rsidR="003E4AE6" w:rsidRPr="00343377">
        <w:rPr>
          <w:rFonts w:ascii="Times New Roman" w:hAnsi="Times New Roman" w:cs="Times New Roman"/>
        </w:rPr>
        <w:t>al., 2003;</w:t>
      </w:r>
      <w:r w:rsidRPr="00343377">
        <w:rPr>
          <w:rFonts w:ascii="Times New Roman" w:hAnsi="Times New Roman" w:cs="Times New Roman"/>
        </w:rPr>
        <w:t xml:space="preserve"> Wilson </w:t>
      </w:r>
      <w:r w:rsidR="003E4AE6" w:rsidRPr="00343377">
        <w:rPr>
          <w:rFonts w:ascii="Times New Roman" w:hAnsi="Times New Roman" w:cs="Times New Roman"/>
        </w:rPr>
        <w:t>et al., 2004;</w:t>
      </w:r>
      <w:r w:rsidRPr="00343377">
        <w:rPr>
          <w:rFonts w:ascii="Times New Roman" w:hAnsi="Times New Roman" w:cs="Times New Roman"/>
        </w:rPr>
        <w:t xml:space="preserve"> Zieba</w:t>
      </w:r>
      <w:r w:rsidR="003E4AE6" w:rsidRPr="00343377">
        <w:rPr>
          <w:rFonts w:ascii="Times New Roman" w:hAnsi="Times New Roman" w:cs="Times New Roman"/>
        </w:rPr>
        <w:t>-Palus et al.,</w:t>
      </w:r>
      <w:r w:rsidRPr="00343377">
        <w:rPr>
          <w:rFonts w:ascii="Times New Roman" w:hAnsi="Times New Roman" w:cs="Times New Roman"/>
        </w:rPr>
        <w:t xml:space="preserve"> 2008].</w:t>
      </w:r>
    </w:p>
    <w:p w14:paraId="06F4E23E" w14:textId="22BE626F" w:rsidR="00205372" w:rsidRPr="00343377" w:rsidRDefault="00436416" w:rsidP="00343377">
      <w:pPr>
        <w:spacing w:line="480" w:lineRule="auto"/>
        <w:ind w:firstLine="720"/>
        <w:jc w:val="both"/>
        <w:rPr>
          <w:rFonts w:ascii="Times New Roman" w:hAnsi="Times New Roman" w:cs="Times New Roman"/>
        </w:rPr>
      </w:pPr>
      <w:r w:rsidRPr="00343377">
        <w:rPr>
          <w:rFonts w:ascii="Times New Roman" w:hAnsi="Times New Roman" w:cs="Times New Roman"/>
        </w:rPr>
        <w:t>Wilson et al</w:t>
      </w:r>
      <w:r w:rsidR="00292CD6">
        <w:rPr>
          <w:rFonts w:ascii="Times New Roman" w:hAnsi="Times New Roman" w:cs="Times New Roman"/>
        </w:rPr>
        <w:t>.</w:t>
      </w:r>
      <w:r w:rsidRPr="00343377">
        <w:rPr>
          <w:rFonts w:ascii="Times New Roman" w:hAnsi="Times New Roman" w:cs="Times New Roman"/>
        </w:rPr>
        <w:t xml:space="preserve"> </w:t>
      </w:r>
      <w:r w:rsidR="00205372" w:rsidRPr="00343377">
        <w:rPr>
          <w:rFonts w:ascii="Times New Roman" w:hAnsi="Times New Roman" w:cs="Times New Roman"/>
        </w:rPr>
        <w:t xml:space="preserve">[Wilson </w:t>
      </w:r>
      <w:r w:rsidR="003E4AE6" w:rsidRPr="00343377">
        <w:rPr>
          <w:rFonts w:ascii="Times New Roman" w:hAnsi="Times New Roman" w:cs="Times New Roman"/>
        </w:rPr>
        <w:t xml:space="preserve">et al., </w:t>
      </w:r>
      <w:r w:rsidR="00205372" w:rsidRPr="00343377">
        <w:rPr>
          <w:rFonts w:ascii="Times New Roman" w:hAnsi="Times New Roman" w:cs="Times New Roman"/>
        </w:rPr>
        <w:t>2004]</w:t>
      </w:r>
      <w:r w:rsidRPr="00343377">
        <w:rPr>
          <w:rFonts w:ascii="Times New Roman" w:hAnsi="Times New Roman" w:cs="Times New Roman"/>
        </w:rPr>
        <w:t xml:space="preserve"> proposed a scheme of analysis to separate some dye-based from pigment-base gel inks </w:t>
      </w:r>
      <w:r w:rsidR="00292CD6">
        <w:rPr>
          <w:rFonts w:ascii="Times New Roman" w:hAnsi="Times New Roman" w:cs="Times New Roman"/>
        </w:rPr>
        <w:t>on the basis of</w:t>
      </w:r>
      <w:r w:rsidRPr="00343377">
        <w:rPr>
          <w:rFonts w:ascii="Times New Roman" w:hAnsi="Times New Roman" w:cs="Times New Roman"/>
        </w:rPr>
        <w:t xml:space="preserve"> spectral comparison, TLC, spot tests and GC/MS. The authors were able to separate 29 non-ballpoint inks into 19 groups.  Raman spectroscopy has shown to offer added discrimination for the forensic analysis of inks. However, certain inks produce a strong fluorescence that masks the spectra. In general, these interferences are more critical in gel inks than in ballpoint inks. Zieba et al. reported that only about 50% of inks from a set of 80 multicolor inks originated from ballpoint pens and gel pens showed readable Raman spectra. The authors recognized that this method should be also complemented by elemental co</w:t>
      </w:r>
      <w:r w:rsidR="00205372" w:rsidRPr="00343377">
        <w:rPr>
          <w:rFonts w:ascii="Times New Roman" w:hAnsi="Times New Roman" w:cs="Times New Roman"/>
        </w:rPr>
        <w:t>mposition analysis such as XRF [Zieba</w:t>
      </w:r>
      <w:r w:rsidR="003E4AE6" w:rsidRPr="00343377">
        <w:rPr>
          <w:rFonts w:ascii="Times New Roman" w:hAnsi="Times New Roman" w:cs="Times New Roman"/>
        </w:rPr>
        <w:t>-Palus et al.,</w:t>
      </w:r>
      <w:r w:rsidR="00205372" w:rsidRPr="00343377">
        <w:rPr>
          <w:rFonts w:ascii="Times New Roman" w:hAnsi="Times New Roman" w:cs="Times New Roman"/>
        </w:rPr>
        <w:t xml:space="preserve"> 2008]</w:t>
      </w:r>
      <w:r w:rsidRPr="00343377">
        <w:rPr>
          <w:rFonts w:ascii="Times New Roman" w:hAnsi="Times New Roman" w:cs="Times New Roman"/>
        </w:rPr>
        <w:t>.</w:t>
      </w:r>
    </w:p>
    <w:p w14:paraId="7B9818AC" w14:textId="6691FBB1" w:rsidR="00E00064" w:rsidRPr="00343377" w:rsidRDefault="00436416" w:rsidP="00343377">
      <w:pPr>
        <w:pStyle w:val="NormalWeb"/>
        <w:spacing w:line="480" w:lineRule="auto"/>
        <w:ind w:firstLine="720"/>
        <w:jc w:val="both"/>
      </w:pPr>
      <w:r w:rsidRPr="00343377">
        <w:t xml:space="preserve">The chemical characterization of document-related evidence, such as ink and paper, relies on the identification of their components. The majority of conventional </w:t>
      </w:r>
      <w:proofErr w:type="gramStart"/>
      <w:r w:rsidRPr="00343377">
        <w:t xml:space="preserve">methods </w:t>
      </w:r>
      <w:r w:rsidR="001E490D">
        <w:t xml:space="preserve"> are</w:t>
      </w:r>
      <w:proofErr w:type="gramEnd"/>
      <w:r w:rsidR="001E490D">
        <w:t xml:space="preserve"> centered</w:t>
      </w:r>
      <w:r w:rsidRPr="00343377">
        <w:t xml:space="preserve"> on the analys</w:t>
      </w:r>
      <w:r w:rsidR="00205372" w:rsidRPr="00343377">
        <w:t>is of their organic components [</w:t>
      </w:r>
      <w:r w:rsidRPr="00343377">
        <w:t xml:space="preserve">Grim </w:t>
      </w:r>
      <w:r w:rsidR="003E4AE6" w:rsidRPr="00343377">
        <w:t>et al., 2001;</w:t>
      </w:r>
      <w:r w:rsidRPr="00343377">
        <w:t xml:space="preserve"> Wilson</w:t>
      </w:r>
      <w:r w:rsidR="003E4AE6" w:rsidRPr="00343377">
        <w:t xml:space="preserve"> et al., </w:t>
      </w:r>
      <w:r w:rsidRPr="00343377">
        <w:t>2004, AST</w:t>
      </w:r>
      <w:r w:rsidR="00205372" w:rsidRPr="00343377">
        <w:t>M E2331, ASTM E1422, ASTM E1789].</w:t>
      </w:r>
      <w:r w:rsidRPr="00343377">
        <w:t xml:space="preserve"> </w:t>
      </w:r>
    </w:p>
    <w:p w14:paraId="14F76883" w14:textId="66D955D2" w:rsidR="00E00064" w:rsidRPr="00343377" w:rsidRDefault="00E00064" w:rsidP="00343377">
      <w:pPr>
        <w:pStyle w:val="NormalWeb"/>
        <w:spacing w:line="480" w:lineRule="auto"/>
        <w:ind w:firstLine="720"/>
        <w:jc w:val="both"/>
      </w:pPr>
      <w:r w:rsidRPr="00343377">
        <w:t>Alternative</w:t>
      </w:r>
      <w:r w:rsidR="007A0836" w:rsidRPr="00343377">
        <w:t xml:space="preserve"> </w:t>
      </w:r>
      <w:r w:rsidRPr="00343377">
        <w:t>mass spectrometric methods for the identification of organic components of inks have been recently reported, including Secondary Ionization Mass Spectrometry (SIMS) [</w:t>
      </w:r>
      <w:r w:rsidR="007A0836" w:rsidRPr="00343377">
        <w:t>Pachuta et al</w:t>
      </w:r>
      <w:r w:rsidR="003E4AE6" w:rsidRPr="00343377">
        <w:t>.,</w:t>
      </w:r>
      <w:r w:rsidR="005F4708">
        <w:t xml:space="preserve"> 1994], Field Desorption </w:t>
      </w:r>
      <w:r w:rsidR="007A0836" w:rsidRPr="00343377">
        <w:t xml:space="preserve">Mass Spectrometry [Sakayanagi </w:t>
      </w:r>
      <w:r w:rsidR="003E4AE6" w:rsidRPr="00343377">
        <w:t>et al.,</w:t>
      </w:r>
      <w:r w:rsidR="007A0836" w:rsidRPr="00343377">
        <w:t>199</w:t>
      </w:r>
      <w:r w:rsidR="003E4AE6" w:rsidRPr="00343377">
        <w:t>9</w:t>
      </w:r>
      <w:r w:rsidR="007A0836" w:rsidRPr="00343377">
        <w:t>], Ambient Mass S</w:t>
      </w:r>
      <w:r w:rsidRPr="00343377">
        <w:t>pectrometry using DESI and EASI [Eberlin et al</w:t>
      </w:r>
      <w:r w:rsidR="003E4AE6" w:rsidRPr="00343377">
        <w:t>., 2010;</w:t>
      </w:r>
      <w:r w:rsidRPr="00343377">
        <w:t xml:space="preserve"> Ifa et al</w:t>
      </w:r>
      <w:r w:rsidR="003E4AE6" w:rsidRPr="00343377">
        <w:t>., 2007;</w:t>
      </w:r>
      <w:r w:rsidRPr="00343377">
        <w:t xml:space="preserve"> Lalli et al</w:t>
      </w:r>
      <w:r w:rsidR="003E4AE6" w:rsidRPr="00343377">
        <w:t>.,</w:t>
      </w:r>
      <w:r w:rsidRPr="00343377">
        <w:t xml:space="preserve"> 2010]</w:t>
      </w:r>
      <w:r w:rsidR="007A0836" w:rsidRPr="00343377">
        <w:t>, Direct Analysis in Real Time (DART) [Jones et al</w:t>
      </w:r>
      <w:r w:rsidR="003E4AE6" w:rsidRPr="00343377">
        <w:t>.,</w:t>
      </w:r>
      <w:r w:rsidR="007A0836" w:rsidRPr="00343377">
        <w:t xml:space="preserve"> 2006] and Laser Desorption Ionization Mass Spectrometry (LDIMS) [Gallidabino et al</w:t>
      </w:r>
      <w:r w:rsidR="003E4AE6" w:rsidRPr="00343377">
        <w:t>., 2010;</w:t>
      </w:r>
      <w:r w:rsidR="007A0836" w:rsidRPr="00343377">
        <w:t xml:space="preserve"> Weyerman et a</w:t>
      </w:r>
      <w:r w:rsidR="003E4AE6" w:rsidRPr="00343377">
        <w:t xml:space="preserve">l., 2010; </w:t>
      </w:r>
      <w:r w:rsidR="007A0836" w:rsidRPr="00343377">
        <w:t>Weyerman et al 2012].</w:t>
      </w:r>
      <w:r w:rsidRPr="00343377">
        <w:t xml:space="preserve"> </w:t>
      </w:r>
    </w:p>
    <w:p w14:paraId="72711DF6" w14:textId="56C7A3A9" w:rsidR="00436416" w:rsidRPr="00343377" w:rsidRDefault="007A0836" w:rsidP="00343377">
      <w:pPr>
        <w:pStyle w:val="NormalWeb"/>
        <w:spacing w:line="480" w:lineRule="auto"/>
        <w:ind w:firstLine="720"/>
        <w:jc w:val="both"/>
      </w:pPr>
      <w:r w:rsidRPr="00343377">
        <w:t>T</w:t>
      </w:r>
      <w:r w:rsidR="00436416" w:rsidRPr="00343377">
        <w:t>he inorganic analysis of ink has been also reported in the literature and has shown its potential to improve the discr</w:t>
      </w:r>
      <w:r w:rsidR="00205372" w:rsidRPr="00343377">
        <w:t>imination value of the evidence</w:t>
      </w:r>
      <w:r w:rsidR="00436416" w:rsidRPr="00343377">
        <w:t xml:space="preserve"> </w:t>
      </w:r>
      <w:r w:rsidR="00205372" w:rsidRPr="00343377">
        <w:t>[</w:t>
      </w:r>
      <w:r w:rsidR="00436416" w:rsidRPr="00343377">
        <w:t>Polk 1977</w:t>
      </w:r>
      <w:r w:rsidR="003E4AE6" w:rsidRPr="00343377">
        <w:t>;</w:t>
      </w:r>
      <w:r w:rsidR="00436416" w:rsidRPr="00343377">
        <w:t xml:space="preserve"> Ferrero 1999</w:t>
      </w:r>
      <w:r w:rsidR="003E4AE6" w:rsidRPr="00343377">
        <w:t>;</w:t>
      </w:r>
      <w:r w:rsidR="00436416" w:rsidRPr="00343377">
        <w:t xml:space="preserve"> Rozic </w:t>
      </w:r>
      <w:r w:rsidR="003E4AE6" w:rsidRPr="00343377">
        <w:t xml:space="preserve">et al., </w:t>
      </w:r>
      <w:r w:rsidR="00436416" w:rsidRPr="00343377">
        <w:t>2005</w:t>
      </w:r>
      <w:r w:rsidR="003E4AE6" w:rsidRPr="00343377">
        <w:t>;</w:t>
      </w:r>
      <w:r w:rsidR="00436416" w:rsidRPr="00343377">
        <w:t xml:space="preserve"> Malzer </w:t>
      </w:r>
      <w:r w:rsidR="003E4AE6" w:rsidRPr="00343377">
        <w:t>et al.</w:t>
      </w:r>
      <w:r w:rsidR="00436416" w:rsidRPr="00343377">
        <w:t>2004</w:t>
      </w:r>
      <w:r w:rsidR="003E4AE6" w:rsidRPr="00343377">
        <w:t>;</w:t>
      </w:r>
      <w:r w:rsidR="00436416" w:rsidRPr="00343377">
        <w:t xml:space="preserve"> Ouija </w:t>
      </w:r>
      <w:r w:rsidR="003E4AE6" w:rsidRPr="00343377">
        <w:t xml:space="preserve">et al. </w:t>
      </w:r>
      <w:r w:rsidR="00436416" w:rsidRPr="00343377">
        <w:t>2005</w:t>
      </w:r>
      <w:r w:rsidR="003E4AE6" w:rsidRPr="00343377">
        <w:t>;</w:t>
      </w:r>
      <w:r w:rsidR="00436416" w:rsidRPr="00343377">
        <w:t xml:space="preserve"> Morris 2002</w:t>
      </w:r>
      <w:r w:rsidR="003E4AE6" w:rsidRPr="00343377">
        <w:t xml:space="preserve">; </w:t>
      </w:r>
      <w:r w:rsidR="00436416" w:rsidRPr="00343377">
        <w:t>Maind</w:t>
      </w:r>
      <w:r w:rsidR="003E4AE6" w:rsidRPr="00343377">
        <w:t xml:space="preserve"> et al.,</w:t>
      </w:r>
      <w:r w:rsidR="00436416" w:rsidRPr="00343377">
        <w:t xml:space="preserve"> 2006</w:t>
      </w:r>
      <w:r w:rsidR="003E4AE6" w:rsidRPr="00343377">
        <w:t>;</w:t>
      </w:r>
      <w:r w:rsidR="00436416" w:rsidRPr="00343377">
        <w:t xml:space="preserve"> Maind</w:t>
      </w:r>
      <w:r w:rsidR="003E4AE6" w:rsidRPr="00343377">
        <w:t xml:space="preserve"> et al.,</w:t>
      </w:r>
      <w:r w:rsidR="00436416" w:rsidRPr="00343377">
        <w:t xml:space="preserve"> 2008</w:t>
      </w:r>
      <w:r w:rsidR="003E4AE6" w:rsidRPr="00343377">
        <w:t>;</w:t>
      </w:r>
      <w:r w:rsidR="00436416" w:rsidRPr="00343377">
        <w:t xml:space="preserve"> Zieba</w:t>
      </w:r>
      <w:r w:rsidR="003E4AE6" w:rsidRPr="00343377">
        <w:t>-Palus et al.,</w:t>
      </w:r>
      <w:r w:rsidR="00436416" w:rsidRPr="00343377">
        <w:t xml:space="preserve"> 2006</w:t>
      </w:r>
      <w:r w:rsidR="003E4AE6" w:rsidRPr="00343377">
        <w:t>;</w:t>
      </w:r>
      <w:r w:rsidR="00436416" w:rsidRPr="00343377">
        <w:t xml:space="preserve"> Grassi 2</w:t>
      </w:r>
      <w:r w:rsidR="00205372" w:rsidRPr="00343377">
        <w:t>007</w:t>
      </w:r>
      <w:r w:rsidR="003E4AE6" w:rsidRPr="00343377">
        <w:t>;</w:t>
      </w:r>
      <w:r w:rsidR="00205372" w:rsidRPr="00343377">
        <w:t xml:space="preserve"> Zieba</w:t>
      </w:r>
      <w:r w:rsidR="003E4AE6" w:rsidRPr="00343377">
        <w:t>-Palus et al.,</w:t>
      </w:r>
      <w:r w:rsidR="00205372" w:rsidRPr="00343377">
        <w:t xml:space="preserve"> 2008</w:t>
      </w:r>
      <w:r w:rsidR="003E4AE6" w:rsidRPr="00343377">
        <w:t>].</w:t>
      </w:r>
    </w:p>
    <w:p w14:paraId="7897654B" w14:textId="77777777" w:rsidR="000C4F22" w:rsidRPr="00343377" w:rsidRDefault="00436416" w:rsidP="00343377">
      <w:pPr>
        <w:pStyle w:val="NormalWeb"/>
        <w:spacing w:line="480" w:lineRule="auto"/>
        <w:ind w:firstLine="720"/>
        <w:jc w:val="both"/>
      </w:pPr>
      <w:r w:rsidRPr="00343377">
        <w:t>Although significant contributions and improvements have been reported in the last decade for the elemental analysis using different methodologies including SEM-EDX, NAA, XRF, FTIR, ICP-OES, ICP-MS, PIXE, PIGE and LIBS, the majority of the applications were focused to historical and artistic prints rather than forensic analy</w:t>
      </w:r>
      <w:r w:rsidR="000C4F22" w:rsidRPr="00343377">
        <w:t>sis of contemporary documents [</w:t>
      </w:r>
      <w:r w:rsidRPr="00343377">
        <w:t>new-wave application note, Melessanaki</w:t>
      </w:r>
      <w:r w:rsidR="000C4F22" w:rsidRPr="00343377">
        <w:t xml:space="preserve"> </w:t>
      </w:r>
      <w:r w:rsidR="003E4AE6" w:rsidRPr="00343377">
        <w:t>et al., 2001; Ferrero 1999;</w:t>
      </w:r>
      <w:r w:rsidR="000C4F22" w:rsidRPr="00343377">
        <w:t xml:space="preserve"> Ouija 2005].</w:t>
      </w:r>
      <w:r w:rsidRPr="00343377">
        <w:t xml:space="preserve"> </w:t>
      </w:r>
    </w:p>
    <w:p w14:paraId="6315E30F" w14:textId="4D77B2DD" w:rsidR="007A0836" w:rsidRPr="00343377" w:rsidRDefault="00436416" w:rsidP="00343377">
      <w:pPr>
        <w:pStyle w:val="NormalWeb"/>
        <w:spacing w:line="480" w:lineRule="auto"/>
        <w:ind w:firstLine="720"/>
        <w:jc w:val="both"/>
      </w:pPr>
      <w:r w:rsidRPr="00343377">
        <w:t>Moreover, some limitations remain on the existing methods; such as: a) the sensitivity does not allow the de</w:t>
      </w:r>
      <w:r w:rsidR="00517C5A">
        <w:t xml:space="preserve">tection of </w:t>
      </w:r>
      <w:r w:rsidRPr="00343377">
        <w:t>eleme</w:t>
      </w:r>
      <w:r w:rsidR="000C4F22" w:rsidRPr="00343377">
        <w:t>nts present at trace elements, [Polk 1977, Zieba</w:t>
      </w:r>
      <w:r w:rsidR="003E4AE6" w:rsidRPr="00343377">
        <w:t>-Palus et al.,</w:t>
      </w:r>
      <w:r w:rsidR="000C4F22" w:rsidRPr="00343377">
        <w:t xml:space="preserve"> 2008]</w:t>
      </w:r>
      <w:r w:rsidRPr="00343377">
        <w:t xml:space="preserve">  b) the depth of the x-ray penetration its not easily controlled by the operat</w:t>
      </w:r>
      <w:r w:rsidR="000C4F22" w:rsidRPr="00343377">
        <w:t>or and may affect the results, [Zieba</w:t>
      </w:r>
      <w:r w:rsidR="004F0DD0" w:rsidRPr="00343377">
        <w:t>-Palus et al.,</w:t>
      </w:r>
      <w:r w:rsidR="000C4F22" w:rsidRPr="00343377">
        <w:t xml:space="preserve"> 2006, Zieba</w:t>
      </w:r>
      <w:r w:rsidR="004F0DD0" w:rsidRPr="00343377">
        <w:t>-Palus et al.,</w:t>
      </w:r>
      <w:r w:rsidR="000C4F22" w:rsidRPr="00343377">
        <w:t xml:space="preserve"> 2008]</w:t>
      </w:r>
      <w:r w:rsidRPr="00343377">
        <w:t xml:space="preserve"> c) the contribution of the paper and the i</w:t>
      </w:r>
      <w:r w:rsidR="000C4F22" w:rsidRPr="00343377">
        <w:t>nk can not be easily isolated, [Malzer</w:t>
      </w:r>
      <w:r w:rsidR="004F0DD0" w:rsidRPr="00343377">
        <w:t xml:space="preserve"> et al.,</w:t>
      </w:r>
      <w:r w:rsidR="000C4F22" w:rsidRPr="00343377">
        <w:t xml:space="preserve"> 2004, Zieba</w:t>
      </w:r>
      <w:r w:rsidR="004F0DD0" w:rsidRPr="00343377">
        <w:t>-Palus et al.,</w:t>
      </w:r>
      <w:r w:rsidR="000C4F22" w:rsidRPr="00343377">
        <w:t xml:space="preserve"> 2006]</w:t>
      </w:r>
      <w:r w:rsidR="007A0836" w:rsidRPr="00343377">
        <w:t>,</w:t>
      </w:r>
      <w:r w:rsidRPr="00343377">
        <w:t xml:space="preserve"> </w:t>
      </w:r>
      <w:r w:rsidR="007A0836" w:rsidRPr="00343377">
        <w:t>d</w:t>
      </w:r>
      <w:r w:rsidRPr="00343377">
        <w:t>) the technique is not readily avail</w:t>
      </w:r>
      <w:r w:rsidR="00920272">
        <w:t>able in forensic laboratories</w:t>
      </w:r>
      <w:r w:rsidR="000C4F22" w:rsidRPr="00343377">
        <w:t xml:space="preserve"> [</w:t>
      </w:r>
      <w:r w:rsidRPr="00343377">
        <w:t>Grassi 20</w:t>
      </w:r>
      <w:r w:rsidR="000C4F22" w:rsidRPr="00343377">
        <w:t>07, Ouj</w:t>
      </w:r>
      <w:r w:rsidR="007A0836" w:rsidRPr="00343377">
        <w:t>j</w:t>
      </w:r>
      <w:r w:rsidR="000C4F22" w:rsidRPr="00343377">
        <w:t xml:space="preserve">a 2005, Melessanaki </w:t>
      </w:r>
      <w:r w:rsidR="004F0DD0" w:rsidRPr="00343377">
        <w:t xml:space="preserve">et al., </w:t>
      </w:r>
      <w:r w:rsidR="000C4F22" w:rsidRPr="00343377">
        <w:t>2001]</w:t>
      </w:r>
      <w:r w:rsidR="00920272">
        <w:t>,</w:t>
      </w:r>
      <w:r w:rsidRPr="00343377">
        <w:t xml:space="preserve"> f) the technique consumes large amount of sample which may not be available or a</w:t>
      </w:r>
      <w:r w:rsidR="000C4F22" w:rsidRPr="00343377">
        <w:t>cceptable in a particular case [</w:t>
      </w:r>
      <w:r w:rsidRPr="00343377">
        <w:t xml:space="preserve">Spence </w:t>
      </w:r>
      <w:r w:rsidR="004F0DD0" w:rsidRPr="00343377">
        <w:t xml:space="preserve">et al., </w:t>
      </w:r>
      <w:r w:rsidRPr="00343377">
        <w:t>2000</w:t>
      </w:r>
      <w:r w:rsidR="004F0DD0" w:rsidRPr="00343377">
        <w:t>;</w:t>
      </w:r>
      <w:r w:rsidRPr="00343377">
        <w:t xml:space="preserve"> Rozic </w:t>
      </w:r>
      <w:r w:rsidR="004F0DD0" w:rsidRPr="00343377">
        <w:t xml:space="preserve">et al., </w:t>
      </w:r>
      <w:r w:rsidRPr="00343377">
        <w:t>2005</w:t>
      </w:r>
      <w:r w:rsidR="004F0DD0" w:rsidRPr="00343377">
        <w:t>;</w:t>
      </w:r>
      <w:r w:rsidR="000C4F22" w:rsidRPr="00343377">
        <w:t xml:space="preserve"> Maind </w:t>
      </w:r>
      <w:r w:rsidR="004F0DD0" w:rsidRPr="00343377">
        <w:t xml:space="preserve">et al., </w:t>
      </w:r>
      <w:r w:rsidR="000C4F22" w:rsidRPr="00343377">
        <w:t>2006</w:t>
      </w:r>
      <w:r w:rsidR="004F0DD0" w:rsidRPr="00343377">
        <w:t>;</w:t>
      </w:r>
      <w:r w:rsidR="007A0836" w:rsidRPr="00343377">
        <w:t xml:space="preserve"> Maind </w:t>
      </w:r>
      <w:r w:rsidR="004F0DD0" w:rsidRPr="00343377">
        <w:t xml:space="preserve">et al., </w:t>
      </w:r>
      <w:r w:rsidR="007A0836" w:rsidRPr="00343377">
        <w:t>2008</w:t>
      </w:r>
      <w:r w:rsidR="000C4F22" w:rsidRPr="00343377">
        <w:t>]</w:t>
      </w:r>
      <w:r w:rsidRPr="00343377">
        <w:t xml:space="preserve"> or g) the te</w:t>
      </w:r>
      <w:r w:rsidR="000C4F22" w:rsidRPr="00343377">
        <w:t>chnique is mainly qualitative [</w:t>
      </w:r>
      <w:r w:rsidRPr="00343377">
        <w:t>Polk 1977, Ferre</w:t>
      </w:r>
      <w:r w:rsidR="000C4F22" w:rsidRPr="00343377">
        <w:t>ro 1999, Ouija 2005, Zieba</w:t>
      </w:r>
      <w:r w:rsidR="004F0DD0" w:rsidRPr="00343377">
        <w:t>-Palus et al.,</w:t>
      </w:r>
      <w:r w:rsidR="000C4F22" w:rsidRPr="00343377">
        <w:t xml:space="preserve"> 2008].</w:t>
      </w:r>
      <w:r w:rsidRPr="00343377">
        <w:t xml:space="preserve"> </w:t>
      </w:r>
    </w:p>
    <w:p w14:paraId="59B4972E" w14:textId="49111612" w:rsidR="00436416" w:rsidRPr="00343377" w:rsidRDefault="00827335" w:rsidP="00343377">
      <w:pPr>
        <w:pStyle w:val="NormalWeb"/>
        <w:spacing w:line="480" w:lineRule="auto"/>
        <w:ind w:firstLine="720"/>
        <w:jc w:val="both"/>
      </w:pPr>
      <w:r w:rsidRPr="00343377">
        <w:t>Although</w:t>
      </w:r>
      <w:r w:rsidR="00436416" w:rsidRPr="00343377">
        <w:t xml:space="preserve"> </w:t>
      </w:r>
      <w:r w:rsidRPr="00343377">
        <w:t xml:space="preserve">previous </w:t>
      </w:r>
      <w:r w:rsidR="00436416" w:rsidRPr="00343377">
        <w:t>application notes and dissertation th</w:t>
      </w:r>
      <w:r w:rsidRPr="00343377">
        <w:t>esis have shown its potential,</w:t>
      </w:r>
      <w:r w:rsidR="000C4F22" w:rsidRPr="00343377">
        <w:t xml:space="preserve"> [M</w:t>
      </w:r>
      <w:r w:rsidRPr="00343377">
        <w:t xml:space="preserve">orris 2002, Naes 2009] this research </w:t>
      </w:r>
      <w:r w:rsidR="00C7762F" w:rsidRPr="00343377">
        <w:t>generated</w:t>
      </w:r>
      <w:r w:rsidRPr="00343377">
        <w:t xml:space="preserve"> the first forensic application of LA-ICP-MS on writing inks reported in a peer review paper. [Trejos et al, 2010]</w:t>
      </w:r>
      <w:r w:rsidR="007A0836" w:rsidRPr="00343377">
        <w:t>.</w:t>
      </w:r>
      <w:r w:rsidR="003069EF" w:rsidRPr="00343377">
        <w:t xml:space="preserve"> To the best of my knowledge the forensic application of laser-microspectrometric methods on printing inks has not been published yet.</w:t>
      </w:r>
    </w:p>
    <w:p w14:paraId="0018ACA9" w14:textId="77777777" w:rsidR="000C4F22" w:rsidRPr="00343377" w:rsidRDefault="000C4F22" w:rsidP="00343377">
      <w:pPr>
        <w:pStyle w:val="NormalWeb"/>
        <w:spacing w:line="480" w:lineRule="auto"/>
        <w:jc w:val="both"/>
        <w:rPr>
          <w:rFonts w:cs="Arial"/>
        </w:rPr>
      </w:pPr>
    </w:p>
    <w:p w14:paraId="4DA486EA" w14:textId="77777777" w:rsidR="004A65AC" w:rsidRPr="00343377" w:rsidRDefault="007B7C32" w:rsidP="00343377">
      <w:pPr>
        <w:pStyle w:val="Heading2"/>
      </w:pPr>
      <w:bookmarkStart w:id="29" w:name="_Toc209086440"/>
      <w:r w:rsidRPr="00343377">
        <w:t>1.6</w:t>
      </w:r>
      <w:r w:rsidR="004A65AC" w:rsidRPr="00343377">
        <w:t xml:space="preserve"> </w:t>
      </w:r>
      <w:r w:rsidR="008B32F9" w:rsidRPr="00343377">
        <w:t>The composition, manufacture and forensic examination of glass</w:t>
      </w:r>
      <w:bookmarkEnd w:id="29"/>
    </w:p>
    <w:p w14:paraId="3BD8AFB4" w14:textId="77777777" w:rsidR="009F476A" w:rsidRPr="00343377" w:rsidRDefault="009F476A" w:rsidP="00A92734">
      <w:pPr>
        <w:pStyle w:val="Heading3"/>
      </w:pPr>
      <w:bookmarkStart w:id="30" w:name="_Toc209086441"/>
      <w:r w:rsidRPr="00343377">
        <w:t>1.</w:t>
      </w:r>
      <w:r w:rsidR="007B7C32" w:rsidRPr="00343377">
        <w:t>6</w:t>
      </w:r>
      <w:r w:rsidRPr="00343377">
        <w:t>.</w:t>
      </w:r>
      <w:r w:rsidR="00D22FA9" w:rsidRPr="00343377">
        <w:t>1</w:t>
      </w:r>
      <w:r w:rsidRPr="00343377">
        <w:t>. Raw materials and chemistry of glass</w:t>
      </w:r>
      <w:bookmarkEnd w:id="30"/>
    </w:p>
    <w:p w14:paraId="02D954B3" w14:textId="77777777" w:rsidR="009F476A" w:rsidRPr="00343377" w:rsidRDefault="009F476A"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 xml:space="preserve">The ASTM defines glass “as an inorganic production of fusion that has been cooled to a rigid condition without crystallization” [ASTM </w:t>
      </w:r>
      <w:r w:rsidR="004F0DD0" w:rsidRPr="00343377">
        <w:rPr>
          <w:rFonts w:ascii="Times New Roman" w:hAnsi="Times New Roman"/>
          <w:sz w:val="24"/>
          <w:szCs w:val="24"/>
        </w:rPr>
        <w:t>C162-03</w:t>
      </w:r>
      <w:r w:rsidRPr="00343377">
        <w:rPr>
          <w:rFonts w:ascii="Times New Roman" w:hAnsi="Times New Roman"/>
          <w:sz w:val="24"/>
          <w:szCs w:val="24"/>
        </w:rPr>
        <w:t>]. One particular difference between glass and other matrices</w:t>
      </w:r>
      <w:r w:rsidR="005C61A2" w:rsidRPr="00343377">
        <w:rPr>
          <w:rFonts w:ascii="Times New Roman" w:hAnsi="Times New Roman"/>
          <w:sz w:val="24"/>
          <w:szCs w:val="24"/>
        </w:rPr>
        <w:t>,</w:t>
      </w:r>
      <w:r w:rsidRPr="00343377">
        <w:rPr>
          <w:rFonts w:ascii="Times New Roman" w:hAnsi="Times New Roman"/>
          <w:sz w:val="24"/>
          <w:szCs w:val="24"/>
        </w:rPr>
        <w:t xml:space="preserve"> </w:t>
      </w:r>
      <w:r w:rsidR="005C61A2" w:rsidRPr="00343377">
        <w:rPr>
          <w:rFonts w:ascii="Times New Roman" w:hAnsi="Times New Roman"/>
          <w:sz w:val="24"/>
          <w:szCs w:val="24"/>
        </w:rPr>
        <w:t>such as ink and paper,</w:t>
      </w:r>
      <w:r w:rsidRPr="00343377">
        <w:rPr>
          <w:rFonts w:ascii="Times New Roman" w:hAnsi="Times New Roman"/>
          <w:sz w:val="24"/>
          <w:szCs w:val="24"/>
        </w:rPr>
        <w:t xml:space="preserve"> is that glass is composed s</w:t>
      </w:r>
      <w:r w:rsidR="00514634" w:rsidRPr="00343377">
        <w:rPr>
          <w:rFonts w:ascii="Times New Roman" w:hAnsi="Times New Roman"/>
          <w:sz w:val="24"/>
          <w:szCs w:val="24"/>
        </w:rPr>
        <w:t xml:space="preserve">olely of a mixture of inorganic </w:t>
      </w:r>
      <w:proofErr w:type="gramStart"/>
      <w:r w:rsidR="00514634" w:rsidRPr="00343377">
        <w:rPr>
          <w:rFonts w:ascii="Times New Roman" w:hAnsi="Times New Roman"/>
          <w:sz w:val="24"/>
          <w:szCs w:val="24"/>
        </w:rPr>
        <w:t>materials,</w:t>
      </w:r>
      <w:proofErr w:type="gramEnd"/>
      <w:r w:rsidR="00514634" w:rsidRPr="00343377">
        <w:rPr>
          <w:rFonts w:ascii="Times New Roman" w:hAnsi="Times New Roman"/>
          <w:sz w:val="24"/>
          <w:szCs w:val="24"/>
        </w:rPr>
        <w:t xml:space="preserve"> </w:t>
      </w:r>
      <w:r w:rsidRPr="00343377">
        <w:rPr>
          <w:rFonts w:ascii="Times New Roman" w:hAnsi="Times New Roman"/>
          <w:sz w:val="24"/>
          <w:szCs w:val="24"/>
        </w:rPr>
        <w:t xml:space="preserve">there are no major organic compounds present in the glass formulation. The inorganic composition therefore becomes responsible for its final physical properties. From a forensic perspective, small variations in the chemical formulation can provide useful differentiation between glasses that have been manufactured in different manufacturing plants or </w:t>
      </w:r>
      <w:r w:rsidR="005C61A2" w:rsidRPr="00343377">
        <w:rPr>
          <w:rFonts w:ascii="Times New Roman" w:hAnsi="Times New Roman"/>
          <w:sz w:val="24"/>
          <w:szCs w:val="24"/>
        </w:rPr>
        <w:t xml:space="preserve">even </w:t>
      </w:r>
      <w:r w:rsidRPr="00343377">
        <w:rPr>
          <w:rFonts w:ascii="Times New Roman" w:hAnsi="Times New Roman"/>
          <w:sz w:val="24"/>
          <w:szCs w:val="24"/>
        </w:rPr>
        <w:t xml:space="preserve">at the same manufacturing plant </w:t>
      </w:r>
      <w:r w:rsidR="005C61A2" w:rsidRPr="00343377">
        <w:rPr>
          <w:rFonts w:ascii="Times New Roman" w:hAnsi="Times New Roman"/>
          <w:sz w:val="24"/>
          <w:szCs w:val="24"/>
        </w:rPr>
        <w:t>at</w:t>
      </w:r>
      <w:r w:rsidRPr="00343377">
        <w:rPr>
          <w:rFonts w:ascii="Times New Roman" w:hAnsi="Times New Roman"/>
          <w:sz w:val="24"/>
          <w:szCs w:val="24"/>
        </w:rPr>
        <w:t xml:space="preserve"> different time intervals</w:t>
      </w:r>
      <w:r w:rsidR="00D22FA9" w:rsidRPr="00343377">
        <w:rPr>
          <w:rFonts w:ascii="Times New Roman" w:hAnsi="Times New Roman"/>
          <w:sz w:val="24"/>
          <w:szCs w:val="24"/>
        </w:rPr>
        <w:t xml:space="preserve"> [</w:t>
      </w:r>
      <w:r w:rsidR="00AA2760" w:rsidRPr="00343377">
        <w:rPr>
          <w:rFonts w:ascii="Times New Roman" w:hAnsi="Times New Roman"/>
          <w:sz w:val="24"/>
          <w:szCs w:val="24"/>
        </w:rPr>
        <w:t>Almirall et al., 2006</w:t>
      </w:r>
      <w:r w:rsidR="00D22FA9" w:rsidRPr="00343377">
        <w:rPr>
          <w:rFonts w:ascii="Times New Roman" w:hAnsi="Times New Roman"/>
          <w:sz w:val="24"/>
          <w:szCs w:val="24"/>
        </w:rPr>
        <w:t>]</w:t>
      </w:r>
      <w:r w:rsidRPr="00343377">
        <w:rPr>
          <w:rFonts w:ascii="Times New Roman" w:hAnsi="Times New Roman"/>
          <w:sz w:val="24"/>
          <w:szCs w:val="24"/>
        </w:rPr>
        <w:t xml:space="preserve">. </w:t>
      </w:r>
    </w:p>
    <w:p w14:paraId="6693155E" w14:textId="7EB2F4FE" w:rsidR="009F476A" w:rsidRPr="00343377" w:rsidRDefault="009F476A"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 xml:space="preserve">Different raw materials are responsible </w:t>
      </w:r>
      <w:r w:rsidR="00EF029D" w:rsidRPr="00343377">
        <w:rPr>
          <w:rFonts w:ascii="Times New Roman" w:hAnsi="Times New Roman"/>
          <w:sz w:val="24"/>
          <w:szCs w:val="24"/>
        </w:rPr>
        <w:t xml:space="preserve">for the formation of the glass structure, color, heat resistance, </w:t>
      </w:r>
      <w:r w:rsidR="00AA2760" w:rsidRPr="00343377">
        <w:rPr>
          <w:rFonts w:ascii="Times New Roman" w:hAnsi="Times New Roman"/>
          <w:sz w:val="24"/>
          <w:szCs w:val="24"/>
        </w:rPr>
        <w:t xml:space="preserve">viscosity and other properties. </w:t>
      </w:r>
      <w:r w:rsidR="00EF029D" w:rsidRPr="00343377">
        <w:rPr>
          <w:rFonts w:ascii="Times New Roman" w:hAnsi="Times New Roman"/>
          <w:sz w:val="24"/>
          <w:szCs w:val="24"/>
        </w:rPr>
        <w:t>For instance, SiO</w:t>
      </w:r>
      <w:r w:rsidR="00EF029D" w:rsidRPr="00343377">
        <w:rPr>
          <w:rFonts w:ascii="Times New Roman" w:hAnsi="Times New Roman"/>
          <w:sz w:val="24"/>
          <w:szCs w:val="24"/>
          <w:vertAlign w:val="subscript"/>
        </w:rPr>
        <w:t>2</w:t>
      </w:r>
      <w:r w:rsidR="00EF029D" w:rsidRPr="00343377">
        <w:rPr>
          <w:rFonts w:ascii="Times New Roman" w:hAnsi="Times New Roman"/>
          <w:sz w:val="24"/>
          <w:szCs w:val="24"/>
        </w:rPr>
        <w:t xml:space="preserve"> and B</w:t>
      </w:r>
      <w:r w:rsidR="00EF029D" w:rsidRPr="00343377">
        <w:rPr>
          <w:rFonts w:ascii="Times New Roman" w:hAnsi="Times New Roman"/>
          <w:sz w:val="24"/>
          <w:szCs w:val="24"/>
          <w:vertAlign w:val="subscript"/>
        </w:rPr>
        <w:t>2</w:t>
      </w:r>
      <w:r w:rsidR="00EF029D" w:rsidRPr="00343377">
        <w:rPr>
          <w:rFonts w:ascii="Times New Roman" w:hAnsi="Times New Roman"/>
          <w:sz w:val="24"/>
          <w:szCs w:val="24"/>
        </w:rPr>
        <w:t>O</w:t>
      </w:r>
      <w:r w:rsidR="00EF029D" w:rsidRPr="00343377">
        <w:rPr>
          <w:rFonts w:ascii="Times New Roman" w:hAnsi="Times New Roman"/>
          <w:sz w:val="24"/>
          <w:szCs w:val="24"/>
          <w:vertAlign w:val="subscript"/>
        </w:rPr>
        <w:t>3</w:t>
      </w:r>
      <w:r w:rsidR="00EF029D" w:rsidRPr="00343377">
        <w:rPr>
          <w:rFonts w:ascii="Times New Roman" w:hAnsi="Times New Roman"/>
          <w:sz w:val="24"/>
          <w:szCs w:val="24"/>
        </w:rPr>
        <w:t xml:space="preserve"> are used as network formers; Na</w:t>
      </w:r>
      <w:r w:rsidR="00EF029D" w:rsidRPr="00343377">
        <w:rPr>
          <w:rFonts w:ascii="Times New Roman" w:hAnsi="Times New Roman"/>
          <w:sz w:val="24"/>
          <w:szCs w:val="24"/>
          <w:vertAlign w:val="subscript"/>
        </w:rPr>
        <w:t>2</w:t>
      </w:r>
      <w:r w:rsidR="00EF029D" w:rsidRPr="00343377">
        <w:rPr>
          <w:rFonts w:ascii="Times New Roman" w:hAnsi="Times New Roman"/>
          <w:sz w:val="24"/>
          <w:szCs w:val="24"/>
        </w:rPr>
        <w:t>O, CaO and MgO are used as modifiers; Fe</w:t>
      </w:r>
      <w:r w:rsidR="00EF029D" w:rsidRPr="00343377">
        <w:rPr>
          <w:rFonts w:ascii="Times New Roman" w:hAnsi="Times New Roman"/>
          <w:sz w:val="24"/>
          <w:szCs w:val="24"/>
          <w:vertAlign w:val="subscript"/>
        </w:rPr>
        <w:t>2</w:t>
      </w:r>
      <w:r w:rsidR="00A0649E" w:rsidRPr="00343377">
        <w:rPr>
          <w:rFonts w:ascii="Times New Roman" w:hAnsi="Times New Roman"/>
          <w:sz w:val="24"/>
          <w:szCs w:val="24"/>
        </w:rPr>
        <w:t>O</w:t>
      </w:r>
      <w:r w:rsidR="00EF029D" w:rsidRPr="00343377">
        <w:rPr>
          <w:rFonts w:ascii="Times New Roman" w:hAnsi="Times New Roman"/>
          <w:sz w:val="24"/>
          <w:szCs w:val="24"/>
          <w:vertAlign w:val="subscript"/>
        </w:rPr>
        <w:t>3</w:t>
      </w:r>
      <w:r w:rsidR="00A0649E" w:rsidRPr="00343377">
        <w:rPr>
          <w:rFonts w:ascii="Times New Roman" w:hAnsi="Times New Roman"/>
          <w:sz w:val="24"/>
          <w:szCs w:val="24"/>
        </w:rPr>
        <w:t>; As</w:t>
      </w:r>
      <w:r w:rsidR="00A0649E" w:rsidRPr="00343377">
        <w:rPr>
          <w:rFonts w:ascii="Times New Roman" w:hAnsi="Times New Roman"/>
          <w:sz w:val="24"/>
          <w:szCs w:val="24"/>
          <w:vertAlign w:val="subscript"/>
        </w:rPr>
        <w:t>2</w:t>
      </w:r>
      <w:r w:rsidR="00A0649E" w:rsidRPr="00343377">
        <w:rPr>
          <w:rFonts w:ascii="Times New Roman" w:hAnsi="Times New Roman"/>
          <w:sz w:val="24"/>
          <w:szCs w:val="24"/>
        </w:rPr>
        <w:t>O</w:t>
      </w:r>
      <w:r w:rsidR="00A0649E" w:rsidRPr="00343377">
        <w:rPr>
          <w:rFonts w:ascii="Times New Roman" w:hAnsi="Times New Roman"/>
          <w:sz w:val="24"/>
          <w:szCs w:val="24"/>
          <w:vertAlign w:val="subscript"/>
        </w:rPr>
        <w:t xml:space="preserve">3 </w:t>
      </w:r>
      <w:r w:rsidR="005C61A2" w:rsidRPr="00343377">
        <w:rPr>
          <w:rFonts w:ascii="Times New Roman" w:hAnsi="Times New Roman"/>
          <w:sz w:val="24"/>
          <w:szCs w:val="24"/>
        </w:rPr>
        <w:t>and</w:t>
      </w:r>
      <w:r w:rsidR="009846DB" w:rsidRPr="00343377">
        <w:rPr>
          <w:rFonts w:ascii="Times New Roman" w:hAnsi="Times New Roman"/>
          <w:sz w:val="24"/>
          <w:szCs w:val="24"/>
        </w:rPr>
        <w:t xml:space="preserve"> </w:t>
      </w:r>
      <w:proofErr w:type="gramStart"/>
      <w:r w:rsidR="009846DB" w:rsidRPr="00343377">
        <w:rPr>
          <w:rFonts w:ascii="Times New Roman" w:hAnsi="Times New Roman"/>
          <w:sz w:val="24"/>
          <w:szCs w:val="24"/>
        </w:rPr>
        <w:t>CaSO</w:t>
      </w:r>
      <w:r w:rsidR="009846DB" w:rsidRPr="00343377">
        <w:rPr>
          <w:rFonts w:ascii="Times New Roman" w:hAnsi="Times New Roman"/>
          <w:sz w:val="24"/>
          <w:szCs w:val="24"/>
          <w:vertAlign w:val="subscript"/>
        </w:rPr>
        <w:t>4</w:t>
      </w:r>
      <w:r w:rsidR="00A0649E" w:rsidRPr="00343377">
        <w:rPr>
          <w:rFonts w:ascii="Times New Roman" w:hAnsi="Times New Roman"/>
          <w:sz w:val="24"/>
          <w:szCs w:val="24"/>
        </w:rPr>
        <w:t xml:space="preserve"> </w:t>
      </w:r>
      <w:r w:rsidR="00EF029D" w:rsidRPr="00343377">
        <w:rPr>
          <w:rFonts w:ascii="Times New Roman" w:hAnsi="Times New Roman"/>
          <w:sz w:val="24"/>
          <w:szCs w:val="24"/>
        </w:rPr>
        <w:t xml:space="preserve"> </w:t>
      </w:r>
      <w:r w:rsidR="009846DB" w:rsidRPr="00343377">
        <w:rPr>
          <w:rFonts w:ascii="Times New Roman" w:hAnsi="Times New Roman"/>
          <w:sz w:val="24"/>
          <w:szCs w:val="24"/>
        </w:rPr>
        <w:t>are</w:t>
      </w:r>
      <w:proofErr w:type="gramEnd"/>
      <w:r w:rsidR="009846DB" w:rsidRPr="00343377">
        <w:rPr>
          <w:rFonts w:ascii="Times New Roman" w:hAnsi="Times New Roman"/>
          <w:sz w:val="24"/>
          <w:szCs w:val="24"/>
        </w:rPr>
        <w:t xml:space="preserve"> used as refining agents; </w:t>
      </w:r>
      <w:r w:rsidR="00080858">
        <w:rPr>
          <w:rFonts w:ascii="Times New Roman" w:hAnsi="Times New Roman"/>
          <w:sz w:val="24"/>
          <w:szCs w:val="24"/>
        </w:rPr>
        <w:t>c</w:t>
      </w:r>
      <w:r w:rsidR="00EF029D" w:rsidRPr="00343377">
        <w:rPr>
          <w:rFonts w:ascii="Times New Roman" w:hAnsi="Times New Roman"/>
          <w:sz w:val="24"/>
          <w:szCs w:val="24"/>
        </w:rPr>
        <w:t xml:space="preserve">hromium and </w:t>
      </w:r>
      <w:r w:rsidR="00080858">
        <w:rPr>
          <w:rFonts w:ascii="Times New Roman" w:hAnsi="Times New Roman"/>
          <w:sz w:val="24"/>
          <w:szCs w:val="24"/>
        </w:rPr>
        <w:t>s</w:t>
      </w:r>
      <w:r w:rsidR="00EF029D" w:rsidRPr="00343377">
        <w:rPr>
          <w:rFonts w:ascii="Times New Roman" w:hAnsi="Times New Roman"/>
          <w:sz w:val="24"/>
          <w:szCs w:val="24"/>
        </w:rPr>
        <w:t>elenium can be used as colorants, while As</w:t>
      </w:r>
      <w:r w:rsidR="00EF029D" w:rsidRPr="006A7E02">
        <w:rPr>
          <w:rFonts w:ascii="Times New Roman" w:hAnsi="Times New Roman"/>
          <w:sz w:val="24"/>
          <w:szCs w:val="24"/>
          <w:vertAlign w:val="subscript"/>
        </w:rPr>
        <w:t>2</w:t>
      </w:r>
      <w:r w:rsidR="00EF029D" w:rsidRPr="00343377">
        <w:rPr>
          <w:rFonts w:ascii="Times New Roman" w:hAnsi="Times New Roman"/>
          <w:sz w:val="24"/>
          <w:szCs w:val="24"/>
        </w:rPr>
        <w:t>O</w:t>
      </w:r>
      <w:r w:rsidR="00EF029D" w:rsidRPr="006A7E02">
        <w:rPr>
          <w:rFonts w:ascii="Times New Roman" w:hAnsi="Times New Roman"/>
          <w:sz w:val="24"/>
          <w:szCs w:val="24"/>
          <w:vertAlign w:val="subscript"/>
        </w:rPr>
        <w:t>3</w:t>
      </w:r>
      <w:r w:rsidR="00EF029D" w:rsidRPr="00343377">
        <w:rPr>
          <w:rFonts w:ascii="Times New Roman" w:hAnsi="Times New Roman"/>
          <w:sz w:val="24"/>
          <w:szCs w:val="24"/>
        </w:rPr>
        <w:t>, MnO</w:t>
      </w:r>
      <w:r w:rsidR="00EF029D" w:rsidRPr="006A7E02">
        <w:rPr>
          <w:rFonts w:ascii="Times New Roman" w:hAnsi="Times New Roman"/>
          <w:sz w:val="24"/>
          <w:szCs w:val="24"/>
          <w:vertAlign w:val="subscript"/>
        </w:rPr>
        <w:t>2</w:t>
      </w:r>
      <w:r w:rsidR="00EF029D" w:rsidRPr="00343377">
        <w:rPr>
          <w:rFonts w:ascii="Times New Roman" w:hAnsi="Times New Roman"/>
          <w:sz w:val="24"/>
          <w:szCs w:val="24"/>
        </w:rPr>
        <w:t xml:space="preserve"> and CoO can be used as decolorants. </w:t>
      </w:r>
      <w:r w:rsidRPr="00343377">
        <w:rPr>
          <w:rFonts w:ascii="Times New Roman" w:hAnsi="Times New Roman"/>
          <w:sz w:val="24"/>
          <w:szCs w:val="24"/>
        </w:rPr>
        <w:t>The inorganic elements in the final composition may be present at different concentrations ranging from percent levels to low ppm levels</w:t>
      </w:r>
      <w:r w:rsidR="003069EF" w:rsidRPr="00343377">
        <w:rPr>
          <w:rFonts w:ascii="Times New Roman" w:hAnsi="Times New Roman"/>
          <w:sz w:val="24"/>
          <w:szCs w:val="24"/>
        </w:rPr>
        <w:t xml:space="preserve"> [Koons </w:t>
      </w:r>
      <w:r w:rsidR="00AA2760" w:rsidRPr="00343377">
        <w:rPr>
          <w:rFonts w:ascii="Times New Roman" w:hAnsi="Times New Roman"/>
          <w:sz w:val="24"/>
          <w:szCs w:val="24"/>
        </w:rPr>
        <w:t xml:space="preserve">et al., </w:t>
      </w:r>
      <w:r w:rsidR="003069EF" w:rsidRPr="00343377">
        <w:rPr>
          <w:rFonts w:ascii="Times New Roman" w:hAnsi="Times New Roman"/>
          <w:sz w:val="24"/>
          <w:szCs w:val="24"/>
        </w:rPr>
        <w:t>2002]</w:t>
      </w:r>
      <w:r w:rsidRPr="00343377">
        <w:rPr>
          <w:rFonts w:ascii="Times New Roman" w:hAnsi="Times New Roman"/>
          <w:sz w:val="24"/>
          <w:szCs w:val="24"/>
        </w:rPr>
        <w:t xml:space="preserve">. </w:t>
      </w:r>
    </w:p>
    <w:p w14:paraId="33A795C9" w14:textId="77777777" w:rsidR="009846DB" w:rsidRPr="00343377" w:rsidRDefault="009846DB"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Glass can be classified according to its composition as: a) as soda-lime glass, which is typically found in bottles, jars, drinking glass and window glass, b) lead glass, which is found in vases and decorative items and c) borosilicate glass that is commonly found in cooking wear, headlamp and decorative glasses.</w:t>
      </w:r>
    </w:p>
    <w:p w14:paraId="3F2A1A4F" w14:textId="2925323C" w:rsidR="00EF029D" w:rsidRPr="00343377" w:rsidRDefault="00EF029D" w:rsidP="00343377">
      <w:pPr>
        <w:pStyle w:val="BodyText"/>
        <w:spacing w:line="480" w:lineRule="auto"/>
        <w:ind w:firstLine="720"/>
        <w:rPr>
          <w:rFonts w:ascii="Times New Roman" w:hAnsi="Times New Roman"/>
          <w:color w:val="auto"/>
          <w:sz w:val="24"/>
          <w:szCs w:val="24"/>
        </w:rPr>
      </w:pPr>
      <w:r w:rsidRPr="00343377">
        <w:rPr>
          <w:rFonts w:ascii="Times New Roman" w:hAnsi="Times New Roman"/>
          <w:color w:val="auto"/>
          <w:sz w:val="24"/>
          <w:szCs w:val="24"/>
        </w:rPr>
        <w:t>One of the most common type</w:t>
      </w:r>
      <w:r w:rsidR="000547F4">
        <w:rPr>
          <w:rFonts w:ascii="Times New Roman" w:hAnsi="Times New Roman"/>
          <w:color w:val="auto"/>
          <w:sz w:val="24"/>
          <w:szCs w:val="24"/>
        </w:rPr>
        <w:t>s</w:t>
      </w:r>
      <w:r w:rsidRPr="00343377">
        <w:rPr>
          <w:rFonts w:ascii="Times New Roman" w:hAnsi="Times New Roman"/>
          <w:color w:val="auto"/>
          <w:sz w:val="24"/>
          <w:szCs w:val="24"/>
        </w:rPr>
        <w:t xml:space="preserve"> of glasses found in forensic cases is soda-lime glass. </w:t>
      </w:r>
      <w:r w:rsidR="009F476A" w:rsidRPr="00343377">
        <w:rPr>
          <w:rFonts w:ascii="Times New Roman" w:hAnsi="Times New Roman"/>
          <w:color w:val="auto"/>
          <w:sz w:val="24"/>
          <w:szCs w:val="24"/>
        </w:rPr>
        <w:t>The</w:t>
      </w:r>
      <w:r w:rsidRPr="00343377">
        <w:rPr>
          <w:rFonts w:ascii="Times New Roman" w:hAnsi="Times New Roman"/>
          <w:color w:val="auto"/>
          <w:sz w:val="24"/>
          <w:szCs w:val="24"/>
        </w:rPr>
        <w:t xml:space="preserve">re are three main raw materials </w:t>
      </w:r>
      <w:r w:rsidR="000547F4">
        <w:rPr>
          <w:rFonts w:ascii="Times New Roman" w:hAnsi="Times New Roman"/>
          <w:color w:val="auto"/>
          <w:sz w:val="24"/>
          <w:szCs w:val="24"/>
        </w:rPr>
        <w:t xml:space="preserve">often </w:t>
      </w:r>
      <w:r w:rsidRPr="00343377">
        <w:rPr>
          <w:rFonts w:ascii="Times New Roman" w:hAnsi="Times New Roman"/>
          <w:color w:val="auto"/>
          <w:sz w:val="24"/>
          <w:szCs w:val="24"/>
        </w:rPr>
        <w:t xml:space="preserve">used in the formulation </w:t>
      </w:r>
      <w:r w:rsidR="009F476A" w:rsidRPr="00343377">
        <w:rPr>
          <w:rFonts w:ascii="Times New Roman" w:hAnsi="Times New Roman"/>
          <w:color w:val="auto"/>
          <w:sz w:val="24"/>
          <w:szCs w:val="24"/>
        </w:rPr>
        <w:t>of soda lime glasses</w:t>
      </w:r>
      <w:r w:rsidRPr="00343377">
        <w:rPr>
          <w:rFonts w:ascii="Times New Roman" w:hAnsi="Times New Roman"/>
          <w:color w:val="auto"/>
          <w:sz w:val="24"/>
          <w:szCs w:val="24"/>
        </w:rPr>
        <w:t xml:space="preserve">: </w:t>
      </w:r>
      <w:r w:rsidR="009F476A" w:rsidRPr="00343377">
        <w:rPr>
          <w:rFonts w:ascii="Times New Roman" w:hAnsi="Times New Roman"/>
          <w:color w:val="auto"/>
          <w:sz w:val="24"/>
          <w:szCs w:val="24"/>
        </w:rPr>
        <w:t xml:space="preserve"> </w:t>
      </w:r>
      <w:r w:rsidRPr="00343377">
        <w:rPr>
          <w:rFonts w:ascii="Times New Roman" w:hAnsi="Times New Roman"/>
          <w:color w:val="auto"/>
          <w:sz w:val="24"/>
          <w:szCs w:val="24"/>
        </w:rPr>
        <w:t>a)</w:t>
      </w:r>
      <w:r w:rsidR="000547F4">
        <w:rPr>
          <w:rFonts w:ascii="Times New Roman" w:hAnsi="Times New Roman"/>
          <w:color w:val="auto"/>
          <w:sz w:val="24"/>
          <w:szCs w:val="24"/>
        </w:rPr>
        <w:t xml:space="preserve"> </w:t>
      </w:r>
      <w:r w:rsidR="009F476A" w:rsidRPr="00343377">
        <w:rPr>
          <w:rFonts w:ascii="Times New Roman" w:hAnsi="Times New Roman"/>
          <w:color w:val="auto"/>
          <w:sz w:val="24"/>
          <w:szCs w:val="24"/>
        </w:rPr>
        <w:t>sand (SiO</w:t>
      </w:r>
      <w:r w:rsidR="009F476A" w:rsidRPr="00343377">
        <w:rPr>
          <w:rFonts w:ascii="Times New Roman" w:hAnsi="Times New Roman"/>
          <w:color w:val="auto"/>
          <w:sz w:val="24"/>
          <w:szCs w:val="24"/>
          <w:vertAlign w:val="subscript"/>
        </w:rPr>
        <w:t>2</w:t>
      </w:r>
      <w:r w:rsidR="009F476A" w:rsidRPr="00343377">
        <w:rPr>
          <w:rFonts w:ascii="Times New Roman" w:hAnsi="Times New Roman"/>
          <w:color w:val="auto"/>
          <w:sz w:val="24"/>
          <w:szCs w:val="24"/>
        </w:rPr>
        <w:t xml:space="preserve">), </w:t>
      </w:r>
      <w:r w:rsidRPr="00343377">
        <w:rPr>
          <w:rFonts w:ascii="Times New Roman" w:hAnsi="Times New Roman"/>
          <w:color w:val="auto"/>
          <w:sz w:val="24"/>
          <w:szCs w:val="24"/>
        </w:rPr>
        <w:t xml:space="preserve">b) </w:t>
      </w:r>
      <w:r w:rsidR="009F476A" w:rsidRPr="00343377">
        <w:rPr>
          <w:rFonts w:ascii="Times New Roman" w:hAnsi="Times New Roman"/>
          <w:color w:val="auto"/>
          <w:sz w:val="24"/>
          <w:szCs w:val="24"/>
        </w:rPr>
        <w:t>soda ash (Na</w:t>
      </w:r>
      <w:r w:rsidR="009F476A" w:rsidRPr="00343377">
        <w:rPr>
          <w:rFonts w:ascii="Times New Roman" w:hAnsi="Times New Roman"/>
          <w:color w:val="auto"/>
          <w:sz w:val="24"/>
          <w:szCs w:val="24"/>
          <w:vertAlign w:val="subscript"/>
        </w:rPr>
        <w:t>2</w:t>
      </w:r>
      <w:r w:rsidR="009F476A" w:rsidRPr="00343377">
        <w:rPr>
          <w:rFonts w:ascii="Times New Roman" w:hAnsi="Times New Roman"/>
          <w:color w:val="auto"/>
          <w:sz w:val="24"/>
          <w:szCs w:val="24"/>
        </w:rPr>
        <w:t>CO</w:t>
      </w:r>
      <w:r w:rsidR="009F476A" w:rsidRPr="00343377">
        <w:rPr>
          <w:rFonts w:ascii="Times New Roman" w:hAnsi="Times New Roman"/>
          <w:color w:val="auto"/>
          <w:sz w:val="24"/>
          <w:szCs w:val="24"/>
          <w:vertAlign w:val="subscript"/>
        </w:rPr>
        <w:t>3</w:t>
      </w:r>
      <w:r w:rsidR="009F476A" w:rsidRPr="00343377">
        <w:rPr>
          <w:rFonts w:ascii="Times New Roman" w:hAnsi="Times New Roman"/>
          <w:color w:val="auto"/>
          <w:sz w:val="24"/>
          <w:szCs w:val="24"/>
        </w:rPr>
        <w:t>) and limestone (CaO)</w:t>
      </w:r>
      <w:r w:rsidR="003069EF" w:rsidRPr="00343377">
        <w:rPr>
          <w:rFonts w:ascii="Times New Roman" w:hAnsi="Times New Roman"/>
          <w:color w:val="auto"/>
          <w:sz w:val="24"/>
          <w:szCs w:val="24"/>
        </w:rPr>
        <w:t xml:space="preserve"> [Koons</w:t>
      </w:r>
      <w:r w:rsidR="00AA2760" w:rsidRPr="00343377">
        <w:rPr>
          <w:rFonts w:ascii="Times New Roman" w:hAnsi="Times New Roman"/>
          <w:color w:val="auto"/>
          <w:sz w:val="24"/>
          <w:szCs w:val="24"/>
        </w:rPr>
        <w:t xml:space="preserve"> et al., </w:t>
      </w:r>
      <w:r w:rsidR="003069EF" w:rsidRPr="00343377">
        <w:rPr>
          <w:rFonts w:ascii="Times New Roman" w:hAnsi="Times New Roman"/>
          <w:color w:val="auto"/>
          <w:sz w:val="24"/>
          <w:szCs w:val="24"/>
        </w:rPr>
        <w:t>2002]</w:t>
      </w:r>
      <w:r w:rsidR="009F476A" w:rsidRPr="00343377">
        <w:rPr>
          <w:rFonts w:ascii="Times New Roman" w:hAnsi="Times New Roman"/>
          <w:color w:val="auto"/>
          <w:sz w:val="24"/>
          <w:szCs w:val="24"/>
        </w:rPr>
        <w:t xml:space="preserve">. </w:t>
      </w:r>
    </w:p>
    <w:p w14:paraId="4D401DD1" w14:textId="60D7B44A" w:rsidR="00EF029D" w:rsidRPr="00343377" w:rsidRDefault="009846DB" w:rsidP="00343377">
      <w:pPr>
        <w:pStyle w:val="BodyText"/>
        <w:spacing w:line="480" w:lineRule="auto"/>
        <w:ind w:firstLine="720"/>
        <w:rPr>
          <w:rFonts w:ascii="Times New Roman" w:hAnsi="Times New Roman"/>
          <w:color w:val="auto"/>
          <w:sz w:val="24"/>
          <w:szCs w:val="24"/>
        </w:rPr>
      </w:pPr>
      <w:r w:rsidRPr="00343377">
        <w:rPr>
          <w:rFonts w:ascii="Times New Roman" w:hAnsi="Times New Roman"/>
          <w:color w:val="auto"/>
          <w:sz w:val="24"/>
          <w:szCs w:val="24"/>
        </w:rPr>
        <w:t>As the names impl</w:t>
      </w:r>
      <w:r w:rsidR="00D22FA9" w:rsidRPr="00343377">
        <w:rPr>
          <w:rFonts w:ascii="Times New Roman" w:hAnsi="Times New Roman"/>
          <w:color w:val="auto"/>
          <w:sz w:val="24"/>
          <w:szCs w:val="24"/>
        </w:rPr>
        <w:t>ies</w:t>
      </w:r>
      <w:r w:rsidRPr="00343377">
        <w:rPr>
          <w:rFonts w:ascii="Times New Roman" w:hAnsi="Times New Roman"/>
          <w:color w:val="auto"/>
          <w:sz w:val="24"/>
          <w:szCs w:val="24"/>
        </w:rPr>
        <w:t xml:space="preserve">, lead glasses have a large composition of lead </w:t>
      </w:r>
      <w:r w:rsidR="00E902DE" w:rsidRPr="00343377">
        <w:rPr>
          <w:rFonts w:ascii="Times New Roman" w:hAnsi="Times New Roman"/>
          <w:color w:val="auto"/>
          <w:sz w:val="24"/>
          <w:szCs w:val="24"/>
        </w:rPr>
        <w:t xml:space="preserve">that provides particular sparkle to the end product </w:t>
      </w:r>
      <w:r w:rsidRPr="00343377">
        <w:rPr>
          <w:rFonts w:ascii="Times New Roman" w:hAnsi="Times New Roman"/>
          <w:color w:val="auto"/>
          <w:sz w:val="24"/>
          <w:szCs w:val="24"/>
        </w:rPr>
        <w:t>(</w:t>
      </w:r>
      <w:r w:rsidR="00E902DE" w:rsidRPr="00343377">
        <w:rPr>
          <w:rFonts w:ascii="Times New Roman" w:hAnsi="Times New Roman"/>
          <w:color w:val="auto"/>
          <w:sz w:val="24"/>
          <w:szCs w:val="24"/>
        </w:rPr>
        <w:t xml:space="preserve">PbO </w:t>
      </w:r>
      <w:r w:rsidRPr="00343377">
        <w:rPr>
          <w:rFonts w:ascii="Times New Roman" w:hAnsi="Times New Roman"/>
          <w:color w:val="auto"/>
          <w:sz w:val="24"/>
          <w:szCs w:val="24"/>
        </w:rPr>
        <w:t>~13-15</w:t>
      </w:r>
      <w:r w:rsidR="00D22FA9" w:rsidRPr="00343377">
        <w:rPr>
          <w:rFonts w:ascii="Times New Roman" w:hAnsi="Times New Roman"/>
          <w:color w:val="auto"/>
          <w:sz w:val="24"/>
          <w:szCs w:val="24"/>
        </w:rPr>
        <w:t xml:space="preserve"> </w:t>
      </w:r>
      <w:r w:rsidRPr="00343377">
        <w:rPr>
          <w:rFonts w:ascii="Times New Roman" w:hAnsi="Times New Roman"/>
          <w:color w:val="auto"/>
          <w:sz w:val="24"/>
          <w:szCs w:val="24"/>
        </w:rPr>
        <w:t>%</w:t>
      </w:r>
      <w:r w:rsidR="00AF53AA">
        <w:rPr>
          <w:rFonts w:ascii="Times New Roman" w:hAnsi="Times New Roman"/>
          <w:color w:val="auto"/>
          <w:sz w:val="24"/>
          <w:szCs w:val="24"/>
        </w:rPr>
        <w:t xml:space="preserve"> </w:t>
      </w:r>
      <w:r w:rsidR="00D22FA9" w:rsidRPr="00343377">
        <w:rPr>
          <w:rFonts w:ascii="Times New Roman" w:hAnsi="Times New Roman"/>
          <w:color w:val="auto"/>
          <w:sz w:val="24"/>
          <w:szCs w:val="24"/>
        </w:rPr>
        <w:t>wt</w:t>
      </w:r>
      <w:r w:rsidRPr="00343377">
        <w:rPr>
          <w:rFonts w:ascii="Times New Roman" w:hAnsi="Times New Roman"/>
          <w:color w:val="auto"/>
          <w:sz w:val="24"/>
          <w:szCs w:val="24"/>
        </w:rPr>
        <w:t>) while borosilicate glass has B</w:t>
      </w:r>
      <w:r w:rsidRPr="00343377">
        <w:rPr>
          <w:rFonts w:ascii="Times New Roman" w:hAnsi="Times New Roman"/>
          <w:color w:val="auto"/>
          <w:sz w:val="24"/>
          <w:szCs w:val="24"/>
          <w:vertAlign w:val="subscript"/>
        </w:rPr>
        <w:t>2</w:t>
      </w:r>
      <w:r w:rsidR="0005677A" w:rsidRPr="00343377">
        <w:rPr>
          <w:rFonts w:ascii="Times New Roman" w:hAnsi="Times New Roman"/>
          <w:color w:val="auto"/>
          <w:sz w:val="24"/>
          <w:szCs w:val="24"/>
        </w:rPr>
        <w:t>O</w:t>
      </w:r>
      <w:r w:rsidR="0005677A" w:rsidRPr="00343377">
        <w:rPr>
          <w:rFonts w:ascii="Times New Roman" w:hAnsi="Times New Roman"/>
          <w:color w:val="auto"/>
          <w:sz w:val="24"/>
          <w:szCs w:val="24"/>
          <w:vertAlign w:val="subscript"/>
        </w:rPr>
        <w:t>3</w:t>
      </w:r>
      <w:r w:rsidRPr="00343377">
        <w:rPr>
          <w:rFonts w:ascii="Times New Roman" w:hAnsi="Times New Roman"/>
          <w:color w:val="auto"/>
          <w:sz w:val="24"/>
          <w:szCs w:val="24"/>
          <w:vertAlign w:val="subscript"/>
        </w:rPr>
        <w:t xml:space="preserve"> </w:t>
      </w:r>
      <w:r w:rsidRPr="00343377">
        <w:rPr>
          <w:rFonts w:ascii="Times New Roman" w:hAnsi="Times New Roman"/>
          <w:color w:val="auto"/>
          <w:sz w:val="24"/>
          <w:szCs w:val="24"/>
        </w:rPr>
        <w:t>at levels ranging from 7-13</w:t>
      </w:r>
      <w:r w:rsidR="00D22FA9" w:rsidRPr="00343377">
        <w:rPr>
          <w:rFonts w:ascii="Times New Roman" w:hAnsi="Times New Roman"/>
          <w:color w:val="auto"/>
          <w:sz w:val="24"/>
          <w:szCs w:val="24"/>
        </w:rPr>
        <w:t xml:space="preserve"> </w:t>
      </w:r>
      <w:r w:rsidRPr="00343377">
        <w:rPr>
          <w:rFonts w:ascii="Times New Roman" w:hAnsi="Times New Roman"/>
          <w:color w:val="auto"/>
          <w:sz w:val="24"/>
          <w:szCs w:val="24"/>
        </w:rPr>
        <w:t>%</w:t>
      </w:r>
      <w:r w:rsidR="00D22FA9" w:rsidRPr="00343377">
        <w:rPr>
          <w:rFonts w:ascii="Times New Roman" w:hAnsi="Times New Roman"/>
          <w:color w:val="auto"/>
          <w:sz w:val="24"/>
          <w:szCs w:val="24"/>
        </w:rPr>
        <w:t>wt</w:t>
      </w:r>
      <w:r w:rsidRPr="00343377">
        <w:rPr>
          <w:rFonts w:ascii="Times New Roman" w:hAnsi="Times New Roman"/>
          <w:color w:val="auto"/>
          <w:sz w:val="24"/>
          <w:szCs w:val="24"/>
        </w:rPr>
        <w:t xml:space="preserve"> providing heat resistance to the final product</w:t>
      </w:r>
      <w:r w:rsidR="003069EF" w:rsidRPr="00343377">
        <w:rPr>
          <w:rFonts w:ascii="Times New Roman" w:hAnsi="Times New Roman"/>
          <w:color w:val="auto"/>
          <w:sz w:val="24"/>
          <w:szCs w:val="24"/>
        </w:rPr>
        <w:t xml:space="preserve"> [Koons </w:t>
      </w:r>
      <w:r w:rsidR="00AA2760" w:rsidRPr="00343377">
        <w:rPr>
          <w:rFonts w:ascii="Times New Roman" w:hAnsi="Times New Roman"/>
          <w:color w:val="auto"/>
          <w:sz w:val="24"/>
          <w:szCs w:val="24"/>
        </w:rPr>
        <w:t xml:space="preserve">et al., </w:t>
      </w:r>
      <w:r w:rsidR="003069EF" w:rsidRPr="00343377">
        <w:rPr>
          <w:rFonts w:ascii="Times New Roman" w:hAnsi="Times New Roman"/>
          <w:color w:val="auto"/>
          <w:sz w:val="24"/>
          <w:szCs w:val="24"/>
        </w:rPr>
        <w:t>2002]</w:t>
      </w:r>
      <w:r w:rsidRPr="00343377">
        <w:rPr>
          <w:rFonts w:ascii="Times New Roman" w:hAnsi="Times New Roman"/>
          <w:color w:val="auto"/>
          <w:sz w:val="24"/>
          <w:szCs w:val="24"/>
        </w:rPr>
        <w:t xml:space="preserve">.  </w:t>
      </w:r>
    </w:p>
    <w:p w14:paraId="2FC4C1F4" w14:textId="77777777" w:rsidR="007F5846" w:rsidRPr="00343377" w:rsidRDefault="009F476A" w:rsidP="00343377">
      <w:pPr>
        <w:pStyle w:val="BodyText"/>
        <w:spacing w:line="480" w:lineRule="auto"/>
        <w:ind w:firstLine="720"/>
        <w:rPr>
          <w:rFonts w:ascii="Times New Roman" w:hAnsi="Times New Roman"/>
          <w:color w:val="auto"/>
          <w:sz w:val="24"/>
          <w:szCs w:val="24"/>
        </w:rPr>
      </w:pPr>
      <w:r w:rsidRPr="00343377">
        <w:rPr>
          <w:rFonts w:ascii="Times New Roman" w:hAnsi="Times New Roman"/>
          <w:color w:val="auto"/>
          <w:sz w:val="24"/>
          <w:szCs w:val="24"/>
        </w:rPr>
        <w:t xml:space="preserve">The main component of glass is the silica obtained from sand. </w:t>
      </w:r>
      <w:r w:rsidR="007F5846" w:rsidRPr="00343377">
        <w:rPr>
          <w:rFonts w:ascii="Times New Roman" w:hAnsi="Times New Roman"/>
          <w:color w:val="auto"/>
          <w:sz w:val="24"/>
          <w:szCs w:val="24"/>
        </w:rPr>
        <w:t>Some natural impurities present in the sand are responsible to providing a differentiable “elemental fingerprint” to the end product, therefore glass manufactured at different plant locations would have different elemental profiles as a result in part to the different trace composition of the sand used in the formulation</w:t>
      </w:r>
      <w:r w:rsidR="003069EF" w:rsidRPr="00343377">
        <w:rPr>
          <w:rFonts w:ascii="Times New Roman" w:hAnsi="Times New Roman"/>
          <w:color w:val="auto"/>
          <w:sz w:val="24"/>
          <w:szCs w:val="24"/>
        </w:rPr>
        <w:t xml:space="preserve"> [</w:t>
      </w:r>
      <w:r w:rsidR="00AA2760" w:rsidRPr="00343377">
        <w:rPr>
          <w:rFonts w:ascii="Times New Roman" w:hAnsi="Times New Roman"/>
          <w:color w:val="auto"/>
          <w:sz w:val="24"/>
          <w:szCs w:val="24"/>
        </w:rPr>
        <w:t>Almirall et al., 2006</w:t>
      </w:r>
      <w:r w:rsidR="003069EF" w:rsidRPr="00343377">
        <w:rPr>
          <w:rFonts w:ascii="Times New Roman" w:hAnsi="Times New Roman"/>
          <w:color w:val="auto"/>
          <w:sz w:val="24"/>
          <w:szCs w:val="24"/>
        </w:rPr>
        <w:t>]</w:t>
      </w:r>
      <w:r w:rsidR="007F5846" w:rsidRPr="00343377">
        <w:rPr>
          <w:rFonts w:ascii="Times New Roman" w:hAnsi="Times New Roman"/>
          <w:color w:val="auto"/>
          <w:sz w:val="24"/>
          <w:szCs w:val="24"/>
        </w:rPr>
        <w:t>.</w:t>
      </w:r>
    </w:p>
    <w:p w14:paraId="2A517E1E" w14:textId="77777777" w:rsidR="00EF029D" w:rsidRPr="00343377" w:rsidRDefault="007F5846" w:rsidP="00343377">
      <w:pPr>
        <w:pStyle w:val="BodyText"/>
        <w:spacing w:line="480" w:lineRule="auto"/>
        <w:ind w:firstLine="720"/>
        <w:rPr>
          <w:rFonts w:ascii="Times New Roman" w:hAnsi="Times New Roman"/>
          <w:color w:val="0000FF"/>
          <w:sz w:val="24"/>
          <w:szCs w:val="24"/>
        </w:rPr>
      </w:pPr>
      <w:r w:rsidRPr="00343377">
        <w:rPr>
          <w:rFonts w:ascii="Times New Roman" w:hAnsi="Times New Roman"/>
          <w:color w:val="auto"/>
          <w:sz w:val="24"/>
          <w:szCs w:val="24"/>
        </w:rPr>
        <w:t xml:space="preserve"> </w:t>
      </w:r>
      <w:r w:rsidR="009F476A" w:rsidRPr="00343377">
        <w:rPr>
          <w:rFonts w:ascii="Times New Roman" w:hAnsi="Times New Roman"/>
          <w:color w:val="auto"/>
          <w:sz w:val="24"/>
          <w:szCs w:val="24"/>
        </w:rPr>
        <w:t xml:space="preserve">The use of recycled glass or cullet is commonly employed in the manufacture of glass to </w:t>
      </w:r>
      <w:r w:rsidR="00EF029D" w:rsidRPr="00343377">
        <w:rPr>
          <w:rFonts w:ascii="Times New Roman" w:hAnsi="Times New Roman"/>
          <w:color w:val="auto"/>
          <w:sz w:val="24"/>
          <w:szCs w:val="24"/>
        </w:rPr>
        <w:t xml:space="preserve">reduce the cost of the manufacturing process by </w:t>
      </w:r>
      <w:r w:rsidR="009F476A" w:rsidRPr="00343377">
        <w:rPr>
          <w:rFonts w:ascii="Times New Roman" w:hAnsi="Times New Roman"/>
          <w:color w:val="auto"/>
          <w:sz w:val="24"/>
          <w:szCs w:val="24"/>
        </w:rPr>
        <w:t>decreas</w:t>
      </w:r>
      <w:r w:rsidR="00EF029D" w:rsidRPr="00343377">
        <w:rPr>
          <w:rFonts w:ascii="Times New Roman" w:hAnsi="Times New Roman"/>
          <w:color w:val="auto"/>
          <w:sz w:val="24"/>
          <w:szCs w:val="24"/>
        </w:rPr>
        <w:t>ing the melting temperature and recycling</w:t>
      </w:r>
      <w:r w:rsidR="009F476A" w:rsidRPr="00343377">
        <w:rPr>
          <w:rFonts w:ascii="Times New Roman" w:hAnsi="Times New Roman"/>
          <w:color w:val="auto"/>
          <w:sz w:val="24"/>
          <w:szCs w:val="24"/>
        </w:rPr>
        <w:t xml:space="preserve"> </w:t>
      </w:r>
      <w:r w:rsidR="00EF029D" w:rsidRPr="00343377">
        <w:rPr>
          <w:rFonts w:ascii="Times New Roman" w:hAnsi="Times New Roman"/>
          <w:color w:val="auto"/>
          <w:sz w:val="24"/>
          <w:szCs w:val="24"/>
        </w:rPr>
        <w:t xml:space="preserve">within the plant </w:t>
      </w:r>
      <w:r w:rsidR="009F476A" w:rsidRPr="00343377">
        <w:rPr>
          <w:rFonts w:ascii="Times New Roman" w:hAnsi="Times New Roman"/>
          <w:color w:val="auto"/>
          <w:sz w:val="24"/>
          <w:szCs w:val="24"/>
        </w:rPr>
        <w:t>the broken glass</w:t>
      </w:r>
      <w:r w:rsidR="00EF029D" w:rsidRPr="00343377">
        <w:rPr>
          <w:rFonts w:ascii="Times New Roman" w:hAnsi="Times New Roman"/>
          <w:color w:val="auto"/>
          <w:sz w:val="24"/>
          <w:szCs w:val="24"/>
        </w:rPr>
        <w:t xml:space="preserve">. Some </w:t>
      </w:r>
      <w:r w:rsidR="009F476A" w:rsidRPr="00343377">
        <w:rPr>
          <w:rFonts w:ascii="Times New Roman" w:hAnsi="Times New Roman"/>
          <w:color w:val="auto"/>
          <w:sz w:val="24"/>
          <w:szCs w:val="24"/>
        </w:rPr>
        <w:t xml:space="preserve">container plants use </w:t>
      </w:r>
      <w:r w:rsidR="00EF029D" w:rsidRPr="00343377">
        <w:rPr>
          <w:rFonts w:ascii="Times New Roman" w:hAnsi="Times New Roman"/>
          <w:color w:val="auto"/>
          <w:sz w:val="24"/>
          <w:szCs w:val="24"/>
        </w:rPr>
        <w:t xml:space="preserve">also </w:t>
      </w:r>
      <w:r w:rsidR="009F476A" w:rsidRPr="00343377">
        <w:rPr>
          <w:rFonts w:ascii="Times New Roman" w:hAnsi="Times New Roman"/>
          <w:color w:val="auto"/>
          <w:sz w:val="24"/>
          <w:szCs w:val="24"/>
        </w:rPr>
        <w:t xml:space="preserve">recycled </w:t>
      </w:r>
      <w:r w:rsidR="00EF029D" w:rsidRPr="00343377">
        <w:rPr>
          <w:rFonts w:ascii="Times New Roman" w:hAnsi="Times New Roman"/>
          <w:color w:val="auto"/>
          <w:sz w:val="24"/>
          <w:szCs w:val="24"/>
        </w:rPr>
        <w:t xml:space="preserve">glass from consumers, </w:t>
      </w:r>
      <w:r w:rsidR="009F476A" w:rsidRPr="00343377">
        <w:rPr>
          <w:rFonts w:ascii="Times New Roman" w:hAnsi="Times New Roman"/>
          <w:color w:val="auto"/>
          <w:sz w:val="24"/>
          <w:szCs w:val="24"/>
        </w:rPr>
        <w:t xml:space="preserve">which </w:t>
      </w:r>
      <w:r w:rsidR="00EF029D" w:rsidRPr="00343377">
        <w:rPr>
          <w:rFonts w:ascii="Times New Roman" w:hAnsi="Times New Roman"/>
          <w:color w:val="auto"/>
          <w:sz w:val="24"/>
          <w:szCs w:val="24"/>
        </w:rPr>
        <w:t xml:space="preserve">typically </w:t>
      </w:r>
      <w:r w:rsidR="009F476A" w:rsidRPr="00343377">
        <w:rPr>
          <w:rFonts w:ascii="Times New Roman" w:hAnsi="Times New Roman"/>
          <w:color w:val="auto"/>
          <w:sz w:val="24"/>
          <w:szCs w:val="24"/>
        </w:rPr>
        <w:t xml:space="preserve">adds </w:t>
      </w:r>
      <w:r w:rsidR="00EF029D" w:rsidRPr="00343377">
        <w:rPr>
          <w:rFonts w:ascii="Times New Roman" w:hAnsi="Times New Roman"/>
          <w:color w:val="auto"/>
          <w:sz w:val="24"/>
          <w:szCs w:val="24"/>
        </w:rPr>
        <w:t>more</w:t>
      </w:r>
      <w:r w:rsidR="009F476A" w:rsidRPr="00343377">
        <w:rPr>
          <w:rFonts w:ascii="Times New Roman" w:hAnsi="Times New Roman"/>
          <w:color w:val="auto"/>
          <w:sz w:val="24"/>
          <w:szCs w:val="24"/>
        </w:rPr>
        <w:t xml:space="preserve"> </w:t>
      </w:r>
      <w:r w:rsidR="00EF029D" w:rsidRPr="00343377">
        <w:rPr>
          <w:rFonts w:ascii="Times New Roman" w:hAnsi="Times New Roman"/>
          <w:color w:val="auto"/>
          <w:sz w:val="24"/>
          <w:szCs w:val="24"/>
        </w:rPr>
        <w:t>variability and heterogeneity of the elemental composition</w:t>
      </w:r>
      <w:r w:rsidR="009F476A" w:rsidRPr="00343377">
        <w:rPr>
          <w:rFonts w:ascii="Times New Roman" w:hAnsi="Times New Roman"/>
          <w:color w:val="auto"/>
          <w:sz w:val="24"/>
          <w:szCs w:val="24"/>
        </w:rPr>
        <w:t xml:space="preserve"> between batches originating from the same plant</w:t>
      </w:r>
      <w:r w:rsidR="009F476A" w:rsidRPr="00343377">
        <w:rPr>
          <w:rFonts w:ascii="Times New Roman" w:hAnsi="Times New Roman"/>
          <w:color w:val="0000FF"/>
          <w:sz w:val="24"/>
          <w:szCs w:val="24"/>
        </w:rPr>
        <w:t xml:space="preserve">. </w:t>
      </w:r>
    </w:p>
    <w:p w14:paraId="135FFB86" w14:textId="77777777" w:rsidR="009F476A" w:rsidRPr="00343377" w:rsidRDefault="00E733A2" w:rsidP="00343377">
      <w:pPr>
        <w:pStyle w:val="BodyText"/>
        <w:spacing w:line="480" w:lineRule="auto"/>
        <w:ind w:firstLine="720"/>
        <w:rPr>
          <w:rFonts w:ascii="Times New Roman" w:hAnsi="Times New Roman"/>
          <w:color w:val="auto"/>
          <w:sz w:val="24"/>
          <w:szCs w:val="24"/>
        </w:rPr>
      </w:pPr>
      <w:r w:rsidRPr="00343377">
        <w:rPr>
          <w:rFonts w:ascii="Times New Roman" w:hAnsi="Times New Roman"/>
          <w:color w:val="auto"/>
          <w:sz w:val="24"/>
          <w:szCs w:val="24"/>
        </w:rPr>
        <w:t xml:space="preserve">Some elements can be found in glass as impurities </w:t>
      </w:r>
      <w:r w:rsidR="007F5846" w:rsidRPr="00343377">
        <w:rPr>
          <w:rFonts w:ascii="Times New Roman" w:hAnsi="Times New Roman"/>
          <w:color w:val="auto"/>
          <w:sz w:val="24"/>
          <w:szCs w:val="24"/>
        </w:rPr>
        <w:t xml:space="preserve">introduced during the manufacturing process </w:t>
      </w:r>
      <w:r w:rsidRPr="00343377">
        <w:rPr>
          <w:rFonts w:ascii="Times New Roman" w:hAnsi="Times New Roman"/>
          <w:color w:val="auto"/>
          <w:sz w:val="24"/>
          <w:szCs w:val="24"/>
        </w:rPr>
        <w:t xml:space="preserve">and may add </w:t>
      </w:r>
      <w:r w:rsidR="007F5846" w:rsidRPr="00343377">
        <w:rPr>
          <w:rFonts w:ascii="Times New Roman" w:hAnsi="Times New Roman"/>
          <w:color w:val="auto"/>
          <w:sz w:val="24"/>
          <w:szCs w:val="24"/>
        </w:rPr>
        <w:t>additional</w:t>
      </w:r>
      <w:r w:rsidRPr="00343377">
        <w:rPr>
          <w:rFonts w:ascii="Times New Roman" w:hAnsi="Times New Roman"/>
          <w:color w:val="auto"/>
          <w:sz w:val="24"/>
          <w:szCs w:val="24"/>
        </w:rPr>
        <w:t xml:space="preserve"> discrimination. For instance, flat glass that is produced by the </w:t>
      </w:r>
      <w:r w:rsidR="009F476A" w:rsidRPr="00343377">
        <w:rPr>
          <w:rFonts w:ascii="Times New Roman" w:hAnsi="Times New Roman"/>
          <w:color w:val="auto"/>
          <w:sz w:val="24"/>
          <w:szCs w:val="24"/>
        </w:rPr>
        <w:t xml:space="preserve">float </w:t>
      </w:r>
      <w:r w:rsidRPr="00343377">
        <w:rPr>
          <w:rFonts w:ascii="Times New Roman" w:hAnsi="Times New Roman"/>
          <w:color w:val="auto"/>
          <w:sz w:val="24"/>
          <w:szCs w:val="24"/>
        </w:rPr>
        <w:t>process may have different levels of Zr as a product of leaching from the</w:t>
      </w:r>
      <w:r w:rsidR="009F476A" w:rsidRPr="00343377">
        <w:rPr>
          <w:rFonts w:ascii="Times New Roman" w:hAnsi="Times New Roman"/>
          <w:color w:val="auto"/>
          <w:sz w:val="24"/>
          <w:szCs w:val="24"/>
        </w:rPr>
        <w:t xml:space="preserve"> inner surfaces </w:t>
      </w:r>
      <w:r w:rsidRPr="00343377">
        <w:rPr>
          <w:rFonts w:ascii="Times New Roman" w:hAnsi="Times New Roman"/>
          <w:color w:val="auto"/>
          <w:sz w:val="24"/>
          <w:szCs w:val="24"/>
        </w:rPr>
        <w:t>of the furnace into the molten glass</w:t>
      </w:r>
      <w:r w:rsidR="003069EF" w:rsidRPr="00343377">
        <w:rPr>
          <w:rFonts w:ascii="Times New Roman" w:hAnsi="Times New Roman"/>
          <w:color w:val="auto"/>
          <w:sz w:val="24"/>
          <w:szCs w:val="24"/>
        </w:rPr>
        <w:t xml:space="preserve"> [Koons </w:t>
      </w:r>
      <w:r w:rsidR="00AA2760" w:rsidRPr="00343377">
        <w:rPr>
          <w:rFonts w:ascii="Times New Roman" w:hAnsi="Times New Roman"/>
          <w:color w:val="auto"/>
          <w:sz w:val="24"/>
          <w:szCs w:val="24"/>
        </w:rPr>
        <w:t xml:space="preserve">et al., </w:t>
      </w:r>
      <w:r w:rsidR="003069EF" w:rsidRPr="00343377">
        <w:rPr>
          <w:rFonts w:ascii="Times New Roman" w:hAnsi="Times New Roman"/>
          <w:color w:val="auto"/>
          <w:sz w:val="24"/>
          <w:szCs w:val="24"/>
        </w:rPr>
        <w:t>2002]</w:t>
      </w:r>
      <w:r w:rsidRPr="00343377">
        <w:rPr>
          <w:rFonts w:ascii="Times New Roman" w:hAnsi="Times New Roman"/>
          <w:color w:val="auto"/>
          <w:sz w:val="24"/>
          <w:szCs w:val="24"/>
        </w:rPr>
        <w:t xml:space="preserve">. </w:t>
      </w:r>
    </w:p>
    <w:p w14:paraId="6441071D" w14:textId="3F53BBF6" w:rsidR="009F476A" w:rsidRDefault="009F476A"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 xml:space="preserve">The forensic examination of glass relies on the premise that despite technological standardization in the manufacture of glass, minor variations in the physical properties and chemical composition of the glass remain between and within batches </w:t>
      </w:r>
      <w:r w:rsidR="000547F4">
        <w:rPr>
          <w:rFonts w:ascii="Times New Roman" w:hAnsi="Times New Roman"/>
          <w:sz w:val="24"/>
          <w:szCs w:val="24"/>
        </w:rPr>
        <w:t>because of</w:t>
      </w:r>
      <w:r w:rsidRPr="00343377">
        <w:rPr>
          <w:rFonts w:ascii="Times New Roman" w:hAnsi="Times New Roman"/>
          <w:sz w:val="24"/>
          <w:szCs w:val="24"/>
        </w:rPr>
        <w:t xml:space="preserve"> the innate trace contaminations of raw materials</w:t>
      </w:r>
      <w:r w:rsidR="00D22FA9" w:rsidRPr="00343377">
        <w:rPr>
          <w:rFonts w:ascii="Times New Roman" w:hAnsi="Times New Roman"/>
          <w:sz w:val="24"/>
          <w:szCs w:val="24"/>
        </w:rPr>
        <w:t xml:space="preserve"> [</w:t>
      </w:r>
      <w:r w:rsidR="00AA2760" w:rsidRPr="00343377">
        <w:rPr>
          <w:rFonts w:ascii="Times New Roman" w:hAnsi="Times New Roman"/>
          <w:sz w:val="24"/>
          <w:szCs w:val="24"/>
        </w:rPr>
        <w:t>Almirall et al., 2006</w:t>
      </w:r>
      <w:r w:rsidR="007F5846" w:rsidRPr="00343377">
        <w:rPr>
          <w:rFonts w:ascii="Times New Roman" w:hAnsi="Times New Roman"/>
          <w:sz w:val="24"/>
          <w:szCs w:val="24"/>
        </w:rPr>
        <w:t>]</w:t>
      </w:r>
      <w:r w:rsidRPr="00343377">
        <w:rPr>
          <w:rFonts w:ascii="Times New Roman" w:hAnsi="Times New Roman"/>
          <w:sz w:val="24"/>
          <w:szCs w:val="24"/>
        </w:rPr>
        <w:t>.</w:t>
      </w:r>
    </w:p>
    <w:p w14:paraId="0A5E97F9" w14:textId="77777777" w:rsidR="000547F4" w:rsidRPr="00343377" w:rsidRDefault="000547F4" w:rsidP="00343377">
      <w:pPr>
        <w:pStyle w:val="BodyText"/>
        <w:spacing w:line="480" w:lineRule="auto"/>
        <w:ind w:firstLine="720"/>
        <w:rPr>
          <w:rFonts w:ascii="Times New Roman" w:hAnsi="Times New Roman"/>
          <w:sz w:val="24"/>
          <w:szCs w:val="24"/>
        </w:rPr>
      </w:pPr>
    </w:p>
    <w:p w14:paraId="72BD3DFD" w14:textId="77777777" w:rsidR="00514634" w:rsidRPr="00343377" w:rsidRDefault="00514634" w:rsidP="00A92734">
      <w:pPr>
        <w:pStyle w:val="Heading3"/>
      </w:pPr>
      <w:bookmarkStart w:id="31" w:name="_Toc209086442"/>
      <w:r w:rsidRPr="00343377">
        <w:t>1.</w:t>
      </w:r>
      <w:r w:rsidR="007B7C32" w:rsidRPr="00343377">
        <w:t>6</w:t>
      </w:r>
      <w:r w:rsidRPr="00343377">
        <w:t>.</w:t>
      </w:r>
      <w:r w:rsidR="007B7C32" w:rsidRPr="00343377">
        <w:t>2</w:t>
      </w:r>
      <w:r w:rsidRPr="00343377">
        <w:t xml:space="preserve"> Glass manufacturing</w:t>
      </w:r>
      <w:bookmarkEnd w:id="31"/>
    </w:p>
    <w:p w14:paraId="61000A92" w14:textId="77777777" w:rsidR="00E225A2" w:rsidRPr="00343377" w:rsidRDefault="006C0630"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514634" w:rsidRPr="00343377">
        <w:rPr>
          <w:rFonts w:ascii="Times New Roman" w:hAnsi="Times New Roman"/>
          <w:sz w:val="24"/>
          <w:szCs w:val="24"/>
        </w:rPr>
        <w:t xml:space="preserve">Glass production ranges from simple glass containers to advanced micro-components. The manufacturing of glass usually follows five steps: a) </w:t>
      </w:r>
      <w:r w:rsidR="00E225A2" w:rsidRPr="00343377">
        <w:rPr>
          <w:rFonts w:ascii="Times New Roman" w:hAnsi="Times New Roman"/>
          <w:sz w:val="24"/>
          <w:szCs w:val="24"/>
        </w:rPr>
        <w:t>preparation</w:t>
      </w:r>
      <w:r w:rsidR="00514634" w:rsidRPr="00343377">
        <w:rPr>
          <w:rFonts w:ascii="Times New Roman" w:hAnsi="Times New Roman"/>
          <w:sz w:val="24"/>
          <w:szCs w:val="24"/>
        </w:rPr>
        <w:t xml:space="preserve"> of raw materials (storage, weighing and mixing), b) melting (refining and homogenizing), c) forming, d) annealing and e) </w:t>
      </w:r>
      <w:r w:rsidR="008705F9" w:rsidRPr="00343377">
        <w:rPr>
          <w:rFonts w:ascii="Times New Roman" w:hAnsi="Times New Roman"/>
          <w:sz w:val="24"/>
          <w:szCs w:val="24"/>
        </w:rPr>
        <w:t xml:space="preserve">secondary process and/or </w:t>
      </w:r>
      <w:r w:rsidR="00514634" w:rsidRPr="00343377">
        <w:rPr>
          <w:rFonts w:ascii="Times New Roman" w:hAnsi="Times New Roman"/>
          <w:sz w:val="24"/>
          <w:szCs w:val="24"/>
        </w:rPr>
        <w:t xml:space="preserve">warehouse. </w:t>
      </w:r>
    </w:p>
    <w:p w14:paraId="59A26006" w14:textId="1A397ADC" w:rsidR="00514634" w:rsidRPr="00343377" w:rsidRDefault="006C0630"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E225A2" w:rsidRPr="00343377">
        <w:rPr>
          <w:rFonts w:ascii="Times New Roman" w:hAnsi="Times New Roman"/>
          <w:sz w:val="24"/>
          <w:szCs w:val="24"/>
        </w:rPr>
        <w:t>Nowadays, t</w:t>
      </w:r>
      <w:r w:rsidR="00514634" w:rsidRPr="00343377">
        <w:rPr>
          <w:rFonts w:ascii="Times New Roman" w:hAnsi="Times New Roman"/>
          <w:sz w:val="24"/>
          <w:szCs w:val="24"/>
        </w:rPr>
        <w:t xml:space="preserve">he melting process takes place at furnaces </w:t>
      </w:r>
      <w:r w:rsidR="00E225A2" w:rsidRPr="00343377">
        <w:rPr>
          <w:rFonts w:ascii="Times New Roman" w:hAnsi="Times New Roman"/>
          <w:sz w:val="24"/>
          <w:szCs w:val="24"/>
        </w:rPr>
        <w:t xml:space="preserve">made of bricks </w:t>
      </w:r>
      <w:r w:rsidR="00514634" w:rsidRPr="00343377">
        <w:rPr>
          <w:rFonts w:ascii="Times New Roman" w:hAnsi="Times New Roman"/>
          <w:sz w:val="24"/>
          <w:szCs w:val="24"/>
        </w:rPr>
        <w:t>that are resistant to high temperatures (&gt;1500</w:t>
      </w:r>
      <w:r w:rsidRPr="00343377">
        <w:rPr>
          <w:rFonts w:ascii="Times New Roman" w:hAnsi="Times New Roman"/>
          <w:sz w:val="24"/>
          <w:szCs w:val="24"/>
        </w:rPr>
        <w:t xml:space="preserve"> </w:t>
      </w:r>
      <w:r w:rsidR="00514634" w:rsidRPr="00343377">
        <w:rPr>
          <w:rFonts w:ascii="Times New Roman" w:hAnsi="Times New Roman"/>
          <w:sz w:val="24"/>
          <w:szCs w:val="24"/>
        </w:rPr>
        <w:t>°C)</w:t>
      </w:r>
      <w:r w:rsidRPr="00343377">
        <w:rPr>
          <w:rFonts w:ascii="Times New Roman" w:hAnsi="Times New Roman"/>
          <w:sz w:val="24"/>
          <w:szCs w:val="24"/>
        </w:rPr>
        <w:t xml:space="preserve">, </w:t>
      </w:r>
      <w:r w:rsidR="00514634" w:rsidRPr="00343377">
        <w:rPr>
          <w:rFonts w:ascii="Times New Roman" w:hAnsi="Times New Roman"/>
          <w:sz w:val="24"/>
          <w:szCs w:val="24"/>
        </w:rPr>
        <w:t xml:space="preserve">where a flow of the melted glass is fed </w:t>
      </w:r>
      <w:r w:rsidRPr="00343377">
        <w:rPr>
          <w:rFonts w:ascii="Times New Roman" w:hAnsi="Times New Roman"/>
          <w:sz w:val="24"/>
          <w:szCs w:val="24"/>
        </w:rPr>
        <w:t xml:space="preserve">continuously </w:t>
      </w:r>
      <w:r w:rsidR="003069EF" w:rsidRPr="00343377">
        <w:rPr>
          <w:rFonts w:ascii="Times New Roman" w:hAnsi="Times New Roman"/>
          <w:sz w:val="24"/>
          <w:szCs w:val="24"/>
        </w:rPr>
        <w:t xml:space="preserve">[Copley, </w:t>
      </w:r>
      <w:r w:rsidR="00AA2760" w:rsidRPr="00343377">
        <w:rPr>
          <w:rFonts w:ascii="Times New Roman" w:hAnsi="Times New Roman"/>
          <w:sz w:val="24"/>
          <w:szCs w:val="24"/>
        </w:rPr>
        <w:t>2001</w:t>
      </w:r>
      <w:r w:rsidR="003069EF" w:rsidRPr="00343377">
        <w:rPr>
          <w:rFonts w:ascii="Times New Roman" w:hAnsi="Times New Roman"/>
          <w:sz w:val="24"/>
          <w:szCs w:val="24"/>
        </w:rPr>
        <w:t>]</w:t>
      </w:r>
      <w:r w:rsidR="00514634" w:rsidRPr="00343377">
        <w:rPr>
          <w:rFonts w:ascii="Times New Roman" w:hAnsi="Times New Roman"/>
          <w:sz w:val="24"/>
          <w:szCs w:val="24"/>
        </w:rPr>
        <w:t xml:space="preserve">.  </w:t>
      </w:r>
      <w:r w:rsidR="00E225A2" w:rsidRPr="00343377">
        <w:rPr>
          <w:rFonts w:ascii="Times New Roman" w:hAnsi="Times New Roman"/>
          <w:sz w:val="24"/>
          <w:szCs w:val="24"/>
        </w:rPr>
        <w:t xml:space="preserve">A refining process is typically conducted to eliminate </w:t>
      </w:r>
      <w:r w:rsidR="00514634" w:rsidRPr="00343377">
        <w:rPr>
          <w:rFonts w:ascii="Times New Roman" w:hAnsi="Times New Roman"/>
          <w:sz w:val="24"/>
          <w:szCs w:val="24"/>
        </w:rPr>
        <w:t>bubbles from the molten glass</w:t>
      </w:r>
      <w:r w:rsidR="00E225A2" w:rsidRPr="00343377">
        <w:rPr>
          <w:rFonts w:ascii="Times New Roman" w:hAnsi="Times New Roman"/>
          <w:sz w:val="24"/>
          <w:szCs w:val="24"/>
        </w:rPr>
        <w:t xml:space="preserve">. Refining agents such as arsenic oxide or calcium sulfate can be added to facilitate the removal of the undesired bubbles. </w:t>
      </w:r>
      <w:r w:rsidR="000547F4">
        <w:rPr>
          <w:rFonts w:ascii="Times New Roman" w:hAnsi="Times New Roman"/>
          <w:sz w:val="24"/>
          <w:szCs w:val="24"/>
        </w:rPr>
        <w:t>The refining</w:t>
      </w:r>
      <w:r w:rsidR="00E225A2" w:rsidRPr="00343377">
        <w:rPr>
          <w:rFonts w:ascii="Times New Roman" w:hAnsi="Times New Roman"/>
          <w:sz w:val="24"/>
          <w:szCs w:val="24"/>
        </w:rPr>
        <w:t xml:space="preserve"> process is accompanied by </w:t>
      </w:r>
      <w:r w:rsidR="00514634" w:rsidRPr="00343377">
        <w:rPr>
          <w:rFonts w:ascii="Times New Roman" w:hAnsi="Times New Roman"/>
          <w:sz w:val="24"/>
          <w:szCs w:val="24"/>
        </w:rPr>
        <w:t xml:space="preserve">thermal and mechanical stirring </w:t>
      </w:r>
      <w:r w:rsidR="00E225A2" w:rsidRPr="00343377">
        <w:rPr>
          <w:rFonts w:ascii="Times New Roman" w:hAnsi="Times New Roman"/>
          <w:sz w:val="24"/>
          <w:szCs w:val="24"/>
        </w:rPr>
        <w:t xml:space="preserve">to ensure homogenization </w:t>
      </w:r>
      <w:r w:rsidR="00514634" w:rsidRPr="00343377">
        <w:rPr>
          <w:rFonts w:ascii="Times New Roman" w:hAnsi="Times New Roman"/>
          <w:sz w:val="24"/>
          <w:szCs w:val="24"/>
        </w:rPr>
        <w:t>of the glass</w:t>
      </w:r>
      <w:r w:rsidR="00E225A2" w:rsidRPr="00343377">
        <w:rPr>
          <w:rFonts w:ascii="Times New Roman" w:hAnsi="Times New Roman"/>
          <w:sz w:val="24"/>
          <w:szCs w:val="24"/>
        </w:rPr>
        <w:t>. Th</w:t>
      </w:r>
      <w:r w:rsidR="000547F4">
        <w:rPr>
          <w:rFonts w:ascii="Times New Roman" w:hAnsi="Times New Roman"/>
          <w:sz w:val="24"/>
          <w:szCs w:val="24"/>
        </w:rPr>
        <w:t>e</w:t>
      </w:r>
      <w:r w:rsidR="00E225A2" w:rsidRPr="00343377">
        <w:rPr>
          <w:rFonts w:ascii="Times New Roman" w:hAnsi="Times New Roman"/>
          <w:sz w:val="24"/>
          <w:szCs w:val="24"/>
        </w:rPr>
        <w:t xml:space="preserve"> melting step </w:t>
      </w:r>
      <w:r w:rsidR="00514634" w:rsidRPr="00343377">
        <w:rPr>
          <w:rFonts w:ascii="Times New Roman" w:hAnsi="Times New Roman"/>
          <w:sz w:val="24"/>
          <w:szCs w:val="24"/>
        </w:rPr>
        <w:t xml:space="preserve">is </w:t>
      </w:r>
      <w:r w:rsidR="00E225A2" w:rsidRPr="00343377">
        <w:rPr>
          <w:rFonts w:ascii="Times New Roman" w:hAnsi="Times New Roman"/>
          <w:sz w:val="24"/>
          <w:szCs w:val="24"/>
        </w:rPr>
        <w:t xml:space="preserve">critical </w:t>
      </w:r>
      <w:r w:rsidR="00514634" w:rsidRPr="00343377">
        <w:rPr>
          <w:rFonts w:ascii="Times New Roman" w:hAnsi="Times New Roman"/>
          <w:sz w:val="24"/>
          <w:szCs w:val="24"/>
        </w:rPr>
        <w:t xml:space="preserve">to offer uniform refractive index in the product. </w:t>
      </w:r>
    </w:p>
    <w:p w14:paraId="454AAFFA" w14:textId="23C7375F" w:rsidR="006C0630" w:rsidRPr="00343377" w:rsidRDefault="00514634"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 xml:space="preserve">The forming procedure </w:t>
      </w:r>
      <w:r w:rsidR="008705F9" w:rsidRPr="00343377">
        <w:rPr>
          <w:rFonts w:ascii="Times New Roman" w:hAnsi="Times New Roman"/>
          <w:sz w:val="24"/>
          <w:szCs w:val="24"/>
        </w:rPr>
        <w:t xml:space="preserve">occurs then </w:t>
      </w:r>
      <w:r w:rsidRPr="00343377">
        <w:rPr>
          <w:rFonts w:ascii="Times New Roman" w:hAnsi="Times New Roman"/>
          <w:sz w:val="24"/>
          <w:szCs w:val="24"/>
        </w:rPr>
        <w:t xml:space="preserve">by </w:t>
      </w:r>
      <w:r w:rsidR="00A50A65" w:rsidRPr="00343377">
        <w:rPr>
          <w:rFonts w:ascii="Times New Roman" w:hAnsi="Times New Roman"/>
          <w:sz w:val="24"/>
          <w:szCs w:val="24"/>
        </w:rPr>
        <w:t>changing gradually the viscosity of the molten glass to allow the f</w:t>
      </w:r>
      <w:r w:rsidR="00057649" w:rsidRPr="00343377">
        <w:rPr>
          <w:rFonts w:ascii="Times New Roman" w:hAnsi="Times New Roman"/>
          <w:sz w:val="24"/>
          <w:szCs w:val="24"/>
        </w:rPr>
        <w:t xml:space="preserve">ormation of the glass structure [Copley, </w:t>
      </w:r>
      <w:r w:rsidR="00AA2760" w:rsidRPr="00343377">
        <w:rPr>
          <w:rFonts w:ascii="Times New Roman" w:hAnsi="Times New Roman"/>
          <w:sz w:val="24"/>
          <w:szCs w:val="24"/>
        </w:rPr>
        <w:t>2001</w:t>
      </w:r>
      <w:r w:rsidR="00057649" w:rsidRPr="00343377">
        <w:rPr>
          <w:rFonts w:ascii="Times New Roman" w:hAnsi="Times New Roman"/>
          <w:sz w:val="24"/>
          <w:szCs w:val="24"/>
        </w:rPr>
        <w:t xml:space="preserve">]. </w:t>
      </w:r>
      <w:r w:rsidR="00A50A65" w:rsidRPr="00343377">
        <w:rPr>
          <w:rFonts w:ascii="Times New Roman" w:hAnsi="Times New Roman"/>
          <w:sz w:val="24"/>
          <w:szCs w:val="24"/>
        </w:rPr>
        <w:t xml:space="preserve"> </w:t>
      </w:r>
      <w:r w:rsidR="008705F9" w:rsidRPr="00343377">
        <w:rPr>
          <w:rFonts w:ascii="Times New Roman" w:hAnsi="Times New Roman"/>
          <w:sz w:val="24"/>
          <w:szCs w:val="24"/>
        </w:rPr>
        <w:t>Different forming materials will be added at this stage</w:t>
      </w:r>
      <w:r w:rsidRPr="00343377">
        <w:rPr>
          <w:rFonts w:ascii="Times New Roman" w:hAnsi="Times New Roman"/>
          <w:sz w:val="24"/>
          <w:szCs w:val="24"/>
        </w:rPr>
        <w:t xml:space="preserve"> depend</w:t>
      </w:r>
      <w:r w:rsidR="008705F9" w:rsidRPr="00343377">
        <w:rPr>
          <w:rFonts w:ascii="Times New Roman" w:hAnsi="Times New Roman"/>
          <w:sz w:val="24"/>
          <w:szCs w:val="24"/>
        </w:rPr>
        <w:t>ing</w:t>
      </w:r>
      <w:r w:rsidRPr="00343377">
        <w:rPr>
          <w:rFonts w:ascii="Times New Roman" w:hAnsi="Times New Roman"/>
          <w:sz w:val="24"/>
          <w:szCs w:val="24"/>
        </w:rPr>
        <w:t xml:space="preserve"> on the final product of interest (container, blowing, flat glass, glass fib</w:t>
      </w:r>
      <w:r w:rsidR="00A027F0">
        <w:rPr>
          <w:rFonts w:ascii="Times New Roman" w:hAnsi="Times New Roman"/>
          <w:sz w:val="24"/>
          <w:szCs w:val="24"/>
        </w:rPr>
        <w:t>er</w:t>
      </w:r>
      <w:r w:rsidRPr="00343377">
        <w:rPr>
          <w:rFonts w:ascii="Times New Roman" w:hAnsi="Times New Roman"/>
          <w:sz w:val="24"/>
          <w:szCs w:val="24"/>
        </w:rPr>
        <w:t xml:space="preserve">). After the forming step, the </w:t>
      </w:r>
      <w:r w:rsidR="008705F9" w:rsidRPr="00343377">
        <w:rPr>
          <w:rFonts w:ascii="Times New Roman" w:hAnsi="Times New Roman"/>
          <w:sz w:val="24"/>
          <w:szCs w:val="24"/>
        </w:rPr>
        <w:t xml:space="preserve">glass is allowed to solidify without crystallization at the </w:t>
      </w:r>
      <w:r w:rsidRPr="00343377">
        <w:rPr>
          <w:rFonts w:ascii="Times New Roman" w:hAnsi="Times New Roman"/>
          <w:sz w:val="24"/>
          <w:szCs w:val="24"/>
        </w:rPr>
        <w:t>annealing stage</w:t>
      </w:r>
      <w:r w:rsidR="008705F9" w:rsidRPr="00343377">
        <w:rPr>
          <w:rFonts w:ascii="Times New Roman" w:hAnsi="Times New Roman"/>
          <w:sz w:val="24"/>
          <w:szCs w:val="24"/>
        </w:rPr>
        <w:t xml:space="preserve">. The annealing stage requires the cooling of glass at strictly controlled rates. </w:t>
      </w:r>
    </w:p>
    <w:p w14:paraId="5D4DF5F1" w14:textId="77777777" w:rsidR="00514634" w:rsidRPr="00343377" w:rsidRDefault="00514634"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Some glass products require a secondary processing such as tempering, coating and coloring or decolorizing. Tempered glass is ordinary glass that has followed a tempering process to provide additional strength and more safety breakage pattern</w:t>
      </w:r>
      <w:r w:rsidR="00057649" w:rsidRPr="00343377">
        <w:rPr>
          <w:rFonts w:ascii="Times New Roman" w:hAnsi="Times New Roman"/>
          <w:sz w:val="24"/>
          <w:szCs w:val="24"/>
        </w:rPr>
        <w:t xml:space="preserve">. </w:t>
      </w:r>
      <w:r w:rsidRPr="00343377">
        <w:rPr>
          <w:rFonts w:ascii="Times New Roman" w:hAnsi="Times New Roman"/>
          <w:sz w:val="24"/>
          <w:szCs w:val="24"/>
        </w:rPr>
        <w:t>This process can be used for flat glass or some curved screens, however it ca</w:t>
      </w:r>
      <w:r w:rsidR="00AA2760" w:rsidRPr="00343377">
        <w:rPr>
          <w:rFonts w:ascii="Times New Roman" w:hAnsi="Times New Roman"/>
          <w:sz w:val="24"/>
          <w:szCs w:val="24"/>
        </w:rPr>
        <w:t>nnot be applied for containers [</w:t>
      </w:r>
      <w:r w:rsidRPr="00343377">
        <w:rPr>
          <w:rFonts w:ascii="Times New Roman" w:hAnsi="Times New Roman"/>
          <w:sz w:val="24"/>
          <w:szCs w:val="24"/>
        </w:rPr>
        <w:t xml:space="preserve">Copley, </w:t>
      </w:r>
      <w:r w:rsidR="00AA2760" w:rsidRPr="00343377">
        <w:rPr>
          <w:rFonts w:ascii="Times New Roman" w:hAnsi="Times New Roman"/>
          <w:sz w:val="24"/>
          <w:szCs w:val="24"/>
        </w:rPr>
        <w:t>2001]</w:t>
      </w:r>
      <w:r w:rsidRPr="00343377">
        <w:rPr>
          <w:rFonts w:ascii="Times New Roman" w:hAnsi="Times New Roman"/>
          <w:sz w:val="24"/>
          <w:szCs w:val="24"/>
        </w:rPr>
        <w:t>.</w:t>
      </w:r>
    </w:p>
    <w:p w14:paraId="12E0FC84" w14:textId="77777777" w:rsidR="00514634" w:rsidRPr="00343377" w:rsidRDefault="00514634" w:rsidP="00343377">
      <w:pPr>
        <w:pStyle w:val="BodyText"/>
        <w:spacing w:line="480" w:lineRule="auto"/>
        <w:rPr>
          <w:rFonts w:ascii="Times New Roman" w:hAnsi="Times New Roman"/>
          <w:sz w:val="24"/>
          <w:szCs w:val="24"/>
        </w:rPr>
      </w:pPr>
      <w:r w:rsidRPr="00343377">
        <w:rPr>
          <w:rFonts w:ascii="Times New Roman" w:hAnsi="Times New Roman"/>
          <w:sz w:val="24"/>
          <w:szCs w:val="24"/>
        </w:rPr>
        <w:tab/>
        <w:t xml:space="preserve">The coating method is </w:t>
      </w:r>
      <w:r w:rsidR="008705F9" w:rsidRPr="00343377">
        <w:rPr>
          <w:rFonts w:ascii="Times New Roman" w:hAnsi="Times New Roman"/>
          <w:sz w:val="24"/>
          <w:szCs w:val="24"/>
        </w:rPr>
        <w:t xml:space="preserve">typically used in the manufacture of containers to add protection, improved handling </w:t>
      </w:r>
      <w:r w:rsidRPr="00343377">
        <w:rPr>
          <w:rFonts w:ascii="Times New Roman" w:hAnsi="Times New Roman"/>
          <w:sz w:val="24"/>
          <w:szCs w:val="24"/>
        </w:rPr>
        <w:t xml:space="preserve">or strengthening of the glass. The coatings are applied twice </w:t>
      </w:r>
      <w:r w:rsidR="008705F9" w:rsidRPr="00343377">
        <w:rPr>
          <w:rFonts w:ascii="Times New Roman" w:hAnsi="Times New Roman"/>
          <w:sz w:val="24"/>
          <w:szCs w:val="24"/>
        </w:rPr>
        <w:t>as a</w:t>
      </w:r>
      <w:r w:rsidRPr="00343377">
        <w:rPr>
          <w:rFonts w:ascii="Times New Roman" w:hAnsi="Times New Roman"/>
          <w:sz w:val="24"/>
          <w:szCs w:val="24"/>
        </w:rPr>
        <w:t xml:space="preserve"> spray or as vapor, first between the forming step and the annealing step (hot end) and then just after the annealing (cold end). Hot end coatings are mainly made of titanium or tin and the cold ends are organic waxes or fatty acids. Some flat glass products </w:t>
      </w:r>
      <w:r w:rsidR="008705F9" w:rsidRPr="00343377">
        <w:rPr>
          <w:rFonts w:ascii="Times New Roman" w:hAnsi="Times New Roman"/>
          <w:sz w:val="24"/>
          <w:szCs w:val="24"/>
        </w:rPr>
        <w:t xml:space="preserve">may be </w:t>
      </w:r>
      <w:r w:rsidRPr="00343377">
        <w:rPr>
          <w:rFonts w:ascii="Times New Roman" w:hAnsi="Times New Roman"/>
          <w:sz w:val="24"/>
          <w:szCs w:val="24"/>
        </w:rPr>
        <w:t>also coated</w:t>
      </w:r>
      <w:r w:rsidR="002D25AE" w:rsidRPr="00343377">
        <w:rPr>
          <w:rFonts w:ascii="Times New Roman" w:hAnsi="Times New Roman"/>
          <w:sz w:val="24"/>
          <w:szCs w:val="24"/>
        </w:rPr>
        <w:t xml:space="preserve"> [Coppley, </w:t>
      </w:r>
      <w:r w:rsidR="00AA2760" w:rsidRPr="00343377">
        <w:rPr>
          <w:rFonts w:ascii="Times New Roman" w:hAnsi="Times New Roman"/>
          <w:sz w:val="24"/>
          <w:szCs w:val="24"/>
        </w:rPr>
        <w:t>2001</w:t>
      </w:r>
      <w:r w:rsidR="002D25AE" w:rsidRPr="00343377">
        <w:rPr>
          <w:rFonts w:ascii="Times New Roman" w:hAnsi="Times New Roman"/>
          <w:sz w:val="24"/>
          <w:szCs w:val="24"/>
        </w:rPr>
        <w:t>]</w:t>
      </w:r>
      <w:r w:rsidRPr="00343377">
        <w:rPr>
          <w:rFonts w:ascii="Times New Roman" w:hAnsi="Times New Roman"/>
          <w:sz w:val="24"/>
          <w:szCs w:val="24"/>
        </w:rPr>
        <w:t>.</w:t>
      </w:r>
    </w:p>
    <w:p w14:paraId="5C43FEE3" w14:textId="77777777" w:rsidR="00514634" w:rsidRPr="00343377" w:rsidRDefault="00514634"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8705F9" w:rsidRPr="00343377">
        <w:rPr>
          <w:rFonts w:ascii="Times New Roman" w:hAnsi="Times New Roman"/>
          <w:sz w:val="24"/>
          <w:szCs w:val="24"/>
        </w:rPr>
        <w:t>Some</w:t>
      </w:r>
      <w:r w:rsidRPr="00343377">
        <w:rPr>
          <w:rFonts w:ascii="Times New Roman" w:hAnsi="Times New Roman"/>
          <w:sz w:val="24"/>
          <w:szCs w:val="24"/>
        </w:rPr>
        <w:t xml:space="preserve"> impurities from the raw materials</w:t>
      </w:r>
      <w:r w:rsidR="008705F9" w:rsidRPr="00343377">
        <w:rPr>
          <w:rFonts w:ascii="Times New Roman" w:hAnsi="Times New Roman"/>
          <w:sz w:val="24"/>
          <w:szCs w:val="24"/>
        </w:rPr>
        <w:t>, such as iron oxide,</w:t>
      </w:r>
      <w:r w:rsidRPr="00343377">
        <w:rPr>
          <w:rFonts w:ascii="Times New Roman" w:hAnsi="Times New Roman"/>
          <w:sz w:val="24"/>
          <w:szCs w:val="24"/>
        </w:rPr>
        <w:t xml:space="preserve"> can produce a color in the glass. For some products, a clear appearance is desirable and therefore additional amounts of elements such as selenium and cobalt are added to </w:t>
      </w:r>
      <w:r w:rsidR="008705F9" w:rsidRPr="00343377">
        <w:rPr>
          <w:rFonts w:ascii="Times New Roman" w:hAnsi="Times New Roman"/>
          <w:sz w:val="24"/>
          <w:szCs w:val="24"/>
        </w:rPr>
        <w:t>decolor</w:t>
      </w:r>
      <w:r w:rsidRPr="00343377">
        <w:rPr>
          <w:rFonts w:ascii="Times New Roman" w:hAnsi="Times New Roman"/>
          <w:sz w:val="24"/>
          <w:szCs w:val="24"/>
        </w:rPr>
        <w:t xml:space="preserve">. On the other hand, some products are colored intentionally for decorative or technical reasons. Common colorants are iron (green, brown or blue), manganese (purple), cobalt (blue, green, pink), titanium (purple, brown), </w:t>
      </w:r>
      <w:r w:rsidR="00AA2760" w:rsidRPr="00343377">
        <w:rPr>
          <w:rFonts w:ascii="Times New Roman" w:hAnsi="Times New Roman"/>
          <w:sz w:val="24"/>
          <w:szCs w:val="24"/>
        </w:rPr>
        <w:t>cerium (yellow) and gold (red) [</w:t>
      </w:r>
      <w:r w:rsidRPr="00343377">
        <w:rPr>
          <w:rFonts w:ascii="Times New Roman" w:hAnsi="Times New Roman"/>
          <w:sz w:val="24"/>
          <w:szCs w:val="24"/>
        </w:rPr>
        <w:t xml:space="preserve">Copley, </w:t>
      </w:r>
      <w:r w:rsidR="00AA2760" w:rsidRPr="00343377">
        <w:rPr>
          <w:rFonts w:ascii="Times New Roman" w:hAnsi="Times New Roman"/>
          <w:sz w:val="24"/>
          <w:szCs w:val="24"/>
        </w:rPr>
        <w:t>2001]</w:t>
      </w:r>
      <w:r w:rsidRPr="00343377">
        <w:rPr>
          <w:rFonts w:ascii="Times New Roman" w:hAnsi="Times New Roman"/>
          <w:sz w:val="24"/>
          <w:szCs w:val="24"/>
        </w:rPr>
        <w:t>.</w:t>
      </w:r>
    </w:p>
    <w:p w14:paraId="37962760" w14:textId="77777777" w:rsidR="00514634" w:rsidRPr="00343377" w:rsidRDefault="00514634" w:rsidP="00343377">
      <w:pPr>
        <w:pStyle w:val="HTMLPreformatted"/>
        <w:tabs>
          <w:tab w:val="clear" w:pos="916"/>
          <w:tab w:val="clear" w:pos="1832"/>
          <w:tab w:val="left" w:pos="0"/>
        </w:tabs>
        <w:spacing w:line="480" w:lineRule="auto"/>
        <w:ind w:firstLine="720"/>
        <w:jc w:val="both"/>
        <w:rPr>
          <w:rFonts w:ascii="Times New Roman" w:hAnsi="Times New Roman" w:cs="Times New Roman"/>
          <w:sz w:val="24"/>
          <w:szCs w:val="24"/>
        </w:rPr>
      </w:pPr>
      <w:r w:rsidRPr="00343377">
        <w:rPr>
          <w:rFonts w:ascii="Times New Roman" w:hAnsi="Times New Roman" w:cs="Times New Roman"/>
          <w:sz w:val="24"/>
          <w:szCs w:val="24"/>
        </w:rPr>
        <w:t>There are many different glass compositions</w:t>
      </w:r>
      <w:r w:rsidR="008705F9" w:rsidRPr="00343377">
        <w:rPr>
          <w:rFonts w:ascii="Times New Roman" w:hAnsi="Times New Roman" w:cs="Times New Roman"/>
          <w:sz w:val="24"/>
          <w:szCs w:val="24"/>
        </w:rPr>
        <w:t>, depending on the product end use. Since</w:t>
      </w:r>
      <w:r w:rsidRPr="00343377">
        <w:rPr>
          <w:rFonts w:ascii="Times New Roman" w:hAnsi="Times New Roman" w:cs="Times New Roman"/>
          <w:sz w:val="24"/>
          <w:szCs w:val="24"/>
        </w:rPr>
        <w:t xml:space="preserve"> the manufacturing process differ</w:t>
      </w:r>
      <w:r w:rsidR="008705F9" w:rsidRPr="00343377">
        <w:rPr>
          <w:rFonts w:ascii="Times New Roman" w:hAnsi="Times New Roman" w:cs="Times New Roman"/>
          <w:sz w:val="24"/>
          <w:szCs w:val="24"/>
        </w:rPr>
        <w:t>s</w:t>
      </w:r>
      <w:r w:rsidRPr="00343377">
        <w:rPr>
          <w:rFonts w:ascii="Times New Roman" w:hAnsi="Times New Roman" w:cs="Times New Roman"/>
          <w:sz w:val="24"/>
          <w:szCs w:val="24"/>
        </w:rPr>
        <w:t xml:space="preserve"> from one product to the other</w:t>
      </w:r>
      <w:r w:rsidR="008705F9" w:rsidRPr="00343377">
        <w:rPr>
          <w:rFonts w:ascii="Times New Roman" w:hAnsi="Times New Roman" w:cs="Times New Roman"/>
          <w:sz w:val="24"/>
          <w:szCs w:val="24"/>
        </w:rPr>
        <w:t>, the</w:t>
      </w:r>
      <w:r w:rsidRPr="00343377">
        <w:rPr>
          <w:rFonts w:ascii="Times New Roman" w:hAnsi="Times New Roman" w:cs="Times New Roman"/>
          <w:sz w:val="24"/>
          <w:szCs w:val="24"/>
        </w:rPr>
        <w:t xml:space="preserve"> following sections describe the main manufacturing processes of glass</w:t>
      </w:r>
      <w:r w:rsidR="008705F9" w:rsidRPr="00343377">
        <w:rPr>
          <w:rFonts w:ascii="Times New Roman" w:hAnsi="Times New Roman" w:cs="Times New Roman"/>
          <w:sz w:val="24"/>
          <w:szCs w:val="24"/>
        </w:rPr>
        <w:t xml:space="preserve"> typically encountered in forensic examinations.</w:t>
      </w:r>
    </w:p>
    <w:p w14:paraId="167170B5" w14:textId="77777777" w:rsidR="00514634" w:rsidRPr="00343377" w:rsidRDefault="00514634" w:rsidP="00343377">
      <w:pPr>
        <w:pStyle w:val="HTMLPreformatted"/>
        <w:tabs>
          <w:tab w:val="clear" w:pos="916"/>
          <w:tab w:val="clear" w:pos="1832"/>
          <w:tab w:val="left" w:pos="0"/>
        </w:tabs>
        <w:spacing w:line="480" w:lineRule="auto"/>
        <w:jc w:val="both"/>
        <w:rPr>
          <w:rFonts w:ascii="Times New Roman" w:hAnsi="Times New Roman" w:cs="Times New Roman"/>
          <w:sz w:val="24"/>
          <w:szCs w:val="24"/>
        </w:rPr>
      </w:pPr>
    </w:p>
    <w:p w14:paraId="18FD99A3" w14:textId="77777777" w:rsidR="00514634" w:rsidRPr="00343377" w:rsidRDefault="007B7C32" w:rsidP="00536C66">
      <w:pPr>
        <w:pStyle w:val="Heading4"/>
      </w:pPr>
      <w:r w:rsidRPr="00343377">
        <w:t>1.6.2.1</w:t>
      </w:r>
      <w:r w:rsidR="008B32F9" w:rsidRPr="00343377">
        <w:t xml:space="preserve"> </w:t>
      </w:r>
      <w:r w:rsidR="00514634" w:rsidRPr="00343377">
        <w:t>Flat glass</w:t>
      </w:r>
    </w:p>
    <w:p w14:paraId="53FBB970" w14:textId="3A4485F7" w:rsidR="00514634" w:rsidRPr="00343377" w:rsidRDefault="00DB189F" w:rsidP="00343377">
      <w:pPr>
        <w:pStyle w:val="HTMLPreformatted"/>
        <w:spacing w:line="480" w:lineRule="auto"/>
        <w:jc w:val="both"/>
        <w:rPr>
          <w:rFonts w:ascii="Times New Roman" w:hAnsi="Times New Roman" w:cs="Times New Roman"/>
          <w:sz w:val="24"/>
          <w:szCs w:val="24"/>
        </w:rPr>
      </w:pPr>
      <w:r w:rsidRPr="00343377">
        <w:rPr>
          <w:rFonts w:ascii="Times New Roman" w:hAnsi="Times New Roman" w:cs="Times New Roman"/>
          <w:sz w:val="24"/>
          <w:szCs w:val="24"/>
        </w:rPr>
        <w:tab/>
      </w:r>
      <w:r w:rsidR="00514634" w:rsidRPr="00343377">
        <w:rPr>
          <w:rFonts w:ascii="Times New Roman" w:hAnsi="Times New Roman" w:cs="Times New Roman"/>
          <w:sz w:val="24"/>
          <w:szCs w:val="24"/>
        </w:rPr>
        <w:t xml:space="preserve">Within the flat glass manufacture there are two main glass-forming processes: the float process and the rolling process. The rolling process is used to produce pattern or texture glass </w:t>
      </w:r>
      <w:r w:rsidR="00A027F0">
        <w:rPr>
          <w:rFonts w:ascii="Times New Roman" w:hAnsi="Times New Roman" w:cs="Times New Roman"/>
          <w:sz w:val="24"/>
          <w:szCs w:val="24"/>
        </w:rPr>
        <w:t xml:space="preserve">for decorative purposes. In the </w:t>
      </w:r>
      <w:r w:rsidR="00416D83">
        <w:rPr>
          <w:rFonts w:ascii="Times New Roman" w:hAnsi="Times New Roman" w:cs="Times New Roman"/>
          <w:sz w:val="24"/>
          <w:szCs w:val="24"/>
        </w:rPr>
        <w:t xml:space="preserve">rolling </w:t>
      </w:r>
      <w:r w:rsidR="00514634" w:rsidRPr="00343377">
        <w:rPr>
          <w:rFonts w:ascii="Times New Roman" w:hAnsi="Times New Roman" w:cs="Times New Roman"/>
          <w:sz w:val="24"/>
          <w:szCs w:val="24"/>
        </w:rPr>
        <w:t>method a ribbon of glass is passed trough water-cooled metallic rollers, which transport the glass horizontally into an annealing oven and fi</w:t>
      </w:r>
      <w:r w:rsidR="00AA2760" w:rsidRPr="00343377">
        <w:rPr>
          <w:rFonts w:ascii="Times New Roman" w:hAnsi="Times New Roman" w:cs="Times New Roman"/>
          <w:sz w:val="24"/>
          <w:szCs w:val="24"/>
        </w:rPr>
        <w:t>nally the glass is cut to size [</w:t>
      </w:r>
      <w:r w:rsidR="00514634" w:rsidRPr="00343377">
        <w:rPr>
          <w:rFonts w:ascii="Times New Roman" w:hAnsi="Times New Roman" w:cs="Times New Roman"/>
          <w:sz w:val="24"/>
          <w:szCs w:val="24"/>
        </w:rPr>
        <w:t xml:space="preserve">Coppley, </w:t>
      </w:r>
      <w:r w:rsidR="00AA2760" w:rsidRPr="00343377">
        <w:rPr>
          <w:rFonts w:ascii="Times New Roman" w:hAnsi="Times New Roman" w:cs="Times New Roman"/>
          <w:sz w:val="24"/>
          <w:szCs w:val="24"/>
        </w:rPr>
        <w:t>2001]</w:t>
      </w:r>
      <w:r w:rsidR="00514634" w:rsidRPr="00343377">
        <w:rPr>
          <w:rFonts w:ascii="Times New Roman" w:hAnsi="Times New Roman" w:cs="Times New Roman"/>
          <w:sz w:val="24"/>
          <w:szCs w:val="24"/>
        </w:rPr>
        <w:t xml:space="preserve">. The adjustment of the gap between the rollers controls the thickness of the glass piece.  The rollers can also impress a final pattern into the glass, if required. </w:t>
      </w:r>
    </w:p>
    <w:p w14:paraId="7B05D281" w14:textId="71EF0105" w:rsidR="00514634" w:rsidRPr="00343377" w:rsidRDefault="00514634" w:rsidP="00343377">
      <w:pPr>
        <w:pStyle w:val="HTMLPreformatted"/>
        <w:spacing w:line="480" w:lineRule="auto"/>
        <w:jc w:val="both"/>
        <w:rPr>
          <w:rFonts w:ascii="Times New Roman" w:hAnsi="Times New Roman" w:cs="Times New Roman"/>
          <w:sz w:val="24"/>
          <w:szCs w:val="24"/>
        </w:rPr>
      </w:pPr>
      <w:r w:rsidRPr="00343377">
        <w:rPr>
          <w:rFonts w:ascii="Times New Roman" w:hAnsi="Times New Roman" w:cs="Times New Roman"/>
          <w:sz w:val="24"/>
          <w:szCs w:val="24"/>
        </w:rPr>
        <w:tab/>
        <w:t>The float glass method is the preferred manufacturing method for flat glass. In this process, the raw materials are introduced to one end of a glass tank and are melted in a big furnace. The glass emerges from the furnace into a float chamber that contains a pool of molten tin. Th</w:t>
      </w:r>
      <w:r w:rsidR="00416D83">
        <w:rPr>
          <w:rFonts w:ascii="Times New Roman" w:hAnsi="Times New Roman" w:cs="Times New Roman"/>
          <w:sz w:val="24"/>
          <w:szCs w:val="24"/>
        </w:rPr>
        <w:t>e</w:t>
      </w:r>
      <w:r w:rsidRPr="00343377">
        <w:rPr>
          <w:rFonts w:ascii="Times New Roman" w:hAnsi="Times New Roman" w:cs="Times New Roman"/>
          <w:sz w:val="24"/>
          <w:szCs w:val="24"/>
        </w:rPr>
        <w:t xml:space="preserve"> chamber is kept under controlled temperature and at atmosphere free of oxygen, in order to avoid oxidation of the tin. At the entrance of the chamber the tin is approximately at 1000 °C and at the exit the temperature is cooled at 600 °C. There are rollers at the exit that pull the glass. The speed of the rollers will determine the thickness of the glass</w:t>
      </w:r>
      <w:r w:rsidR="002D25AE" w:rsidRPr="00343377">
        <w:rPr>
          <w:rFonts w:ascii="Times New Roman" w:hAnsi="Times New Roman" w:cs="Times New Roman"/>
          <w:sz w:val="24"/>
          <w:szCs w:val="24"/>
        </w:rPr>
        <w:t xml:space="preserve"> [Coppley, </w:t>
      </w:r>
      <w:r w:rsidR="00AA2760" w:rsidRPr="00343377">
        <w:rPr>
          <w:rFonts w:ascii="Times New Roman" w:hAnsi="Times New Roman" w:cs="Times New Roman"/>
          <w:sz w:val="24"/>
          <w:szCs w:val="24"/>
        </w:rPr>
        <w:t>2001</w:t>
      </w:r>
      <w:r w:rsidR="002D25AE" w:rsidRPr="00343377">
        <w:rPr>
          <w:rFonts w:ascii="Times New Roman" w:hAnsi="Times New Roman" w:cs="Times New Roman"/>
          <w:sz w:val="24"/>
          <w:szCs w:val="24"/>
        </w:rPr>
        <w:t>]</w:t>
      </w:r>
      <w:r w:rsidRPr="00343377">
        <w:rPr>
          <w:rFonts w:ascii="Times New Roman" w:hAnsi="Times New Roman" w:cs="Times New Roman"/>
          <w:sz w:val="24"/>
          <w:szCs w:val="24"/>
        </w:rPr>
        <w:t xml:space="preserve">. </w:t>
      </w:r>
    </w:p>
    <w:p w14:paraId="29699062" w14:textId="77777777" w:rsidR="00057649" w:rsidRPr="00343377" w:rsidRDefault="00057649" w:rsidP="00343377">
      <w:pPr>
        <w:pStyle w:val="HTMLPreformatted"/>
        <w:spacing w:line="480" w:lineRule="auto"/>
        <w:jc w:val="both"/>
        <w:rPr>
          <w:rFonts w:ascii="Times New Roman" w:hAnsi="Times New Roman" w:cs="Times New Roman"/>
          <w:sz w:val="24"/>
          <w:szCs w:val="24"/>
        </w:rPr>
      </w:pPr>
    </w:p>
    <w:p w14:paraId="51D4BA45" w14:textId="77777777" w:rsidR="00514634" w:rsidRPr="00343377" w:rsidRDefault="007B7C32" w:rsidP="00536C66">
      <w:pPr>
        <w:pStyle w:val="Heading4"/>
      </w:pPr>
      <w:r w:rsidRPr="00343377">
        <w:t>1.6.2.2</w:t>
      </w:r>
      <w:r w:rsidR="008B32F9" w:rsidRPr="00343377">
        <w:t xml:space="preserve"> </w:t>
      </w:r>
      <w:r w:rsidR="00514634" w:rsidRPr="00343377">
        <w:t>Containers</w:t>
      </w:r>
    </w:p>
    <w:p w14:paraId="68FACB85" w14:textId="77777777" w:rsidR="008705F9" w:rsidRPr="00343377" w:rsidRDefault="00057649" w:rsidP="00343377">
      <w:pPr>
        <w:pStyle w:val="HTMLPreformatted"/>
        <w:spacing w:line="480" w:lineRule="auto"/>
        <w:jc w:val="both"/>
        <w:rPr>
          <w:rFonts w:ascii="Times New Roman" w:hAnsi="Times New Roman" w:cs="Times New Roman"/>
          <w:sz w:val="24"/>
          <w:szCs w:val="24"/>
        </w:rPr>
      </w:pPr>
      <w:r w:rsidRPr="00343377">
        <w:rPr>
          <w:rFonts w:ascii="Times New Roman" w:hAnsi="Times New Roman" w:cs="Times New Roman"/>
          <w:sz w:val="24"/>
          <w:szCs w:val="24"/>
        </w:rPr>
        <w:tab/>
      </w:r>
      <w:r w:rsidR="00514634" w:rsidRPr="00343377">
        <w:rPr>
          <w:rFonts w:ascii="Times New Roman" w:hAnsi="Times New Roman" w:cs="Times New Roman"/>
          <w:sz w:val="24"/>
          <w:szCs w:val="24"/>
        </w:rPr>
        <w:t>Containers are produced mainly by the blowing or the flowing process. In the first method, the glass is placed in a mould and blown to the desired shape; then the container is reheated and annealed to prevent cracking of the product</w:t>
      </w:r>
      <w:r w:rsidR="002D25AE" w:rsidRPr="00343377">
        <w:rPr>
          <w:rFonts w:ascii="Times New Roman" w:hAnsi="Times New Roman" w:cs="Times New Roman"/>
          <w:sz w:val="24"/>
          <w:szCs w:val="24"/>
        </w:rPr>
        <w:t xml:space="preserve"> [Koons</w:t>
      </w:r>
      <w:r w:rsidR="00AA2760" w:rsidRPr="00343377">
        <w:rPr>
          <w:rFonts w:ascii="Times New Roman" w:hAnsi="Times New Roman" w:cs="Times New Roman"/>
          <w:sz w:val="24"/>
          <w:szCs w:val="24"/>
        </w:rPr>
        <w:t xml:space="preserve"> et al.,</w:t>
      </w:r>
      <w:r w:rsidR="002D25AE" w:rsidRPr="00343377">
        <w:rPr>
          <w:rFonts w:ascii="Times New Roman" w:hAnsi="Times New Roman" w:cs="Times New Roman"/>
          <w:sz w:val="24"/>
          <w:szCs w:val="24"/>
        </w:rPr>
        <w:t xml:space="preserve"> 2002]</w:t>
      </w:r>
      <w:r w:rsidR="00514634" w:rsidRPr="00343377">
        <w:rPr>
          <w:rFonts w:ascii="Times New Roman" w:hAnsi="Times New Roman" w:cs="Times New Roman"/>
          <w:sz w:val="24"/>
          <w:szCs w:val="24"/>
        </w:rPr>
        <w:t>.</w:t>
      </w:r>
    </w:p>
    <w:p w14:paraId="61566E74" w14:textId="79072435" w:rsidR="00514634" w:rsidRDefault="002D25AE" w:rsidP="00343377">
      <w:pPr>
        <w:pStyle w:val="HTMLPreformatted"/>
        <w:spacing w:line="480" w:lineRule="auto"/>
        <w:jc w:val="both"/>
        <w:rPr>
          <w:rFonts w:ascii="Times New Roman" w:hAnsi="Times New Roman" w:cs="Times New Roman"/>
          <w:sz w:val="24"/>
          <w:szCs w:val="24"/>
        </w:rPr>
      </w:pPr>
      <w:r w:rsidRPr="00343377">
        <w:rPr>
          <w:rFonts w:ascii="Times New Roman" w:hAnsi="Times New Roman" w:cs="Times New Roman"/>
          <w:sz w:val="24"/>
          <w:szCs w:val="24"/>
        </w:rPr>
        <w:tab/>
      </w:r>
      <w:r w:rsidR="00514634" w:rsidRPr="00343377">
        <w:rPr>
          <w:rFonts w:ascii="Times New Roman" w:hAnsi="Times New Roman" w:cs="Times New Roman"/>
          <w:sz w:val="24"/>
          <w:szCs w:val="24"/>
        </w:rPr>
        <w:t>In the flowing method, the homogeneous molten glass flows and drops into the mould where it is shaped by pressing (wide neck jars) or blowing (bottles) before being transported to the blow mould. The flowing method is used in automatic production of containers. Most manufacturers of containers use recycled glass or “cullet” as raw materials, adding more heterogeneity to the glass</w:t>
      </w:r>
      <w:r w:rsidRPr="00343377">
        <w:rPr>
          <w:rFonts w:ascii="Times New Roman" w:hAnsi="Times New Roman" w:cs="Times New Roman"/>
          <w:sz w:val="24"/>
          <w:szCs w:val="24"/>
        </w:rPr>
        <w:t xml:space="preserve"> [Koons </w:t>
      </w:r>
      <w:r w:rsidR="00AA2760" w:rsidRPr="00343377">
        <w:rPr>
          <w:rFonts w:ascii="Times New Roman" w:hAnsi="Times New Roman" w:cs="Times New Roman"/>
          <w:sz w:val="24"/>
          <w:szCs w:val="24"/>
        </w:rPr>
        <w:t xml:space="preserve">et al., </w:t>
      </w:r>
      <w:r w:rsidRPr="00343377">
        <w:rPr>
          <w:rFonts w:ascii="Times New Roman" w:hAnsi="Times New Roman" w:cs="Times New Roman"/>
          <w:sz w:val="24"/>
          <w:szCs w:val="24"/>
        </w:rPr>
        <w:t>2002]</w:t>
      </w:r>
      <w:r w:rsidR="00514634" w:rsidRPr="00343377">
        <w:rPr>
          <w:rFonts w:ascii="Times New Roman" w:hAnsi="Times New Roman" w:cs="Times New Roman"/>
          <w:sz w:val="24"/>
          <w:szCs w:val="24"/>
        </w:rPr>
        <w:t>.</w:t>
      </w:r>
    </w:p>
    <w:p w14:paraId="22050E26" w14:textId="77777777" w:rsidR="00416D83" w:rsidRPr="00416D83" w:rsidRDefault="00416D83" w:rsidP="00343377">
      <w:pPr>
        <w:pStyle w:val="HTMLPreformatted"/>
        <w:spacing w:line="480" w:lineRule="auto"/>
        <w:jc w:val="both"/>
        <w:rPr>
          <w:rFonts w:ascii="Times New Roman" w:hAnsi="Times New Roman" w:cs="Times New Roman"/>
          <w:sz w:val="24"/>
          <w:szCs w:val="24"/>
        </w:rPr>
      </w:pPr>
    </w:p>
    <w:p w14:paraId="4BD85173" w14:textId="0156A8A8" w:rsidR="00514634" w:rsidRPr="00343377" w:rsidRDefault="007B7C32" w:rsidP="00536C66">
      <w:pPr>
        <w:pStyle w:val="Heading4"/>
      </w:pPr>
      <w:r w:rsidRPr="00343377">
        <w:t>1.6.2.3</w:t>
      </w:r>
      <w:r w:rsidR="008B32F9" w:rsidRPr="00343377">
        <w:t xml:space="preserve"> </w:t>
      </w:r>
      <w:r w:rsidR="00CE67DE">
        <w:t xml:space="preserve">Fiber </w:t>
      </w:r>
      <w:r w:rsidR="00514634" w:rsidRPr="00343377">
        <w:t>glass</w:t>
      </w:r>
    </w:p>
    <w:p w14:paraId="44B9858A" w14:textId="5E6C4001" w:rsidR="00514634" w:rsidRPr="00343377" w:rsidRDefault="00DE3760" w:rsidP="00343377">
      <w:pPr>
        <w:pStyle w:val="HTMLPreformatted"/>
        <w:tabs>
          <w:tab w:val="clear" w:pos="916"/>
          <w:tab w:val="clear" w:pos="3664"/>
          <w:tab w:val="left" w:pos="900"/>
        </w:tabs>
        <w:spacing w:line="480" w:lineRule="auto"/>
        <w:jc w:val="both"/>
        <w:rPr>
          <w:rFonts w:ascii="Times New Roman" w:hAnsi="Times New Roman" w:cs="Times New Roman"/>
          <w:sz w:val="24"/>
          <w:szCs w:val="24"/>
        </w:rPr>
      </w:pPr>
      <w:r w:rsidRPr="00343377">
        <w:rPr>
          <w:rFonts w:ascii="Times New Roman" w:hAnsi="Times New Roman" w:cs="Times New Roman"/>
          <w:sz w:val="24"/>
          <w:szCs w:val="24"/>
        </w:rPr>
        <w:tab/>
      </w:r>
      <w:r w:rsidR="00CE67DE">
        <w:rPr>
          <w:rFonts w:ascii="Times New Roman" w:hAnsi="Times New Roman" w:cs="Times New Roman"/>
          <w:sz w:val="24"/>
          <w:szCs w:val="24"/>
        </w:rPr>
        <w:t xml:space="preserve">Fiber </w:t>
      </w:r>
      <w:r w:rsidR="00514634" w:rsidRPr="00343377">
        <w:rPr>
          <w:rFonts w:ascii="Times New Roman" w:hAnsi="Times New Roman" w:cs="Times New Roman"/>
          <w:sz w:val="24"/>
          <w:szCs w:val="24"/>
        </w:rPr>
        <w:t xml:space="preserve">glass </w:t>
      </w:r>
      <w:r w:rsidRPr="00343377">
        <w:rPr>
          <w:rFonts w:ascii="Times New Roman" w:hAnsi="Times New Roman" w:cs="Times New Roman"/>
          <w:sz w:val="24"/>
          <w:szCs w:val="24"/>
        </w:rPr>
        <w:t xml:space="preserve">may be also encountered as trace evidence since it </w:t>
      </w:r>
      <w:r w:rsidR="00514634" w:rsidRPr="00343377">
        <w:rPr>
          <w:rFonts w:ascii="Times New Roman" w:hAnsi="Times New Roman" w:cs="Times New Roman"/>
          <w:sz w:val="24"/>
          <w:szCs w:val="24"/>
        </w:rPr>
        <w:t>is widely used in composite materials, reinforcement of plastics, gyps</w:t>
      </w:r>
      <w:r w:rsidR="00AA2760" w:rsidRPr="00343377">
        <w:rPr>
          <w:rFonts w:ascii="Times New Roman" w:hAnsi="Times New Roman" w:cs="Times New Roman"/>
          <w:sz w:val="24"/>
          <w:szCs w:val="24"/>
        </w:rPr>
        <w:t>um and as a thermal insulator. [Koons et al., 2002]</w:t>
      </w:r>
      <w:r w:rsidR="00514634" w:rsidRPr="00343377">
        <w:rPr>
          <w:rFonts w:ascii="Times New Roman" w:hAnsi="Times New Roman" w:cs="Times New Roman"/>
          <w:sz w:val="24"/>
          <w:szCs w:val="24"/>
        </w:rPr>
        <w:t>.</w:t>
      </w:r>
    </w:p>
    <w:p w14:paraId="1C44D407" w14:textId="3B699CFF" w:rsidR="00514634" w:rsidRPr="00343377" w:rsidRDefault="00DE3760" w:rsidP="00343377">
      <w:pPr>
        <w:pStyle w:val="HTMLPreformatted"/>
        <w:tabs>
          <w:tab w:val="clear" w:pos="916"/>
          <w:tab w:val="clear" w:pos="3664"/>
          <w:tab w:val="left" w:pos="900"/>
        </w:tabs>
        <w:spacing w:line="480" w:lineRule="auto"/>
        <w:jc w:val="both"/>
        <w:rPr>
          <w:rFonts w:ascii="Times New Roman" w:hAnsi="Times New Roman" w:cs="Times New Roman"/>
          <w:sz w:val="24"/>
          <w:szCs w:val="24"/>
        </w:rPr>
      </w:pPr>
      <w:r w:rsidRPr="00343377">
        <w:rPr>
          <w:rFonts w:ascii="Times New Roman" w:hAnsi="Times New Roman" w:cs="Times New Roman"/>
          <w:sz w:val="24"/>
          <w:szCs w:val="24"/>
        </w:rPr>
        <w:tab/>
        <w:t>Fib</w:t>
      </w:r>
      <w:r w:rsidR="00C73833">
        <w:rPr>
          <w:rFonts w:ascii="Times New Roman" w:hAnsi="Times New Roman" w:cs="Times New Roman"/>
          <w:sz w:val="24"/>
          <w:szCs w:val="24"/>
        </w:rPr>
        <w:t xml:space="preserve">er </w:t>
      </w:r>
      <w:r w:rsidRPr="00343377">
        <w:rPr>
          <w:rFonts w:ascii="Times New Roman" w:hAnsi="Times New Roman" w:cs="Times New Roman"/>
          <w:sz w:val="24"/>
          <w:szCs w:val="24"/>
        </w:rPr>
        <w:t>glass can be produced by the</w:t>
      </w:r>
      <w:r w:rsidR="00514634" w:rsidRPr="00343377">
        <w:rPr>
          <w:rFonts w:ascii="Times New Roman" w:hAnsi="Times New Roman" w:cs="Times New Roman"/>
          <w:sz w:val="24"/>
          <w:szCs w:val="24"/>
        </w:rPr>
        <w:t xml:space="preserve"> continuous glass filament</w:t>
      </w:r>
      <w:r w:rsidRPr="00343377">
        <w:rPr>
          <w:rFonts w:ascii="Times New Roman" w:hAnsi="Times New Roman" w:cs="Times New Roman"/>
          <w:sz w:val="24"/>
          <w:szCs w:val="24"/>
        </w:rPr>
        <w:t xml:space="preserve"> process</w:t>
      </w:r>
      <w:r w:rsidR="00514634" w:rsidRPr="00343377">
        <w:rPr>
          <w:rFonts w:ascii="Times New Roman" w:hAnsi="Times New Roman" w:cs="Times New Roman"/>
          <w:sz w:val="24"/>
          <w:szCs w:val="24"/>
        </w:rPr>
        <w:t xml:space="preserve"> </w:t>
      </w:r>
      <w:r w:rsidR="007F53DA">
        <w:rPr>
          <w:rFonts w:ascii="Times New Roman" w:hAnsi="Times New Roman" w:cs="Times New Roman"/>
          <w:sz w:val="24"/>
          <w:szCs w:val="24"/>
        </w:rPr>
        <w:t>or by th</w:t>
      </w:r>
      <w:r w:rsidRPr="00343377">
        <w:rPr>
          <w:rFonts w:ascii="Times New Roman" w:hAnsi="Times New Roman" w:cs="Times New Roman"/>
          <w:sz w:val="24"/>
          <w:szCs w:val="24"/>
        </w:rPr>
        <w:t xml:space="preserve">e </w:t>
      </w:r>
      <w:r w:rsidR="00514634" w:rsidRPr="00343377">
        <w:rPr>
          <w:rFonts w:ascii="Times New Roman" w:hAnsi="Times New Roman" w:cs="Times New Roman"/>
          <w:sz w:val="24"/>
          <w:szCs w:val="24"/>
        </w:rPr>
        <w:t>glass wool</w:t>
      </w:r>
      <w:r w:rsidRPr="00343377">
        <w:rPr>
          <w:rFonts w:ascii="Times New Roman" w:hAnsi="Times New Roman" w:cs="Times New Roman"/>
          <w:sz w:val="24"/>
          <w:szCs w:val="24"/>
        </w:rPr>
        <w:t xml:space="preserve"> process</w:t>
      </w:r>
      <w:r w:rsidR="00514634" w:rsidRPr="00343377">
        <w:rPr>
          <w:rFonts w:ascii="Times New Roman" w:hAnsi="Times New Roman" w:cs="Times New Roman"/>
          <w:sz w:val="24"/>
          <w:szCs w:val="24"/>
        </w:rPr>
        <w:t xml:space="preserve">. The main difference </w:t>
      </w:r>
      <w:r w:rsidRPr="00343377">
        <w:rPr>
          <w:rFonts w:ascii="Times New Roman" w:hAnsi="Times New Roman" w:cs="Times New Roman"/>
          <w:sz w:val="24"/>
          <w:szCs w:val="24"/>
        </w:rPr>
        <w:t>between them</w:t>
      </w:r>
      <w:r w:rsidR="00514634" w:rsidRPr="00343377">
        <w:rPr>
          <w:rFonts w:ascii="Times New Roman" w:hAnsi="Times New Roman" w:cs="Times New Roman"/>
          <w:sz w:val="24"/>
          <w:szCs w:val="24"/>
        </w:rPr>
        <w:t xml:space="preserve"> is that in the first one filaments of molten glass are drawn mechanically downwards from the </w:t>
      </w:r>
      <w:r w:rsidR="00464040" w:rsidRPr="00343377">
        <w:rPr>
          <w:rFonts w:ascii="Times New Roman" w:hAnsi="Times New Roman" w:cs="Times New Roman"/>
          <w:sz w:val="24"/>
          <w:szCs w:val="24"/>
        </w:rPr>
        <w:t xml:space="preserve">orifice </w:t>
      </w:r>
      <w:r w:rsidR="00514634" w:rsidRPr="00343377">
        <w:rPr>
          <w:rFonts w:ascii="Times New Roman" w:hAnsi="Times New Roman" w:cs="Times New Roman"/>
          <w:sz w:val="24"/>
          <w:szCs w:val="24"/>
        </w:rPr>
        <w:t xml:space="preserve">of a </w:t>
      </w:r>
      <w:r w:rsidR="00464040" w:rsidRPr="00343377">
        <w:rPr>
          <w:rFonts w:ascii="Times New Roman" w:hAnsi="Times New Roman" w:cs="Times New Roman"/>
          <w:sz w:val="24"/>
          <w:szCs w:val="24"/>
        </w:rPr>
        <w:t xml:space="preserve">specific </w:t>
      </w:r>
      <w:r w:rsidR="00514634" w:rsidRPr="00343377">
        <w:rPr>
          <w:rFonts w:ascii="Times New Roman" w:hAnsi="Times New Roman" w:cs="Times New Roman"/>
          <w:sz w:val="24"/>
          <w:szCs w:val="24"/>
        </w:rPr>
        <w:t xml:space="preserve">diameter, while in the glass wool process the glass flows by gravity </w:t>
      </w:r>
      <w:r w:rsidR="00464040" w:rsidRPr="00343377">
        <w:rPr>
          <w:rFonts w:ascii="Times New Roman" w:hAnsi="Times New Roman" w:cs="Times New Roman"/>
          <w:sz w:val="24"/>
          <w:szCs w:val="24"/>
        </w:rPr>
        <w:t>so the</w:t>
      </w:r>
      <w:r w:rsidR="00514634" w:rsidRPr="00343377">
        <w:rPr>
          <w:rFonts w:ascii="Times New Roman" w:hAnsi="Times New Roman" w:cs="Times New Roman"/>
          <w:sz w:val="24"/>
          <w:szCs w:val="24"/>
        </w:rPr>
        <w:t xml:space="preserve"> filaments are random in diameter</w:t>
      </w:r>
      <w:r w:rsidR="00AA2760" w:rsidRPr="00343377">
        <w:rPr>
          <w:rFonts w:ascii="Times New Roman" w:hAnsi="Times New Roman" w:cs="Times New Roman"/>
          <w:sz w:val="24"/>
          <w:szCs w:val="24"/>
        </w:rPr>
        <w:t xml:space="preserve"> [K</w:t>
      </w:r>
      <w:r w:rsidR="00464040" w:rsidRPr="00343377">
        <w:rPr>
          <w:rFonts w:ascii="Times New Roman" w:hAnsi="Times New Roman" w:cs="Times New Roman"/>
          <w:sz w:val="24"/>
          <w:szCs w:val="24"/>
        </w:rPr>
        <w:t>oons</w:t>
      </w:r>
      <w:r w:rsidR="00AA2760" w:rsidRPr="00343377">
        <w:rPr>
          <w:rFonts w:ascii="Times New Roman" w:hAnsi="Times New Roman" w:cs="Times New Roman"/>
          <w:sz w:val="24"/>
          <w:szCs w:val="24"/>
        </w:rPr>
        <w:t xml:space="preserve"> et al.</w:t>
      </w:r>
      <w:r w:rsidR="00464040" w:rsidRPr="00343377">
        <w:rPr>
          <w:rFonts w:ascii="Times New Roman" w:hAnsi="Times New Roman" w:cs="Times New Roman"/>
          <w:sz w:val="24"/>
          <w:szCs w:val="24"/>
        </w:rPr>
        <w:t>, 2002]</w:t>
      </w:r>
      <w:r w:rsidR="00514634" w:rsidRPr="00343377">
        <w:rPr>
          <w:rFonts w:ascii="Times New Roman" w:hAnsi="Times New Roman" w:cs="Times New Roman"/>
          <w:sz w:val="24"/>
          <w:szCs w:val="24"/>
        </w:rPr>
        <w:t>.</w:t>
      </w:r>
    </w:p>
    <w:p w14:paraId="1786E2AB" w14:textId="77777777" w:rsidR="00514634" w:rsidRPr="00343377" w:rsidRDefault="00514634" w:rsidP="00343377">
      <w:pPr>
        <w:pStyle w:val="HTMLPreformatted"/>
        <w:tabs>
          <w:tab w:val="clear" w:pos="916"/>
          <w:tab w:val="clear" w:pos="3664"/>
          <w:tab w:val="left" w:pos="900"/>
        </w:tabs>
        <w:spacing w:line="480" w:lineRule="auto"/>
        <w:jc w:val="both"/>
        <w:rPr>
          <w:rFonts w:ascii="Times New Roman" w:hAnsi="Times New Roman" w:cs="Times New Roman"/>
          <w:bCs/>
          <w:sz w:val="24"/>
          <w:szCs w:val="24"/>
        </w:rPr>
      </w:pPr>
    </w:p>
    <w:p w14:paraId="2CB27098" w14:textId="77777777" w:rsidR="00514634" w:rsidRPr="00343377" w:rsidRDefault="00066ED1" w:rsidP="00A92734">
      <w:pPr>
        <w:pStyle w:val="Heading3"/>
      </w:pPr>
      <w:bookmarkStart w:id="32" w:name="_Toc209086443"/>
      <w:r w:rsidRPr="00343377">
        <w:t>1.</w:t>
      </w:r>
      <w:r w:rsidR="007B7C32" w:rsidRPr="00343377">
        <w:t>6.3</w:t>
      </w:r>
      <w:r w:rsidRPr="00343377">
        <w:t>. Forensic Examinations of glass</w:t>
      </w:r>
      <w:bookmarkEnd w:id="32"/>
    </w:p>
    <w:p w14:paraId="54965314" w14:textId="77777777" w:rsidR="00A43DC9" w:rsidRPr="00343377" w:rsidRDefault="00464040"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64536A" w:rsidRPr="00343377">
        <w:rPr>
          <w:rFonts w:ascii="Times New Roman" w:hAnsi="Times New Roman"/>
          <w:sz w:val="24"/>
          <w:szCs w:val="24"/>
        </w:rPr>
        <w:t>The comparison of glass fragments recovered from crime scenes to glass sources of known origin has long been recognized as a key examination of physical evidence.  The significance of any associations made as a result of these comparisons is improved when more discriminating analytical methods are used [</w:t>
      </w:r>
      <w:r w:rsidR="00810424" w:rsidRPr="00343377">
        <w:rPr>
          <w:rFonts w:ascii="Times New Roman" w:hAnsi="Times New Roman"/>
          <w:sz w:val="24"/>
          <w:szCs w:val="24"/>
        </w:rPr>
        <w:t>Almirall et al., 2000</w:t>
      </w:r>
      <w:r w:rsidR="0064536A" w:rsidRPr="00343377">
        <w:rPr>
          <w:rFonts w:ascii="Times New Roman" w:hAnsi="Times New Roman"/>
          <w:sz w:val="24"/>
          <w:szCs w:val="24"/>
        </w:rPr>
        <w:t xml:space="preserve">].  The comparison of elemental composition between glass samples has proven to enhance the value of an association when one is found, and to reduce false associations between different sources that may result when less discriminating methods, such as refractive index </w:t>
      </w:r>
      <w:r w:rsidR="00C73167" w:rsidRPr="00343377">
        <w:rPr>
          <w:rFonts w:ascii="Times New Roman" w:hAnsi="Times New Roman"/>
          <w:sz w:val="24"/>
          <w:szCs w:val="24"/>
        </w:rPr>
        <w:t xml:space="preserve">are used  </w:t>
      </w:r>
      <w:r w:rsidR="0064536A" w:rsidRPr="00343377">
        <w:rPr>
          <w:rFonts w:ascii="Times New Roman" w:hAnsi="Times New Roman"/>
          <w:sz w:val="24"/>
          <w:szCs w:val="24"/>
        </w:rPr>
        <w:t>[</w:t>
      </w:r>
      <w:r w:rsidR="00810424" w:rsidRPr="00343377">
        <w:rPr>
          <w:rFonts w:ascii="Times New Roman" w:hAnsi="Times New Roman"/>
          <w:sz w:val="24"/>
          <w:szCs w:val="24"/>
        </w:rPr>
        <w:t>Reeve et al., 1976; Dudley et al., 1980; Howden et al., 1978; Koons et al., 1991; Hicks et al., 2003; Andrasko et al., 1978; Becker et al., 2001; Duckworth et al., 2002; Koons et al., 1988; Montero et al., 2003; Almirall et al., 2006; Suzuki et al., 2000; Hughes et al 1976; Coleman et al., 1973; Koons et al, 2001; Catterick et al., 1981; Buscaglia et al., 1994; Ryland et al., 2011</w:t>
      </w:r>
      <w:r w:rsidR="0064536A" w:rsidRPr="00343377">
        <w:rPr>
          <w:rFonts w:ascii="Times New Roman" w:hAnsi="Times New Roman"/>
          <w:sz w:val="24"/>
          <w:szCs w:val="24"/>
        </w:rPr>
        <w:t>]</w:t>
      </w:r>
      <w:r w:rsidR="00C73167" w:rsidRPr="00343377">
        <w:rPr>
          <w:rFonts w:ascii="Times New Roman" w:hAnsi="Times New Roman"/>
          <w:sz w:val="24"/>
          <w:szCs w:val="24"/>
        </w:rPr>
        <w:t xml:space="preserve">. </w:t>
      </w:r>
      <w:r w:rsidR="0064536A" w:rsidRPr="00343377">
        <w:rPr>
          <w:rFonts w:ascii="Times New Roman" w:hAnsi="Times New Roman"/>
          <w:sz w:val="24"/>
          <w:szCs w:val="24"/>
        </w:rPr>
        <w:t xml:space="preserve"> As the number of forensic science laboratories performing elemental comparisons of glass fragments has increased, the need for consistency among laboratories concerning both analytical methodology and interpretive criteria has been recognized [</w:t>
      </w:r>
      <w:r w:rsidR="00C73167" w:rsidRPr="00343377">
        <w:rPr>
          <w:rFonts w:ascii="Times New Roman" w:hAnsi="Times New Roman"/>
          <w:sz w:val="24"/>
          <w:szCs w:val="24"/>
        </w:rPr>
        <w:t>NRC report 2009</w:t>
      </w:r>
      <w:r w:rsidR="0064536A" w:rsidRPr="00343377">
        <w:rPr>
          <w:rFonts w:ascii="Times New Roman" w:hAnsi="Times New Roman"/>
          <w:sz w:val="24"/>
          <w:szCs w:val="24"/>
        </w:rPr>
        <w:t>].  To address these issues, an Elemental Analysis Work</w:t>
      </w:r>
      <w:r w:rsidR="00C73167" w:rsidRPr="00343377">
        <w:rPr>
          <w:rFonts w:ascii="Times New Roman" w:hAnsi="Times New Roman"/>
          <w:sz w:val="24"/>
          <w:szCs w:val="24"/>
        </w:rPr>
        <w:t xml:space="preserve">ing Group (EAWG) consisting of </w:t>
      </w:r>
      <w:r w:rsidR="00A43DC9" w:rsidRPr="00343377">
        <w:rPr>
          <w:rFonts w:ascii="Times New Roman" w:hAnsi="Times New Roman"/>
          <w:sz w:val="24"/>
          <w:szCs w:val="24"/>
        </w:rPr>
        <w:t xml:space="preserve">34 </w:t>
      </w:r>
      <w:r w:rsidR="00C73167" w:rsidRPr="00343377">
        <w:rPr>
          <w:rFonts w:ascii="Times New Roman" w:hAnsi="Times New Roman"/>
          <w:sz w:val="24"/>
          <w:szCs w:val="24"/>
        </w:rPr>
        <w:t>f</w:t>
      </w:r>
      <w:r w:rsidR="0064536A" w:rsidRPr="00343377">
        <w:rPr>
          <w:rFonts w:ascii="Times New Roman" w:hAnsi="Times New Roman"/>
          <w:sz w:val="24"/>
          <w:szCs w:val="24"/>
        </w:rPr>
        <w:t xml:space="preserve">orensic glass examiners and research scientists from North America and Europe was formed under the direction of researchers at Florida International University with funding from the US National Institute of Justice.  The goal of the EAWG was to develop analytical protocols and to assess the utility of glass source comparisons by way of several interlaboratory studies.  </w:t>
      </w:r>
    </w:p>
    <w:p w14:paraId="25FE1AA2" w14:textId="77777777" w:rsidR="0064536A" w:rsidRPr="00343377" w:rsidRDefault="00A43DC9" w:rsidP="00343377">
      <w:pPr>
        <w:pStyle w:val="BodyText"/>
        <w:spacing w:line="480" w:lineRule="auto"/>
        <w:rPr>
          <w:rFonts w:ascii="Times New Roman" w:hAnsi="Times New Roman"/>
          <w:sz w:val="24"/>
          <w:szCs w:val="24"/>
        </w:rPr>
      </w:pPr>
      <w:r w:rsidRPr="00343377">
        <w:rPr>
          <w:rFonts w:ascii="Times New Roman" w:hAnsi="Times New Roman"/>
          <w:sz w:val="24"/>
          <w:szCs w:val="24"/>
        </w:rPr>
        <w:tab/>
        <w:t xml:space="preserve">Part of this dissertation research consisted of coordinating the design and distribution of interlaboratory tests to the members of this working group, as well as   gathering the data collected from all group members and conducting statistical analysis to evaluate the effect of match criteria on error rates. </w:t>
      </w:r>
      <w:r w:rsidR="0064536A" w:rsidRPr="00343377">
        <w:rPr>
          <w:rFonts w:ascii="Times New Roman" w:hAnsi="Times New Roman"/>
          <w:sz w:val="24"/>
          <w:szCs w:val="24"/>
        </w:rPr>
        <w:t xml:space="preserve">This </w:t>
      </w:r>
      <w:r w:rsidRPr="00343377">
        <w:rPr>
          <w:rFonts w:ascii="Times New Roman" w:hAnsi="Times New Roman"/>
          <w:sz w:val="24"/>
          <w:szCs w:val="24"/>
        </w:rPr>
        <w:t xml:space="preserve">dissertation </w:t>
      </w:r>
      <w:r w:rsidR="0064536A" w:rsidRPr="00343377">
        <w:rPr>
          <w:rFonts w:ascii="Times New Roman" w:hAnsi="Times New Roman"/>
          <w:sz w:val="24"/>
          <w:szCs w:val="24"/>
        </w:rPr>
        <w:t>describes the development of the analytical protocols for the elemental analysis of glass evidence fragments</w:t>
      </w:r>
      <w:r w:rsidRPr="00343377">
        <w:rPr>
          <w:rFonts w:ascii="Times New Roman" w:hAnsi="Times New Roman"/>
          <w:sz w:val="24"/>
          <w:szCs w:val="24"/>
        </w:rPr>
        <w:t xml:space="preserve"> as well as the evaluation of match criteria for elemental analysis of glass</w:t>
      </w:r>
      <w:r w:rsidR="0064536A" w:rsidRPr="00343377">
        <w:rPr>
          <w:rFonts w:ascii="Times New Roman" w:hAnsi="Times New Roman"/>
          <w:sz w:val="24"/>
          <w:szCs w:val="24"/>
        </w:rPr>
        <w:t xml:space="preserve">.  </w:t>
      </w:r>
    </w:p>
    <w:p w14:paraId="20506FB4" w14:textId="77777777" w:rsidR="0064536A" w:rsidRPr="00343377" w:rsidRDefault="00A43DC9"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64536A" w:rsidRPr="00343377">
        <w:rPr>
          <w:rFonts w:ascii="Times New Roman" w:hAnsi="Times New Roman"/>
          <w:sz w:val="24"/>
          <w:szCs w:val="24"/>
        </w:rPr>
        <w:t>Glass represents a model matrix for trace evidence examiners for several reasons: a) due to its fragile nature and wide use in society, it is one of the most common types of trace evidence found in case scenarios such as hit-and-run accidents, burglaries, kidnappings, homicides and shootings; b) it is easily transferred from the broken source to the scene, victims and others in the vicinity; c) it is easily recovered from a scene or object; d) it can persist after transfer; e) its chemical composition does not vary over time; f) the typical recovered fragment size is normally sufficient for analysis by a variety of analytical methods; g) there are sensitive methods and suitable reference standards routinely used in forensic laboratories to detect chemical and physical properties; h) the physical properties and elemental composition of glass fragments are relatively homogeneous within a single pane or sheet of glass; i) despite the standardization of manufacturing processes, detectable variations in the physical/optical properties and chemical composition permit the differentiation of glass samples from different manufacturing sources and from a single source over time; j) when sensitive methods are used, excellent source discrimination can be achieved on the basis of the optical characteristics and elemental composition; and k) the framework proposed to construct opinions derived for glass comparisons can also be used by other types of trace evidence [</w:t>
      </w:r>
      <w:r w:rsidR="00C73167" w:rsidRPr="00343377">
        <w:rPr>
          <w:rFonts w:ascii="Times New Roman" w:hAnsi="Times New Roman"/>
          <w:sz w:val="24"/>
          <w:szCs w:val="24"/>
        </w:rPr>
        <w:t>Almirall et al., 2006</w:t>
      </w:r>
      <w:r w:rsidR="0064536A" w:rsidRPr="00343377">
        <w:rPr>
          <w:rFonts w:ascii="Times New Roman" w:hAnsi="Times New Roman"/>
          <w:sz w:val="24"/>
          <w:szCs w:val="24"/>
        </w:rPr>
        <w:t>].</w:t>
      </w:r>
    </w:p>
    <w:p w14:paraId="48D9FE5E" w14:textId="77777777" w:rsidR="0064536A" w:rsidRPr="00343377" w:rsidRDefault="00683CD5"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64536A" w:rsidRPr="00343377">
        <w:rPr>
          <w:rFonts w:ascii="Times New Roman" w:hAnsi="Times New Roman"/>
          <w:sz w:val="24"/>
          <w:szCs w:val="24"/>
        </w:rPr>
        <w:t>For these reasons, glass was selected as a model material by the EAWG to work towards the standardization of analytical methods and the interpretation of evidence.</w:t>
      </w:r>
    </w:p>
    <w:p w14:paraId="6E003BE8" w14:textId="77777777" w:rsidR="0064536A" w:rsidRPr="00343377" w:rsidRDefault="0064536A" w:rsidP="00343377">
      <w:pPr>
        <w:pStyle w:val="BodyText"/>
        <w:spacing w:line="480" w:lineRule="auto"/>
        <w:rPr>
          <w:rFonts w:ascii="Times New Roman" w:hAnsi="Times New Roman"/>
          <w:sz w:val="24"/>
          <w:szCs w:val="24"/>
        </w:rPr>
      </w:pPr>
      <w:r w:rsidRPr="00343377">
        <w:rPr>
          <w:rFonts w:ascii="Times New Roman" w:hAnsi="Times New Roman"/>
          <w:sz w:val="24"/>
          <w:szCs w:val="24"/>
        </w:rPr>
        <w:t>A number of analytical methods have been used to measure the elemental composition of glass for forensic purposes.  These include multielemental determinations either by quantitative or qualitative methods.  Currently, the methods most frequently used in forensic science laboratories are scanning electron microscopy-x-ray spectroscopy (SEM-EDX), x-ray fluorescence spectroscopy (XRF) and inductively coupled plasma (ICP)-based methods with either mass spectrometry (MS) or optical emission spectroscopy (OES) as a detection method.  Effective sample introduction for ICP-MS and ICP-OES methods has been accomplished using either digestion of glass fragments followed by nebulization of the resulting solution or by laser ablation (LA) of the solid glass material.</w:t>
      </w:r>
    </w:p>
    <w:p w14:paraId="1A07125E" w14:textId="3255F57F" w:rsidR="0064536A" w:rsidRPr="00343377" w:rsidRDefault="00C73167"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416D83">
        <w:rPr>
          <w:rFonts w:ascii="Times New Roman" w:hAnsi="Times New Roman"/>
          <w:sz w:val="24"/>
          <w:szCs w:val="24"/>
        </w:rPr>
        <w:t xml:space="preserve">Scanning electron microscopy-x-ray-spectroscopy </w:t>
      </w:r>
      <w:r w:rsidR="0064536A" w:rsidRPr="00343377">
        <w:rPr>
          <w:rFonts w:ascii="Times New Roman" w:hAnsi="Times New Roman"/>
          <w:sz w:val="24"/>
          <w:szCs w:val="24"/>
        </w:rPr>
        <w:t>is used both for the classification of the type of glass (soda-lime, borosilicate, alumino-silicate, lead-alkali-silicate, etc.) of recovered fragments and for the comparison of recovered glass fragments with potential sources [</w:t>
      </w:r>
      <w:r w:rsidRPr="00343377">
        <w:rPr>
          <w:rFonts w:ascii="Times New Roman" w:hAnsi="Times New Roman"/>
          <w:sz w:val="24"/>
          <w:szCs w:val="24"/>
        </w:rPr>
        <w:t>Andrasko et al., 1978</w:t>
      </w:r>
      <w:r w:rsidR="0064536A" w:rsidRPr="00343377">
        <w:rPr>
          <w:rFonts w:ascii="Times New Roman" w:hAnsi="Times New Roman"/>
          <w:sz w:val="24"/>
          <w:szCs w:val="24"/>
        </w:rPr>
        <w:t>].  Th</w:t>
      </w:r>
      <w:r w:rsidR="00416D83">
        <w:rPr>
          <w:rFonts w:ascii="Times New Roman" w:hAnsi="Times New Roman"/>
          <w:sz w:val="24"/>
          <w:szCs w:val="24"/>
        </w:rPr>
        <w:t>e</w:t>
      </w:r>
      <w:r w:rsidR="0064536A" w:rsidRPr="00343377">
        <w:rPr>
          <w:rFonts w:ascii="Times New Roman" w:hAnsi="Times New Roman"/>
          <w:sz w:val="24"/>
          <w:szCs w:val="24"/>
        </w:rPr>
        <w:t xml:space="preserve"> technique is nondestructive of the sample and allows the characterization of very small glass fragments such as glass debris on projectiles or pulverized and imbedded in tools and weapons.  However, SEM-EDX has limited sensitivity and therefore can only be used to detect the presence of minor and major elements at concentrations greater than 0.1 % [</w:t>
      </w:r>
      <w:r w:rsidRPr="00343377">
        <w:rPr>
          <w:rFonts w:ascii="Times New Roman" w:hAnsi="Times New Roman"/>
          <w:sz w:val="24"/>
          <w:szCs w:val="24"/>
        </w:rPr>
        <w:t>Bruzel-Mucha et al 1998; Kuisma-Kursula et al., 200; Krusemann 2001</w:t>
      </w:r>
      <w:r w:rsidR="0064536A" w:rsidRPr="00343377">
        <w:rPr>
          <w:rFonts w:ascii="Times New Roman" w:hAnsi="Times New Roman"/>
          <w:sz w:val="24"/>
          <w:szCs w:val="24"/>
        </w:rPr>
        <w:t>].  In addition, the precision is generally poorer than other methods suc</w:t>
      </w:r>
      <w:r w:rsidRPr="00343377">
        <w:rPr>
          <w:rFonts w:ascii="Times New Roman" w:hAnsi="Times New Roman"/>
          <w:sz w:val="24"/>
          <w:szCs w:val="24"/>
        </w:rPr>
        <w:t>h as XRF and ICP-based methods</w:t>
      </w:r>
      <w:r w:rsidR="0064536A" w:rsidRPr="00343377">
        <w:rPr>
          <w:rFonts w:ascii="Times New Roman" w:hAnsi="Times New Roman"/>
          <w:sz w:val="24"/>
          <w:szCs w:val="24"/>
        </w:rPr>
        <w:t>.  For these reasons, the interlaboratory exercises reported in this paper do not include SEM-EDX data but instead focused only on the more sensitive and discriminating methods.</w:t>
      </w:r>
    </w:p>
    <w:p w14:paraId="1C5866F5" w14:textId="294B4F67" w:rsidR="0064536A" w:rsidRPr="00343377" w:rsidRDefault="0064536A" w:rsidP="00343377">
      <w:pPr>
        <w:spacing w:line="480" w:lineRule="auto"/>
        <w:ind w:right="-9" w:firstLine="720"/>
        <w:jc w:val="both"/>
        <w:rPr>
          <w:rFonts w:ascii="Times New Roman" w:hAnsi="Times New Roman" w:cs="Times New Roman"/>
          <w:snapToGrid w:val="0"/>
          <w:lang w:eastAsia="de-DE"/>
        </w:rPr>
      </w:pPr>
      <w:r w:rsidRPr="00343377">
        <w:rPr>
          <w:rFonts w:ascii="Times New Roman" w:hAnsi="Times New Roman" w:cs="Times New Roman"/>
        </w:rPr>
        <w:t>In order to accommodate the small size of recovered glass fragments, x-ray fluorescence spectroscopy instruments with either highly collimated or capillary-focused x-ray beams are typically used for analysis.  Collectively these instruments are referred to as micro-XRF instruments (µ-XRF).  Emitted x-rays are detected with an energy dispersive detector in µ-XRF instruments.  The advantages of µ-XRF are similar to those of SEM-EDX: it is nondestructive, relatively easy to operate, and provides simultaneous multielemental information.  However, µ-XRF is more sensitive than SEM-EDX especially for elements of energy higher than 3keV providing better discrimination between glasses of the same type [</w:t>
      </w:r>
      <w:r w:rsidR="00C73167" w:rsidRPr="00343377">
        <w:rPr>
          <w:rFonts w:ascii="Times New Roman" w:hAnsi="Times New Roman" w:cs="Times New Roman"/>
        </w:rPr>
        <w:t>Roedel et al., 2003; Ryland et al., 1986</w:t>
      </w:r>
      <w:r w:rsidRPr="00343377">
        <w:rPr>
          <w:rFonts w:ascii="Times New Roman" w:hAnsi="Times New Roman" w:cs="Times New Roman"/>
        </w:rPr>
        <w:t xml:space="preserve">].  Advantages of µ-XRF over ICP-based methods are that it has a lower instrument cost and easier operation and maintenance; it does not require a pre-determined elemental menu prior to the analysis; it can be used at any point in the analytical scheme </w:t>
      </w:r>
      <w:r w:rsidR="00100F07">
        <w:rPr>
          <w:rFonts w:ascii="Times New Roman" w:hAnsi="Times New Roman" w:cs="Times New Roman"/>
        </w:rPr>
        <w:t>as a result of</w:t>
      </w:r>
      <w:r w:rsidRPr="00343377">
        <w:rPr>
          <w:rFonts w:ascii="Times New Roman" w:hAnsi="Times New Roman" w:cs="Times New Roman"/>
        </w:rPr>
        <w:t xml:space="preserve"> its totally non-destructive nature; and although data acquisition is more time-consuming, most instruments can operate unattended.</w:t>
      </w:r>
    </w:p>
    <w:p w14:paraId="0672916F" w14:textId="77777777" w:rsidR="0064536A" w:rsidRPr="00343377" w:rsidRDefault="0064536A" w:rsidP="00343377">
      <w:pPr>
        <w:spacing w:line="480" w:lineRule="auto"/>
        <w:ind w:right="-9" w:firstLine="720"/>
        <w:jc w:val="both"/>
        <w:rPr>
          <w:rFonts w:ascii="Times New Roman" w:hAnsi="Times New Roman" w:cs="Times New Roman"/>
          <w:snapToGrid w:val="0"/>
          <w:lang w:eastAsia="de-DE"/>
        </w:rPr>
      </w:pPr>
      <w:r w:rsidRPr="00343377">
        <w:rPr>
          <w:rFonts w:ascii="Times New Roman" w:hAnsi="Times New Roman" w:cs="Times New Roman"/>
          <w:snapToGrid w:val="0"/>
          <w:lang w:eastAsia="de-DE"/>
        </w:rPr>
        <w:t>The main drawback to µ-XRF is that the analysis of very small and irregularly shaped samples can produce inaccurate quantitative results and less precise replicate measurements than ICP-methods,, both within a given fragment and between fragments from the same source [</w:t>
      </w:r>
      <w:r w:rsidR="00C73167" w:rsidRPr="00343377">
        <w:rPr>
          <w:rFonts w:ascii="Times New Roman" w:hAnsi="Times New Roman" w:cs="Times New Roman"/>
          <w:snapToGrid w:val="0"/>
          <w:lang w:eastAsia="de-DE"/>
        </w:rPr>
        <w:t>Almirall et al, 2006</w:t>
      </w:r>
      <w:r w:rsidRPr="00343377">
        <w:rPr>
          <w:rFonts w:ascii="Times New Roman" w:hAnsi="Times New Roman" w:cs="Times New Roman"/>
          <w:snapToGrid w:val="0"/>
          <w:lang w:eastAsia="de-DE"/>
        </w:rPr>
        <w:t>].  Also, µ-XRF is not sensitive enough to measure several trace elements that have been shown to have good source discrimination capability [</w:t>
      </w:r>
      <w:r w:rsidR="00C73167" w:rsidRPr="00343377">
        <w:rPr>
          <w:rFonts w:ascii="Times New Roman" w:hAnsi="Times New Roman" w:cs="Times New Roman"/>
          <w:snapToGrid w:val="0"/>
          <w:lang w:eastAsia="de-DE"/>
        </w:rPr>
        <w:t>Almirall et al., 2006</w:t>
      </w:r>
      <w:r w:rsidRPr="00343377">
        <w:rPr>
          <w:rFonts w:ascii="Times New Roman" w:hAnsi="Times New Roman" w:cs="Times New Roman"/>
          <w:snapToGrid w:val="0"/>
          <w:lang w:eastAsia="de-DE"/>
        </w:rPr>
        <w:t>].  Accurate quantitation typically requires matrix-matched standards and use of a method such as embedding and polishing of the sample in order to present a flat surface to the x-ray beam [</w:t>
      </w:r>
      <w:r w:rsidR="00C73167" w:rsidRPr="00343377">
        <w:rPr>
          <w:rFonts w:ascii="Times New Roman" w:hAnsi="Times New Roman" w:cs="Times New Roman"/>
          <w:snapToGrid w:val="0"/>
          <w:lang w:eastAsia="de-DE"/>
        </w:rPr>
        <w:t>Roedel et al., 2003</w:t>
      </w:r>
      <w:r w:rsidRPr="00343377">
        <w:rPr>
          <w:rFonts w:ascii="Times New Roman" w:hAnsi="Times New Roman" w:cs="Times New Roman"/>
          <w:snapToGrid w:val="0"/>
          <w:lang w:eastAsia="de-DE"/>
        </w:rPr>
        <w:t>].  As a result, most forensic laboratories compare x-ray data taken from glass fragments by spectral overlay and/or semi-quantitative comparison of the ratios of the intensities of the x-ray emission peaks.  However, the best comparisons can only be made between samples having relatively flat surfaces and sim</w:t>
      </w:r>
      <w:r w:rsidR="00683CD5" w:rsidRPr="00343377">
        <w:rPr>
          <w:rFonts w:ascii="Times New Roman" w:hAnsi="Times New Roman" w:cs="Times New Roman"/>
          <w:snapToGrid w:val="0"/>
          <w:lang w:eastAsia="de-DE"/>
        </w:rPr>
        <w:t>ilar shape morphologies [</w:t>
      </w:r>
      <w:r w:rsidR="00C73167" w:rsidRPr="00343377">
        <w:rPr>
          <w:rFonts w:ascii="Times New Roman" w:hAnsi="Times New Roman" w:cs="Times New Roman"/>
          <w:snapToGrid w:val="0"/>
          <w:lang w:eastAsia="de-DE"/>
        </w:rPr>
        <w:t>Ryland 2011; Naes et al 2008</w:t>
      </w:r>
      <w:r w:rsidRPr="00343377">
        <w:rPr>
          <w:rFonts w:ascii="Times New Roman" w:hAnsi="Times New Roman" w:cs="Times New Roman"/>
          <w:snapToGrid w:val="0"/>
          <w:lang w:eastAsia="de-DE"/>
        </w:rPr>
        <w:t>].</w:t>
      </w:r>
    </w:p>
    <w:p w14:paraId="5CBEC2CF" w14:textId="0F970EDD" w:rsidR="00517C5A" w:rsidRDefault="00683CD5" w:rsidP="00343377">
      <w:pPr>
        <w:pStyle w:val="BodyText"/>
        <w:spacing w:line="480" w:lineRule="auto"/>
        <w:rPr>
          <w:rFonts w:ascii="Times New Roman" w:hAnsi="Times New Roman"/>
          <w:sz w:val="24"/>
          <w:szCs w:val="24"/>
        </w:rPr>
      </w:pPr>
      <w:r w:rsidRPr="00343377">
        <w:rPr>
          <w:rFonts w:ascii="Times New Roman" w:hAnsi="Times New Roman"/>
          <w:sz w:val="24"/>
          <w:szCs w:val="24"/>
        </w:rPr>
        <w:tab/>
      </w:r>
      <w:r w:rsidR="0064536A" w:rsidRPr="00343377">
        <w:rPr>
          <w:rFonts w:ascii="Times New Roman" w:hAnsi="Times New Roman"/>
          <w:sz w:val="24"/>
          <w:szCs w:val="24"/>
        </w:rPr>
        <w:t xml:space="preserve">Several methods based upon inductively coupled argon plasmas (ICP) are gaining in popularity for the analysis of glass samples in forensic science laboratories. </w:t>
      </w:r>
      <w:r w:rsidR="00B775A1">
        <w:rPr>
          <w:rFonts w:ascii="Times New Roman" w:hAnsi="Times New Roman"/>
          <w:sz w:val="24"/>
          <w:szCs w:val="24"/>
        </w:rPr>
        <w:t>The inductively coupled plasmas</w:t>
      </w:r>
      <w:r w:rsidR="0064536A" w:rsidRPr="00343377">
        <w:rPr>
          <w:rFonts w:ascii="Times New Roman" w:hAnsi="Times New Roman"/>
          <w:sz w:val="24"/>
          <w:szCs w:val="24"/>
        </w:rPr>
        <w:t xml:space="preserve"> are well-controlled, high- discharges that are used to excite and ionize elements that make up samples introduced into the plasma.  Detection is made either by optical emission in ICP-OES instruments or mass spectrometry in ICP-MS instruments [</w:t>
      </w:r>
      <w:r w:rsidR="00C73167" w:rsidRPr="00343377">
        <w:rPr>
          <w:rFonts w:ascii="Times New Roman" w:hAnsi="Times New Roman"/>
          <w:sz w:val="24"/>
          <w:szCs w:val="24"/>
        </w:rPr>
        <w:t xml:space="preserve">Almirall </w:t>
      </w:r>
      <w:proofErr w:type="gramStart"/>
      <w:r w:rsidR="00C73167" w:rsidRPr="00343377">
        <w:rPr>
          <w:rFonts w:ascii="Times New Roman" w:hAnsi="Times New Roman"/>
          <w:sz w:val="24"/>
          <w:szCs w:val="24"/>
        </w:rPr>
        <w:t>et</w:t>
      </w:r>
      <w:proofErr w:type="gramEnd"/>
      <w:r w:rsidR="00C73167" w:rsidRPr="00343377">
        <w:rPr>
          <w:rFonts w:ascii="Times New Roman" w:hAnsi="Times New Roman"/>
          <w:sz w:val="24"/>
          <w:szCs w:val="24"/>
        </w:rPr>
        <w:t xml:space="preserve"> el., 2006</w:t>
      </w:r>
      <w:r w:rsidR="0064536A" w:rsidRPr="00343377">
        <w:rPr>
          <w:rFonts w:ascii="Times New Roman" w:hAnsi="Times New Roman"/>
          <w:sz w:val="24"/>
          <w:szCs w:val="24"/>
        </w:rPr>
        <w:t>].  ICP methods benefit from features such as nearly simultaneous multielemental capability, reduced matrix interference effects, wide linear dynamic ranges, and excellent precision and sensitivity.  These attributes result in superior discrimination power compared to other methods of glass analysis [</w:t>
      </w:r>
      <w:r w:rsidR="00C73167" w:rsidRPr="00343377">
        <w:rPr>
          <w:rFonts w:ascii="Times New Roman" w:hAnsi="Times New Roman"/>
          <w:sz w:val="24"/>
          <w:szCs w:val="24"/>
        </w:rPr>
        <w:t xml:space="preserve">Moenke-Blankenburg et </w:t>
      </w:r>
      <w:r w:rsidR="007F53DA">
        <w:rPr>
          <w:rFonts w:ascii="Times New Roman" w:hAnsi="Times New Roman"/>
          <w:sz w:val="24"/>
          <w:szCs w:val="24"/>
        </w:rPr>
        <w:t>al., 1992; Koons et al., 1991, W</w:t>
      </w:r>
      <w:r w:rsidR="00C73167" w:rsidRPr="00343377">
        <w:rPr>
          <w:rFonts w:ascii="Times New Roman" w:hAnsi="Times New Roman"/>
          <w:sz w:val="24"/>
          <w:szCs w:val="24"/>
        </w:rPr>
        <w:t>olnik et al., 1989, Zurhaar et al., 1990; Parouchais et al., 1996; Duckworth et al., 2000</w:t>
      </w:r>
      <w:r w:rsidR="0064536A" w:rsidRPr="00343377">
        <w:rPr>
          <w:rFonts w:ascii="Times New Roman" w:hAnsi="Times New Roman"/>
          <w:sz w:val="24"/>
          <w:szCs w:val="24"/>
        </w:rPr>
        <w:t>].</w:t>
      </w:r>
    </w:p>
    <w:p w14:paraId="2504B20A" w14:textId="6271C24B" w:rsidR="0064536A" w:rsidRPr="00343377" w:rsidRDefault="00517C5A" w:rsidP="00343377">
      <w:pPr>
        <w:pStyle w:val="BodyText"/>
        <w:spacing w:line="480" w:lineRule="auto"/>
        <w:rPr>
          <w:rFonts w:ascii="Times New Roman" w:hAnsi="Times New Roman"/>
          <w:sz w:val="24"/>
          <w:szCs w:val="24"/>
        </w:rPr>
      </w:pPr>
      <w:r>
        <w:rPr>
          <w:rFonts w:ascii="Times New Roman" w:hAnsi="Times New Roman"/>
          <w:sz w:val="24"/>
          <w:szCs w:val="24"/>
        </w:rPr>
        <w:tab/>
      </w:r>
      <w:r w:rsidR="0064536A" w:rsidRPr="00343377">
        <w:rPr>
          <w:rFonts w:ascii="Times New Roman" w:hAnsi="Times New Roman"/>
          <w:sz w:val="24"/>
          <w:szCs w:val="24"/>
        </w:rPr>
        <w:t>Initially, protocols using ICP-OES or ICP-MS for glass fragment analysis required dissolving the glass in a hydrofluoric acid-based mixture followed by evaporation to dryness to remove excess HF, and then reconstitution of the dissolved material in an acid matrix [</w:t>
      </w:r>
      <w:r w:rsidR="00C73167" w:rsidRPr="00343377">
        <w:rPr>
          <w:rFonts w:ascii="Times New Roman" w:hAnsi="Times New Roman"/>
          <w:sz w:val="24"/>
          <w:szCs w:val="24"/>
        </w:rPr>
        <w:t>Parouchais et al., 1996</w:t>
      </w:r>
      <w:r w:rsidR="0064536A" w:rsidRPr="00343377">
        <w:rPr>
          <w:rFonts w:ascii="Times New Roman" w:hAnsi="Times New Roman"/>
          <w:sz w:val="24"/>
          <w:szCs w:val="24"/>
        </w:rPr>
        <w:t>].  The resulting digest is aspirated into the pla</w:t>
      </w:r>
      <w:r w:rsidR="00C73167" w:rsidRPr="00343377">
        <w:rPr>
          <w:rFonts w:ascii="Times New Roman" w:hAnsi="Times New Roman"/>
          <w:sz w:val="24"/>
          <w:szCs w:val="24"/>
        </w:rPr>
        <w:t>sma for analysis</w:t>
      </w:r>
      <w:r w:rsidR="0064536A" w:rsidRPr="00343377">
        <w:rPr>
          <w:rFonts w:ascii="Times New Roman" w:hAnsi="Times New Roman"/>
          <w:sz w:val="24"/>
          <w:szCs w:val="24"/>
        </w:rPr>
        <w:t>. The major drawbacks to these protocols are that they are rather time-consuming, require the use of hazardous reagents and can introduce contamination into the solution.  ICP-MS instruments are normally 1-2 orders of magnitude more sensitive than ICP-OES, therefore allowing for the use of smaller glass fragments.  A typical digestion of glass for ICP-OES analysis consumes 5 to 8 mg per replicate, whereas ICP-MS requires only about 1 to 2 mg per replicate measurement [</w:t>
      </w:r>
      <w:r w:rsidR="00C73167" w:rsidRPr="00343377">
        <w:rPr>
          <w:rFonts w:ascii="Times New Roman" w:hAnsi="Times New Roman"/>
          <w:sz w:val="24"/>
          <w:szCs w:val="24"/>
        </w:rPr>
        <w:t>Almirall et al., 2006</w:t>
      </w:r>
      <w:r w:rsidR="0064536A" w:rsidRPr="00343377">
        <w:rPr>
          <w:rFonts w:ascii="Times New Roman" w:hAnsi="Times New Roman"/>
          <w:sz w:val="24"/>
          <w:szCs w:val="24"/>
        </w:rPr>
        <w:t>].</w:t>
      </w:r>
    </w:p>
    <w:p w14:paraId="402F01AD" w14:textId="4137AA56" w:rsidR="0064536A" w:rsidRPr="00343377" w:rsidRDefault="00517C5A" w:rsidP="00343377">
      <w:pPr>
        <w:pStyle w:val="BodyText"/>
        <w:spacing w:line="480" w:lineRule="auto"/>
        <w:rPr>
          <w:rFonts w:ascii="Times New Roman" w:hAnsi="Times New Roman"/>
          <w:sz w:val="24"/>
          <w:szCs w:val="24"/>
        </w:rPr>
      </w:pPr>
      <w:r>
        <w:rPr>
          <w:rFonts w:ascii="Times New Roman" w:hAnsi="Times New Roman"/>
          <w:sz w:val="24"/>
          <w:szCs w:val="24"/>
        </w:rPr>
        <w:tab/>
      </w:r>
      <w:r w:rsidR="0064536A" w:rsidRPr="00343377">
        <w:rPr>
          <w:rFonts w:ascii="Times New Roman" w:hAnsi="Times New Roman"/>
          <w:sz w:val="24"/>
          <w:szCs w:val="24"/>
        </w:rPr>
        <w:t>To avoid the problems associated with dissolution, direct analysis of a solid glass sample can be accomplished by LA with introduction of the resulting aerosol directly into the ICP torch.  Laser ablation can be coupled to either ICP-OES or ICP-MS instruments to simplify the analysis, significantly reducing not only the time and complexity of sample preparation but also the amount of sample consumption (&lt; 0.3 to 2 µg per replicate) [</w:t>
      </w:r>
      <w:r w:rsidR="00AF4FF9" w:rsidRPr="00343377">
        <w:rPr>
          <w:rFonts w:ascii="Times New Roman" w:hAnsi="Times New Roman"/>
          <w:sz w:val="24"/>
          <w:szCs w:val="24"/>
        </w:rPr>
        <w:t>Becker et al., 2003; Almirall et al., 2003; Trejos et al., 2005; Latkcoczy et al., 2005</w:t>
      </w:r>
      <w:r w:rsidR="0064536A" w:rsidRPr="00343377">
        <w:rPr>
          <w:rFonts w:ascii="Times New Roman" w:hAnsi="Times New Roman"/>
          <w:sz w:val="24"/>
          <w:szCs w:val="24"/>
        </w:rPr>
        <w:t>].  The main drawbacks to any ICP-based techniques are more expensive instrumentation, more challenging to operate, and currently available in only a few forensic science laboratories.</w:t>
      </w:r>
    </w:p>
    <w:p w14:paraId="66600DBB" w14:textId="77777777" w:rsidR="0064536A" w:rsidRPr="00343377" w:rsidRDefault="0064536A"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Although the aforementioned techniques are routinely used in forensic science laboratories worldwide, there is still a need for improved standardization of the methods within the forensic community. A preliminary effort towards this goal was reported by </w:t>
      </w:r>
      <w:r w:rsidRPr="005560C0">
        <w:rPr>
          <w:rFonts w:ascii="Times New Roman" w:hAnsi="Times New Roman" w:cs="Times New Roman"/>
          <w:lang w:val="en-GB" w:eastAsia="de-DE"/>
        </w:rPr>
        <w:t xml:space="preserve">Becker </w:t>
      </w:r>
      <w:r w:rsidRPr="005560C0">
        <w:rPr>
          <w:rFonts w:ascii="Times New Roman" w:hAnsi="Times New Roman" w:cs="Times New Roman"/>
          <w:lang w:val="en-GB"/>
        </w:rPr>
        <w:t>et al</w:t>
      </w:r>
      <w:r w:rsidRPr="005560C0">
        <w:rPr>
          <w:rFonts w:ascii="Times New Roman" w:hAnsi="Times New Roman" w:cs="Times New Roman"/>
          <w:lang w:val="en-GB" w:eastAsia="de-DE"/>
        </w:rPr>
        <w:t>.</w:t>
      </w:r>
      <w:r w:rsidRPr="00343377">
        <w:rPr>
          <w:rFonts w:ascii="Times New Roman" w:hAnsi="Times New Roman" w:cs="Times New Roman"/>
          <w:lang w:val="en-GB" w:eastAsia="de-DE"/>
        </w:rPr>
        <w:t xml:space="preserve"> [</w:t>
      </w:r>
      <w:r w:rsidR="00AF4FF9" w:rsidRPr="00343377">
        <w:rPr>
          <w:rFonts w:ascii="Times New Roman" w:hAnsi="Times New Roman" w:cs="Times New Roman"/>
          <w:lang w:val="en-GB" w:eastAsia="de-DE"/>
        </w:rPr>
        <w:t>Becker et al., 2011</w:t>
      </w:r>
      <w:r w:rsidRPr="00343377">
        <w:rPr>
          <w:rFonts w:ascii="Times New Roman" w:hAnsi="Times New Roman" w:cs="Times New Roman"/>
          <w:lang w:val="en-GB" w:eastAsia="de-DE"/>
        </w:rPr>
        <w:t xml:space="preserve">], </w:t>
      </w:r>
      <w:r w:rsidRPr="00343377">
        <w:rPr>
          <w:rFonts w:ascii="Times New Roman" w:hAnsi="Times New Roman" w:cs="Times New Roman"/>
        </w:rPr>
        <w:t>where the discrimination</w:t>
      </w:r>
      <w:r w:rsidRPr="00343377">
        <w:rPr>
          <w:rFonts w:ascii="Times New Roman" w:hAnsi="Times New Roman" w:cs="Times New Roman"/>
          <w:lang w:val="en-GB"/>
        </w:rPr>
        <w:t xml:space="preserve"> potential of different techniques</w:t>
      </w:r>
      <w:r w:rsidRPr="00343377">
        <w:rPr>
          <w:rFonts w:ascii="Times New Roman" w:hAnsi="Times New Roman" w:cs="Times New Roman"/>
          <w:lang w:val="en-GB" w:eastAsia="de-DE"/>
        </w:rPr>
        <w:t xml:space="preserve"> such as SEM-EDX, </w:t>
      </w:r>
      <w:r w:rsidRPr="00343377">
        <w:rPr>
          <w:rFonts w:ascii="Times New Roman" w:hAnsi="Times New Roman" w:cs="Times New Roman"/>
          <w:lang w:eastAsia="de-DE"/>
        </w:rPr>
        <w:t>µ-XRF</w:t>
      </w:r>
      <w:r w:rsidRPr="00343377">
        <w:rPr>
          <w:rFonts w:ascii="Times New Roman" w:hAnsi="Times New Roman" w:cs="Times New Roman"/>
          <w:lang w:val="en-GB" w:eastAsia="de-DE"/>
        </w:rPr>
        <w:t xml:space="preserve">, and ICP-MS was described. However, the work did not include comparisons to laser-based methods. </w:t>
      </w:r>
      <w:r w:rsidRPr="00343377">
        <w:rPr>
          <w:rFonts w:ascii="Times New Roman" w:hAnsi="Times New Roman" w:cs="Times New Roman"/>
        </w:rPr>
        <w:t>The European Working Group (NITECRIME), using LA-ICP-MS only, conducted an analogous study on glass standards in the period 2001-2005 [</w:t>
      </w:r>
      <w:r w:rsidR="00AF4FF9" w:rsidRPr="00343377">
        <w:rPr>
          <w:rFonts w:ascii="Times New Roman" w:hAnsi="Times New Roman"/>
        </w:rPr>
        <w:t>Latkcoczy et al., 2005</w:t>
      </w:r>
      <w:r w:rsidRPr="00343377">
        <w:rPr>
          <w:rFonts w:ascii="Times New Roman" w:hAnsi="Times New Roman" w:cs="Times New Roman"/>
        </w:rPr>
        <w:t>]. To the best of our knowledge, this is the first time that all three of these sensitive methods are directly compared to each other, not only based on their analytical performance but also based on their discrimination potential for glass evidence.</w:t>
      </w:r>
    </w:p>
    <w:p w14:paraId="0DFBAE81" w14:textId="77777777" w:rsidR="000A484F" w:rsidRPr="00343377" w:rsidRDefault="000A484F" w:rsidP="00343377">
      <w:pPr>
        <w:spacing w:line="480" w:lineRule="auto"/>
        <w:jc w:val="both"/>
        <w:rPr>
          <w:rFonts w:ascii="Times New Roman" w:hAnsi="Times New Roman" w:cs="Times New Roman"/>
        </w:rPr>
      </w:pPr>
    </w:p>
    <w:p w14:paraId="0B62501A" w14:textId="4E2C717E" w:rsidR="00946ADD" w:rsidRPr="00343377" w:rsidRDefault="007B7C32" w:rsidP="00343377">
      <w:pPr>
        <w:pStyle w:val="Heading2"/>
      </w:pPr>
      <w:bookmarkStart w:id="33" w:name="_Toc209086444"/>
      <w:r w:rsidRPr="00343377">
        <w:t>1.7</w:t>
      </w:r>
      <w:r w:rsidR="0029767A" w:rsidRPr="00343377">
        <w:t xml:space="preserve"> </w:t>
      </w:r>
      <w:r w:rsidR="00946ADD" w:rsidRPr="00343377">
        <w:t>Fund</w:t>
      </w:r>
      <w:r w:rsidR="000A484F" w:rsidRPr="00343377">
        <w:t>amentals of laser-based spectro</w:t>
      </w:r>
      <w:r w:rsidR="00946ADD" w:rsidRPr="00343377">
        <w:t>c</w:t>
      </w:r>
      <w:r w:rsidR="000A484F" w:rsidRPr="00343377">
        <w:t xml:space="preserve">hemical </w:t>
      </w:r>
      <w:r w:rsidR="00946ADD" w:rsidRPr="00343377">
        <w:t>methods for elemental analysis</w:t>
      </w:r>
      <w:bookmarkEnd w:id="33"/>
    </w:p>
    <w:p w14:paraId="55A7A2A0" w14:textId="2DD57D25" w:rsidR="00267EA8" w:rsidRPr="00343377" w:rsidRDefault="002D25AE"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Laser ablation </w:t>
      </w:r>
      <w:r w:rsidR="000A484F" w:rsidRPr="00343377">
        <w:rPr>
          <w:rFonts w:ascii="Times New Roman" w:hAnsi="Times New Roman" w:cs="Times New Roman"/>
        </w:rPr>
        <w:t xml:space="preserve">spectrochemical methods, such as LA-ICP-MS and LIBS, are recognized as useful techniques for the elemental analysis of </w:t>
      </w:r>
      <w:r w:rsidR="00267EA8" w:rsidRPr="00343377">
        <w:rPr>
          <w:rFonts w:ascii="Times New Roman" w:hAnsi="Times New Roman" w:cs="Times New Roman"/>
        </w:rPr>
        <w:t xml:space="preserve">forensic </w:t>
      </w:r>
      <w:r w:rsidR="000A484F" w:rsidRPr="00343377">
        <w:rPr>
          <w:rFonts w:ascii="Times New Roman" w:hAnsi="Times New Roman" w:cs="Times New Roman"/>
        </w:rPr>
        <w:t xml:space="preserve">evidence </w:t>
      </w:r>
      <w:r w:rsidR="00AF53AA">
        <w:rPr>
          <w:rFonts w:ascii="Times New Roman" w:hAnsi="Times New Roman" w:cs="Times New Roman"/>
        </w:rPr>
        <w:t>[</w:t>
      </w:r>
      <w:r w:rsidR="00AF4FF9" w:rsidRPr="00343377">
        <w:rPr>
          <w:rFonts w:ascii="Times New Roman" w:hAnsi="Times New Roman" w:cs="Times New Roman"/>
        </w:rPr>
        <w:t>Russo et al., 2011; Naes et al., 2008; Brends-Montero et al 2006; Bridge et al., 2006; Rodriguez-Celis et al., 2008; Cahoon et al., 2008; Trejos et al., 2005; Trejos et al., 2003; Almirall et al., 2003; Sarkar et al., 2010]</w:t>
      </w:r>
    </w:p>
    <w:p w14:paraId="1B16C246" w14:textId="60608F89" w:rsidR="00BA48CE" w:rsidRPr="00343377" w:rsidRDefault="00267EA8" w:rsidP="00343377">
      <w:pPr>
        <w:spacing w:line="480" w:lineRule="auto"/>
        <w:ind w:firstLine="720"/>
        <w:jc w:val="both"/>
        <w:rPr>
          <w:rFonts w:ascii="Times New Roman" w:hAnsi="Times New Roman" w:cs="Times New Roman"/>
          <w:color w:val="343434"/>
        </w:rPr>
      </w:pPr>
      <w:r w:rsidRPr="00343377">
        <w:rPr>
          <w:rFonts w:ascii="Times New Roman" w:hAnsi="Times New Roman" w:cs="Times New Roman"/>
        </w:rPr>
        <w:t>Both methods have in common the use of a short pulse laser beam to produce the ablation of the target material</w:t>
      </w:r>
      <w:r w:rsidR="002D25AE" w:rsidRPr="00343377">
        <w:rPr>
          <w:rFonts w:ascii="Times New Roman" w:hAnsi="Times New Roman" w:cs="Times New Roman"/>
        </w:rPr>
        <w:t>. In LA-ICP-MS,</w:t>
      </w:r>
      <w:r w:rsidRPr="00343377">
        <w:rPr>
          <w:rFonts w:ascii="Times New Roman" w:hAnsi="Times New Roman" w:cs="Times New Roman"/>
        </w:rPr>
        <w:t xml:space="preserve"> </w:t>
      </w:r>
      <w:r w:rsidR="002D25AE" w:rsidRPr="00343377">
        <w:rPr>
          <w:rFonts w:ascii="Times New Roman" w:hAnsi="Times New Roman" w:cs="Times New Roman"/>
        </w:rPr>
        <w:t>the removed</w:t>
      </w:r>
      <w:r w:rsidRPr="00343377">
        <w:rPr>
          <w:rFonts w:ascii="Times New Roman" w:hAnsi="Times New Roman" w:cs="Times New Roman"/>
        </w:rPr>
        <w:t xml:space="preserve"> particles </w:t>
      </w:r>
      <w:r w:rsidR="002D25AE" w:rsidRPr="00343377">
        <w:rPr>
          <w:rFonts w:ascii="Times New Roman" w:hAnsi="Times New Roman" w:cs="Times New Roman"/>
        </w:rPr>
        <w:t>are</w:t>
      </w:r>
      <w:r w:rsidRPr="00343377">
        <w:rPr>
          <w:rFonts w:ascii="Times New Roman" w:hAnsi="Times New Roman" w:cs="Times New Roman"/>
        </w:rPr>
        <w:t xml:space="preserve"> transported to an ICP-MS to be further atomized, ionized an</w:t>
      </w:r>
      <w:r w:rsidR="002D25AE" w:rsidRPr="00343377">
        <w:rPr>
          <w:rFonts w:ascii="Times New Roman" w:hAnsi="Times New Roman" w:cs="Times New Roman"/>
        </w:rPr>
        <w:t>d detected by mass spectrometer. In LIBS, the optical emission from the laser-induced microplasma is collected, dispersed and sensed by a spectrograph detector</w:t>
      </w:r>
      <w:r w:rsidRPr="00343377">
        <w:rPr>
          <w:rFonts w:ascii="Times New Roman" w:hAnsi="Times New Roman" w:cs="Times New Roman"/>
        </w:rPr>
        <w:t xml:space="preserve"> </w:t>
      </w:r>
      <w:r w:rsidR="00AF4FF9" w:rsidRPr="00343377">
        <w:rPr>
          <w:rFonts w:ascii="Times New Roman" w:hAnsi="Times New Roman" w:cs="Times New Roman"/>
        </w:rPr>
        <w:t>[Russo et al</w:t>
      </w:r>
      <w:r w:rsidR="005560C0">
        <w:rPr>
          <w:rFonts w:ascii="Times New Roman" w:hAnsi="Times New Roman" w:cs="Times New Roman"/>
        </w:rPr>
        <w:t>.,</w:t>
      </w:r>
      <w:r w:rsidR="00AF4FF9" w:rsidRPr="00343377">
        <w:rPr>
          <w:rFonts w:ascii="Times New Roman" w:hAnsi="Times New Roman" w:cs="Times New Roman"/>
        </w:rPr>
        <w:t xml:space="preserve"> 1999; </w:t>
      </w:r>
      <w:r w:rsidR="00CC69CC" w:rsidRPr="00343377">
        <w:rPr>
          <w:rFonts w:ascii="Times New Roman" w:hAnsi="Times New Roman" w:cs="Times New Roman"/>
        </w:rPr>
        <w:t>Russo et al</w:t>
      </w:r>
      <w:r w:rsidR="005560C0">
        <w:rPr>
          <w:rFonts w:ascii="Times New Roman" w:hAnsi="Times New Roman" w:cs="Times New Roman"/>
        </w:rPr>
        <w:t>.,</w:t>
      </w:r>
      <w:r w:rsidR="00CC69CC" w:rsidRPr="00343377">
        <w:rPr>
          <w:rFonts w:ascii="Times New Roman" w:hAnsi="Times New Roman" w:cs="Times New Roman"/>
        </w:rPr>
        <w:t xml:space="preserve"> 2011]</w:t>
      </w:r>
    </w:p>
    <w:p w14:paraId="5327AB5B" w14:textId="77777777" w:rsidR="00111123" w:rsidRPr="00517C5A" w:rsidRDefault="00334F06" w:rsidP="00343377">
      <w:pPr>
        <w:spacing w:line="480" w:lineRule="auto"/>
        <w:ind w:firstLine="720"/>
        <w:jc w:val="both"/>
        <w:rPr>
          <w:rFonts w:ascii="Times New Roman" w:hAnsi="Times New Roman" w:cs="Times New Roman"/>
        </w:rPr>
      </w:pPr>
      <w:r w:rsidRPr="00517C5A">
        <w:rPr>
          <w:rFonts w:ascii="Times New Roman" w:hAnsi="Times New Roman" w:cs="Times New Roman"/>
        </w:rPr>
        <w:t>Both of these processes of mass removal and formation of the microplasma occur during the laser ablation process, regardless of the selected collection/detection method. Nevertheless, in LA-ICP-MS the method parameters are optimized for a</w:t>
      </w:r>
      <w:r w:rsidR="00111123" w:rsidRPr="00517C5A">
        <w:rPr>
          <w:rFonts w:ascii="Times New Roman" w:hAnsi="Times New Roman" w:cs="Times New Roman"/>
        </w:rPr>
        <w:t>n</w:t>
      </w:r>
      <w:r w:rsidRPr="00517C5A">
        <w:rPr>
          <w:rFonts w:ascii="Times New Roman" w:hAnsi="Times New Roman" w:cs="Times New Roman"/>
        </w:rPr>
        <w:t xml:space="preserve"> efficient production and transport of small submicron particles into the ICP-MS while in LIBS the method parameters are op</w:t>
      </w:r>
      <w:r w:rsidR="00CC69CC" w:rsidRPr="00517C5A">
        <w:rPr>
          <w:rFonts w:ascii="Times New Roman" w:hAnsi="Times New Roman" w:cs="Times New Roman"/>
        </w:rPr>
        <w:t xml:space="preserve">timized for the formation of an </w:t>
      </w:r>
      <w:r w:rsidRPr="00517C5A">
        <w:rPr>
          <w:rFonts w:ascii="Times New Roman" w:hAnsi="Times New Roman" w:cs="Times New Roman"/>
        </w:rPr>
        <w:t xml:space="preserve">efficient </w:t>
      </w:r>
      <w:r w:rsidR="00CC69CC" w:rsidRPr="00517C5A">
        <w:rPr>
          <w:rFonts w:ascii="Times New Roman" w:hAnsi="Times New Roman" w:cs="Times New Roman"/>
        </w:rPr>
        <w:t>temporal micro-</w:t>
      </w:r>
      <w:r w:rsidRPr="00517C5A">
        <w:rPr>
          <w:rFonts w:ascii="Times New Roman" w:hAnsi="Times New Roman" w:cs="Times New Roman"/>
        </w:rPr>
        <w:t>plasma and the collection of the e</w:t>
      </w:r>
      <w:r w:rsidR="00CC69CC" w:rsidRPr="00517C5A">
        <w:rPr>
          <w:rFonts w:ascii="Times New Roman" w:hAnsi="Times New Roman" w:cs="Times New Roman"/>
        </w:rPr>
        <w:t xml:space="preserve">mitted signal in the form of </w:t>
      </w:r>
      <w:r w:rsidRPr="00517C5A">
        <w:rPr>
          <w:rFonts w:ascii="Times New Roman" w:hAnsi="Times New Roman" w:cs="Times New Roman"/>
        </w:rPr>
        <w:t xml:space="preserve">emission spectra. </w:t>
      </w:r>
    </w:p>
    <w:p w14:paraId="33E5972E" w14:textId="3E18A8BE" w:rsidR="0002425A" w:rsidRPr="00517C5A" w:rsidRDefault="00111123" w:rsidP="00343377">
      <w:pPr>
        <w:spacing w:line="480" w:lineRule="auto"/>
        <w:ind w:firstLine="720"/>
        <w:jc w:val="both"/>
        <w:rPr>
          <w:rFonts w:ascii="Times New Roman" w:hAnsi="Times New Roman" w:cs="Times New Roman"/>
        </w:rPr>
      </w:pPr>
      <w:r w:rsidRPr="00517C5A">
        <w:rPr>
          <w:rFonts w:ascii="Times New Roman" w:hAnsi="Times New Roman" w:cs="Times New Roman"/>
        </w:rPr>
        <w:t xml:space="preserve">Both laser ablation techniques can be used for quantitative and/or qualitative elemental analysis. </w:t>
      </w:r>
      <w:r w:rsidR="003E41C2">
        <w:rPr>
          <w:rFonts w:ascii="Times New Roman" w:hAnsi="Times New Roman" w:cs="Times New Roman"/>
        </w:rPr>
        <w:t>In addition,</w:t>
      </w:r>
      <w:r w:rsidRPr="00517C5A">
        <w:rPr>
          <w:rFonts w:ascii="Times New Roman" w:hAnsi="Times New Roman" w:cs="Times New Roman"/>
        </w:rPr>
        <w:t xml:space="preserve"> LIBS can also be optimized for the analysis of molec</w:t>
      </w:r>
      <w:r w:rsidR="00AF4FF9" w:rsidRPr="00517C5A">
        <w:rPr>
          <w:rFonts w:ascii="Times New Roman" w:hAnsi="Times New Roman" w:cs="Times New Roman"/>
        </w:rPr>
        <w:t xml:space="preserve">ular species </w:t>
      </w:r>
      <w:r w:rsidR="00CC69CC" w:rsidRPr="00517C5A">
        <w:rPr>
          <w:rFonts w:ascii="Times New Roman" w:hAnsi="Times New Roman" w:cs="Times New Roman"/>
        </w:rPr>
        <w:t xml:space="preserve">as well as isotopic measurement [Russo </w:t>
      </w:r>
      <w:r w:rsidR="00AF4FF9" w:rsidRPr="00517C5A">
        <w:rPr>
          <w:rFonts w:ascii="Times New Roman" w:hAnsi="Times New Roman" w:cs="Times New Roman"/>
        </w:rPr>
        <w:t>et al., 20011; Mao et al., 2011</w:t>
      </w:r>
      <w:r w:rsidR="00CC69CC" w:rsidRPr="00517C5A">
        <w:rPr>
          <w:rFonts w:ascii="Times New Roman" w:hAnsi="Times New Roman" w:cs="Times New Roman"/>
        </w:rPr>
        <w:t>]</w:t>
      </w:r>
    </w:p>
    <w:p w14:paraId="09E58061" w14:textId="674AF2C4" w:rsidR="0002425A" w:rsidRPr="00517C5A" w:rsidRDefault="00516BF5" w:rsidP="00343377">
      <w:pPr>
        <w:spacing w:line="480" w:lineRule="auto"/>
        <w:ind w:firstLine="720"/>
        <w:jc w:val="both"/>
        <w:rPr>
          <w:rFonts w:ascii="Times New Roman" w:hAnsi="Times New Roman" w:cs="Times New Roman"/>
        </w:rPr>
      </w:pPr>
      <w:r w:rsidRPr="00517C5A">
        <w:rPr>
          <w:rFonts w:ascii="Times New Roman" w:hAnsi="Times New Roman" w:cs="Times New Roman"/>
        </w:rPr>
        <w:t>The application of l</w:t>
      </w:r>
      <w:r w:rsidR="0002425A" w:rsidRPr="00517C5A">
        <w:rPr>
          <w:rFonts w:ascii="Times New Roman" w:hAnsi="Times New Roman" w:cs="Times New Roman"/>
        </w:rPr>
        <w:t>ase</w:t>
      </w:r>
      <w:r w:rsidR="003E41C2">
        <w:rPr>
          <w:rFonts w:ascii="Times New Roman" w:hAnsi="Times New Roman" w:cs="Times New Roman"/>
        </w:rPr>
        <w:t>r</w:t>
      </w:r>
      <w:r w:rsidR="0002425A" w:rsidRPr="00517C5A">
        <w:rPr>
          <w:rFonts w:ascii="Times New Roman" w:hAnsi="Times New Roman" w:cs="Times New Roman"/>
        </w:rPr>
        <w:t xml:space="preserve"> ablation methods </w:t>
      </w:r>
      <w:r w:rsidRPr="00517C5A">
        <w:rPr>
          <w:rFonts w:ascii="Times New Roman" w:hAnsi="Times New Roman" w:cs="Times New Roman"/>
        </w:rPr>
        <w:t xml:space="preserve">to the elemental analysis of forensic matrices </w:t>
      </w:r>
      <w:r w:rsidR="0002425A" w:rsidRPr="00517C5A">
        <w:rPr>
          <w:rFonts w:ascii="Times New Roman" w:hAnsi="Times New Roman" w:cs="Times New Roman"/>
        </w:rPr>
        <w:t>offer</w:t>
      </w:r>
      <w:r w:rsidR="003E41C2">
        <w:rPr>
          <w:rFonts w:ascii="Times New Roman" w:hAnsi="Times New Roman" w:cs="Times New Roman"/>
        </w:rPr>
        <w:t>s</w:t>
      </w:r>
      <w:r w:rsidR="0002425A" w:rsidRPr="00517C5A">
        <w:rPr>
          <w:rFonts w:ascii="Times New Roman" w:hAnsi="Times New Roman" w:cs="Times New Roman"/>
        </w:rPr>
        <w:t xml:space="preserve"> </w:t>
      </w:r>
      <w:r w:rsidRPr="00517C5A">
        <w:rPr>
          <w:rFonts w:ascii="Times New Roman" w:hAnsi="Times New Roman" w:cs="Times New Roman"/>
        </w:rPr>
        <w:t xml:space="preserve">many advantages for solid sampling including </w:t>
      </w:r>
      <w:r w:rsidR="000279AD" w:rsidRPr="00517C5A">
        <w:rPr>
          <w:rFonts w:ascii="Times New Roman" w:hAnsi="Times New Roman" w:cs="Times New Roman"/>
        </w:rPr>
        <w:t xml:space="preserve">a) </w:t>
      </w:r>
      <w:r w:rsidR="0002425A" w:rsidRPr="00517C5A">
        <w:rPr>
          <w:rFonts w:ascii="Times New Roman" w:hAnsi="Times New Roman" w:cs="Times New Roman"/>
        </w:rPr>
        <w:t>the ability to perform direct</w:t>
      </w:r>
      <w:r w:rsidR="000279AD" w:rsidRPr="00517C5A">
        <w:rPr>
          <w:rFonts w:ascii="Times New Roman" w:hAnsi="Times New Roman" w:cs="Times New Roman"/>
        </w:rPr>
        <w:t>, real-time</w:t>
      </w:r>
      <w:r w:rsidR="0002425A" w:rsidRPr="00517C5A">
        <w:rPr>
          <w:rFonts w:ascii="Times New Roman" w:hAnsi="Times New Roman" w:cs="Times New Roman"/>
        </w:rPr>
        <w:t xml:space="preserve"> </w:t>
      </w:r>
      <w:r w:rsidR="000279AD" w:rsidRPr="00517C5A">
        <w:rPr>
          <w:rFonts w:ascii="Times New Roman" w:hAnsi="Times New Roman" w:cs="Times New Roman"/>
        </w:rPr>
        <w:t xml:space="preserve">and </w:t>
      </w:r>
      <w:r w:rsidR="0002425A" w:rsidRPr="00517C5A">
        <w:rPr>
          <w:rFonts w:ascii="Times New Roman" w:hAnsi="Times New Roman" w:cs="Times New Roman"/>
        </w:rPr>
        <w:t xml:space="preserve">rapid micro-chemical analysis without need to conduct complex digestion protocols, </w:t>
      </w:r>
      <w:r w:rsidR="000279AD" w:rsidRPr="00517C5A">
        <w:rPr>
          <w:rFonts w:ascii="Times New Roman" w:hAnsi="Times New Roman" w:cs="Times New Roman"/>
        </w:rPr>
        <w:t xml:space="preserve">b) </w:t>
      </w:r>
      <w:r w:rsidRPr="00517C5A">
        <w:rPr>
          <w:rFonts w:ascii="Times New Roman" w:hAnsi="Times New Roman" w:cs="Times New Roman"/>
        </w:rPr>
        <w:t>minimal sample consumption</w:t>
      </w:r>
      <w:r w:rsidR="0002425A" w:rsidRPr="00517C5A">
        <w:rPr>
          <w:rFonts w:ascii="Times New Roman" w:hAnsi="Times New Roman" w:cs="Times New Roman"/>
        </w:rPr>
        <w:t xml:space="preserve"> and </w:t>
      </w:r>
      <w:r w:rsidR="000279AD" w:rsidRPr="00517C5A">
        <w:rPr>
          <w:rFonts w:ascii="Times New Roman" w:hAnsi="Times New Roman" w:cs="Times New Roman"/>
        </w:rPr>
        <w:t xml:space="preserve">c) </w:t>
      </w:r>
      <w:r w:rsidRPr="00517C5A">
        <w:rPr>
          <w:rFonts w:ascii="Times New Roman" w:hAnsi="Times New Roman" w:cs="Times New Roman"/>
        </w:rPr>
        <w:t>appropriate</w:t>
      </w:r>
      <w:r w:rsidR="0002425A" w:rsidRPr="00517C5A">
        <w:rPr>
          <w:rFonts w:ascii="Times New Roman" w:hAnsi="Times New Roman" w:cs="Times New Roman"/>
        </w:rPr>
        <w:t xml:space="preserve"> </w:t>
      </w:r>
      <w:r w:rsidRPr="00517C5A">
        <w:rPr>
          <w:rFonts w:ascii="Times New Roman" w:hAnsi="Times New Roman" w:cs="Times New Roman"/>
        </w:rPr>
        <w:t>sensitivity and</w:t>
      </w:r>
      <w:r w:rsidR="0002425A" w:rsidRPr="00517C5A">
        <w:rPr>
          <w:rFonts w:ascii="Times New Roman" w:hAnsi="Times New Roman" w:cs="Times New Roman"/>
        </w:rPr>
        <w:t xml:space="preserve"> selectiv</w:t>
      </w:r>
      <w:r w:rsidRPr="00517C5A">
        <w:rPr>
          <w:rFonts w:ascii="Times New Roman" w:hAnsi="Times New Roman" w:cs="Times New Roman"/>
        </w:rPr>
        <w:t>ity</w:t>
      </w:r>
      <w:r w:rsidR="000279AD" w:rsidRPr="00517C5A">
        <w:rPr>
          <w:rFonts w:ascii="Times New Roman" w:hAnsi="Times New Roman" w:cs="Times New Roman"/>
        </w:rPr>
        <w:t xml:space="preserve"> [</w:t>
      </w:r>
      <w:r w:rsidR="00AF4FF9" w:rsidRPr="00517C5A">
        <w:rPr>
          <w:rFonts w:ascii="Times New Roman" w:hAnsi="Times New Roman" w:cs="Times New Roman"/>
        </w:rPr>
        <w:t>Russo et al., 2011</w:t>
      </w:r>
      <w:r w:rsidR="000279AD" w:rsidRPr="00517C5A">
        <w:rPr>
          <w:rFonts w:ascii="Times New Roman" w:hAnsi="Times New Roman" w:cs="Times New Roman"/>
        </w:rPr>
        <w:t>]</w:t>
      </w:r>
      <w:r w:rsidR="0002425A" w:rsidRPr="00517C5A">
        <w:rPr>
          <w:rFonts w:ascii="Times New Roman" w:hAnsi="Times New Roman" w:cs="Times New Roman"/>
        </w:rPr>
        <w:t>.</w:t>
      </w:r>
    </w:p>
    <w:p w14:paraId="447AB359" w14:textId="77777777" w:rsidR="000A484F" w:rsidRPr="00517C5A" w:rsidRDefault="00516BF5" w:rsidP="00343377">
      <w:pPr>
        <w:spacing w:line="480" w:lineRule="auto"/>
        <w:ind w:firstLine="720"/>
        <w:jc w:val="both"/>
        <w:rPr>
          <w:rFonts w:ascii="Times New Roman" w:hAnsi="Times New Roman" w:cs="Times New Roman"/>
        </w:rPr>
      </w:pPr>
      <w:r w:rsidRPr="00517C5A">
        <w:rPr>
          <w:rFonts w:ascii="Times New Roman" w:hAnsi="Times New Roman" w:cs="Times New Roman"/>
        </w:rPr>
        <w:t>The following sections discus</w:t>
      </w:r>
      <w:r w:rsidR="00AF4FF9" w:rsidRPr="00517C5A">
        <w:rPr>
          <w:rFonts w:ascii="Times New Roman" w:hAnsi="Times New Roman" w:cs="Times New Roman"/>
        </w:rPr>
        <w:t>s</w:t>
      </w:r>
      <w:r w:rsidRPr="00517C5A">
        <w:rPr>
          <w:rFonts w:ascii="Times New Roman" w:hAnsi="Times New Roman" w:cs="Times New Roman"/>
        </w:rPr>
        <w:t xml:space="preserve"> </w:t>
      </w:r>
      <w:r w:rsidR="0002425A" w:rsidRPr="00517C5A">
        <w:rPr>
          <w:rFonts w:ascii="Times New Roman" w:hAnsi="Times New Roman" w:cs="Times New Roman"/>
        </w:rPr>
        <w:t>in more detail the capabilities of each technique.</w:t>
      </w:r>
    </w:p>
    <w:p w14:paraId="323F3A52" w14:textId="77777777" w:rsidR="000A484F" w:rsidRPr="00517C5A" w:rsidRDefault="000A484F" w:rsidP="00343377">
      <w:pPr>
        <w:spacing w:line="480" w:lineRule="auto"/>
        <w:rPr>
          <w:rFonts w:ascii="Times New Roman" w:hAnsi="Times New Roman" w:cs="Times New Roman"/>
        </w:rPr>
      </w:pPr>
    </w:p>
    <w:p w14:paraId="3EAD1F3A" w14:textId="77777777" w:rsidR="000F339E" w:rsidRPr="00343377" w:rsidRDefault="007B7C32" w:rsidP="00A92734">
      <w:pPr>
        <w:pStyle w:val="Heading3"/>
      </w:pPr>
      <w:bookmarkStart w:id="34" w:name="_Toc209086445"/>
      <w:r w:rsidRPr="00343377">
        <w:t>1.7.1</w:t>
      </w:r>
      <w:r w:rsidR="0029767A" w:rsidRPr="00343377">
        <w:t xml:space="preserve"> </w:t>
      </w:r>
      <w:r w:rsidR="00DB60DF" w:rsidRPr="00343377">
        <w:t>Principles and capabilities of LA-</w:t>
      </w:r>
      <w:r w:rsidR="00946ADD" w:rsidRPr="00343377">
        <w:t>ICP-MS</w:t>
      </w:r>
      <w:bookmarkEnd w:id="34"/>
    </w:p>
    <w:p w14:paraId="1293B9D5" w14:textId="1415D36E" w:rsidR="000F339E" w:rsidRPr="00343377" w:rsidRDefault="000F339E" w:rsidP="00343377">
      <w:pPr>
        <w:pStyle w:val="HTMLPreformatted"/>
        <w:spacing w:line="480" w:lineRule="auto"/>
        <w:jc w:val="both"/>
        <w:rPr>
          <w:rFonts w:ascii="Times New Roman" w:hAnsi="Times New Roman" w:cs="Times New Roman"/>
          <w:sz w:val="24"/>
          <w:szCs w:val="24"/>
        </w:rPr>
      </w:pPr>
      <w:r w:rsidRPr="00343377">
        <w:rPr>
          <w:rFonts w:ascii="Times New Roman" w:hAnsi="Times New Roman"/>
          <w:sz w:val="24"/>
          <w:szCs w:val="24"/>
        </w:rPr>
        <w:tab/>
      </w:r>
      <w:r w:rsidRPr="00343377">
        <w:rPr>
          <w:rFonts w:ascii="Times New Roman" w:hAnsi="Times New Roman" w:cs="Times New Roman"/>
          <w:sz w:val="24"/>
          <w:szCs w:val="24"/>
        </w:rPr>
        <w:t>Laser ablation is an alternative and versatile sample introduction technique for ICP mass spectrometry that enables the direct solid sampling without the use of chemical reagents</w:t>
      </w:r>
      <w:r w:rsidR="00142505" w:rsidRPr="00343377">
        <w:rPr>
          <w:rFonts w:ascii="Times New Roman" w:hAnsi="Times New Roman" w:cs="Times New Roman"/>
          <w:sz w:val="24"/>
          <w:szCs w:val="24"/>
        </w:rPr>
        <w:t xml:space="preserve"> for digestion of the samples</w:t>
      </w:r>
      <w:r w:rsidRPr="00343377">
        <w:rPr>
          <w:rFonts w:ascii="Times New Roman" w:hAnsi="Times New Roman" w:cs="Times New Roman"/>
          <w:sz w:val="24"/>
          <w:szCs w:val="24"/>
        </w:rPr>
        <w:t xml:space="preserve">. </w:t>
      </w:r>
      <w:r w:rsidR="005560C0">
        <w:rPr>
          <w:rFonts w:ascii="Times New Roman" w:hAnsi="Times New Roman" w:cs="Times New Roman"/>
          <w:sz w:val="24"/>
          <w:szCs w:val="24"/>
        </w:rPr>
        <w:t>Laser ablation</w:t>
      </w:r>
      <w:r w:rsidR="00F917CE" w:rsidRPr="00343377">
        <w:rPr>
          <w:rFonts w:ascii="Times New Roman" w:hAnsi="Times New Roman" w:cs="Times New Roman"/>
          <w:sz w:val="24"/>
          <w:szCs w:val="24"/>
        </w:rPr>
        <w:t>-ICP-MS can typically reach limits of detection</w:t>
      </w:r>
      <w:r w:rsidR="0049107F" w:rsidRPr="00343377">
        <w:rPr>
          <w:rFonts w:ascii="Times New Roman" w:hAnsi="Times New Roman" w:cs="Times New Roman"/>
          <w:sz w:val="24"/>
          <w:szCs w:val="24"/>
        </w:rPr>
        <w:t xml:space="preserve"> in the order of low ppm to ppb, permiting trace and ultra-trace in-situ microanalysis.</w:t>
      </w:r>
    </w:p>
    <w:p w14:paraId="484CD7FA" w14:textId="77726A2A" w:rsidR="000F339E" w:rsidRPr="00343377" w:rsidRDefault="005560C0" w:rsidP="00343377">
      <w:pPr>
        <w:pStyle w:val="HTMLPreformatted"/>
        <w:spacing w:line="480" w:lineRule="auto"/>
        <w:jc w:val="both"/>
        <w:rPr>
          <w:rFonts w:ascii="Times New Roman" w:hAnsi="Times New Roman" w:cs="Times New Roman"/>
          <w:sz w:val="24"/>
          <w:szCs w:val="24"/>
        </w:rPr>
      </w:pPr>
      <w:r>
        <w:rPr>
          <w:rFonts w:ascii="Times New Roman" w:eastAsia="Tahoma" w:hAnsi="Times New Roman" w:cs="Times New Roman"/>
          <w:color w:val="000000"/>
          <w:sz w:val="24"/>
          <w:szCs w:val="24"/>
        </w:rPr>
        <w:tab/>
        <w:t>Laser ablation</w:t>
      </w:r>
      <w:r w:rsidR="000F339E" w:rsidRPr="00343377">
        <w:rPr>
          <w:rFonts w:ascii="Times New Roman" w:eastAsia="Tahoma" w:hAnsi="Times New Roman" w:cs="Times New Roman"/>
          <w:color w:val="000000"/>
          <w:sz w:val="24"/>
          <w:szCs w:val="24"/>
        </w:rPr>
        <w:t xml:space="preserve">-ICP-MS has many advantages over the solution ICP methods. </w:t>
      </w:r>
      <w:r w:rsidR="000F339E" w:rsidRPr="00343377">
        <w:rPr>
          <w:rFonts w:ascii="Times New Roman" w:hAnsi="Times New Roman" w:cs="Times New Roman"/>
          <w:sz w:val="24"/>
          <w:szCs w:val="24"/>
        </w:rPr>
        <w:t xml:space="preserve">When the analysis is carried out using laser ablation, </w:t>
      </w:r>
      <w:r w:rsidR="00301163" w:rsidRPr="00343377">
        <w:rPr>
          <w:rFonts w:ascii="Times New Roman" w:hAnsi="Times New Roman" w:cs="Times New Roman"/>
          <w:sz w:val="24"/>
          <w:szCs w:val="24"/>
        </w:rPr>
        <w:t xml:space="preserve">the amount of sample consumed during the analysis is significantly reduced (i.e </w:t>
      </w:r>
      <w:r w:rsidR="00142505" w:rsidRPr="00343377">
        <w:rPr>
          <w:rFonts w:ascii="Times New Roman" w:hAnsi="Times New Roman" w:cs="Times New Roman"/>
          <w:sz w:val="24"/>
          <w:szCs w:val="24"/>
        </w:rPr>
        <w:t xml:space="preserve">amount required per analysis can be reduced from </w:t>
      </w:r>
      <w:r w:rsidR="00301163" w:rsidRPr="00343377">
        <w:rPr>
          <w:rFonts w:ascii="Times New Roman" w:hAnsi="Times New Roman" w:cs="Times New Roman"/>
          <w:sz w:val="24"/>
          <w:szCs w:val="24"/>
        </w:rPr>
        <w:t xml:space="preserve">milligrams to nanograms). </w:t>
      </w:r>
      <w:r>
        <w:rPr>
          <w:rFonts w:ascii="Times New Roman" w:hAnsi="Times New Roman" w:cs="Times New Roman"/>
          <w:sz w:val="24"/>
          <w:szCs w:val="24"/>
        </w:rPr>
        <w:t>The</w:t>
      </w:r>
      <w:r w:rsidR="000F339E" w:rsidRPr="00343377">
        <w:rPr>
          <w:rFonts w:ascii="Times New Roman" w:hAnsi="Times New Roman" w:cs="Times New Roman"/>
          <w:sz w:val="24"/>
          <w:szCs w:val="24"/>
        </w:rPr>
        <w:t xml:space="preserve"> </w:t>
      </w:r>
      <w:r w:rsidR="00DB60DF" w:rsidRPr="00343377">
        <w:rPr>
          <w:rFonts w:ascii="Times New Roman" w:hAnsi="Times New Roman" w:cs="Times New Roman"/>
          <w:sz w:val="24"/>
          <w:szCs w:val="24"/>
        </w:rPr>
        <w:t xml:space="preserve">micro-destructive </w:t>
      </w:r>
      <w:r w:rsidR="000F339E" w:rsidRPr="00343377">
        <w:rPr>
          <w:rFonts w:ascii="Times New Roman" w:hAnsi="Times New Roman" w:cs="Times New Roman"/>
          <w:sz w:val="24"/>
          <w:szCs w:val="24"/>
        </w:rPr>
        <w:t xml:space="preserve">feature is particularly important in forensic sciences where the amount of evidence is </w:t>
      </w:r>
      <w:r w:rsidR="009747C4" w:rsidRPr="00343377">
        <w:rPr>
          <w:rFonts w:ascii="Times New Roman" w:hAnsi="Times New Roman" w:cs="Times New Roman"/>
          <w:sz w:val="24"/>
          <w:szCs w:val="24"/>
        </w:rPr>
        <w:t>often</w:t>
      </w:r>
      <w:r w:rsidR="000F339E" w:rsidRPr="00343377">
        <w:rPr>
          <w:rFonts w:ascii="Times New Roman" w:hAnsi="Times New Roman" w:cs="Times New Roman"/>
          <w:sz w:val="24"/>
          <w:szCs w:val="24"/>
        </w:rPr>
        <w:t xml:space="preserve"> very limited and the preservation of the evidence after analysis is desirable</w:t>
      </w:r>
      <w:r w:rsidR="009747C4" w:rsidRPr="00343377">
        <w:rPr>
          <w:rFonts w:ascii="Times New Roman" w:hAnsi="Times New Roman" w:cs="Times New Roman"/>
          <w:sz w:val="24"/>
          <w:szCs w:val="24"/>
        </w:rPr>
        <w:t xml:space="preserve"> for further testing or review at a later date</w:t>
      </w:r>
      <w:r w:rsidR="00F24A6F" w:rsidRPr="00343377">
        <w:rPr>
          <w:rFonts w:ascii="Times New Roman" w:hAnsi="Times New Roman" w:cs="Times New Roman"/>
          <w:sz w:val="24"/>
          <w:szCs w:val="24"/>
        </w:rPr>
        <w:t xml:space="preserve"> [Almirall et al., 2006].</w:t>
      </w:r>
      <w:r w:rsidR="00142505" w:rsidRPr="00343377">
        <w:rPr>
          <w:rFonts w:ascii="Times New Roman" w:hAnsi="Times New Roman" w:cs="Times New Roman"/>
          <w:sz w:val="24"/>
          <w:szCs w:val="24"/>
          <w:vertAlign w:val="superscript"/>
        </w:rPr>
        <w:t xml:space="preserve"> </w:t>
      </w:r>
      <w:r w:rsidR="00142505" w:rsidRPr="00343377">
        <w:rPr>
          <w:rFonts w:ascii="Times New Roman" w:hAnsi="Times New Roman" w:cs="Times New Roman"/>
          <w:sz w:val="24"/>
          <w:szCs w:val="24"/>
        </w:rPr>
        <w:t>Moreover, t</w:t>
      </w:r>
      <w:r w:rsidR="000F339E" w:rsidRPr="00343377">
        <w:rPr>
          <w:rFonts w:ascii="Times New Roman" w:hAnsi="Times New Roman" w:cs="Times New Roman"/>
          <w:sz w:val="24"/>
          <w:szCs w:val="24"/>
        </w:rPr>
        <w:t xml:space="preserve">he time of analysis is </w:t>
      </w:r>
      <w:r w:rsidR="00142505" w:rsidRPr="00343377">
        <w:rPr>
          <w:rFonts w:ascii="Times New Roman" w:hAnsi="Times New Roman" w:cs="Times New Roman"/>
          <w:sz w:val="24"/>
          <w:szCs w:val="24"/>
        </w:rPr>
        <w:t xml:space="preserve">significantly </w:t>
      </w:r>
      <w:r w:rsidR="000F339E" w:rsidRPr="00343377">
        <w:rPr>
          <w:rFonts w:ascii="Times New Roman" w:hAnsi="Times New Roman" w:cs="Times New Roman"/>
          <w:sz w:val="24"/>
          <w:szCs w:val="24"/>
        </w:rPr>
        <w:t xml:space="preserve">reduced </w:t>
      </w:r>
      <w:r w:rsidR="00301163" w:rsidRPr="00343377">
        <w:rPr>
          <w:rFonts w:ascii="Times New Roman" w:hAnsi="Times New Roman" w:cs="Times New Roman"/>
          <w:sz w:val="24"/>
          <w:szCs w:val="24"/>
        </w:rPr>
        <w:t xml:space="preserve">as well as the </w:t>
      </w:r>
      <w:r w:rsidR="000F339E" w:rsidRPr="00343377">
        <w:rPr>
          <w:rFonts w:ascii="Times New Roman" w:hAnsi="Times New Roman" w:cs="Times New Roman"/>
          <w:sz w:val="24"/>
          <w:szCs w:val="24"/>
        </w:rPr>
        <w:t xml:space="preserve">the potential for contamination from reagents and airborne particulate. </w:t>
      </w:r>
    </w:p>
    <w:p w14:paraId="4706631E" w14:textId="7C09E3C2" w:rsidR="000F339E" w:rsidRPr="00343377" w:rsidRDefault="000F339E" w:rsidP="00343377">
      <w:pPr>
        <w:spacing w:line="480" w:lineRule="auto"/>
        <w:ind w:firstLine="720"/>
        <w:jc w:val="both"/>
        <w:rPr>
          <w:rFonts w:ascii="Times New Roman" w:hAnsi="Times New Roman" w:cs="Times New Roman"/>
        </w:rPr>
      </w:pPr>
      <w:r w:rsidRPr="00343377">
        <w:rPr>
          <w:rFonts w:ascii="Times New Roman" w:hAnsi="Times New Roman" w:cs="Times New Roman"/>
        </w:rPr>
        <w:t>L</w:t>
      </w:r>
      <w:r w:rsidR="00827232">
        <w:rPr>
          <w:rFonts w:ascii="Times New Roman" w:hAnsi="Times New Roman" w:cs="Times New Roman"/>
        </w:rPr>
        <w:t>aser ablation</w:t>
      </w:r>
      <w:r w:rsidRPr="00343377">
        <w:rPr>
          <w:rFonts w:ascii="Times New Roman" w:hAnsi="Times New Roman" w:cs="Times New Roman"/>
        </w:rPr>
        <w:t xml:space="preserve">-ICP-MS is </w:t>
      </w:r>
      <w:proofErr w:type="gramStart"/>
      <w:r w:rsidRPr="00343377">
        <w:rPr>
          <w:rFonts w:ascii="Times New Roman" w:hAnsi="Times New Roman" w:cs="Times New Roman"/>
        </w:rPr>
        <w:t>a mature technique whose fundamentals have</w:t>
      </w:r>
      <w:proofErr w:type="gramEnd"/>
      <w:r w:rsidRPr="00343377">
        <w:rPr>
          <w:rFonts w:ascii="Times New Roman" w:hAnsi="Times New Roman" w:cs="Times New Roman"/>
        </w:rPr>
        <w:t xml:space="preserve"> been thoroughly studied and reported elsewhere</w:t>
      </w:r>
      <w:r w:rsidR="00F24A6F" w:rsidRPr="00343377">
        <w:rPr>
          <w:rFonts w:ascii="Times New Roman" w:hAnsi="Times New Roman" w:cs="Times New Roman"/>
        </w:rPr>
        <w:t xml:space="preserve"> [Koch et al., 2010; Almirall et al 2006; Evans et al., 2010; Russo et al., 2011]</w:t>
      </w:r>
      <w:r w:rsidRPr="00343377">
        <w:rPr>
          <w:rFonts w:ascii="Times New Roman" w:hAnsi="Times New Roman" w:cs="Times New Roman"/>
        </w:rPr>
        <w:t>.</w:t>
      </w:r>
      <w:r w:rsidRPr="00343377">
        <w:rPr>
          <w:rFonts w:ascii="Times New Roman" w:hAnsi="Times New Roman" w:cs="Times New Roman"/>
          <w:vertAlign w:val="superscript"/>
        </w:rPr>
        <w:t xml:space="preserve"> </w:t>
      </w:r>
      <w:r w:rsidRPr="00343377">
        <w:rPr>
          <w:rFonts w:ascii="Times New Roman" w:eastAsia="Tahoma" w:hAnsi="Times New Roman" w:cs="Times New Roman"/>
          <w:color w:val="000000"/>
        </w:rPr>
        <w:t xml:space="preserve">A typical </w:t>
      </w:r>
      <w:r w:rsidRPr="00343377">
        <w:rPr>
          <w:rFonts w:ascii="Times New Roman" w:hAnsi="Times New Roman" w:cs="Times New Roman"/>
        </w:rPr>
        <w:t xml:space="preserve">LA-ICP-MS setup consists of a laser, a CCD camera, an ablation cell and the ICP-MS, which is used as the secondary ionization source and analyzer. </w:t>
      </w:r>
      <w:r w:rsidRPr="00343377">
        <w:rPr>
          <w:rFonts w:ascii="Times New Roman" w:eastAsia="Tahoma" w:hAnsi="Times New Roman" w:cs="Times New Roman"/>
          <w:color w:val="000000"/>
        </w:rPr>
        <w:t>A</w:t>
      </w:r>
      <w:r w:rsidRPr="00343377">
        <w:rPr>
          <w:rFonts w:ascii="Times New Roman" w:hAnsi="Times New Roman" w:cs="Times New Roman"/>
        </w:rPr>
        <w:t xml:space="preserve"> solid </w:t>
      </w:r>
      <w:r w:rsidR="009747C4" w:rsidRPr="00343377">
        <w:rPr>
          <w:rFonts w:ascii="Times New Roman" w:hAnsi="Times New Roman" w:cs="Times New Roman"/>
        </w:rPr>
        <w:t>material with little or no sample preparation</w:t>
      </w:r>
      <w:r w:rsidRPr="00343377">
        <w:rPr>
          <w:rFonts w:ascii="Times New Roman" w:hAnsi="Times New Roman" w:cs="Times New Roman"/>
        </w:rPr>
        <w:t xml:space="preserve"> can be placed directly inside the ablation cell, </w:t>
      </w:r>
      <w:r w:rsidR="009747C4" w:rsidRPr="00343377">
        <w:rPr>
          <w:rFonts w:ascii="Times New Roman" w:hAnsi="Times New Roman" w:cs="Times New Roman"/>
        </w:rPr>
        <w:t>which is operated at ambient pressure.</w:t>
      </w:r>
      <w:r w:rsidRPr="00343377">
        <w:rPr>
          <w:rFonts w:ascii="Times New Roman" w:hAnsi="Times New Roman" w:cs="Times New Roman"/>
        </w:rPr>
        <w:t xml:space="preserve"> </w:t>
      </w:r>
      <w:r w:rsidR="00142505" w:rsidRPr="00343377">
        <w:rPr>
          <w:rFonts w:ascii="Times New Roman" w:hAnsi="Times New Roman" w:cs="Times New Roman"/>
        </w:rPr>
        <w:t>A CCD camera is typically used to observe the sample in a monitor and focus the laser beam into a specific area of interest. Once the</w:t>
      </w:r>
      <w:r w:rsidR="009747C4" w:rsidRPr="00343377">
        <w:rPr>
          <w:rFonts w:ascii="Times New Roman" w:hAnsi="Times New Roman" w:cs="Times New Roman"/>
        </w:rPr>
        <w:t xml:space="preserve"> laser </w:t>
      </w:r>
      <w:r w:rsidRPr="00343377">
        <w:rPr>
          <w:rFonts w:ascii="Times New Roman" w:hAnsi="Times New Roman" w:cs="Times New Roman"/>
        </w:rPr>
        <w:t xml:space="preserve">is focused </w:t>
      </w:r>
      <w:r w:rsidR="00142505" w:rsidRPr="00343377">
        <w:rPr>
          <w:rFonts w:ascii="Times New Roman" w:hAnsi="Times New Roman" w:cs="Times New Roman"/>
        </w:rPr>
        <w:t xml:space="preserve">in or </w:t>
      </w:r>
      <w:r w:rsidRPr="00343377">
        <w:rPr>
          <w:rFonts w:ascii="Times New Roman" w:hAnsi="Times New Roman" w:cs="Times New Roman"/>
        </w:rPr>
        <w:t>on the surface of the</w:t>
      </w:r>
      <w:r w:rsidR="00AF53AA">
        <w:rPr>
          <w:rFonts w:ascii="Times New Roman" w:hAnsi="Times New Roman" w:cs="Times New Roman"/>
        </w:rPr>
        <w:t xml:space="preserve"> target material</w:t>
      </w:r>
      <w:r w:rsidR="00142505" w:rsidRPr="00343377">
        <w:rPr>
          <w:rFonts w:ascii="Times New Roman" w:hAnsi="Times New Roman" w:cs="Times New Roman"/>
        </w:rPr>
        <w:t xml:space="preserve">, the laser is </w:t>
      </w:r>
      <w:r w:rsidRPr="00343377">
        <w:rPr>
          <w:rFonts w:ascii="Times New Roman" w:hAnsi="Times New Roman" w:cs="Times New Roman"/>
        </w:rPr>
        <w:t xml:space="preserve">fired. When the laser ablation energy threshold is reached, a cloud of </w:t>
      </w:r>
      <w:r w:rsidR="00142505" w:rsidRPr="00343377">
        <w:rPr>
          <w:rFonts w:ascii="Times New Roman" w:hAnsi="Times New Roman" w:cs="Times New Roman"/>
        </w:rPr>
        <w:t>fine</w:t>
      </w:r>
      <w:r w:rsidRPr="00343377">
        <w:rPr>
          <w:rFonts w:ascii="Times New Roman" w:hAnsi="Times New Roman" w:cs="Times New Roman"/>
        </w:rPr>
        <w:t xml:space="preserve"> particles or micro-droplets is removed from the sample. These particles are then transported by a carrier gas, usually argon or helium, and directed into the ICP plasma for atomization, ionization an analysis.  The signal generated by the laser ablation process is called a “transient signal” where the intensity </w:t>
      </w:r>
      <w:r w:rsidR="00624445" w:rsidRPr="00343377">
        <w:rPr>
          <w:rFonts w:ascii="Times New Roman" w:hAnsi="Times New Roman" w:cs="Times New Roman"/>
        </w:rPr>
        <w:t xml:space="preserve">of </w:t>
      </w:r>
      <w:r w:rsidR="00301163" w:rsidRPr="00343377">
        <w:rPr>
          <w:rFonts w:ascii="Times New Roman" w:hAnsi="Times New Roman" w:cs="Times New Roman"/>
        </w:rPr>
        <w:t xml:space="preserve">the </w:t>
      </w:r>
      <w:r w:rsidR="009747C4" w:rsidRPr="00343377">
        <w:rPr>
          <w:rFonts w:ascii="Times New Roman" w:hAnsi="Times New Roman" w:cs="Times New Roman"/>
        </w:rPr>
        <w:t>mass to charge ratio (</w:t>
      </w:r>
      <w:r w:rsidR="00301163" w:rsidRPr="00343377">
        <w:rPr>
          <w:rFonts w:ascii="Times New Roman" w:hAnsi="Times New Roman" w:cs="Times New Roman"/>
        </w:rPr>
        <w:t>m/z</w:t>
      </w:r>
      <w:r w:rsidR="009747C4" w:rsidRPr="00343377">
        <w:rPr>
          <w:rFonts w:ascii="Times New Roman" w:hAnsi="Times New Roman" w:cs="Times New Roman"/>
        </w:rPr>
        <w:t>)</w:t>
      </w:r>
      <w:r w:rsidR="00301163" w:rsidRPr="00343377">
        <w:rPr>
          <w:rFonts w:ascii="Times New Roman" w:hAnsi="Times New Roman" w:cs="Times New Roman"/>
        </w:rPr>
        <w:t xml:space="preserve"> of </w:t>
      </w:r>
      <w:r w:rsidR="00624445" w:rsidRPr="00343377">
        <w:rPr>
          <w:rFonts w:ascii="Times New Roman" w:hAnsi="Times New Roman" w:cs="Times New Roman"/>
        </w:rPr>
        <w:t xml:space="preserve">each analyte is monitored over time.  </w:t>
      </w:r>
    </w:p>
    <w:p w14:paraId="5B1552CF" w14:textId="77777777" w:rsidR="00FD3017" w:rsidRPr="00343377" w:rsidRDefault="00FD3017"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 xml:space="preserve">One of the most important parameters to select for a particular application is the laser wavelength. </w:t>
      </w:r>
      <w:r w:rsidR="00037B8D" w:rsidRPr="00343377">
        <w:rPr>
          <w:rFonts w:ascii="Times New Roman" w:hAnsi="Times New Roman"/>
          <w:sz w:val="24"/>
          <w:szCs w:val="24"/>
        </w:rPr>
        <w:t>The wavelength depends on the type of material that emits the laser light, the lasers optical system and the way the laser is energized</w:t>
      </w:r>
      <w:r w:rsidR="009747C4" w:rsidRPr="00343377">
        <w:rPr>
          <w:rFonts w:ascii="Times New Roman" w:hAnsi="Times New Roman"/>
          <w:sz w:val="24"/>
          <w:szCs w:val="24"/>
        </w:rPr>
        <w:t xml:space="preserve"> [Gonzalez et al 2002</w:t>
      </w:r>
      <w:r w:rsidR="00F24A6F" w:rsidRPr="00343377">
        <w:rPr>
          <w:rFonts w:ascii="Times New Roman" w:hAnsi="Times New Roman"/>
          <w:sz w:val="24"/>
          <w:szCs w:val="24"/>
        </w:rPr>
        <w:t>, Horn 2001;</w:t>
      </w:r>
      <w:r w:rsidR="009747C4" w:rsidRPr="00343377">
        <w:rPr>
          <w:rFonts w:ascii="Times New Roman" w:hAnsi="Times New Roman"/>
          <w:sz w:val="24"/>
          <w:szCs w:val="24"/>
        </w:rPr>
        <w:t xml:space="preserve"> Koch </w:t>
      </w:r>
      <w:r w:rsidR="00F24A6F" w:rsidRPr="00343377">
        <w:rPr>
          <w:rFonts w:ascii="Times New Roman" w:hAnsi="Times New Roman"/>
          <w:sz w:val="24"/>
          <w:szCs w:val="24"/>
        </w:rPr>
        <w:t xml:space="preserve">et al., </w:t>
      </w:r>
      <w:r w:rsidR="009747C4" w:rsidRPr="00343377">
        <w:rPr>
          <w:rFonts w:ascii="Times New Roman" w:hAnsi="Times New Roman"/>
          <w:sz w:val="24"/>
          <w:szCs w:val="24"/>
        </w:rPr>
        <w:t>2011].</w:t>
      </w:r>
    </w:p>
    <w:p w14:paraId="5C16B207" w14:textId="77777777" w:rsidR="00301163" w:rsidRPr="00343377" w:rsidRDefault="00FD3017"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Most forensic applications use</w:t>
      </w:r>
      <w:r w:rsidR="00301163" w:rsidRPr="00343377">
        <w:rPr>
          <w:rFonts w:ascii="Times New Roman" w:hAnsi="Times New Roman"/>
          <w:sz w:val="24"/>
          <w:szCs w:val="24"/>
        </w:rPr>
        <w:t xml:space="preserve"> </w:t>
      </w:r>
      <w:r w:rsidRPr="00343377">
        <w:rPr>
          <w:rFonts w:ascii="Times New Roman" w:hAnsi="Times New Roman"/>
          <w:sz w:val="24"/>
          <w:szCs w:val="24"/>
        </w:rPr>
        <w:t>ns-</w:t>
      </w:r>
      <w:r w:rsidR="00301163" w:rsidRPr="00343377">
        <w:rPr>
          <w:rFonts w:ascii="Times New Roman" w:hAnsi="Times New Roman"/>
          <w:sz w:val="24"/>
          <w:szCs w:val="24"/>
        </w:rPr>
        <w:t>solid st</w:t>
      </w:r>
      <w:r w:rsidRPr="00343377">
        <w:rPr>
          <w:rFonts w:ascii="Times New Roman" w:hAnsi="Times New Roman"/>
          <w:sz w:val="24"/>
          <w:szCs w:val="24"/>
        </w:rPr>
        <w:t>ate lasers such as Nd</w:t>
      </w:r>
      <w:proofErr w:type="gramStart"/>
      <w:r w:rsidRPr="00343377">
        <w:rPr>
          <w:rFonts w:ascii="Times New Roman" w:hAnsi="Times New Roman"/>
          <w:sz w:val="24"/>
          <w:szCs w:val="24"/>
        </w:rPr>
        <w:t>:YAG</w:t>
      </w:r>
      <w:proofErr w:type="gramEnd"/>
      <w:r w:rsidRPr="00343377">
        <w:rPr>
          <w:rFonts w:ascii="Times New Roman" w:hAnsi="Times New Roman"/>
          <w:sz w:val="24"/>
          <w:szCs w:val="24"/>
        </w:rPr>
        <w:t xml:space="preserve"> lasers. </w:t>
      </w:r>
      <w:r w:rsidR="00301163" w:rsidRPr="00343377">
        <w:rPr>
          <w:rFonts w:ascii="Times New Roman" w:hAnsi="Times New Roman"/>
          <w:sz w:val="24"/>
          <w:szCs w:val="24"/>
        </w:rPr>
        <w:t xml:space="preserve">The frequency of these lasers can be changed using a harmonic generator and therefore they could emit light at </w:t>
      </w:r>
      <w:r w:rsidR="009747C4" w:rsidRPr="00343377">
        <w:rPr>
          <w:rFonts w:ascii="Times New Roman" w:hAnsi="Times New Roman"/>
          <w:sz w:val="24"/>
          <w:szCs w:val="24"/>
        </w:rPr>
        <w:t xml:space="preserve">1064nm, </w:t>
      </w:r>
      <w:r w:rsidR="00301163" w:rsidRPr="00343377">
        <w:rPr>
          <w:rFonts w:ascii="Times New Roman" w:hAnsi="Times New Roman"/>
          <w:sz w:val="24"/>
          <w:szCs w:val="24"/>
        </w:rPr>
        <w:t>532, 355, 266nm or 213nm for different applications</w:t>
      </w:r>
      <w:r w:rsidR="00F24A6F" w:rsidRPr="00343377">
        <w:rPr>
          <w:rFonts w:ascii="Times New Roman" w:hAnsi="Times New Roman"/>
          <w:sz w:val="24"/>
          <w:szCs w:val="24"/>
        </w:rPr>
        <w:t xml:space="preserve"> [Gonzalez et al., 2002].</w:t>
      </w:r>
      <w:r w:rsidR="00301163" w:rsidRPr="00343377">
        <w:rPr>
          <w:rFonts w:ascii="Times New Roman" w:hAnsi="Times New Roman"/>
          <w:sz w:val="24"/>
          <w:szCs w:val="24"/>
        </w:rPr>
        <w:t xml:space="preserve"> </w:t>
      </w:r>
    </w:p>
    <w:p w14:paraId="6DB8A6C8" w14:textId="623DB97E" w:rsidR="00301163" w:rsidRPr="00343377" w:rsidRDefault="00301163"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Excimer lasers (excited-dimer) are</w:t>
      </w:r>
      <w:r w:rsidR="009747C4" w:rsidRPr="00343377">
        <w:rPr>
          <w:rFonts w:ascii="Times New Roman" w:hAnsi="Times New Roman"/>
          <w:sz w:val="24"/>
          <w:szCs w:val="24"/>
        </w:rPr>
        <w:t xml:space="preserve"> also used in some applications.</w:t>
      </w:r>
      <w:r w:rsidRPr="00343377">
        <w:rPr>
          <w:rFonts w:ascii="Times New Roman" w:hAnsi="Times New Roman"/>
          <w:sz w:val="24"/>
          <w:szCs w:val="24"/>
        </w:rPr>
        <w:t xml:space="preserve"> They use halogen glass-fi</w:t>
      </w:r>
      <w:r w:rsidR="00AF53AA">
        <w:rPr>
          <w:rFonts w:ascii="Times New Roman" w:hAnsi="Times New Roman"/>
          <w:sz w:val="24"/>
          <w:szCs w:val="24"/>
        </w:rPr>
        <w:t>lled chambers rather than solid-</w:t>
      </w:r>
      <w:r w:rsidRPr="00343377">
        <w:rPr>
          <w:rFonts w:ascii="Times New Roman" w:hAnsi="Times New Roman"/>
          <w:sz w:val="24"/>
          <w:szCs w:val="24"/>
        </w:rPr>
        <w:t>state crystals.  Their lasing wavelengths depend on the operating gas. For instance, rare-gas halides such as ArF can be operated at 193nm</w:t>
      </w:r>
      <w:r w:rsidR="00037B8D" w:rsidRPr="00343377">
        <w:rPr>
          <w:rFonts w:ascii="Times New Roman" w:hAnsi="Times New Roman"/>
          <w:sz w:val="24"/>
          <w:szCs w:val="24"/>
        </w:rPr>
        <w:t>.</w:t>
      </w:r>
      <w:r w:rsidRPr="00343377">
        <w:rPr>
          <w:rFonts w:ascii="Times New Roman" w:hAnsi="Times New Roman"/>
          <w:sz w:val="24"/>
          <w:szCs w:val="24"/>
        </w:rPr>
        <w:t xml:space="preserve"> These lasers are becoming more popular </w:t>
      </w:r>
      <w:r w:rsidR="00100F07">
        <w:rPr>
          <w:rFonts w:ascii="Times New Roman" w:hAnsi="Times New Roman"/>
          <w:sz w:val="24"/>
          <w:szCs w:val="24"/>
        </w:rPr>
        <w:t>as a result of</w:t>
      </w:r>
      <w:r w:rsidRPr="00343377">
        <w:rPr>
          <w:rFonts w:ascii="Times New Roman" w:hAnsi="Times New Roman"/>
          <w:sz w:val="24"/>
          <w:szCs w:val="24"/>
        </w:rPr>
        <w:t xml:space="preserve"> their ultraviolet wavelengths and short pulse duration.</w:t>
      </w:r>
    </w:p>
    <w:p w14:paraId="5FE34A9A" w14:textId="77777777" w:rsidR="00FD3017" w:rsidRPr="00343377" w:rsidRDefault="00FD3017"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The use of femtosecond lasers in LA-ICP-MS has many well-known advantages over nanosecond technology such as reduced fractionation, improved precision and improved measurement accuracy</w:t>
      </w:r>
      <w:r w:rsidR="009747C4" w:rsidRPr="00343377">
        <w:rPr>
          <w:rFonts w:ascii="Times New Roman" w:hAnsi="Times New Roman"/>
          <w:sz w:val="24"/>
          <w:szCs w:val="24"/>
        </w:rPr>
        <w:t>, although it is more expensive than ns lasers</w:t>
      </w:r>
      <w:r w:rsidRPr="00343377">
        <w:rPr>
          <w:rFonts w:ascii="Times New Roman" w:hAnsi="Times New Roman"/>
          <w:sz w:val="24"/>
          <w:szCs w:val="24"/>
        </w:rPr>
        <w:t xml:space="preserve">. </w:t>
      </w:r>
    </w:p>
    <w:p w14:paraId="2DB1F134" w14:textId="77777777" w:rsidR="00037B8D" w:rsidRPr="00343377" w:rsidRDefault="00037B8D"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Once the laser wavelength has been selected, some of the parameters that are commonly adjusted to o</w:t>
      </w:r>
      <w:r w:rsidR="00CA1799" w:rsidRPr="00343377">
        <w:rPr>
          <w:rFonts w:ascii="Times New Roman" w:hAnsi="Times New Roman"/>
          <w:sz w:val="24"/>
          <w:szCs w:val="24"/>
        </w:rPr>
        <w:t xml:space="preserve">ptimize a LA-ICP-MS method are the ablation mode, spot size, repetition rate, percentage of laser energy and respective irradiance and carrier gas used to transport the particles. </w:t>
      </w:r>
      <w:r w:rsidRPr="00343377">
        <w:rPr>
          <w:rFonts w:ascii="Times New Roman" w:hAnsi="Times New Roman"/>
          <w:sz w:val="24"/>
          <w:szCs w:val="24"/>
        </w:rPr>
        <w:t xml:space="preserve"> </w:t>
      </w:r>
    </w:p>
    <w:p w14:paraId="1E7F2A04" w14:textId="77777777" w:rsidR="00301163" w:rsidRPr="00343377" w:rsidRDefault="008D4170" w:rsidP="00343377">
      <w:pPr>
        <w:pStyle w:val="BodyText"/>
        <w:spacing w:line="480" w:lineRule="auto"/>
        <w:ind w:firstLine="720"/>
        <w:rPr>
          <w:rFonts w:ascii="Times New Roman" w:hAnsi="Times New Roman"/>
          <w:sz w:val="24"/>
          <w:szCs w:val="24"/>
        </w:rPr>
      </w:pPr>
      <w:r w:rsidRPr="00343377">
        <w:rPr>
          <w:rFonts w:ascii="Times New Roman" w:hAnsi="Times New Roman"/>
          <w:sz w:val="24"/>
          <w:szCs w:val="24"/>
        </w:rPr>
        <w:t>Although LA-ICP-MS is more sensitive than LIBS, the instrumentation and maintenance is more expensive. Other</w:t>
      </w:r>
      <w:r w:rsidR="00037B8D" w:rsidRPr="00343377">
        <w:rPr>
          <w:rFonts w:ascii="Times New Roman" w:hAnsi="Times New Roman"/>
          <w:sz w:val="24"/>
          <w:szCs w:val="24"/>
        </w:rPr>
        <w:t xml:space="preserve"> limitations of laser ablation include matrix dependence and the lack of solid calibration matrix-matched standards, which makes the quantification less straightforward than with solution analysis. </w:t>
      </w:r>
    </w:p>
    <w:p w14:paraId="0F7B91EE" w14:textId="77777777" w:rsidR="000F339E" w:rsidRPr="00343377" w:rsidRDefault="000F339E" w:rsidP="00343377">
      <w:pPr>
        <w:spacing w:line="480" w:lineRule="auto"/>
        <w:rPr>
          <w:rFonts w:ascii="Times New Roman" w:hAnsi="Times New Roman" w:cs="Times New Roman"/>
        </w:rPr>
      </w:pPr>
    </w:p>
    <w:p w14:paraId="129A0CF6" w14:textId="77777777" w:rsidR="00946ADD" w:rsidRPr="00343377" w:rsidRDefault="0029767A" w:rsidP="00A92734">
      <w:pPr>
        <w:pStyle w:val="Heading3"/>
      </w:pPr>
      <w:bookmarkStart w:id="35" w:name="_Toc209086446"/>
      <w:r w:rsidRPr="00343377">
        <w:t>1.</w:t>
      </w:r>
      <w:r w:rsidR="007B7C32" w:rsidRPr="00343377">
        <w:t>7</w:t>
      </w:r>
      <w:r w:rsidRPr="00343377">
        <w:t xml:space="preserve">.2 </w:t>
      </w:r>
      <w:r w:rsidR="007B7C32" w:rsidRPr="00343377">
        <w:t xml:space="preserve">Principles and capabilities of </w:t>
      </w:r>
      <w:r w:rsidR="00946ADD" w:rsidRPr="00343377">
        <w:t>LIBS</w:t>
      </w:r>
      <w:bookmarkEnd w:id="35"/>
    </w:p>
    <w:p w14:paraId="3AF0075E" w14:textId="77777777" w:rsidR="00CA1799" w:rsidRPr="00343377" w:rsidRDefault="00234240" w:rsidP="00343377">
      <w:pPr>
        <w:spacing w:line="480" w:lineRule="auto"/>
        <w:jc w:val="both"/>
        <w:rPr>
          <w:rFonts w:ascii="Times New Roman" w:hAnsi="Times New Roman" w:cs="Times New Roman"/>
        </w:rPr>
      </w:pPr>
      <w:r w:rsidRPr="00343377">
        <w:rPr>
          <w:rFonts w:ascii="Times New Roman" w:hAnsi="Times New Roman" w:cs="Times New Roman"/>
        </w:rPr>
        <w:tab/>
        <w:t>The main components of a LIBS system is the pulsed laser, focusing mirrors/lenses, the ablation stage</w:t>
      </w:r>
      <w:r w:rsidR="009747C4" w:rsidRPr="00343377">
        <w:rPr>
          <w:rFonts w:ascii="Times New Roman" w:hAnsi="Times New Roman" w:cs="Times New Roman"/>
        </w:rPr>
        <w:t>, the light collection system (l</w:t>
      </w:r>
      <w:r w:rsidRPr="00343377">
        <w:rPr>
          <w:rFonts w:ascii="Times New Roman" w:hAnsi="Times New Roman" w:cs="Times New Roman"/>
        </w:rPr>
        <w:t>ens, mirror or fiber optic) the detection system composed of the spectrometer that will filter or disperse the light and the detector and finally the computer that will process the data</w:t>
      </w:r>
      <w:r w:rsidR="00D66B4B" w:rsidRPr="00343377">
        <w:rPr>
          <w:rFonts w:ascii="Times New Roman" w:hAnsi="Times New Roman" w:cs="Times New Roman"/>
        </w:rPr>
        <w:t xml:space="preserve"> [Cremers </w:t>
      </w:r>
      <w:r w:rsidR="00F24A6F" w:rsidRPr="00343377">
        <w:rPr>
          <w:rFonts w:ascii="Times New Roman" w:hAnsi="Times New Roman" w:cs="Times New Roman"/>
        </w:rPr>
        <w:t xml:space="preserve">et al., </w:t>
      </w:r>
      <w:r w:rsidR="00D66B4B" w:rsidRPr="00343377">
        <w:rPr>
          <w:rFonts w:ascii="Times New Roman" w:hAnsi="Times New Roman" w:cs="Times New Roman"/>
        </w:rPr>
        <w:t>2006]</w:t>
      </w:r>
      <w:r w:rsidRPr="00343377">
        <w:rPr>
          <w:rFonts w:ascii="Times New Roman" w:hAnsi="Times New Roman" w:cs="Times New Roman"/>
        </w:rPr>
        <w:t>.</w:t>
      </w:r>
    </w:p>
    <w:p w14:paraId="25577E5C" w14:textId="44444FD5" w:rsidR="004E14F6" w:rsidRPr="00343377" w:rsidRDefault="00C174F8" w:rsidP="00343377">
      <w:pPr>
        <w:spacing w:line="480" w:lineRule="auto"/>
        <w:jc w:val="both"/>
        <w:rPr>
          <w:rFonts w:ascii="Times New Roman" w:hAnsi="Times New Roman" w:cs="Times New Roman"/>
        </w:rPr>
      </w:pPr>
      <w:r w:rsidRPr="00343377">
        <w:rPr>
          <w:rFonts w:ascii="Times New Roman" w:hAnsi="Times New Roman" w:cs="Times New Roman"/>
        </w:rPr>
        <w:tab/>
      </w:r>
      <w:r w:rsidR="00827232">
        <w:rPr>
          <w:rFonts w:ascii="Times New Roman" w:hAnsi="Times New Roman" w:cs="Times New Roman"/>
        </w:rPr>
        <w:t xml:space="preserve">A </w:t>
      </w:r>
      <w:r w:rsidR="004E14F6" w:rsidRPr="00343377">
        <w:rPr>
          <w:rFonts w:ascii="Times New Roman" w:hAnsi="Times New Roman" w:cs="Times New Roman"/>
        </w:rPr>
        <w:t>low energy pulsed laser</w:t>
      </w:r>
      <w:r w:rsidR="00827232">
        <w:rPr>
          <w:rFonts w:ascii="Times New Roman" w:hAnsi="Times New Roman" w:cs="Times New Roman"/>
        </w:rPr>
        <w:t xml:space="preserve"> is used in LIBS</w:t>
      </w:r>
      <w:r w:rsidR="004E14F6" w:rsidRPr="00343377">
        <w:rPr>
          <w:rFonts w:ascii="Times New Roman" w:hAnsi="Times New Roman" w:cs="Times New Roman"/>
        </w:rPr>
        <w:t>, typically in the order of 10 to 100’s mJ/pulse t</w:t>
      </w:r>
      <w:r w:rsidR="00234240" w:rsidRPr="00343377">
        <w:rPr>
          <w:rFonts w:ascii="Times New Roman" w:hAnsi="Times New Roman" w:cs="Times New Roman"/>
        </w:rPr>
        <w:t>h</w:t>
      </w:r>
      <w:r w:rsidR="004E14F6" w:rsidRPr="00343377">
        <w:rPr>
          <w:rFonts w:ascii="Times New Roman" w:hAnsi="Times New Roman" w:cs="Times New Roman"/>
        </w:rPr>
        <w:t>at is focused in or on the surface to generate a microplasma. That microplasma will produce the vaporization of small amounts of sample and the excitation of species present in the material.  A portion of that plasma light is emitted by excited atoms and ions. The light is then collected and dispersed by a spectrometer. The detector records the signal of the emitted species, which is documented in the form of a spectrum of intensity versus wavelength.  The generated spectra can be used as a fingerprint of the chemical composition of the emitting species</w:t>
      </w:r>
      <w:r w:rsidR="00D66B4B" w:rsidRPr="00343377">
        <w:rPr>
          <w:rFonts w:ascii="Times New Roman" w:hAnsi="Times New Roman" w:cs="Times New Roman"/>
        </w:rPr>
        <w:t xml:space="preserve"> [Cremers </w:t>
      </w:r>
      <w:r w:rsidR="00F24A6F" w:rsidRPr="00343377">
        <w:rPr>
          <w:rFonts w:ascii="Times New Roman" w:hAnsi="Times New Roman" w:cs="Times New Roman"/>
        </w:rPr>
        <w:t xml:space="preserve">et al., </w:t>
      </w:r>
      <w:r w:rsidR="00D66B4B" w:rsidRPr="00343377">
        <w:rPr>
          <w:rFonts w:ascii="Times New Roman" w:hAnsi="Times New Roman" w:cs="Times New Roman"/>
        </w:rPr>
        <w:t>2006]</w:t>
      </w:r>
      <w:r w:rsidR="004E14F6" w:rsidRPr="00343377">
        <w:rPr>
          <w:rFonts w:ascii="Times New Roman" w:hAnsi="Times New Roman" w:cs="Times New Roman"/>
        </w:rPr>
        <w:t>.</w:t>
      </w:r>
    </w:p>
    <w:p w14:paraId="289767C4" w14:textId="3ABE4FE7" w:rsidR="004E14F6" w:rsidRPr="00343377" w:rsidRDefault="004E14F6" w:rsidP="00343377">
      <w:pPr>
        <w:spacing w:line="480" w:lineRule="auto"/>
        <w:jc w:val="both"/>
        <w:rPr>
          <w:rFonts w:ascii="Times New Roman" w:hAnsi="Times New Roman" w:cs="Times New Roman"/>
        </w:rPr>
      </w:pPr>
      <w:r w:rsidRPr="00343377">
        <w:rPr>
          <w:rFonts w:ascii="Times New Roman" w:hAnsi="Times New Roman" w:cs="Times New Roman"/>
        </w:rPr>
        <w:tab/>
        <w:t>The generated microplasma is temporal and typically last few microseconds</w:t>
      </w:r>
      <w:r w:rsidR="00AE5121" w:rsidRPr="00343377">
        <w:rPr>
          <w:rFonts w:ascii="Times New Roman" w:hAnsi="Times New Roman" w:cs="Times New Roman"/>
        </w:rPr>
        <w:t xml:space="preserve">. </w:t>
      </w:r>
      <w:proofErr w:type="gramStart"/>
      <w:r w:rsidR="00AE5121" w:rsidRPr="00343377">
        <w:rPr>
          <w:rFonts w:ascii="Times New Roman" w:hAnsi="Times New Roman" w:cs="Times New Roman"/>
        </w:rPr>
        <w:t>The spectra changes as the plasma evolves and therefore the time for collection and detection of the species of interest is a fundamental factor that has to be optimized for each particular matrix</w:t>
      </w:r>
      <w:r w:rsidR="00D66B4B" w:rsidRPr="00343377">
        <w:rPr>
          <w:rFonts w:ascii="Times New Roman" w:hAnsi="Times New Roman" w:cs="Times New Roman"/>
        </w:rPr>
        <w:t xml:space="preserve"> [Russo</w:t>
      </w:r>
      <w:r w:rsidR="00F24A6F" w:rsidRPr="00343377">
        <w:rPr>
          <w:rFonts w:ascii="Times New Roman" w:hAnsi="Times New Roman" w:cs="Times New Roman"/>
        </w:rPr>
        <w:t xml:space="preserve"> et al., </w:t>
      </w:r>
      <w:r w:rsidR="00D66B4B" w:rsidRPr="00343377">
        <w:rPr>
          <w:rFonts w:ascii="Times New Roman" w:hAnsi="Times New Roman" w:cs="Times New Roman"/>
        </w:rPr>
        <w:t>2011]</w:t>
      </w:r>
      <w:r w:rsidR="00AE5121" w:rsidRPr="00343377">
        <w:rPr>
          <w:rFonts w:ascii="Times New Roman" w:hAnsi="Times New Roman" w:cs="Times New Roman"/>
        </w:rPr>
        <w:t>.</w:t>
      </w:r>
      <w:proofErr w:type="gramEnd"/>
    </w:p>
    <w:p w14:paraId="53748399" w14:textId="596647F6" w:rsidR="00AE5121" w:rsidRPr="00343377" w:rsidRDefault="00AE5121" w:rsidP="00343377">
      <w:pPr>
        <w:spacing w:line="480" w:lineRule="auto"/>
        <w:jc w:val="both"/>
        <w:rPr>
          <w:rFonts w:ascii="Times New Roman" w:hAnsi="Times New Roman" w:cs="Times New Roman"/>
        </w:rPr>
      </w:pPr>
      <w:r w:rsidRPr="00343377">
        <w:rPr>
          <w:rFonts w:ascii="Times New Roman" w:hAnsi="Times New Roman" w:cs="Times New Roman"/>
        </w:rPr>
        <w:tab/>
      </w:r>
      <w:r w:rsidR="00AF53AA">
        <w:rPr>
          <w:rFonts w:ascii="Times New Roman" w:hAnsi="Times New Roman" w:cs="Times New Roman"/>
        </w:rPr>
        <w:t xml:space="preserve">In a typical </w:t>
      </w:r>
      <w:r w:rsidR="00D66B4B" w:rsidRPr="00343377">
        <w:rPr>
          <w:rFonts w:ascii="Times New Roman" w:hAnsi="Times New Roman" w:cs="Times New Roman"/>
        </w:rPr>
        <w:t>5-10ns pulse laser, at early ti</w:t>
      </w:r>
      <w:r w:rsidRPr="00343377">
        <w:rPr>
          <w:rFonts w:ascii="Times New Roman" w:hAnsi="Times New Roman" w:cs="Times New Roman"/>
        </w:rPr>
        <w:t xml:space="preserve">mes the ionization of ions and atoms is very high. As the time evolves a recombination of electrons and ions occurs and neutrals and molecules form at this stage. During the plasma lifetime there will be also continuum background formed by photons emitted by electrons accelerated or decelerated by </w:t>
      </w:r>
      <w:r w:rsidR="00827232">
        <w:rPr>
          <w:rFonts w:ascii="Times New Roman" w:hAnsi="Times New Roman" w:cs="Times New Roman"/>
        </w:rPr>
        <w:t>collisions. The</w:t>
      </w:r>
      <w:r w:rsidRPr="00343377">
        <w:rPr>
          <w:rFonts w:ascii="Times New Roman" w:hAnsi="Times New Roman" w:cs="Times New Roman"/>
        </w:rPr>
        <w:t xml:space="preserve"> continuum decays more quickly than the analytical spectral lines</w:t>
      </w:r>
      <w:r w:rsidR="00D66B4B" w:rsidRPr="00343377">
        <w:rPr>
          <w:rFonts w:ascii="Times New Roman" w:hAnsi="Times New Roman" w:cs="Times New Roman"/>
        </w:rPr>
        <w:t xml:space="preserve"> [Cremers </w:t>
      </w:r>
      <w:r w:rsidR="00F24A6F" w:rsidRPr="00343377">
        <w:rPr>
          <w:rFonts w:ascii="Times New Roman" w:hAnsi="Times New Roman" w:cs="Times New Roman"/>
        </w:rPr>
        <w:t xml:space="preserve">et al., </w:t>
      </w:r>
      <w:r w:rsidR="00D66B4B" w:rsidRPr="00343377">
        <w:rPr>
          <w:rFonts w:ascii="Times New Roman" w:hAnsi="Times New Roman" w:cs="Times New Roman"/>
        </w:rPr>
        <w:t>2006]</w:t>
      </w:r>
      <w:r w:rsidRPr="00343377">
        <w:rPr>
          <w:rFonts w:ascii="Times New Roman" w:hAnsi="Times New Roman" w:cs="Times New Roman"/>
        </w:rPr>
        <w:t>.</w:t>
      </w:r>
    </w:p>
    <w:p w14:paraId="37E963AB" w14:textId="77777777" w:rsidR="00A675EF" w:rsidRPr="00343377" w:rsidRDefault="00AE5121" w:rsidP="00343377">
      <w:pPr>
        <w:spacing w:line="480" w:lineRule="auto"/>
        <w:jc w:val="both"/>
        <w:rPr>
          <w:rFonts w:ascii="Times New Roman" w:hAnsi="Times New Roman" w:cs="Times New Roman"/>
        </w:rPr>
      </w:pPr>
      <w:r w:rsidRPr="00343377">
        <w:rPr>
          <w:rFonts w:ascii="Times New Roman" w:hAnsi="Times New Roman" w:cs="Times New Roman"/>
        </w:rPr>
        <w:tab/>
        <w:t xml:space="preserve">As a result, the detector is typically </w:t>
      </w:r>
      <w:r w:rsidR="00A675EF" w:rsidRPr="00343377">
        <w:rPr>
          <w:rFonts w:ascii="Times New Roman" w:hAnsi="Times New Roman" w:cs="Times New Roman"/>
        </w:rPr>
        <w:t xml:space="preserve">gated </w:t>
      </w:r>
      <w:r w:rsidR="00D66B4B" w:rsidRPr="00343377">
        <w:rPr>
          <w:rFonts w:ascii="Times New Roman" w:hAnsi="Times New Roman" w:cs="Times New Roman"/>
        </w:rPr>
        <w:t xml:space="preserve">to </w:t>
      </w:r>
      <w:r w:rsidR="00A675EF" w:rsidRPr="00343377">
        <w:rPr>
          <w:rFonts w:ascii="Times New Roman" w:hAnsi="Times New Roman" w:cs="Times New Roman"/>
        </w:rPr>
        <w:t>look at the signal once the continuum</w:t>
      </w:r>
      <w:r w:rsidR="009D1C2D" w:rsidRPr="00343377">
        <w:rPr>
          <w:rFonts w:ascii="Times New Roman" w:hAnsi="Times New Roman" w:cs="Times New Roman"/>
        </w:rPr>
        <w:t xml:space="preserve"> has decreased while the si</w:t>
      </w:r>
      <w:r w:rsidR="00A675EF" w:rsidRPr="00343377">
        <w:rPr>
          <w:rFonts w:ascii="Times New Roman" w:hAnsi="Times New Roman" w:cs="Times New Roman"/>
        </w:rPr>
        <w:t>gnals of interest become more rel</w:t>
      </w:r>
      <w:r w:rsidR="009D1C2D" w:rsidRPr="00343377">
        <w:rPr>
          <w:rFonts w:ascii="Times New Roman" w:hAnsi="Times New Roman" w:cs="Times New Roman"/>
        </w:rPr>
        <w:t>e</w:t>
      </w:r>
      <w:r w:rsidR="00A675EF" w:rsidRPr="00343377">
        <w:rPr>
          <w:rFonts w:ascii="Times New Roman" w:hAnsi="Times New Roman" w:cs="Times New Roman"/>
        </w:rPr>
        <w:t>vant. The time between the initiation of the laser pulse and the opening of the detector w</w:t>
      </w:r>
      <w:r w:rsidR="00D66B4B" w:rsidRPr="00343377">
        <w:rPr>
          <w:rFonts w:ascii="Times New Roman" w:hAnsi="Times New Roman" w:cs="Times New Roman"/>
        </w:rPr>
        <w:t xml:space="preserve">indow is called the gate delay. </w:t>
      </w:r>
      <w:r w:rsidR="00A675EF" w:rsidRPr="00343377">
        <w:rPr>
          <w:rFonts w:ascii="Times New Roman" w:hAnsi="Times New Roman" w:cs="Times New Roman"/>
        </w:rPr>
        <w:t>The detector will collect data for a specific time, usually 1-10 us. This is referred as the gate width</w:t>
      </w:r>
      <w:r w:rsidR="00D66B4B" w:rsidRPr="00343377">
        <w:rPr>
          <w:rFonts w:ascii="Times New Roman" w:hAnsi="Times New Roman" w:cs="Times New Roman"/>
        </w:rPr>
        <w:t xml:space="preserve"> [Cremers </w:t>
      </w:r>
      <w:r w:rsidR="00F24A6F" w:rsidRPr="00343377">
        <w:rPr>
          <w:rFonts w:ascii="Times New Roman" w:hAnsi="Times New Roman" w:cs="Times New Roman"/>
        </w:rPr>
        <w:t xml:space="preserve">et al., </w:t>
      </w:r>
      <w:r w:rsidR="00D66B4B" w:rsidRPr="00343377">
        <w:rPr>
          <w:rFonts w:ascii="Times New Roman" w:hAnsi="Times New Roman" w:cs="Times New Roman"/>
        </w:rPr>
        <w:t>2006]</w:t>
      </w:r>
      <w:r w:rsidR="00A675EF" w:rsidRPr="00343377">
        <w:rPr>
          <w:rFonts w:ascii="Times New Roman" w:hAnsi="Times New Roman" w:cs="Times New Roman"/>
        </w:rPr>
        <w:t>.</w:t>
      </w:r>
    </w:p>
    <w:p w14:paraId="0FA15DDB" w14:textId="38A4ECDE" w:rsidR="009D1C2D" w:rsidRPr="00343377" w:rsidRDefault="009D1C2D" w:rsidP="00343377">
      <w:pPr>
        <w:spacing w:line="480" w:lineRule="auto"/>
        <w:jc w:val="both"/>
        <w:rPr>
          <w:rFonts w:ascii="Times New Roman" w:hAnsi="Times New Roman" w:cs="Times New Roman"/>
        </w:rPr>
      </w:pPr>
      <w:r w:rsidRPr="00343377">
        <w:rPr>
          <w:rFonts w:ascii="Times New Roman" w:hAnsi="Times New Roman" w:cs="Times New Roman"/>
        </w:rPr>
        <w:tab/>
        <w:t>For a LIBS analytical signal to be efficient, the proper laser ablation threshold must be achieved. Typical irradiance for ns lasers ranges from 10</w:t>
      </w:r>
      <w:r w:rsidRPr="00343377">
        <w:rPr>
          <w:rFonts w:ascii="Times New Roman" w:hAnsi="Times New Roman" w:cs="Times New Roman"/>
          <w:vertAlign w:val="superscript"/>
        </w:rPr>
        <w:t>8</w:t>
      </w:r>
      <w:r w:rsidRPr="00343377">
        <w:rPr>
          <w:rFonts w:ascii="Times New Roman" w:hAnsi="Times New Roman" w:cs="Times New Roman"/>
        </w:rPr>
        <w:t xml:space="preserve"> to 10</w:t>
      </w:r>
      <w:r w:rsidRPr="00343377">
        <w:rPr>
          <w:rFonts w:ascii="Times New Roman" w:hAnsi="Times New Roman" w:cs="Times New Roman"/>
          <w:vertAlign w:val="superscript"/>
        </w:rPr>
        <w:t>10</w:t>
      </w:r>
      <w:r w:rsidRPr="00343377">
        <w:rPr>
          <w:rFonts w:ascii="Times New Roman" w:hAnsi="Times New Roman" w:cs="Times New Roman"/>
        </w:rPr>
        <w:t xml:space="preserve"> W/cm</w:t>
      </w:r>
      <w:r w:rsidRPr="00343377">
        <w:rPr>
          <w:rFonts w:ascii="Times New Roman" w:hAnsi="Times New Roman" w:cs="Times New Roman"/>
          <w:vertAlign w:val="superscript"/>
        </w:rPr>
        <w:t>2</w:t>
      </w:r>
      <w:r w:rsidRPr="00343377">
        <w:rPr>
          <w:rFonts w:ascii="Times New Roman" w:hAnsi="Times New Roman" w:cs="Times New Roman"/>
        </w:rPr>
        <w:t>.</w:t>
      </w:r>
      <w:r w:rsidR="00D63289" w:rsidRPr="00343377">
        <w:rPr>
          <w:rFonts w:ascii="Times New Roman" w:hAnsi="Times New Roman" w:cs="Times New Roman"/>
        </w:rPr>
        <w:t xml:space="preserve"> In and on solid samples this threshold is sensitive to physical properties of the sample </w:t>
      </w:r>
      <w:r w:rsidR="00D66B4B" w:rsidRPr="00343377">
        <w:rPr>
          <w:rFonts w:ascii="Times New Roman" w:hAnsi="Times New Roman" w:cs="Times New Roman"/>
        </w:rPr>
        <w:t>[Cremers</w:t>
      </w:r>
      <w:r w:rsidR="00F24A6F" w:rsidRPr="00343377">
        <w:rPr>
          <w:rFonts w:ascii="Times New Roman" w:hAnsi="Times New Roman" w:cs="Times New Roman"/>
        </w:rPr>
        <w:t xml:space="preserve"> et al., </w:t>
      </w:r>
      <w:r w:rsidR="00D66B4B" w:rsidRPr="00343377">
        <w:rPr>
          <w:rFonts w:ascii="Times New Roman" w:hAnsi="Times New Roman" w:cs="Times New Roman"/>
        </w:rPr>
        <w:t>2006].</w:t>
      </w:r>
    </w:p>
    <w:p w14:paraId="3C9A6005" w14:textId="2A1FCB21" w:rsidR="004E14F6" w:rsidRPr="00343377" w:rsidRDefault="00D63289" w:rsidP="00343377">
      <w:pPr>
        <w:spacing w:line="480" w:lineRule="auto"/>
        <w:ind w:firstLine="720"/>
        <w:jc w:val="both"/>
        <w:rPr>
          <w:rFonts w:ascii="Times New Roman" w:hAnsi="Times New Roman" w:cs="Times New Roman"/>
        </w:rPr>
      </w:pPr>
      <w:r w:rsidRPr="00343377">
        <w:rPr>
          <w:rFonts w:ascii="Times New Roman" w:hAnsi="Times New Roman" w:cs="Times New Roman"/>
        </w:rPr>
        <w:t>There are different ways of improving the LIBS signal, all of which are well documented in the literature such as spectral resolution, gating, average of signals from many microplasmas, the use of double pulse lasers (either collinear or orthogonal), the ambient gas</w:t>
      </w:r>
      <w:r w:rsidR="00D66B4B" w:rsidRPr="00343377">
        <w:rPr>
          <w:rFonts w:ascii="Times New Roman" w:hAnsi="Times New Roman" w:cs="Times New Roman"/>
        </w:rPr>
        <w:t xml:space="preserve"> [Koch </w:t>
      </w:r>
      <w:r w:rsidR="00F24A6F" w:rsidRPr="00343377">
        <w:rPr>
          <w:rFonts w:ascii="Times New Roman" w:hAnsi="Times New Roman" w:cs="Times New Roman"/>
        </w:rPr>
        <w:t xml:space="preserve">et al., </w:t>
      </w:r>
      <w:r w:rsidR="00D66B4B" w:rsidRPr="00343377">
        <w:rPr>
          <w:rFonts w:ascii="Times New Roman" w:hAnsi="Times New Roman" w:cs="Times New Roman"/>
        </w:rPr>
        <w:t>2011</w:t>
      </w:r>
      <w:r w:rsidR="00F24A6F" w:rsidRPr="00343377">
        <w:rPr>
          <w:rFonts w:ascii="Times New Roman" w:hAnsi="Times New Roman" w:cs="Times New Roman"/>
        </w:rPr>
        <w:t>;</w:t>
      </w:r>
      <w:r w:rsidR="00D66B4B" w:rsidRPr="00343377">
        <w:rPr>
          <w:rFonts w:ascii="Times New Roman" w:hAnsi="Times New Roman" w:cs="Times New Roman"/>
        </w:rPr>
        <w:t xml:space="preserve"> Mogalaka 2006</w:t>
      </w:r>
      <w:r w:rsidR="00F24A6F" w:rsidRPr="00343377">
        <w:rPr>
          <w:rFonts w:ascii="Times New Roman" w:hAnsi="Times New Roman" w:cs="Times New Roman"/>
        </w:rPr>
        <w:t>;</w:t>
      </w:r>
      <w:r w:rsidR="00D66B4B" w:rsidRPr="00343377">
        <w:rPr>
          <w:rFonts w:ascii="Times New Roman" w:hAnsi="Times New Roman" w:cs="Times New Roman"/>
        </w:rPr>
        <w:t xml:space="preserve"> Evans </w:t>
      </w:r>
      <w:r w:rsidR="00F24A6F" w:rsidRPr="00343377">
        <w:rPr>
          <w:rFonts w:ascii="Times New Roman" w:hAnsi="Times New Roman" w:cs="Times New Roman"/>
        </w:rPr>
        <w:t xml:space="preserve">et al., </w:t>
      </w:r>
      <w:r w:rsidR="00D66B4B" w:rsidRPr="00343377">
        <w:rPr>
          <w:rFonts w:ascii="Times New Roman" w:hAnsi="Times New Roman" w:cs="Times New Roman"/>
        </w:rPr>
        <w:t>2010</w:t>
      </w:r>
      <w:r w:rsidR="00F24A6F" w:rsidRPr="00343377">
        <w:rPr>
          <w:rFonts w:ascii="Times New Roman" w:hAnsi="Times New Roman" w:cs="Times New Roman"/>
        </w:rPr>
        <w:t>;</w:t>
      </w:r>
      <w:r w:rsidR="00D66B4B" w:rsidRPr="00343377">
        <w:rPr>
          <w:rFonts w:ascii="Times New Roman" w:hAnsi="Times New Roman" w:cs="Times New Roman"/>
        </w:rPr>
        <w:t xml:space="preserve"> Gornushkin </w:t>
      </w:r>
      <w:r w:rsidR="00F24A6F" w:rsidRPr="00343377">
        <w:rPr>
          <w:rFonts w:ascii="Times New Roman" w:hAnsi="Times New Roman" w:cs="Times New Roman"/>
        </w:rPr>
        <w:t xml:space="preserve">et al., </w:t>
      </w:r>
      <w:r w:rsidR="00D66B4B" w:rsidRPr="00343377">
        <w:rPr>
          <w:rFonts w:ascii="Times New Roman" w:hAnsi="Times New Roman" w:cs="Times New Roman"/>
        </w:rPr>
        <w:t>2010</w:t>
      </w:r>
      <w:r w:rsidR="00F24A6F" w:rsidRPr="00343377">
        <w:rPr>
          <w:rFonts w:ascii="Times New Roman" w:hAnsi="Times New Roman" w:cs="Times New Roman"/>
        </w:rPr>
        <w:t xml:space="preserve">; </w:t>
      </w:r>
      <w:r w:rsidR="00D66B4B" w:rsidRPr="00343377">
        <w:rPr>
          <w:rFonts w:ascii="Times New Roman" w:hAnsi="Times New Roman" w:cs="Times New Roman"/>
        </w:rPr>
        <w:t xml:space="preserve">Wen </w:t>
      </w:r>
      <w:r w:rsidR="00F24A6F" w:rsidRPr="00343377">
        <w:rPr>
          <w:rFonts w:ascii="Times New Roman" w:hAnsi="Times New Roman" w:cs="Times New Roman"/>
        </w:rPr>
        <w:t xml:space="preserve">et al., </w:t>
      </w:r>
      <w:r w:rsidR="00D66B4B" w:rsidRPr="00343377">
        <w:rPr>
          <w:rFonts w:ascii="Times New Roman" w:hAnsi="Times New Roman" w:cs="Times New Roman"/>
        </w:rPr>
        <w:t>2007</w:t>
      </w:r>
      <w:r w:rsidR="00F24A6F" w:rsidRPr="00343377">
        <w:rPr>
          <w:rFonts w:ascii="Times New Roman" w:hAnsi="Times New Roman" w:cs="Times New Roman"/>
        </w:rPr>
        <w:t>;</w:t>
      </w:r>
      <w:r w:rsidR="00D66B4B" w:rsidRPr="00343377">
        <w:rPr>
          <w:rFonts w:ascii="Times New Roman" w:hAnsi="Times New Roman" w:cs="Times New Roman"/>
        </w:rPr>
        <w:t xml:space="preserve"> Lui </w:t>
      </w:r>
      <w:r w:rsidR="00F24A6F" w:rsidRPr="00343377">
        <w:rPr>
          <w:rFonts w:ascii="Times New Roman" w:hAnsi="Times New Roman" w:cs="Times New Roman"/>
        </w:rPr>
        <w:t xml:space="preserve">et al., </w:t>
      </w:r>
      <w:r w:rsidR="00D66B4B" w:rsidRPr="00343377">
        <w:rPr>
          <w:rFonts w:ascii="Times New Roman" w:hAnsi="Times New Roman" w:cs="Times New Roman"/>
        </w:rPr>
        <w:t>2007</w:t>
      </w:r>
      <w:r w:rsidR="00F24A6F" w:rsidRPr="00343377">
        <w:rPr>
          <w:rFonts w:ascii="Times New Roman" w:hAnsi="Times New Roman" w:cs="Times New Roman"/>
        </w:rPr>
        <w:t>;</w:t>
      </w:r>
      <w:r w:rsidR="00D66B4B" w:rsidRPr="00343377">
        <w:rPr>
          <w:rFonts w:ascii="Times New Roman" w:hAnsi="Times New Roman" w:cs="Times New Roman"/>
        </w:rPr>
        <w:t xml:space="preserve"> Gonzalez</w:t>
      </w:r>
      <w:r w:rsidR="00F24A6F" w:rsidRPr="00343377">
        <w:rPr>
          <w:rFonts w:ascii="Times New Roman" w:hAnsi="Times New Roman" w:cs="Times New Roman"/>
        </w:rPr>
        <w:t xml:space="preserve"> et al., </w:t>
      </w:r>
      <w:r w:rsidR="00D66B4B" w:rsidRPr="00343377">
        <w:rPr>
          <w:rFonts w:ascii="Times New Roman" w:hAnsi="Times New Roman" w:cs="Times New Roman"/>
        </w:rPr>
        <w:t>2002</w:t>
      </w:r>
      <w:r w:rsidR="00F24A6F" w:rsidRPr="00343377">
        <w:rPr>
          <w:rFonts w:ascii="Times New Roman" w:hAnsi="Times New Roman" w:cs="Times New Roman"/>
        </w:rPr>
        <w:t>;</w:t>
      </w:r>
      <w:r w:rsidR="00D66B4B" w:rsidRPr="00343377">
        <w:rPr>
          <w:rFonts w:ascii="Times New Roman" w:hAnsi="Times New Roman" w:cs="Times New Roman"/>
        </w:rPr>
        <w:t xml:space="preserve"> Horn 2001]</w:t>
      </w:r>
      <w:r w:rsidRPr="00343377">
        <w:rPr>
          <w:rFonts w:ascii="Times New Roman" w:hAnsi="Times New Roman" w:cs="Times New Roman"/>
        </w:rPr>
        <w:t xml:space="preserve">. As a result the appropriate selection of laser parameters is </w:t>
      </w:r>
      <w:r w:rsidR="00D66B4B" w:rsidRPr="00343377">
        <w:rPr>
          <w:rFonts w:ascii="Times New Roman" w:hAnsi="Times New Roman" w:cs="Times New Roman"/>
        </w:rPr>
        <w:t>critical</w:t>
      </w:r>
      <w:r w:rsidRPr="00343377">
        <w:rPr>
          <w:rFonts w:ascii="Times New Roman" w:hAnsi="Times New Roman" w:cs="Times New Roman"/>
        </w:rPr>
        <w:t xml:space="preserve"> for getting good sensitivity and precision by LIBS.</w:t>
      </w:r>
      <w:r w:rsidRPr="00343377">
        <w:rPr>
          <w:rFonts w:ascii="Times New Roman" w:hAnsi="Times New Roman" w:cs="Times New Roman"/>
        </w:rPr>
        <w:tab/>
      </w:r>
    </w:p>
    <w:p w14:paraId="096261E8" w14:textId="43E37CBD" w:rsidR="00234240" w:rsidRPr="00343377" w:rsidRDefault="00234240" w:rsidP="00343377">
      <w:pPr>
        <w:spacing w:line="480" w:lineRule="auto"/>
        <w:ind w:firstLine="720"/>
        <w:jc w:val="both"/>
        <w:rPr>
          <w:rFonts w:ascii="Times New Roman" w:hAnsi="Times New Roman" w:cs="Times New Roman"/>
        </w:rPr>
      </w:pPr>
      <w:r w:rsidRPr="00343377">
        <w:rPr>
          <w:rFonts w:ascii="Times New Roman" w:hAnsi="Times New Roman" w:cs="Times New Roman"/>
        </w:rPr>
        <w:t>Advantages of LIBS over LA-ICP-MS are extremely fast measurements, usually 30 seconds for multiple shot analysis (twice as fast as LA-ICP-MS); elemental analysis of elements that are difficult to analyze by ICP-MS such as C, N, O, Be and S</w:t>
      </w:r>
      <w:r w:rsidR="00D66B4B" w:rsidRPr="00343377">
        <w:rPr>
          <w:rFonts w:ascii="Times New Roman" w:hAnsi="Times New Roman" w:cs="Times New Roman"/>
        </w:rPr>
        <w:t xml:space="preserve"> can be detected by LIBS</w:t>
      </w:r>
      <w:r w:rsidRPr="00343377">
        <w:rPr>
          <w:rFonts w:ascii="Times New Roman" w:hAnsi="Times New Roman" w:cs="Times New Roman"/>
        </w:rPr>
        <w:t>; potential for portability, increase versatility and lower instrument cost and maintenance.</w:t>
      </w:r>
      <w:r w:rsidR="003B2006" w:rsidRPr="00343377">
        <w:rPr>
          <w:rFonts w:ascii="Times New Roman" w:hAnsi="Times New Roman" w:cs="Times New Roman"/>
        </w:rPr>
        <w:t xml:space="preserve"> </w:t>
      </w:r>
      <w:r w:rsidR="00827232">
        <w:rPr>
          <w:rFonts w:ascii="Times New Roman" w:hAnsi="Times New Roman" w:cs="Times New Roman"/>
        </w:rPr>
        <w:t xml:space="preserve">Moreover, </w:t>
      </w:r>
      <w:r w:rsidR="00D66B4B" w:rsidRPr="00343377">
        <w:rPr>
          <w:rFonts w:ascii="Times New Roman" w:hAnsi="Times New Roman" w:cs="Times New Roman"/>
        </w:rPr>
        <w:t xml:space="preserve">LIBS also allow the detection of molecular emission. </w:t>
      </w:r>
      <w:r w:rsidRPr="00343377">
        <w:rPr>
          <w:rFonts w:ascii="Times New Roman" w:hAnsi="Times New Roman" w:cs="Times New Roman"/>
        </w:rPr>
        <w:t>Nevertheless, LIBS is not yet as sensitive</w:t>
      </w:r>
      <w:r w:rsidR="003B2006" w:rsidRPr="00343377">
        <w:rPr>
          <w:rFonts w:ascii="Times New Roman" w:hAnsi="Times New Roman" w:cs="Times New Roman"/>
        </w:rPr>
        <w:t>, selective</w:t>
      </w:r>
      <w:r w:rsidRPr="00343377">
        <w:rPr>
          <w:rFonts w:ascii="Times New Roman" w:hAnsi="Times New Roman" w:cs="Times New Roman"/>
        </w:rPr>
        <w:t xml:space="preserve"> and mature as LA-ICP-MS. </w:t>
      </w:r>
    </w:p>
    <w:p w14:paraId="1E52BCB4" w14:textId="77777777" w:rsidR="00D3228F" w:rsidRPr="00343377" w:rsidRDefault="00D3228F" w:rsidP="00343377">
      <w:pPr>
        <w:spacing w:line="480" w:lineRule="auto"/>
        <w:rPr>
          <w:rFonts w:ascii="Times New Roman" w:hAnsi="Times New Roman" w:cs="Times New Roman"/>
          <w:b/>
          <w:color w:val="343434"/>
        </w:rPr>
      </w:pPr>
      <w:r w:rsidRPr="00343377">
        <w:rPr>
          <w:rFonts w:ascii="Times New Roman" w:hAnsi="Times New Roman" w:cs="Times New Roman"/>
          <w:b/>
          <w:color w:val="343434"/>
        </w:rPr>
        <w:br w:type="page"/>
      </w:r>
    </w:p>
    <w:p w14:paraId="671DFA70" w14:textId="77777777" w:rsidR="009D6742" w:rsidRPr="00343377" w:rsidRDefault="00D3228F" w:rsidP="008D33FC">
      <w:pPr>
        <w:pStyle w:val="Heading1"/>
      </w:pPr>
      <w:bookmarkStart w:id="36" w:name="_Toc209086447"/>
      <w:r w:rsidRPr="00343377">
        <w:t>2 MICRO-SPECTROCHEMICAL ANALYSIS OF PAPER BY LA-ICP-MS AND LIBS</w:t>
      </w:r>
      <w:bookmarkEnd w:id="36"/>
    </w:p>
    <w:p w14:paraId="041D8B9C" w14:textId="77777777" w:rsidR="00D3228F" w:rsidRPr="00343377" w:rsidRDefault="00D3228F" w:rsidP="00343377">
      <w:pPr>
        <w:spacing w:line="480" w:lineRule="auto"/>
        <w:rPr>
          <w:rFonts w:ascii="Times New Roman" w:hAnsi="Times New Roman"/>
        </w:rPr>
      </w:pPr>
    </w:p>
    <w:p w14:paraId="7C8188E1" w14:textId="77777777" w:rsidR="00D3228F" w:rsidRPr="00343377" w:rsidRDefault="00D3228F" w:rsidP="00343377">
      <w:pPr>
        <w:pStyle w:val="Heading2"/>
      </w:pPr>
      <w:bookmarkStart w:id="37" w:name="_Toc209086448"/>
      <w:r w:rsidRPr="00343377">
        <w:t>2.1 Experimental</w:t>
      </w:r>
      <w:bookmarkEnd w:id="37"/>
    </w:p>
    <w:p w14:paraId="106D1C33" w14:textId="77777777" w:rsidR="00D3228F" w:rsidRPr="00343377" w:rsidRDefault="00D3228F" w:rsidP="00A92734">
      <w:pPr>
        <w:pStyle w:val="Heading3"/>
      </w:pPr>
      <w:bookmarkStart w:id="38" w:name="_Toc209086449"/>
      <w:r w:rsidRPr="00343377">
        <w:t>2.1.1 Instrumentation</w:t>
      </w:r>
      <w:bookmarkEnd w:id="38"/>
      <w:r w:rsidRPr="00343377">
        <w:t xml:space="preserve"> </w:t>
      </w:r>
    </w:p>
    <w:p w14:paraId="44DF78C4" w14:textId="77777777" w:rsidR="00D3228F" w:rsidRPr="00343377" w:rsidRDefault="00D3228F" w:rsidP="00536C66">
      <w:pPr>
        <w:pStyle w:val="Heading4"/>
      </w:pPr>
      <w:r w:rsidRPr="00343377">
        <w:t>2.1.1.1 Analysis of paper by LA-ICP-MS</w:t>
      </w:r>
    </w:p>
    <w:p w14:paraId="4C28BF6F" w14:textId="0BB78509" w:rsidR="00D3228F" w:rsidRPr="00343377" w:rsidRDefault="00827232" w:rsidP="00343377">
      <w:pPr>
        <w:pStyle w:val="NormalWeb"/>
        <w:spacing w:line="480" w:lineRule="auto"/>
        <w:ind w:firstLine="720"/>
        <w:jc w:val="both"/>
      </w:pPr>
      <w:r>
        <w:t xml:space="preserve">The </w:t>
      </w:r>
      <w:r w:rsidR="00D3228F" w:rsidRPr="00343377">
        <w:t>LA-ICP-MS analyses were conducted on a quadrupole ELAN DRC II (</w:t>
      </w:r>
      <w:r w:rsidR="00D3228F" w:rsidRPr="00343377">
        <w:rPr>
          <w:color w:val="000000"/>
        </w:rPr>
        <w:t>Perkin Elmer LAS, Shelton CT USA), used in</w:t>
      </w:r>
      <w:r w:rsidR="00D3228F" w:rsidRPr="00343377">
        <w:t xml:space="preserve"> the standard operation mode.</w:t>
      </w:r>
      <w:r w:rsidR="00D3228F" w:rsidRPr="00343377">
        <w:rPr>
          <w:color w:val="000000"/>
        </w:rPr>
        <w:t xml:space="preserve"> </w:t>
      </w:r>
      <w:r w:rsidR="00D3228F" w:rsidRPr="00343377">
        <w:t>A 266 nm ns-Nd</w:t>
      </w:r>
      <w:proofErr w:type="gramStart"/>
      <w:r w:rsidR="00D3228F" w:rsidRPr="00343377">
        <w:t>:YAG</w:t>
      </w:r>
      <w:proofErr w:type="gramEnd"/>
      <w:r w:rsidR="00D3228F" w:rsidRPr="00343377">
        <w:t xml:space="preserve"> laser (</w:t>
      </w:r>
      <w:r w:rsidR="00D3228F" w:rsidRPr="00343377">
        <w:rPr>
          <w:i/>
        </w:rPr>
        <w:t>LSX 500</w:t>
      </w:r>
      <w:r w:rsidR="00D3228F" w:rsidRPr="00343377">
        <w:t xml:space="preserve">, CETAC, USA) was also used in this study. The analytical performance and discrimination capability of the following 39 isotopes was evaluated on paper matrices </w:t>
      </w:r>
      <w:r w:rsidR="00D3228F" w:rsidRPr="00343377">
        <w:rPr>
          <w:vertAlign w:val="superscript"/>
        </w:rPr>
        <w:t>7</w:t>
      </w:r>
      <w:r w:rsidR="00D3228F" w:rsidRPr="00343377">
        <w:t xml:space="preserve">Li, </w:t>
      </w:r>
      <w:r w:rsidR="00D3228F" w:rsidRPr="00343377">
        <w:rPr>
          <w:vertAlign w:val="superscript"/>
        </w:rPr>
        <w:t>13</w:t>
      </w:r>
      <w:r w:rsidR="00D3228F" w:rsidRPr="00343377">
        <w:t xml:space="preserve">C, </w:t>
      </w:r>
      <w:r w:rsidR="00D3228F" w:rsidRPr="00343377">
        <w:rPr>
          <w:vertAlign w:val="superscript"/>
        </w:rPr>
        <w:t>23</w:t>
      </w:r>
      <w:r w:rsidR="00D3228F" w:rsidRPr="00343377">
        <w:t xml:space="preserve">Na, </w:t>
      </w:r>
      <w:r w:rsidR="00D3228F" w:rsidRPr="00343377">
        <w:rPr>
          <w:vertAlign w:val="superscript"/>
        </w:rPr>
        <w:t>24,25</w:t>
      </w:r>
      <w:r w:rsidR="00D3228F" w:rsidRPr="00343377">
        <w:t xml:space="preserve"> Mg, </w:t>
      </w:r>
      <w:r w:rsidR="00D3228F" w:rsidRPr="00343377">
        <w:rPr>
          <w:vertAlign w:val="superscript"/>
        </w:rPr>
        <w:t>27</w:t>
      </w:r>
      <w:r w:rsidR="00D3228F" w:rsidRPr="00343377">
        <w:t xml:space="preserve">Al, </w:t>
      </w:r>
      <w:r w:rsidR="00D3228F" w:rsidRPr="00343377">
        <w:rPr>
          <w:vertAlign w:val="superscript"/>
        </w:rPr>
        <w:t>29</w:t>
      </w:r>
      <w:r w:rsidR="00D3228F" w:rsidRPr="00343377">
        <w:t xml:space="preserve">Si, </w:t>
      </w:r>
      <w:r w:rsidR="00D3228F" w:rsidRPr="00343377">
        <w:rPr>
          <w:vertAlign w:val="superscript"/>
        </w:rPr>
        <w:t>39</w:t>
      </w:r>
      <w:r w:rsidR="00D3228F" w:rsidRPr="00343377">
        <w:t xml:space="preserve">K, </w:t>
      </w:r>
      <w:r w:rsidR="00D3228F" w:rsidRPr="00343377">
        <w:rPr>
          <w:vertAlign w:val="superscript"/>
        </w:rPr>
        <w:t>42</w:t>
      </w:r>
      <w:r w:rsidR="00D3228F" w:rsidRPr="00343377">
        <w:t xml:space="preserve">Ca, </w:t>
      </w:r>
      <w:r w:rsidR="00D3228F" w:rsidRPr="00343377">
        <w:rPr>
          <w:vertAlign w:val="superscript"/>
        </w:rPr>
        <w:t>45</w:t>
      </w:r>
      <w:r w:rsidR="00D3228F" w:rsidRPr="00343377">
        <w:t xml:space="preserve">Sc, </w:t>
      </w:r>
      <w:r w:rsidR="00D3228F" w:rsidRPr="00343377">
        <w:rPr>
          <w:vertAlign w:val="superscript"/>
        </w:rPr>
        <w:t>47,49</w:t>
      </w:r>
      <w:r w:rsidR="00D3228F" w:rsidRPr="00343377">
        <w:t xml:space="preserve"> Ti, </w:t>
      </w:r>
      <w:r w:rsidR="00D3228F" w:rsidRPr="00343377">
        <w:rPr>
          <w:vertAlign w:val="superscript"/>
        </w:rPr>
        <w:t>52,53</w:t>
      </w:r>
      <w:r w:rsidR="00D3228F" w:rsidRPr="00343377">
        <w:t xml:space="preserve"> Cr, </w:t>
      </w:r>
      <w:r w:rsidR="00D3228F" w:rsidRPr="00343377">
        <w:rPr>
          <w:vertAlign w:val="superscript"/>
        </w:rPr>
        <w:t>55</w:t>
      </w:r>
      <w:r w:rsidR="00D3228F" w:rsidRPr="00343377">
        <w:t xml:space="preserve">Mn, </w:t>
      </w:r>
      <w:r w:rsidR="00D3228F" w:rsidRPr="00343377">
        <w:rPr>
          <w:vertAlign w:val="superscript"/>
        </w:rPr>
        <w:t>57</w:t>
      </w:r>
      <w:r w:rsidR="00D3228F" w:rsidRPr="00343377">
        <w:t xml:space="preserve">Fe, </w:t>
      </w:r>
      <w:r w:rsidR="00D3228F" w:rsidRPr="00343377">
        <w:rPr>
          <w:vertAlign w:val="superscript"/>
        </w:rPr>
        <w:t>59</w:t>
      </w:r>
      <w:r w:rsidR="00D3228F" w:rsidRPr="00343377">
        <w:t xml:space="preserve">Co, </w:t>
      </w:r>
      <w:r w:rsidR="00D3228F" w:rsidRPr="00343377">
        <w:rPr>
          <w:vertAlign w:val="superscript"/>
        </w:rPr>
        <w:t>60,62</w:t>
      </w:r>
      <w:r w:rsidR="00D3228F" w:rsidRPr="00343377">
        <w:t xml:space="preserve"> Ni, </w:t>
      </w:r>
      <w:r w:rsidR="00D3228F" w:rsidRPr="00343377">
        <w:rPr>
          <w:vertAlign w:val="superscript"/>
        </w:rPr>
        <w:t>63,65</w:t>
      </w:r>
      <w:r w:rsidR="00631F43">
        <w:t xml:space="preserve"> Cu, </w:t>
      </w:r>
      <w:r w:rsidR="00D3228F" w:rsidRPr="00343377">
        <w:rPr>
          <w:vertAlign w:val="superscript"/>
        </w:rPr>
        <w:t>64,66</w:t>
      </w:r>
      <w:r w:rsidR="00D3228F" w:rsidRPr="00343377">
        <w:t xml:space="preserve"> Zn, </w:t>
      </w:r>
      <w:r w:rsidR="00D3228F" w:rsidRPr="00343377">
        <w:rPr>
          <w:vertAlign w:val="superscript"/>
        </w:rPr>
        <w:t>85</w:t>
      </w:r>
      <w:r w:rsidR="00D3228F" w:rsidRPr="00343377">
        <w:t xml:space="preserve">Rb, </w:t>
      </w:r>
      <w:r w:rsidR="00D3228F" w:rsidRPr="00343377">
        <w:rPr>
          <w:vertAlign w:val="superscript"/>
        </w:rPr>
        <w:t>88</w:t>
      </w:r>
      <w:r w:rsidR="00D3228F" w:rsidRPr="00343377">
        <w:t xml:space="preserve">Sr, </w:t>
      </w:r>
      <w:r w:rsidR="00D3228F" w:rsidRPr="00343377">
        <w:rPr>
          <w:vertAlign w:val="superscript"/>
        </w:rPr>
        <w:t>89</w:t>
      </w:r>
      <w:r w:rsidR="00D3228F" w:rsidRPr="00343377">
        <w:t xml:space="preserve">Y, </w:t>
      </w:r>
      <w:r w:rsidR="00D3228F" w:rsidRPr="00343377">
        <w:rPr>
          <w:vertAlign w:val="superscript"/>
        </w:rPr>
        <w:t>90</w:t>
      </w:r>
      <w:r w:rsidR="00D3228F" w:rsidRPr="00343377">
        <w:t xml:space="preserve">Zr, </w:t>
      </w:r>
      <w:r w:rsidR="00D3228F" w:rsidRPr="00343377">
        <w:rPr>
          <w:vertAlign w:val="superscript"/>
        </w:rPr>
        <w:t>103</w:t>
      </w:r>
      <w:r w:rsidR="00D3228F" w:rsidRPr="00343377">
        <w:t xml:space="preserve">Rh, </w:t>
      </w:r>
      <w:r w:rsidR="00D3228F" w:rsidRPr="00343377">
        <w:rPr>
          <w:vertAlign w:val="superscript"/>
        </w:rPr>
        <w:t>119,120</w:t>
      </w:r>
      <w:r w:rsidR="00D3228F" w:rsidRPr="00343377">
        <w:t xml:space="preserve"> Sn, </w:t>
      </w:r>
      <w:r w:rsidR="00D3228F" w:rsidRPr="00343377">
        <w:rPr>
          <w:vertAlign w:val="superscript"/>
        </w:rPr>
        <w:t>137</w:t>
      </w:r>
      <w:r w:rsidR="00D3228F" w:rsidRPr="00343377">
        <w:t xml:space="preserve">Ba, </w:t>
      </w:r>
      <w:r w:rsidR="00D3228F" w:rsidRPr="00343377">
        <w:rPr>
          <w:vertAlign w:val="superscript"/>
        </w:rPr>
        <w:t>139</w:t>
      </w:r>
      <w:r w:rsidR="00D3228F" w:rsidRPr="00343377">
        <w:t xml:space="preserve">La, </w:t>
      </w:r>
      <w:r w:rsidR="00D3228F" w:rsidRPr="00343377">
        <w:rPr>
          <w:vertAlign w:val="superscript"/>
        </w:rPr>
        <w:t>140</w:t>
      </w:r>
      <w:r w:rsidR="00D3228F" w:rsidRPr="00343377">
        <w:t xml:space="preserve">Ce, </w:t>
      </w:r>
      <w:r w:rsidR="00D3228F" w:rsidRPr="00343377">
        <w:rPr>
          <w:vertAlign w:val="superscript"/>
        </w:rPr>
        <w:t>142,143</w:t>
      </w:r>
      <w:r w:rsidR="00D3228F" w:rsidRPr="00343377">
        <w:t xml:space="preserve"> Nd, </w:t>
      </w:r>
      <w:r w:rsidR="00D3228F" w:rsidRPr="00343377">
        <w:rPr>
          <w:vertAlign w:val="superscript"/>
        </w:rPr>
        <w:t>180</w:t>
      </w:r>
      <w:r w:rsidR="00D3228F" w:rsidRPr="00343377">
        <w:t xml:space="preserve">Hf, </w:t>
      </w:r>
      <w:r w:rsidR="00D3228F" w:rsidRPr="00343377">
        <w:rPr>
          <w:vertAlign w:val="superscript"/>
        </w:rPr>
        <w:t>206,207,208</w:t>
      </w:r>
      <w:r w:rsidR="00D3228F" w:rsidRPr="00343377">
        <w:t xml:space="preserve"> Pb.</w:t>
      </w:r>
    </w:p>
    <w:p w14:paraId="5244E30F" w14:textId="77777777" w:rsidR="00D3228F" w:rsidRPr="00343377" w:rsidRDefault="00D3228F" w:rsidP="00343377">
      <w:pPr>
        <w:pStyle w:val="NormalWeb"/>
        <w:spacing w:line="480" w:lineRule="auto"/>
        <w:jc w:val="both"/>
      </w:pPr>
    </w:p>
    <w:p w14:paraId="37C79935" w14:textId="77777777" w:rsidR="00D3228F" w:rsidRPr="00343377" w:rsidRDefault="00D3228F" w:rsidP="00536C66">
      <w:pPr>
        <w:pStyle w:val="Heading4"/>
      </w:pPr>
      <w:r w:rsidRPr="00343377">
        <w:t xml:space="preserve">2.1.1.2 Analysis of paper by LIBS </w:t>
      </w:r>
    </w:p>
    <w:p w14:paraId="7F4D4929" w14:textId="1A7757E7" w:rsidR="00D3228F" w:rsidRPr="00343377" w:rsidRDefault="00827232" w:rsidP="00343377">
      <w:pPr>
        <w:spacing w:line="480" w:lineRule="auto"/>
        <w:ind w:firstLine="720"/>
        <w:jc w:val="both"/>
        <w:rPr>
          <w:rFonts w:ascii="Times New Roman" w:hAnsi="Times New Roman" w:cs="Times New Roman"/>
        </w:rPr>
      </w:pPr>
      <w:r>
        <w:rPr>
          <w:rFonts w:ascii="Times New Roman" w:hAnsi="Times New Roman" w:cs="Times New Roman"/>
        </w:rPr>
        <w:t xml:space="preserve">The </w:t>
      </w:r>
      <w:r w:rsidR="00D3228F" w:rsidRPr="00343377">
        <w:rPr>
          <w:rFonts w:ascii="Times New Roman" w:hAnsi="Times New Roman" w:cs="Times New Roman"/>
        </w:rPr>
        <w:t>LIBS analysis were conducted on a RT100HP system (Applied Spectra, Fremont, CA), equipped with a 1064nm ns-Nd:YAG laser and a Czerny Turner spectrograph (Princeton Instruments, NJ) with an ICCD detector (Gen II, Andor Technology , CT) and dual grating turret (operated at 2400 grooves/mm). The LIBS system has an automated X-Y-Z translational sample stage w</w:t>
      </w:r>
      <w:r w:rsidR="002F16D3">
        <w:rPr>
          <w:rFonts w:ascii="Times New Roman" w:hAnsi="Times New Roman" w:cs="Times New Roman"/>
        </w:rPr>
        <w:t>ith a speed range of 1-20 µm/s</w:t>
      </w:r>
      <w:r w:rsidR="00D3228F" w:rsidRPr="00343377">
        <w:rPr>
          <w:rFonts w:ascii="Times New Roman" w:hAnsi="Times New Roman" w:cs="Times New Roman"/>
        </w:rPr>
        <w:t>. The analytical performance and discrimination capability of the follo</w:t>
      </w:r>
      <w:r w:rsidR="00A676D2" w:rsidRPr="00343377">
        <w:rPr>
          <w:rFonts w:ascii="Times New Roman" w:hAnsi="Times New Roman" w:cs="Times New Roman"/>
        </w:rPr>
        <w:t>wing elements was evaluated for</w:t>
      </w:r>
      <w:r w:rsidR="00D3228F" w:rsidRPr="00343377">
        <w:rPr>
          <w:rFonts w:ascii="Times New Roman" w:hAnsi="Times New Roman" w:cs="Times New Roman"/>
        </w:rPr>
        <w:t xml:space="preserve"> paper matrices for several emission lines of the elements Na, Mg, Al, Si, Ca, Cr, Mn, Fe, Cu, Zn, Sr. </w:t>
      </w:r>
    </w:p>
    <w:p w14:paraId="52FCB1F7" w14:textId="77777777" w:rsidR="00D3228F" w:rsidRPr="00343377" w:rsidRDefault="000E1DB8" w:rsidP="00A92734">
      <w:pPr>
        <w:pStyle w:val="Heading3"/>
      </w:pPr>
      <w:bookmarkStart w:id="39" w:name="_Toc209086450"/>
      <w:r w:rsidRPr="00343377">
        <w:t>2.1.2</w:t>
      </w:r>
      <w:r w:rsidR="00D3228F" w:rsidRPr="00343377">
        <w:t xml:space="preserve"> Reagents and standards</w:t>
      </w:r>
      <w:bookmarkEnd w:id="39"/>
    </w:p>
    <w:p w14:paraId="4344252D" w14:textId="3972C095" w:rsidR="00D3228F" w:rsidRPr="00343377" w:rsidRDefault="00D3228F" w:rsidP="00343377">
      <w:pPr>
        <w:spacing w:line="480" w:lineRule="auto"/>
        <w:ind w:firstLine="720"/>
        <w:jc w:val="both"/>
        <w:rPr>
          <w:rFonts w:ascii="Times New Roman" w:hAnsi="Times New Roman" w:cs="Times New Roman"/>
        </w:rPr>
      </w:pPr>
      <w:r w:rsidRPr="00343377">
        <w:rPr>
          <w:rFonts w:ascii="Times New Roman" w:hAnsi="Times New Roman" w:cs="Times New Roman"/>
        </w:rPr>
        <w:t>For the optimization studies and the calibration curves, single element solutions of S</w:t>
      </w:r>
      <w:r w:rsidR="00631F43">
        <w:rPr>
          <w:rFonts w:ascii="Times New Roman" w:hAnsi="Times New Roman" w:cs="Times New Roman"/>
        </w:rPr>
        <w:t xml:space="preserve">c, Ti, Cr, Mn, Fe, Co, Ni, Cu, </w:t>
      </w:r>
      <w:r w:rsidRPr="00343377">
        <w:rPr>
          <w:rFonts w:ascii="Times New Roman" w:hAnsi="Times New Roman" w:cs="Times New Roman"/>
        </w:rPr>
        <w:t>Zn, Rb, Sr, Y, Zr, Rh, Sn, Ba, La, Ce, Nd, Hf, Pb at 1000 µg mL</w:t>
      </w:r>
      <w:r w:rsidRPr="00343377">
        <w:rPr>
          <w:rFonts w:ascii="Times New Roman" w:hAnsi="Times New Roman" w:cs="Times New Roman"/>
          <w:vertAlign w:val="superscript"/>
        </w:rPr>
        <w:t>-</w:t>
      </w:r>
      <w:proofErr w:type="gramStart"/>
      <w:r w:rsidRPr="00343377">
        <w:rPr>
          <w:rFonts w:ascii="Times New Roman" w:hAnsi="Times New Roman" w:cs="Times New Roman"/>
          <w:vertAlign w:val="superscript"/>
        </w:rPr>
        <w:t>1</w:t>
      </w:r>
      <w:r w:rsidRPr="00343377">
        <w:rPr>
          <w:rFonts w:ascii="Times New Roman" w:hAnsi="Times New Roman" w:cs="Times New Roman"/>
        </w:rPr>
        <w:t xml:space="preserve">  and</w:t>
      </w:r>
      <w:proofErr w:type="gramEnd"/>
      <w:r w:rsidRPr="00343377">
        <w:rPr>
          <w:rFonts w:ascii="Times New Roman" w:hAnsi="Times New Roman" w:cs="Times New Roman"/>
        </w:rPr>
        <w:t xml:space="preserve"> Na, Mg, Al</w:t>
      </w:r>
      <w:r w:rsidR="00627967" w:rsidRPr="00343377">
        <w:rPr>
          <w:rFonts w:ascii="Times New Roman" w:hAnsi="Times New Roman" w:cs="Times New Roman"/>
        </w:rPr>
        <w:t>, Fe, K, Na, Al and Ca</w:t>
      </w:r>
      <w:r w:rsidRPr="00343377">
        <w:rPr>
          <w:rFonts w:ascii="Times New Roman" w:hAnsi="Times New Roman" w:cs="Times New Roman"/>
        </w:rPr>
        <w:t xml:space="preserve"> at 10000 µgmL</w:t>
      </w:r>
      <w:r w:rsidRPr="00343377">
        <w:rPr>
          <w:rFonts w:ascii="Times New Roman" w:hAnsi="Times New Roman" w:cs="Times New Roman"/>
          <w:vertAlign w:val="superscript"/>
        </w:rPr>
        <w:t xml:space="preserve">-1 </w:t>
      </w:r>
      <w:r w:rsidRPr="00343377">
        <w:rPr>
          <w:rFonts w:ascii="Times New Roman" w:hAnsi="Times New Roman" w:cs="Times New Roman"/>
        </w:rPr>
        <w:t xml:space="preserve">(Peak performance, CPI International, USA) were used to prepare the stock solutions. </w:t>
      </w:r>
    </w:p>
    <w:p w14:paraId="2852FE06" w14:textId="77777777" w:rsidR="00D3228F" w:rsidRPr="00343377" w:rsidRDefault="00D3228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In-house matrix match standards were created to perform quantitative determinations. Whatman 42 filter paper was used as the support matrix for the preparation of the standards. External calibration and standard addition methods were used to characterize the </w:t>
      </w:r>
      <w:r w:rsidR="00627967" w:rsidRPr="00343377">
        <w:rPr>
          <w:rFonts w:ascii="Times New Roman" w:hAnsi="Times New Roman" w:cs="Times New Roman"/>
        </w:rPr>
        <w:t xml:space="preserve">paper standards. </w:t>
      </w:r>
      <w:r w:rsidRPr="00343377">
        <w:rPr>
          <w:rFonts w:ascii="Times New Roman" w:hAnsi="Times New Roman" w:cs="Times New Roman"/>
        </w:rPr>
        <w:t xml:space="preserve">Calibration curves were then prepared by spiking the </w:t>
      </w:r>
      <w:r w:rsidR="002856CD" w:rsidRPr="00343377">
        <w:rPr>
          <w:rFonts w:ascii="Times New Roman" w:hAnsi="Times New Roman" w:cs="Times New Roman"/>
        </w:rPr>
        <w:t>paper</w:t>
      </w:r>
      <w:r w:rsidRPr="00343377">
        <w:rPr>
          <w:rFonts w:ascii="Times New Roman" w:hAnsi="Times New Roman" w:cs="Times New Roman"/>
        </w:rPr>
        <w:t xml:space="preserve"> with 0.5µL of stock solutions ranging from 0.25µg/mL to 2500µg/mL for LA</w:t>
      </w:r>
      <w:r w:rsidR="002856CD" w:rsidRPr="00343377">
        <w:rPr>
          <w:rFonts w:ascii="Times New Roman" w:hAnsi="Times New Roman" w:cs="Times New Roman"/>
        </w:rPr>
        <w:t>-</w:t>
      </w:r>
      <w:r w:rsidRPr="00343377">
        <w:rPr>
          <w:rFonts w:ascii="Times New Roman" w:hAnsi="Times New Roman" w:cs="Times New Roman"/>
        </w:rPr>
        <w:t>ICP</w:t>
      </w:r>
      <w:r w:rsidR="002856CD" w:rsidRPr="00343377">
        <w:rPr>
          <w:rFonts w:ascii="Times New Roman" w:hAnsi="Times New Roman" w:cs="Times New Roman"/>
        </w:rPr>
        <w:t>-</w:t>
      </w:r>
      <w:r w:rsidRPr="00343377">
        <w:rPr>
          <w:rFonts w:ascii="Times New Roman" w:hAnsi="Times New Roman" w:cs="Times New Roman"/>
        </w:rPr>
        <w:t>MS and from 50µg/mL to 2500µg/mL for LIBS, depending on the element of interest.</w:t>
      </w:r>
    </w:p>
    <w:p w14:paraId="12E7FB62" w14:textId="396C820C" w:rsidR="00D3228F" w:rsidRPr="00343377" w:rsidRDefault="00D3228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concentration units of the </w:t>
      </w:r>
      <w:r w:rsidR="002F16D3">
        <w:rPr>
          <w:rFonts w:ascii="Times New Roman" w:hAnsi="Times New Roman" w:cs="Times New Roman"/>
        </w:rPr>
        <w:t xml:space="preserve">in-house </w:t>
      </w:r>
      <w:r w:rsidRPr="00343377">
        <w:rPr>
          <w:rFonts w:ascii="Times New Roman" w:hAnsi="Times New Roman" w:cs="Times New Roman"/>
        </w:rPr>
        <w:t>standards and samples are reported in this document as µg of element by g of substrate (i.e paper). This estimation was conducted by weighing the amount of mass of standard spiked on the paper using an analytical microbalance (Cahn, USA)</w:t>
      </w:r>
      <w:r w:rsidR="00F80A86">
        <w:rPr>
          <w:rFonts w:ascii="Times New Roman" w:hAnsi="Times New Roman" w:cs="Times New Roman"/>
        </w:rPr>
        <w:t>.</w:t>
      </w:r>
      <w:r w:rsidRPr="00343377">
        <w:rPr>
          <w:rFonts w:ascii="Times New Roman" w:hAnsi="Times New Roman" w:cs="Times New Roman"/>
        </w:rPr>
        <w:t xml:space="preserve"> Th</w:t>
      </w:r>
      <w:r w:rsidR="00F80A86">
        <w:rPr>
          <w:rFonts w:ascii="Times New Roman" w:hAnsi="Times New Roman" w:cs="Times New Roman"/>
        </w:rPr>
        <w:t>e</w:t>
      </w:r>
      <w:r w:rsidRPr="00343377">
        <w:rPr>
          <w:rFonts w:ascii="Times New Roman" w:hAnsi="Times New Roman" w:cs="Times New Roman"/>
        </w:rPr>
        <w:t xml:space="preserve"> mass was also corroborated with the theoretical value obtained by multiplying the concentration of the stock solution (µg/ml) by the volume of the micro-drop. The area of diffusion and distribution of the standard was then monitored by 3D microscopy (Keyence, USA) and SEM (Philips, the Netherlands) to determine the penetration depth and the surface area of deposition of the spiked mass. Finally, the mass of the substrate was estimated using the microbalance. At least 25 replicates were analyzed to estimate each standard concentration in µg/g.</w:t>
      </w:r>
    </w:p>
    <w:p w14:paraId="68A391DA" w14:textId="77777777" w:rsidR="00D3228F" w:rsidRPr="00343377" w:rsidRDefault="00D3228F" w:rsidP="00343377">
      <w:pPr>
        <w:spacing w:line="480" w:lineRule="auto"/>
        <w:jc w:val="both"/>
        <w:rPr>
          <w:rFonts w:ascii="Times New Roman" w:hAnsi="Times New Roman" w:cs="Times New Roman"/>
        </w:rPr>
      </w:pPr>
    </w:p>
    <w:p w14:paraId="661F3B53" w14:textId="77777777" w:rsidR="00D3228F" w:rsidRPr="00343377" w:rsidRDefault="000E1DB8" w:rsidP="00A92734">
      <w:pPr>
        <w:pStyle w:val="Heading3"/>
      </w:pPr>
      <w:bookmarkStart w:id="40" w:name="_Toc209086451"/>
      <w:r w:rsidRPr="00343377">
        <w:t>2.1.3</w:t>
      </w:r>
      <w:r w:rsidR="00D3228F" w:rsidRPr="00343377">
        <w:t xml:space="preserve"> Sample preparation</w:t>
      </w:r>
      <w:bookmarkEnd w:id="40"/>
      <w:r w:rsidR="00D3228F" w:rsidRPr="00343377">
        <w:t xml:space="preserve"> </w:t>
      </w:r>
    </w:p>
    <w:p w14:paraId="5733C4E7" w14:textId="77777777" w:rsidR="000E1DB8" w:rsidRPr="00343377" w:rsidRDefault="00D3228F" w:rsidP="00343377">
      <w:pPr>
        <w:pStyle w:val="NormalWeb"/>
        <w:spacing w:line="480" w:lineRule="auto"/>
        <w:ind w:firstLine="720"/>
        <w:jc w:val="both"/>
      </w:pPr>
      <w:r w:rsidRPr="00343377">
        <w:t>Minimum sample preparation was required. The paper samples were cut into small squares (~2cm</w:t>
      </w:r>
      <w:r w:rsidRPr="00343377">
        <w:rPr>
          <w:vertAlign w:val="superscript"/>
        </w:rPr>
        <w:t>2</w:t>
      </w:r>
      <w:r w:rsidRPr="00343377">
        <w:t>)</w:t>
      </w:r>
      <w:r w:rsidR="000E1DB8" w:rsidRPr="00343377">
        <w:t>,</w:t>
      </w:r>
      <w:r w:rsidRPr="00343377">
        <w:t xml:space="preserve"> which were placed directly in the sample cell of the LA</w:t>
      </w:r>
      <w:r w:rsidR="000E1DB8" w:rsidRPr="00343377">
        <w:t>-</w:t>
      </w:r>
      <w:r w:rsidRPr="00343377">
        <w:t>ICP</w:t>
      </w:r>
      <w:r w:rsidR="000E1DB8" w:rsidRPr="00343377">
        <w:t>-</w:t>
      </w:r>
      <w:r w:rsidRPr="00343377">
        <w:t>MS and LIBS systems, respectively. All samples were stored in the dark</w:t>
      </w:r>
      <w:r w:rsidR="000E1DB8" w:rsidRPr="00343377">
        <w:t xml:space="preserve"> in small paper envelopes</w:t>
      </w:r>
      <w:r w:rsidRPr="00343377">
        <w:t>, at room temperature</w:t>
      </w:r>
      <w:r w:rsidR="000E1DB8" w:rsidRPr="00343377">
        <w:t>.</w:t>
      </w:r>
    </w:p>
    <w:p w14:paraId="7815C561" w14:textId="77777777" w:rsidR="00D3228F" w:rsidRPr="00343377" w:rsidRDefault="00D3228F" w:rsidP="00343377">
      <w:pPr>
        <w:pStyle w:val="NormalWeb"/>
        <w:spacing w:line="480" w:lineRule="auto"/>
        <w:jc w:val="both"/>
      </w:pPr>
      <w:r w:rsidRPr="00343377">
        <w:t>.</w:t>
      </w:r>
    </w:p>
    <w:p w14:paraId="764216EA" w14:textId="77777777" w:rsidR="00D3228F" w:rsidRPr="00343377" w:rsidRDefault="000E1DB8" w:rsidP="00A92734">
      <w:pPr>
        <w:pStyle w:val="Heading3"/>
      </w:pPr>
      <w:bookmarkStart w:id="41" w:name="_Toc209086452"/>
      <w:r w:rsidRPr="00343377">
        <w:t>2.1.4</w:t>
      </w:r>
      <w:r w:rsidR="00D3228F" w:rsidRPr="00343377">
        <w:t xml:space="preserve"> Sample collection</w:t>
      </w:r>
      <w:bookmarkEnd w:id="41"/>
      <w:r w:rsidR="00D3228F" w:rsidRPr="00343377">
        <w:t xml:space="preserve"> </w:t>
      </w:r>
    </w:p>
    <w:p w14:paraId="607618CD" w14:textId="77777777" w:rsidR="00624951" w:rsidRDefault="00D3228F" w:rsidP="00343377">
      <w:pPr>
        <w:spacing w:line="480" w:lineRule="auto"/>
        <w:ind w:firstLine="720"/>
        <w:jc w:val="both"/>
        <w:rPr>
          <w:rFonts w:ascii="Times New Roman" w:hAnsi="Times New Roman" w:cs="Times New Roman"/>
          <w:color w:val="000000"/>
        </w:rPr>
      </w:pPr>
      <w:r w:rsidRPr="00343377">
        <w:rPr>
          <w:rFonts w:ascii="Times New Roman" w:hAnsi="Times New Roman" w:cs="Times New Roman"/>
          <w:color w:val="000000"/>
        </w:rPr>
        <w:t xml:space="preserve">The document paper selected for this study was common office paper (8.5x11 inch, multipurpose/copy paper, white, 20lb). A total of 24 different sources of paper were purchased online as reams of 500 sheets, from which only 17 were used for the discrimination analysis because they did not present obvious visual/microscopic differences in color and texture. Three additional reams were provided from the manufacturer (International Paper, USA). The sample collection was composed of 20 different types of paper, from 7 different brands, manufactured at 10 different plants, all </w:t>
      </w:r>
      <w:r w:rsidR="00624951">
        <w:rPr>
          <w:rFonts w:ascii="Times New Roman" w:hAnsi="Times New Roman" w:cs="Times New Roman"/>
          <w:color w:val="000000"/>
        </w:rPr>
        <w:t xml:space="preserve">manufactured </w:t>
      </w:r>
      <w:r w:rsidRPr="00343377">
        <w:rPr>
          <w:rFonts w:ascii="Times New Roman" w:hAnsi="Times New Roman" w:cs="Times New Roman"/>
          <w:color w:val="000000"/>
        </w:rPr>
        <w:t xml:space="preserve">in the US. Table </w:t>
      </w:r>
      <w:r w:rsidR="00624951">
        <w:rPr>
          <w:rFonts w:ascii="Times New Roman" w:hAnsi="Times New Roman" w:cs="Times New Roman"/>
          <w:color w:val="000000"/>
        </w:rPr>
        <w:t>4</w:t>
      </w:r>
      <w:r w:rsidRPr="00343377">
        <w:rPr>
          <w:rFonts w:ascii="Times New Roman" w:hAnsi="Times New Roman" w:cs="Times New Roman"/>
          <w:color w:val="000000"/>
        </w:rPr>
        <w:t xml:space="preserve"> summarizes the description of the paper sources. </w:t>
      </w:r>
      <w:r w:rsidR="00624951">
        <w:rPr>
          <w:rFonts w:ascii="Times New Roman" w:hAnsi="Times New Roman" w:cs="Times New Roman"/>
          <w:color w:val="000000"/>
        </w:rPr>
        <w:t xml:space="preserve">Some of the manufacturing information was provided to us confidentially. Therefore, for purposes of this document the sample identification number was assigned to leave the brand name and/or the name of the manufacturing plant anonymous. </w:t>
      </w:r>
    </w:p>
    <w:p w14:paraId="2DA24BD0" w14:textId="77777777" w:rsidR="00624951" w:rsidRDefault="00D3228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homogeneity and variation of the elemental composition in paper was studied within a single sheet, between pages that came from the same ream, between reams that came from the same production lot and between papers produced by the same plant at different time intervals. These studies were conducted on paper originating from four different brands. Within-sheet studies were conducted on five pieces of paper per sheet. Each of the five pieces of paper was cut into rectangles measuring ~2 cm by 3 cm. </w:t>
      </w:r>
      <w:proofErr w:type="gramStart"/>
      <w:r w:rsidRPr="00343377">
        <w:rPr>
          <w:rFonts w:ascii="Times New Roman" w:hAnsi="Times New Roman" w:cs="Times New Roman"/>
        </w:rPr>
        <w:t>Five</w:t>
      </w:r>
      <w:proofErr w:type="gramEnd"/>
      <w:r w:rsidRPr="00343377">
        <w:rPr>
          <w:rFonts w:ascii="Times New Roman" w:hAnsi="Times New Roman" w:cs="Times New Roman"/>
        </w:rPr>
        <w:t xml:space="preserve"> ablation replicates were conducted per sample, for a total of 25 replicates per sheet.  </w:t>
      </w:r>
    </w:p>
    <w:p w14:paraId="46432E26" w14:textId="77777777" w:rsidR="00624951" w:rsidRDefault="00624951" w:rsidP="00343377">
      <w:pPr>
        <w:spacing w:line="480" w:lineRule="auto"/>
        <w:ind w:firstLine="720"/>
        <w:jc w:val="both"/>
        <w:rPr>
          <w:rFonts w:ascii="Times New Roman" w:hAnsi="Times New Roman" w:cs="Times New Roman"/>
        </w:rPr>
      </w:pPr>
      <w:r>
        <w:rPr>
          <w:rFonts w:ascii="Times New Roman" w:hAnsi="Times New Roman" w:cs="Times New Roman"/>
        </w:rPr>
        <w:t>The w</w:t>
      </w:r>
      <w:r w:rsidR="00D3228F" w:rsidRPr="00343377">
        <w:rPr>
          <w:rFonts w:ascii="Times New Roman" w:hAnsi="Times New Roman" w:cs="Times New Roman"/>
        </w:rPr>
        <w:t xml:space="preserve">ithin-ream studies were conducted by randomly selecting two sheets per ream and comparing 5 ablation replicates per sheet. </w:t>
      </w:r>
    </w:p>
    <w:p w14:paraId="1A4E3B81" w14:textId="77777777" w:rsidR="00624951" w:rsidRDefault="00D3228F" w:rsidP="00343377">
      <w:pPr>
        <w:spacing w:line="480" w:lineRule="auto"/>
        <w:ind w:firstLine="720"/>
        <w:jc w:val="both"/>
        <w:rPr>
          <w:rFonts w:ascii="Times New Roman" w:hAnsi="Times New Roman" w:cs="Times New Roman"/>
        </w:rPr>
      </w:pPr>
      <w:r w:rsidRPr="00343377">
        <w:rPr>
          <w:rFonts w:ascii="Times New Roman" w:hAnsi="Times New Roman" w:cs="Times New Roman"/>
        </w:rPr>
        <w:t>The within-production lots studies were conducted on three reams of paper provided directly by the manufacturing plant</w:t>
      </w:r>
      <w:r w:rsidR="00624951">
        <w:rPr>
          <w:rFonts w:ascii="Times New Roman" w:hAnsi="Times New Roman" w:cs="Times New Roman"/>
        </w:rPr>
        <w:t>. These samples were chosen to be</w:t>
      </w:r>
      <w:r w:rsidRPr="00343377">
        <w:rPr>
          <w:rFonts w:ascii="Times New Roman" w:hAnsi="Times New Roman" w:cs="Times New Roman"/>
        </w:rPr>
        <w:t xml:space="preserve"> the same type and brand </w:t>
      </w:r>
      <w:r w:rsidR="00624951">
        <w:rPr>
          <w:rFonts w:ascii="Times New Roman" w:hAnsi="Times New Roman" w:cs="Times New Roman"/>
        </w:rPr>
        <w:t xml:space="preserve">of paper </w:t>
      </w:r>
      <w:r w:rsidRPr="00343377">
        <w:rPr>
          <w:rFonts w:ascii="Times New Roman" w:hAnsi="Times New Roman" w:cs="Times New Roman"/>
        </w:rPr>
        <w:t>produced in 2009 on July 30</w:t>
      </w:r>
      <w:r w:rsidRPr="00343377">
        <w:rPr>
          <w:rFonts w:ascii="Times New Roman" w:hAnsi="Times New Roman" w:cs="Times New Roman"/>
          <w:vertAlign w:val="superscript"/>
        </w:rPr>
        <w:t>th</w:t>
      </w:r>
      <w:r w:rsidRPr="00343377">
        <w:rPr>
          <w:rFonts w:ascii="Times New Roman" w:hAnsi="Times New Roman" w:cs="Times New Roman"/>
        </w:rPr>
        <w:t>, October 27</w:t>
      </w:r>
      <w:r w:rsidRPr="00343377">
        <w:rPr>
          <w:rFonts w:ascii="Times New Roman" w:hAnsi="Times New Roman" w:cs="Times New Roman"/>
          <w:vertAlign w:val="superscript"/>
        </w:rPr>
        <w:t>th</w:t>
      </w:r>
      <w:r w:rsidRPr="00343377">
        <w:rPr>
          <w:rFonts w:ascii="Times New Roman" w:hAnsi="Times New Roman" w:cs="Times New Roman"/>
        </w:rPr>
        <w:t xml:space="preserve"> and November 13</w:t>
      </w:r>
      <w:r w:rsidRPr="00343377">
        <w:rPr>
          <w:rFonts w:ascii="Times New Roman" w:hAnsi="Times New Roman" w:cs="Times New Roman"/>
          <w:vertAlign w:val="superscript"/>
        </w:rPr>
        <w:t>th</w:t>
      </w:r>
      <w:r w:rsidRPr="00343377">
        <w:rPr>
          <w:rFonts w:ascii="Times New Roman" w:hAnsi="Times New Roman" w:cs="Times New Roman"/>
        </w:rPr>
        <w:t xml:space="preserve">, respectively. Seven sheets were selected randomly from each ream and four replicates were conducted per sheet, for a total of 28 replicates per ream. </w:t>
      </w:r>
    </w:p>
    <w:p w14:paraId="464D7338" w14:textId="77777777" w:rsidR="00D3228F" w:rsidRPr="00343377" w:rsidRDefault="00D3228F" w:rsidP="00343377">
      <w:pPr>
        <w:spacing w:line="480" w:lineRule="auto"/>
        <w:ind w:firstLine="720"/>
        <w:jc w:val="both"/>
        <w:rPr>
          <w:rFonts w:ascii="Times New Roman" w:hAnsi="Times New Roman" w:cs="Times New Roman"/>
        </w:rPr>
      </w:pPr>
      <w:r w:rsidRPr="00343377">
        <w:rPr>
          <w:rFonts w:ascii="Times New Roman" w:hAnsi="Times New Roman" w:cs="Times New Roman"/>
        </w:rPr>
        <w:t xml:space="preserve">The discrimination and identification capabilities of each method were evaluated between papers from different brands. Five replicates per sheet were conducted on each of the samples.  </w:t>
      </w:r>
    </w:p>
    <w:p w14:paraId="27CFE2A1" w14:textId="77777777" w:rsidR="005F4708" w:rsidRDefault="005F4708" w:rsidP="005F4708">
      <w:pPr>
        <w:pStyle w:val="Heading3"/>
      </w:pPr>
    </w:p>
    <w:p w14:paraId="3681511C" w14:textId="77777777" w:rsidR="005F4708" w:rsidRPr="00343377" w:rsidRDefault="005F4708" w:rsidP="005F4708">
      <w:pPr>
        <w:pStyle w:val="Heading3"/>
      </w:pPr>
      <w:bookmarkStart w:id="42" w:name="_Toc209086453"/>
      <w:r w:rsidRPr="00343377">
        <w:t>2.1.5 Data reduction and statistical analysis</w:t>
      </w:r>
      <w:bookmarkEnd w:id="42"/>
    </w:p>
    <w:p w14:paraId="1A116156" w14:textId="77777777" w:rsidR="005F4708" w:rsidRPr="00343377" w:rsidRDefault="005F4708" w:rsidP="005F4708">
      <w:pPr>
        <w:spacing w:line="480" w:lineRule="auto"/>
        <w:ind w:firstLine="720"/>
        <w:jc w:val="both"/>
        <w:rPr>
          <w:rFonts w:ascii="Times New Roman" w:hAnsi="Times New Roman" w:cs="Times New Roman"/>
        </w:rPr>
      </w:pPr>
      <w:r w:rsidRPr="00343377">
        <w:rPr>
          <w:rFonts w:ascii="Times New Roman" w:hAnsi="Times New Roman" w:cs="Times New Roman"/>
        </w:rPr>
        <w:t>Data reduction and statistical analyses were performed by either the use of SYSTAT for windows (v.8.0, SPSS Science, Chicago, IL), JMP (v.5.0.1 SAS, NC), Excel 2003 (v9.0.2719, Microsoft Corp.,), Geopro (CETAC Technologies, v 1.0, NE), Plot for mac OSX (v.0.997, Berlin, Germany) or Mathematica (v. 5.2.0.0, IL)</w:t>
      </w:r>
    </w:p>
    <w:p w14:paraId="2449FD64" w14:textId="77777777" w:rsidR="00082FB9" w:rsidRDefault="00082FB9" w:rsidP="00343377">
      <w:pPr>
        <w:spacing w:line="480" w:lineRule="auto"/>
        <w:jc w:val="both"/>
        <w:rPr>
          <w:rFonts w:ascii="Times New Roman" w:hAnsi="Times New Roman" w:cs="Times New Roman"/>
        </w:rPr>
      </w:pPr>
    </w:p>
    <w:p w14:paraId="6D3611C7" w14:textId="77777777" w:rsidR="005F4708" w:rsidRDefault="005F4708" w:rsidP="00343377">
      <w:pPr>
        <w:spacing w:line="480" w:lineRule="auto"/>
        <w:jc w:val="both"/>
        <w:rPr>
          <w:rFonts w:ascii="Times New Roman" w:hAnsi="Times New Roman" w:cs="Times New Roman"/>
        </w:rPr>
      </w:pPr>
    </w:p>
    <w:p w14:paraId="4E54F096" w14:textId="77777777" w:rsidR="005F4708" w:rsidRDefault="005F4708" w:rsidP="00343377">
      <w:pPr>
        <w:spacing w:line="480" w:lineRule="auto"/>
        <w:jc w:val="both"/>
        <w:rPr>
          <w:rFonts w:ascii="Times New Roman" w:hAnsi="Times New Roman" w:cs="Times New Roman"/>
        </w:rPr>
      </w:pPr>
    </w:p>
    <w:p w14:paraId="2B9E768C" w14:textId="77777777" w:rsidR="005F4708" w:rsidRDefault="005F4708" w:rsidP="00343377">
      <w:pPr>
        <w:spacing w:line="480" w:lineRule="auto"/>
        <w:jc w:val="both"/>
        <w:rPr>
          <w:rFonts w:ascii="Times New Roman" w:hAnsi="Times New Roman" w:cs="Times New Roman"/>
        </w:rPr>
      </w:pPr>
    </w:p>
    <w:p w14:paraId="79369A58" w14:textId="77777777" w:rsidR="005F4708" w:rsidRPr="00343377" w:rsidRDefault="005F4708" w:rsidP="00343377">
      <w:pPr>
        <w:spacing w:line="480" w:lineRule="auto"/>
        <w:jc w:val="both"/>
        <w:rPr>
          <w:rFonts w:ascii="Times New Roman" w:hAnsi="Times New Roman" w:cs="Times New Roman"/>
        </w:rPr>
      </w:pPr>
    </w:p>
    <w:p w14:paraId="458ABB32" w14:textId="5AE97F4C" w:rsidR="00082FB9" w:rsidRPr="00343377" w:rsidRDefault="005C7385" w:rsidP="00A820DC">
      <w:pPr>
        <w:pStyle w:val="Caption"/>
      </w:pPr>
      <w:bookmarkStart w:id="43" w:name="_Toc210296682"/>
      <w:proofErr w:type="gramStart"/>
      <w:r>
        <w:t xml:space="preserve">Table </w:t>
      </w:r>
      <w:fldSimple w:instr=" SEQ Table \* ARABIC ">
        <w:r w:rsidR="004819B2">
          <w:rPr>
            <w:noProof/>
          </w:rPr>
          <w:t>4</w:t>
        </w:r>
      </w:fldSimple>
      <w:r w:rsidR="005547FE">
        <w:rPr>
          <w:noProof/>
        </w:rPr>
        <w:t>.</w:t>
      </w:r>
      <w:proofErr w:type="gramEnd"/>
      <w:r w:rsidRPr="005C7385">
        <w:t xml:space="preserve"> </w:t>
      </w:r>
      <w:r w:rsidRPr="00343377">
        <w:t>Description of paper samples analyzed by LA-ICP-MS and LIBS</w:t>
      </w:r>
      <w:bookmarkEnd w:id="43"/>
    </w:p>
    <w:tbl>
      <w:tblPr>
        <w:tblW w:w="8503" w:type="dxa"/>
        <w:jc w:val="center"/>
        <w:tblInd w:w="-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2"/>
        <w:gridCol w:w="1196"/>
        <w:gridCol w:w="1948"/>
        <w:gridCol w:w="2070"/>
        <w:gridCol w:w="2097"/>
      </w:tblGrid>
      <w:tr w:rsidR="002E60F5" w:rsidRPr="00343377" w14:paraId="7A48BA55" w14:textId="77777777" w:rsidTr="009D414B">
        <w:trPr>
          <w:trHeight w:val="675"/>
          <w:jc w:val="center"/>
        </w:trPr>
        <w:tc>
          <w:tcPr>
            <w:tcW w:w="1192" w:type="dxa"/>
            <w:shd w:val="clear" w:color="auto" w:fill="auto"/>
            <w:vAlign w:val="bottom"/>
          </w:tcPr>
          <w:p w14:paraId="763C4D25" w14:textId="77777777" w:rsidR="00082FB9" w:rsidRPr="00343377" w:rsidRDefault="00082FB9" w:rsidP="005F4708">
            <w:pPr>
              <w:jc w:val="center"/>
              <w:rPr>
                <w:rFonts w:ascii="Times New Roman" w:hAnsi="Times New Roman"/>
                <w:b/>
                <w:bCs/>
                <w:color w:val="000000"/>
              </w:rPr>
            </w:pPr>
            <w:r w:rsidRPr="00343377">
              <w:rPr>
                <w:rFonts w:ascii="Times New Roman" w:hAnsi="Times New Roman"/>
                <w:b/>
                <w:bCs/>
                <w:color w:val="000000"/>
              </w:rPr>
              <w:t>Sample ID #</w:t>
            </w:r>
          </w:p>
        </w:tc>
        <w:tc>
          <w:tcPr>
            <w:tcW w:w="1196" w:type="dxa"/>
            <w:shd w:val="clear" w:color="auto" w:fill="auto"/>
            <w:vAlign w:val="bottom"/>
          </w:tcPr>
          <w:p w14:paraId="0268786F" w14:textId="77777777" w:rsidR="00082FB9" w:rsidRPr="00343377" w:rsidRDefault="00082FB9" w:rsidP="005F4708">
            <w:pPr>
              <w:jc w:val="center"/>
              <w:rPr>
                <w:rFonts w:ascii="Times New Roman" w:hAnsi="Times New Roman"/>
                <w:b/>
                <w:bCs/>
                <w:color w:val="000000"/>
              </w:rPr>
            </w:pPr>
            <w:r w:rsidRPr="00343377">
              <w:rPr>
                <w:rFonts w:ascii="Times New Roman" w:hAnsi="Times New Roman"/>
                <w:b/>
                <w:bCs/>
                <w:color w:val="000000"/>
              </w:rPr>
              <w:t>Brand ID</w:t>
            </w:r>
          </w:p>
        </w:tc>
        <w:tc>
          <w:tcPr>
            <w:tcW w:w="1948" w:type="dxa"/>
            <w:shd w:val="clear" w:color="auto" w:fill="auto"/>
            <w:vAlign w:val="bottom"/>
          </w:tcPr>
          <w:p w14:paraId="7CE0F4B1" w14:textId="77777777" w:rsidR="00082FB9" w:rsidRPr="00343377" w:rsidRDefault="00082FB9" w:rsidP="005F4708">
            <w:pPr>
              <w:jc w:val="center"/>
              <w:rPr>
                <w:rFonts w:ascii="Times New Roman" w:hAnsi="Times New Roman"/>
                <w:b/>
                <w:bCs/>
                <w:color w:val="000000"/>
              </w:rPr>
            </w:pPr>
            <w:r w:rsidRPr="00343377">
              <w:rPr>
                <w:rFonts w:ascii="Times New Roman" w:hAnsi="Times New Roman"/>
                <w:b/>
                <w:bCs/>
                <w:color w:val="000000"/>
              </w:rPr>
              <w:t>Paper  type</w:t>
            </w:r>
          </w:p>
          <w:p w14:paraId="5D18173F" w14:textId="77777777" w:rsidR="00082FB9" w:rsidRPr="00343377" w:rsidRDefault="00082FB9" w:rsidP="005F4708">
            <w:pPr>
              <w:jc w:val="center"/>
              <w:rPr>
                <w:rFonts w:ascii="Times New Roman" w:hAnsi="Times New Roman"/>
                <w:b/>
                <w:bCs/>
                <w:color w:val="000000"/>
              </w:rPr>
            </w:pPr>
            <w:r w:rsidRPr="00343377">
              <w:rPr>
                <w:rFonts w:ascii="Times New Roman" w:hAnsi="Times New Roman"/>
                <w:b/>
                <w:bCs/>
                <w:color w:val="000000"/>
              </w:rPr>
              <w:t>(and recycled content)</w:t>
            </w:r>
          </w:p>
        </w:tc>
        <w:tc>
          <w:tcPr>
            <w:tcW w:w="2070" w:type="dxa"/>
            <w:shd w:val="clear" w:color="auto" w:fill="auto"/>
            <w:vAlign w:val="bottom"/>
          </w:tcPr>
          <w:p w14:paraId="0040C0DB" w14:textId="77777777" w:rsidR="00082FB9" w:rsidRPr="00343377" w:rsidRDefault="00082FB9" w:rsidP="005F4708">
            <w:pPr>
              <w:jc w:val="center"/>
              <w:rPr>
                <w:rFonts w:ascii="Times New Roman" w:hAnsi="Times New Roman"/>
                <w:b/>
                <w:bCs/>
                <w:color w:val="000000"/>
              </w:rPr>
            </w:pPr>
            <w:r w:rsidRPr="00343377">
              <w:rPr>
                <w:rFonts w:ascii="Times New Roman" w:hAnsi="Times New Roman"/>
                <w:b/>
                <w:bCs/>
                <w:color w:val="000000"/>
              </w:rPr>
              <w:t>Manufacturing site</w:t>
            </w:r>
          </w:p>
        </w:tc>
        <w:tc>
          <w:tcPr>
            <w:tcW w:w="2097" w:type="dxa"/>
            <w:shd w:val="clear" w:color="auto" w:fill="auto"/>
            <w:vAlign w:val="bottom"/>
          </w:tcPr>
          <w:p w14:paraId="4F33336D" w14:textId="77777777" w:rsidR="00082FB9" w:rsidRPr="00343377" w:rsidRDefault="00082FB9" w:rsidP="005F4708">
            <w:pPr>
              <w:jc w:val="center"/>
              <w:rPr>
                <w:rFonts w:ascii="Times New Roman" w:hAnsi="Times New Roman"/>
                <w:b/>
                <w:bCs/>
                <w:color w:val="000000"/>
              </w:rPr>
            </w:pPr>
            <w:r w:rsidRPr="00343377">
              <w:rPr>
                <w:rFonts w:ascii="Times New Roman" w:hAnsi="Times New Roman"/>
                <w:b/>
                <w:bCs/>
                <w:color w:val="000000"/>
              </w:rPr>
              <w:t>Manufacturing date</w:t>
            </w:r>
          </w:p>
        </w:tc>
      </w:tr>
      <w:tr w:rsidR="002E60F5" w:rsidRPr="00343377" w14:paraId="1382BDFE" w14:textId="77777777" w:rsidTr="009D414B">
        <w:trPr>
          <w:trHeight w:val="300"/>
          <w:jc w:val="center"/>
        </w:trPr>
        <w:tc>
          <w:tcPr>
            <w:tcW w:w="1192" w:type="dxa"/>
            <w:shd w:val="clear" w:color="auto" w:fill="auto"/>
            <w:noWrap/>
            <w:vAlign w:val="bottom"/>
          </w:tcPr>
          <w:p w14:paraId="53214005"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w:t>
            </w:r>
          </w:p>
        </w:tc>
        <w:tc>
          <w:tcPr>
            <w:tcW w:w="1196" w:type="dxa"/>
            <w:shd w:val="clear" w:color="auto" w:fill="auto"/>
            <w:noWrap/>
            <w:vAlign w:val="bottom"/>
          </w:tcPr>
          <w:p w14:paraId="3DA1E472"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A</w:t>
            </w:r>
          </w:p>
        </w:tc>
        <w:tc>
          <w:tcPr>
            <w:tcW w:w="1948" w:type="dxa"/>
            <w:shd w:val="clear" w:color="auto" w:fill="auto"/>
            <w:noWrap/>
            <w:vAlign w:val="bottom"/>
          </w:tcPr>
          <w:p w14:paraId="06C5C115" w14:textId="77777777" w:rsidR="00082FB9" w:rsidRPr="00343377" w:rsidRDefault="00082FB9" w:rsidP="005F4708">
            <w:pPr>
              <w:jc w:val="center"/>
              <w:rPr>
                <w:rFonts w:ascii="Times New Roman" w:hAnsi="Times New Roman"/>
              </w:rPr>
            </w:pPr>
            <w:r w:rsidRPr="00343377">
              <w:rPr>
                <w:rFonts w:ascii="Times New Roman" w:hAnsi="Times New Roman"/>
              </w:rPr>
              <w:t>Multipurpose Paper (50%)</w:t>
            </w:r>
          </w:p>
        </w:tc>
        <w:tc>
          <w:tcPr>
            <w:tcW w:w="2070" w:type="dxa"/>
            <w:shd w:val="clear" w:color="auto" w:fill="auto"/>
            <w:noWrap/>
            <w:vAlign w:val="bottom"/>
          </w:tcPr>
          <w:p w14:paraId="6B8D0A09" w14:textId="77777777" w:rsidR="00082FB9" w:rsidRPr="00343377" w:rsidRDefault="00082FB9" w:rsidP="005F4708">
            <w:pPr>
              <w:jc w:val="center"/>
              <w:rPr>
                <w:rFonts w:ascii="Times New Roman" w:hAnsi="Times New Roman"/>
              </w:rPr>
            </w:pPr>
            <w:r w:rsidRPr="00343377">
              <w:rPr>
                <w:rFonts w:ascii="Times New Roman" w:hAnsi="Times New Roman"/>
              </w:rPr>
              <w:t>Jackson, Alabama</w:t>
            </w:r>
          </w:p>
        </w:tc>
        <w:tc>
          <w:tcPr>
            <w:tcW w:w="2097" w:type="dxa"/>
            <w:shd w:val="clear" w:color="auto" w:fill="auto"/>
            <w:noWrap/>
            <w:vAlign w:val="bottom"/>
          </w:tcPr>
          <w:p w14:paraId="1CC6D915" w14:textId="77777777" w:rsidR="00082FB9" w:rsidRPr="00343377" w:rsidRDefault="00082FB9" w:rsidP="005F4708">
            <w:pPr>
              <w:jc w:val="center"/>
              <w:rPr>
                <w:rFonts w:ascii="Times New Roman" w:hAnsi="Times New Roman"/>
              </w:rPr>
            </w:pPr>
            <w:r w:rsidRPr="00343377">
              <w:rPr>
                <w:rFonts w:ascii="Times New Roman" w:hAnsi="Times New Roman"/>
              </w:rPr>
              <w:t>Oct/16/2009</w:t>
            </w:r>
          </w:p>
        </w:tc>
      </w:tr>
      <w:tr w:rsidR="002E60F5" w:rsidRPr="00343377" w14:paraId="264219C7" w14:textId="77777777" w:rsidTr="009D414B">
        <w:trPr>
          <w:trHeight w:val="285"/>
          <w:jc w:val="center"/>
        </w:trPr>
        <w:tc>
          <w:tcPr>
            <w:tcW w:w="1192" w:type="dxa"/>
            <w:shd w:val="clear" w:color="auto" w:fill="auto"/>
            <w:noWrap/>
            <w:vAlign w:val="bottom"/>
          </w:tcPr>
          <w:p w14:paraId="19BF7811"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2</w:t>
            </w:r>
          </w:p>
        </w:tc>
        <w:tc>
          <w:tcPr>
            <w:tcW w:w="1196" w:type="dxa"/>
            <w:shd w:val="clear" w:color="auto" w:fill="auto"/>
            <w:noWrap/>
            <w:vAlign w:val="bottom"/>
          </w:tcPr>
          <w:p w14:paraId="616DDFE4"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B</w:t>
            </w:r>
          </w:p>
        </w:tc>
        <w:tc>
          <w:tcPr>
            <w:tcW w:w="1948" w:type="dxa"/>
            <w:shd w:val="clear" w:color="auto" w:fill="auto"/>
            <w:noWrap/>
            <w:vAlign w:val="bottom"/>
          </w:tcPr>
          <w:p w14:paraId="4F33251D" w14:textId="77777777" w:rsidR="00082FB9" w:rsidRPr="00343377" w:rsidRDefault="00082FB9" w:rsidP="005F4708">
            <w:pPr>
              <w:jc w:val="center"/>
              <w:rPr>
                <w:rFonts w:ascii="Times New Roman" w:hAnsi="Times New Roman"/>
              </w:rPr>
            </w:pPr>
            <w:r w:rsidRPr="00343377">
              <w:rPr>
                <w:rFonts w:ascii="Times New Roman" w:hAnsi="Times New Roman"/>
              </w:rPr>
              <w:t>Office Paper (0%)</w:t>
            </w:r>
          </w:p>
        </w:tc>
        <w:tc>
          <w:tcPr>
            <w:tcW w:w="2070" w:type="dxa"/>
            <w:shd w:val="clear" w:color="auto" w:fill="auto"/>
            <w:noWrap/>
            <w:vAlign w:val="bottom"/>
          </w:tcPr>
          <w:p w14:paraId="7823A9F7" w14:textId="77777777" w:rsidR="00082FB9" w:rsidRPr="00343377" w:rsidRDefault="00082FB9" w:rsidP="005F4708">
            <w:pPr>
              <w:jc w:val="center"/>
              <w:rPr>
                <w:rFonts w:ascii="Times New Roman" w:hAnsi="Times New Roman"/>
              </w:rPr>
            </w:pPr>
            <w:r w:rsidRPr="00343377">
              <w:rPr>
                <w:rFonts w:ascii="Times New Roman" w:hAnsi="Times New Roman"/>
              </w:rPr>
              <w:t>Courtland, Alabama</w:t>
            </w:r>
          </w:p>
        </w:tc>
        <w:tc>
          <w:tcPr>
            <w:tcW w:w="2097" w:type="dxa"/>
            <w:shd w:val="clear" w:color="auto" w:fill="auto"/>
            <w:noWrap/>
            <w:vAlign w:val="bottom"/>
          </w:tcPr>
          <w:p w14:paraId="0B3C602B" w14:textId="77777777" w:rsidR="00082FB9" w:rsidRPr="00343377" w:rsidRDefault="00082FB9" w:rsidP="005F4708">
            <w:pPr>
              <w:jc w:val="center"/>
              <w:rPr>
                <w:rFonts w:ascii="Times New Roman" w:hAnsi="Times New Roman"/>
              </w:rPr>
            </w:pPr>
            <w:r w:rsidRPr="00343377">
              <w:rPr>
                <w:rFonts w:ascii="Times New Roman" w:hAnsi="Times New Roman"/>
              </w:rPr>
              <w:t>Oct/11/2009</w:t>
            </w:r>
          </w:p>
        </w:tc>
      </w:tr>
      <w:tr w:rsidR="002E60F5" w:rsidRPr="00343377" w14:paraId="50C60251" w14:textId="77777777" w:rsidTr="009D414B">
        <w:trPr>
          <w:trHeight w:val="285"/>
          <w:jc w:val="center"/>
        </w:trPr>
        <w:tc>
          <w:tcPr>
            <w:tcW w:w="1192" w:type="dxa"/>
            <w:shd w:val="clear" w:color="auto" w:fill="auto"/>
            <w:noWrap/>
            <w:vAlign w:val="bottom"/>
          </w:tcPr>
          <w:p w14:paraId="50E3BE0F"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3</w:t>
            </w:r>
          </w:p>
        </w:tc>
        <w:tc>
          <w:tcPr>
            <w:tcW w:w="1196" w:type="dxa"/>
            <w:shd w:val="clear" w:color="auto" w:fill="auto"/>
            <w:noWrap/>
            <w:vAlign w:val="bottom"/>
          </w:tcPr>
          <w:p w14:paraId="4BFF2C53"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B</w:t>
            </w:r>
          </w:p>
        </w:tc>
        <w:tc>
          <w:tcPr>
            <w:tcW w:w="1948" w:type="dxa"/>
            <w:shd w:val="clear" w:color="auto" w:fill="auto"/>
            <w:noWrap/>
            <w:vAlign w:val="bottom"/>
          </w:tcPr>
          <w:p w14:paraId="1754550E" w14:textId="77777777" w:rsidR="00082FB9" w:rsidRPr="00343377" w:rsidRDefault="00082FB9" w:rsidP="005F4708">
            <w:pPr>
              <w:jc w:val="center"/>
              <w:rPr>
                <w:rFonts w:ascii="Times New Roman" w:hAnsi="Times New Roman"/>
              </w:rPr>
            </w:pPr>
            <w:r w:rsidRPr="00343377">
              <w:rPr>
                <w:rFonts w:ascii="Times New Roman" w:hAnsi="Times New Roman"/>
              </w:rPr>
              <w:t>All-In-One Print Paper (0%)</w:t>
            </w:r>
          </w:p>
        </w:tc>
        <w:tc>
          <w:tcPr>
            <w:tcW w:w="2070" w:type="dxa"/>
            <w:shd w:val="clear" w:color="auto" w:fill="auto"/>
            <w:noWrap/>
            <w:vAlign w:val="bottom"/>
          </w:tcPr>
          <w:p w14:paraId="194FB8F4" w14:textId="77777777" w:rsidR="00082FB9" w:rsidRPr="00343377" w:rsidRDefault="00082FB9" w:rsidP="005F4708">
            <w:pPr>
              <w:jc w:val="center"/>
              <w:rPr>
                <w:rFonts w:ascii="Times New Roman" w:hAnsi="Times New Roman"/>
              </w:rPr>
            </w:pPr>
            <w:r w:rsidRPr="00343377">
              <w:rPr>
                <w:rFonts w:ascii="Times New Roman" w:hAnsi="Times New Roman"/>
              </w:rPr>
              <w:t>Courtland, Alabama</w:t>
            </w:r>
          </w:p>
        </w:tc>
        <w:tc>
          <w:tcPr>
            <w:tcW w:w="2097" w:type="dxa"/>
            <w:shd w:val="clear" w:color="auto" w:fill="auto"/>
            <w:noWrap/>
            <w:vAlign w:val="bottom"/>
          </w:tcPr>
          <w:p w14:paraId="22772B54" w14:textId="77777777" w:rsidR="00082FB9" w:rsidRPr="00343377" w:rsidRDefault="00082FB9" w:rsidP="005F4708">
            <w:pPr>
              <w:jc w:val="center"/>
              <w:rPr>
                <w:rFonts w:ascii="Times New Roman" w:hAnsi="Times New Roman"/>
              </w:rPr>
            </w:pPr>
            <w:r w:rsidRPr="00343377">
              <w:rPr>
                <w:rFonts w:ascii="Times New Roman" w:hAnsi="Times New Roman"/>
              </w:rPr>
              <w:t>Aug/05/2009</w:t>
            </w:r>
          </w:p>
        </w:tc>
      </w:tr>
      <w:tr w:rsidR="002E60F5" w:rsidRPr="00343377" w14:paraId="51D0DD42" w14:textId="77777777" w:rsidTr="009D414B">
        <w:trPr>
          <w:trHeight w:val="285"/>
          <w:jc w:val="center"/>
        </w:trPr>
        <w:tc>
          <w:tcPr>
            <w:tcW w:w="1192" w:type="dxa"/>
            <w:shd w:val="clear" w:color="auto" w:fill="auto"/>
            <w:noWrap/>
            <w:vAlign w:val="bottom"/>
          </w:tcPr>
          <w:p w14:paraId="5753BE3B"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4</w:t>
            </w:r>
          </w:p>
        </w:tc>
        <w:tc>
          <w:tcPr>
            <w:tcW w:w="1196" w:type="dxa"/>
            <w:shd w:val="clear" w:color="auto" w:fill="auto"/>
            <w:noWrap/>
            <w:vAlign w:val="bottom"/>
          </w:tcPr>
          <w:p w14:paraId="42B5D159"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A</w:t>
            </w:r>
          </w:p>
        </w:tc>
        <w:tc>
          <w:tcPr>
            <w:tcW w:w="1948" w:type="dxa"/>
            <w:shd w:val="clear" w:color="auto" w:fill="auto"/>
            <w:noWrap/>
            <w:vAlign w:val="bottom"/>
          </w:tcPr>
          <w:p w14:paraId="542D1D18" w14:textId="77777777" w:rsidR="00082FB9" w:rsidRPr="00343377" w:rsidRDefault="00082FB9" w:rsidP="005F4708">
            <w:pPr>
              <w:jc w:val="center"/>
              <w:rPr>
                <w:rFonts w:ascii="Times New Roman" w:hAnsi="Times New Roman"/>
              </w:rPr>
            </w:pPr>
            <w:r w:rsidRPr="00343377">
              <w:rPr>
                <w:rFonts w:ascii="Times New Roman" w:hAnsi="Times New Roman"/>
              </w:rPr>
              <w:t>Recycled Paper (100%)</w:t>
            </w:r>
          </w:p>
        </w:tc>
        <w:tc>
          <w:tcPr>
            <w:tcW w:w="2070" w:type="dxa"/>
            <w:shd w:val="clear" w:color="auto" w:fill="auto"/>
            <w:noWrap/>
            <w:vAlign w:val="bottom"/>
          </w:tcPr>
          <w:p w14:paraId="61C212C9" w14:textId="77777777" w:rsidR="00082FB9" w:rsidRPr="00343377" w:rsidRDefault="00082FB9" w:rsidP="005F4708">
            <w:pPr>
              <w:jc w:val="center"/>
              <w:rPr>
                <w:rFonts w:ascii="Times New Roman" w:hAnsi="Times New Roman"/>
              </w:rPr>
            </w:pPr>
            <w:r w:rsidRPr="00343377">
              <w:rPr>
                <w:rFonts w:ascii="Times New Roman" w:hAnsi="Times New Roman"/>
              </w:rPr>
              <w:t>Jackson, Alabama</w:t>
            </w:r>
          </w:p>
        </w:tc>
        <w:tc>
          <w:tcPr>
            <w:tcW w:w="2097" w:type="dxa"/>
            <w:shd w:val="clear" w:color="auto" w:fill="auto"/>
            <w:noWrap/>
            <w:vAlign w:val="bottom"/>
          </w:tcPr>
          <w:p w14:paraId="6D578687" w14:textId="77777777" w:rsidR="00082FB9" w:rsidRPr="00343377" w:rsidRDefault="00082FB9" w:rsidP="005F4708">
            <w:pPr>
              <w:jc w:val="center"/>
              <w:rPr>
                <w:rFonts w:ascii="Times New Roman" w:hAnsi="Times New Roman"/>
              </w:rPr>
            </w:pPr>
            <w:r w:rsidRPr="00343377">
              <w:rPr>
                <w:rFonts w:ascii="Times New Roman" w:hAnsi="Times New Roman"/>
              </w:rPr>
              <w:t>Oct/23/2009</w:t>
            </w:r>
          </w:p>
        </w:tc>
      </w:tr>
      <w:tr w:rsidR="002E60F5" w:rsidRPr="00343377" w14:paraId="23E62998" w14:textId="77777777" w:rsidTr="009D414B">
        <w:trPr>
          <w:trHeight w:val="285"/>
          <w:jc w:val="center"/>
        </w:trPr>
        <w:tc>
          <w:tcPr>
            <w:tcW w:w="1192" w:type="dxa"/>
            <w:shd w:val="clear" w:color="auto" w:fill="auto"/>
            <w:noWrap/>
            <w:vAlign w:val="bottom"/>
          </w:tcPr>
          <w:p w14:paraId="54C4FC53"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7</w:t>
            </w:r>
          </w:p>
        </w:tc>
        <w:tc>
          <w:tcPr>
            <w:tcW w:w="1196" w:type="dxa"/>
            <w:shd w:val="clear" w:color="auto" w:fill="auto"/>
            <w:noWrap/>
            <w:vAlign w:val="bottom"/>
          </w:tcPr>
          <w:p w14:paraId="2410E3B5"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A</w:t>
            </w:r>
          </w:p>
        </w:tc>
        <w:tc>
          <w:tcPr>
            <w:tcW w:w="1948" w:type="dxa"/>
            <w:shd w:val="clear" w:color="auto" w:fill="auto"/>
            <w:noWrap/>
            <w:vAlign w:val="bottom"/>
          </w:tcPr>
          <w:p w14:paraId="36FC4B48" w14:textId="77777777" w:rsidR="00082FB9" w:rsidRPr="00343377" w:rsidRDefault="00082FB9" w:rsidP="005F4708">
            <w:pPr>
              <w:jc w:val="center"/>
              <w:rPr>
                <w:rFonts w:ascii="Times New Roman" w:hAnsi="Times New Roman"/>
              </w:rPr>
            </w:pPr>
            <w:r w:rsidRPr="00343377">
              <w:rPr>
                <w:rFonts w:ascii="Times New Roman" w:hAnsi="Times New Roman"/>
              </w:rPr>
              <w:t>Multipurpose Paper (0%)</w:t>
            </w:r>
          </w:p>
        </w:tc>
        <w:tc>
          <w:tcPr>
            <w:tcW w:w="2070" w:type="dxa"/>
            <w:shd w:val="clear" w:color="auto" w:fill="auto"/>
            <w:noWrap/>
            <w:vAlign w:val="bottom"/>
          </w:tcPr>
          <w:p w14:paraId="07E0C94C" w14:textId="77777777" w:rsidR="00082FB9" w:rsidRPr="00343377" w:rsidRDefault="00082FB9" w:rsidP="005F4708">
            <w:pPr>
              <w:jc w:val="center"/>
              <w:rPr>
                <w:rFonts w:ascii="Times New Roman" w:hAnsi="Times New Roman"/>
              </w:rPr>
            </w:pPr>
            <w:r w:rsidRPr="00343377">
              <w:rPr>
                <w:rFonts w:ascii="Times New Roman" w:hAnsi="Times New Roman"/>
              </w:rPr>
              <w:t>Jackson, Alabama</w:t>
            </w:r>
          </w:p>
        </w:tc>
        <w:tc>
          <w:tcPr>
            <w:tcW w:w="2097" w:type="dxa"/>
            <w:shd w:val="clear" w:color="auto" w:fill="auto"/>
            <w:noWrap/>
            <w:vAlign w:val="bottom"/>
          </w:tcPr>
          <w:p w14:paraId="55972EAB" w14:textId="77777777" w:rsidR="00082FB9" w:rsidRPr="00343377" w:rsidRDefault="00082FB9" w:rsidP="005F4708">
            <w:pPr>
              <w:jc w:val="center"/>
              <w:rPr>
                <w:rFonts w:ascii="Times New Roman" w:hAnsi="Times New Roman"/>
              </w:rPr>
            </w:pPr>
            <w:r w:rsidRPr="00343377">
              <w:rPr>
                <w:rFonts w:ascii="Times New Roman" w:hAnsi="Times New Roman"/>
              </w:rPr>
              <w:t>Oct/20/2009</w:t>
            </w:r>
          </w:p>
        </w:tc>
      </w:tr>
      <w:tr w:rsidR="002E60F5" w:rsidRPr="00343377" w14:paraId="37763408" w14:textId="77777777" w:rsidTr="009D414B">
        <w:trPr>
          <w:trHeight w:val="285"/>
          <w:jc w:val="center"/>
        </w:trPr>
        <w:tc>
          <w:tcPr>
            <w:tcW w:w="1192" w:type="dxa"/>
            <w:shd w:val="clear" w:color="auto" w:fill="auto"/>
            <w:noWrap/>
            <w:vAlign w:val="bottom"/>
          </w:tcPr>
          <w:p w14:paraId="4FD66D08"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8</w:t>
            </w:r>
          </w:p>
        </w:tc>
        <w:tc>
          <w:tcPr>
            <w:tcW w:w="1196" w:type="dxa"/>
            <w:shd w:val="clear" w:color="auto" w:fill="auto"/>
            <w:noWrap/>
            <w:vAlign w:val="bottom"/>
          </w:tcPr>
          <w:p w14:paraId="7021AA50"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C</w:t>
            </w:r>
          </w:p>
        </w:tc>
        <w:tc>
          <w:tcPr>
            <w:tcW w:w="1948" w:type="dxa"/>
            <w:shd w:val="clear" w:color="auto" w:fill="auto"/>
            <w:noWrap/>
            <w:vAlign w:val="bottom"/>
          </w:tcPr>
          <w:p w14:paraId="568FBA2B" w14:textId="77777777" w:rsidR="00082FB9" w:rsidRPr="00343377" w:rsidRDefault="00082FB9" w:rsidP="005F4708">
            <w:pPr>
              <w:jc w:val="center"/>
              <w:rPr>
                <w:rFonts w:ascii="Times New Roman" w:hAnsi="Times New Roman"/>
              </w:rPr>
            </w:pPr>
            <w:r w:rsidRPr="00343377">
              <w:rPr>
                <w:rFonts w:ascii="Times New Roman" w:hAnsi="Times New Roman"/>
              </w:rPr>
              <w:t>Multipurpose Paper (100%)</w:t>
            </w:r>
          </w:p>
        </w:tc>
        <w:tc>
          <w:tcPr>
            <w:tcW w:w="2070" w:type="dxa"/>
            <w:shd w:val="clear" w:color="auto" w:fill="auto"/>
            <w:noWrap/>
            <w:vAlign w:val="bottom"/>
          </w:tcPr>
          <w:p w14:paraId="62E5EE3E" w14:textId="77777777" w:rsidR="00082FB9" w:rsidRPr="00343377" w:rsidRDefault="00082FB9" w:rsidP="005F4708">
            <w:pPr>
              <w:jc w:val="center"/>
              <w:rPr>
                <w:rFonts w:ascii="Times New Roman" w:hAnsi="Times New Roman"/>
              </w:rPr>
            </w:pPr>
            <w:r w:rsidRPr="00343377">
              <w:rPr>
                <w:rFonts w:ascii="Times New Roman" w:hAnsi="Times New Roman"/>
              </w:rPr>
              <w:t>Boise, Idaho</w:t>
            </w:r>
          </w:p>
        </w:tc>
        <w:tc>
          <w:tcPr>
            <w:tcW w:w="2097" w:type="dxa"/>
            <w:shd w:val="clear" w:color="auto" w:fill="auto"/>
            <w:noWrap/>
            <w:vAlign w:val="bottom"/>
          </w:tcPr>
          <w:p w14:paraId="29F1AC92" w14:textId="77777777" w:rsidR="00082FB9" w:rsidRPr="00343377" w:rsidRDefault="00082FB9" w:rsidP="005F4708">
            <w:pPr>
              <w:jc w:val="center"/>
              <w:rPr>
                <w:rFonts w:ascii="Times New Roman" w:hAnsi="Times New Roman"/>
              </w:rPr>
            </w:pPr>
            <w:r w:rsidRPr="00343377">
              <w:rPr>
                <w:rFonts w:ascii="Times New Roman" w:hAnsi="Times New Roman"/>
              </w:rPr>
              <w:t>unknown</w:t>
            </w:r>
          </w:p>
        </w:tc>
      </w:tr>
      <w:tr w:rsidR="002E60F5" w:rsidRPr="00343377" w14:paraId="2CC5AE5A" w14:textId="77777777" w:rsidTr="009D414B">
        <w:trPr>
          <w:trHeight w:val="285"/>
          <w:jc w:val="center"/>
        </w:trPr>
        <w:tc>
          <w:tcPr>
            <w:tcW w:w="1192" w:type="dxa"/>
            <w:shd w:val="clear" w:color="auto" w:fill="auto"/>
            <w:noWrap/>
            <w:vAlign w:val="bottom"/>
          </w:tcPr>
          <w:p w14:paraId="4CB6EC53"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9</w:t>
            </w:r>
          </w:p>
        </w:tc>
        <w:tc>
          <w:tcPr>
            <w:tcW w:w="1196" w:type="dxa"/>
            <w:shd w:val="clear" w:color="auto" w:fill="auto"/>
            <w:noWrap/>
            <w:vAlign w:val="bottom"/>
          </w:tcPr>
          <w:p w14:paraId="209508B1"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C</w:t>
            </w:r>
          </w:p>
        </w:tc>
        <w:tc>
          <w:tcPr>
            <w:tcW w:w="1948" w:type="dxa"/>
            <w:shd w:val="clear" w:color="auto" w:fill="auto"/>
            <w:noWrap/>
            <w:vAlign w:val="bottom"/>
          </w:tcPr>
          <w:p w14:paraId="107B2E4B" w14:textId="77777777" w:rsidR="00082FB9" w:rsidRPr="00343377" w:rsidRDefault="00082FB9" w:rsidP="005F4708">
            <w:pPr>
              <w:jc w:val="center"/>
              <w:rPr>
                <w:rFonts w:ascii="Times New Roman" w:hAnsi="Times New Roman"/>
              </w:rPr>
            </w:pPr>
            <w:r w:rsidRPr="00343377">
              <w:rPr>
                <w:rFonts w:ascii="Times New Roman" w:hAnsi="Times New Roman"/>
              </w:rPr>
              <w:t>Multipurpose Paper (30%)</w:t>
            </w:r>
          </w:p>
        </w:tc>
        <w:tc>
          <w:tcPr>
            <w:tcW w:w="2070" w:type="dxa"/>
            <w:shd w:val="clear" w:color="auto" w:fill="auto"/>
            <w:noWrap/>
            <w:vAlign w:val="bottom"/>
          </w:tcPr>
          <w:p w14:paraId="60ABAB5E" w14:textId="77777777" w:rsidR="00082FB9" w:rsidRPr="00343377" w:rsidRDefault="00082FB9" w:rsidP="005F4708">
            <w:pPr>
              <w:jc w:val="center"/>
              <w:rPr>
                <w:rFonts w:ascii="Times New Roman" w:hAnsi="Times New Roman"/>
              </w:rPr>
            </w:pPr>
            <w:r w:rsidRPr="00343377">
              <w:rPr>
                <w:rFonts w:ascii="Times New Roman" w:hAnsi="Times New Roman"/>
              </w:rPr>
              <w:t>Jackson, Alabama</w:t>
            </w:r>
          </w:p>
        </w:tc>
        <w:tc>
          <w:tcPr>
            <w:tcW w:w="2097" w:type="dxa"/>
            <w:shd w:val="clear" w:color="auto" w:fill="auto"/>
            <w:noWrap/>
            <w:vAlign w:val="bottom"/>
          </w:tcPr>
          <w:p w14:paraId="34DA10DD" w14:textId="77777777" w:rsidR="00082FB9" w:rsidRPr="00343377" w:rsidRDefault="00082FB9" w:rsidP="005F4708">
            <w:pPr>
              <w:jc w:val="center"/>
              <w:rPr>
                <w:rFonts w:ascii="Times New Roman" w:hAnsi="Times New Roman"/>
              </w:rPr>
            </w:pPr>
            <w:r w:rsidRPr="00343377">
              <w:rPr>
                <w:rFonts w:ascii="Times New Roman" w:hAnsi="Times New Roman"/>
              </w:rPr>
              <w:t>Nov/06/2009</w:t>
            </w:r>
          </w:p>
        </w:tc>
      </w:tr>
      <w:tr w:rsidR="002E60F5" w:rsidRPr="00343377" w14:paraId="527B5E63" w14:textId="77777777" w:rsidTr="009D414B">
        <w:trPr>
          <w:trHeight w:val="285"/>
          <w:jc w:val="center"/>
        </w:trPr>
        <w:tc>
          <w:tcPr>
            <w:tcW w:w="1192" w:type="dxa"/>
            <w:shd w:val="clear" w:color="auto" w:fill="auto"/>
            <w:noWrap/>
            <w:vAlign w:val="bottom"/>
          </w:tcPr>
          <w:p w14:paraId="36BE71C9"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12</w:t>
            </w:r>
          </w:p>
        </w:tc>
        <w:tc>
          <w:tcPr>
            <w:tcW w:w="1196" w:type="dxa"/>
            <w:shd w:val="clear" w:color="auto" w:fill="auto"/>
            <w:noWrap/>
            <w:vAlign w:val="bottom"/>
          </w:tcPr>
          <w:p w14:paraId="4320039C"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C</w:t>
            </w:r>
          </w:p>
        </w:tc>
        <w:tc>
          <w:tcPr>
            <w:tcW w:w="1948" w:type="dxa"/>
            <w:shd w:val="clear" w:color="auto" w:fill="auto"/>
            <w:noWrap/>
            <w:vAlign w:val="bottom"/>
          </w:tcPr>
          <w:p w14:paraId="3E375E79" w14:textId="77777777" w:rsidR="00082FB9" w:rsidRPr="00343377" w:rsidRDefault="00082FB9" w:rsidP="005F4708">
            <w:pPr>
              <w:jc w:val="center"/>
              <w:rPr>
                <w:rFonts w:ascii="Times New Roman" w:hAnsi="Times New Roman"/>
              </w:rPr>
            </w:pPr>
            <w:r w:rsidRPr="00343377">
              <w:rPr>
                <w:rFonts w:ascii="Times New Roman" w:hAnsi="Times New Roman"/>
              </w:rPr>
              <w:t>Paper (0%)</w:t>
            </w:r>
          </w:p>
        </w:tc>
        <w:tc>
          <w:tcPr>
            <w:tcW w:w="2070" w:type="dxa"/>
            <w:shd w:val="clear" w:color="auto" w:fill="auto"/>
            <w:noWrap/>
            <w:vAlign w:val="bottom"/>
          </w:tcPr>
          <w:p w14:paraId="6D3029E3" w14:textId="77777777" w:rsidR="00082FB9" w:rsidRPr="00343377" w:rsidRDefault="00B17374" w:rsidP="005F4708">
            <w:pPr>
              <w:jc w:val="center"/>
              <w:rPr>
                <w:rFonts w:ascii="Times New Roman" w:hAnsi="Times New Roman"/>
              </w:rPr>
            </w:pPr>
            <w:r>
              <w:rPr>
                <w:rFonts w:ascii="Times New Roman" w:hAnsi="Times New Roman"/>
              </w:rPr>
              <w:t>Boise, Idaho</w:t>
            </w:r>
          </w:p>
        </w:tc>
        <w:tc>
          <w:tcPr>
            <w:tcW w:w="2097" w:type="dxa"/>
            <w:shd w:val="clear" w:color="auto" w:fill="auto"/>
            <w:noWrap/>
            <w:vAlign w:val="bottom"/>
          </w:tcPr>
          <w:p w14:paraId="6BC3D2D0" w14:textId="77777777" w:rsidR="00082FB9" w:rsidRPr="00343377" w:rsidRDefault="00082FB9" w:rsidP="005F4708">
            <w:pPr>
              <w:jc w:val="center"/>
              <w:rPr>
                <w:rFonts w:ascii="Times New Roman" w:hAnsi="Times New Roman"/>
              </w:rPr>
            </w:pPr>
            <w:r w:rsidRPr="00343377">
              <w:rPr>
                <w:rFonts w:ascii="Times New Roman" w:hAnsi="Times New Roman"/>
              </w:rPr>
              <w:t>unknown</w:t>
            </w:r>
          </w:p>
        </w:tc>
      </w:tr>
      <w:tr w:rsidR="002E60F5" w:rsidRPr="00343377" w14:paraId="2F80DB1A" w14:textId="77777777" w:rsidTr="009D414B">
        <w:trPr>
          <w:trHeight w:val="285"/>
          <w:jc w:val="center"/>
        </w:trPr>
        <w:tc>
          <w:tcPr>
            <w:tcW w:w="1192" w:type="dxa"/>
            <w:shd w:val="clear" w:color="auto" w:fill="auto"/>
            <w:noWrap/>
            <w:vAlign w:val="bottom"/>
          </w:tcPr>
          <w:p w14:paraId="61E0DA4C"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13</w:t>
            </w:r>
          </w:p>
        </w:tc>
        <w:tc>
          <w:tcPr>
            <w:tcW w:w="1196" w:type="dxa"/>
            <w:shd w:val="clear" w:color="auto" w:fill="auto"/>
            <w:noWrap/>
            <w:vAlign w:val="bottom"/>
          </w:tcPr>
          <w:p w14:paraId="0A2389C0"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D</w:t>
            </w:r>
          </w:p>
        </w:tc>
        <w:tc>
          <w:tcPr>
            <w:tcW w:w="1948" w:type="dxa"/>
            <w:shd w:val="clear" w:color="auto" w:fill="auto"/>
            <w:noWrap/>
            <w:vAlign w:val="bottom"/>
          </w:tcPr>
          <w:p w14:paraId="1068530F" w14:textId="77777777" w:rsidR="00082FB9" w:rsidRPr="00343377" w:rsidRDefault="00082FB9" w:rsidP="005F4708">
            <w:pPr>
              <w:jc w:val="center"/>
              <w:rPr>
                <w:rFonts w:ascii="Times New Roman" w:hAnsi="Times New Roman"/>
              </w:rPr>
            </w:pPr>
            <w:r w:rsidRPr="00343377">
              <w:rPr>
                <w:rFonts w:ascii="Times New Roman" w:hAnsi="Times New Roman"/>
              </w:rPr>
              <w:t>Copy Paper (0%)</w:t>
            </w:r>
          </w:p>
        </w:tc>
        <w:tc>
          <w:tcPr>
            <w:tcW w:w="2070" w:type="dxa"/>
            <w:shd w:val="clear" w:color="auto" w:fill="auto"/>
            <w:noWrap/>
            <w:vAlign w:val="bottom"/>
          </w:tcPr>
          <w:p w14:paraId="0D4724CB" w14:textId="77777777" w:rsidR="00082FB9" w:rsidRPr="00343377" w:rsidRDefault="00082FB9" w:rsidP="005F4708">
            <w:pPr>
              <w:jc w:val="center"/>
              <w:rPr>
                <w:rFonts w:ascii="Times New Roman" w:hAnsi="Times New Roman"/>
              </w:rPr>
            </w:pPr>
            <w:r w:rsidRPr="00343377">
              <w:rPr>
                <w:rFonts w:ascii="Times New Roman" w:hAnsi="Times New Roman"/>
              </w:rPr>
              <w:t>Wisconsin</w:t>
            </w:r>
          </w:p>
        </w:tc>
        <w:tc>
          <w:tcPr>
            <w:tcW w:w="2097" w:type="dxa"/>
            <w:shd w:val="clear" w:color="auto" w:fill="auto"/>
            <w:noWrap/>
            <w:vAlign w:val="bottom"/>
          </w:tcPr>
          <w:p w14:paraId="7D5B3804" w14:textId="77777777" w:rsidR="00082FB9" w:rsidRPr="00343377" w:rsidRDefault="00B17374" w:rsidP="005F4708">
            <w:pPr>
              <w:jc w:val="center"/>
              <w:rPr>
                <w:rFonts w:ascii="Times New Roman" w:hAnsi="Times New Roman"/>
              </w:rPr>
            </w:pPr>
            <w:r>
              <w:rPr>
                <w:rFonts w:ascii="Times New Roman" w:hAnsi="Times New Roman"/>
              </w:rPr>
              <w:t>Nov/29/2008</w:t>
            </w:r>
          </w:p>
        </w:tc>
      </w:tr>
      <w:tr w:rsidR="002E60F5" w:rsidRPr="00343377" w14:paraId="600A5961" w14:textId="77777777" w:rsidTr="009D414B">
        <w:trPr>
          <w:trHeight w:val="285"/>
          <w:jc w:val="center"/>
        </w:trPr>
        <w:tc>
          <w:tcPr>
            <w:tcW w:w="1192" w:type="dxa"/>
            <w:shd w:val="clear" w:color="auto" w:fill="auto"/>
            <w:noWrap/>
            <w:vAlign w:val="bottom"/>
          </w:tcPr>
          <w:p w14:paraId="7D6252C7"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15</w:t>
            </w:r>
          </w:p>
        </w:tc>
        <w:tc>
          <w:tcPr>
            <w:tcW w:w="1196" w:type="dxa"/>
            <w:shd w:val="clear" w:color="auto" w:fill="auto"/>
            <w:noWrap/>
            <w:vAlign w:val="bottom"/>
          </w:tcPr>
          <w:p w14:paraId="400E906F"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E</w:t>
            </w:r>
          </w:p>
        </w:tc>
        <w:tc>
          <w:tcPr>
            <w:tcW w:w="1948" w:type="dxa"/>
            <w:shd w:val="clear" w:color="auto" w:fill="auto"/>
            <w:noWrap/>
            <w:vAlign w:val="bottom"/>
          </w:tcPr>
          <w:p w14:paraId="09C7BAC9" w14:textId="77777777" w:rsidR="00082FB9" w:rsidRPr="00343377" w:rsidRDefault="00082FB9" w:rsidP="005F4708">
            <w:pPr>
              <w:jc w:val="center"/>
              <w:rPr>
                <w:rFonts w:ascii="Times New Roman" w:hAnsi="Times New Roman"/>
              </w:rPr>
            </w:pPr>
            <w:r w:rsidRPr="00343377">
              <w:rPr>
                <w:rFonts w:ascii="Times New Roman" w:hAnsi="Times New Roman"/>
              </w:rPr>
              <w:t>Printing paper (0%)</w:t>
            </w:r>
          </w:p>
        </w:tc>
        <w:tc>
          <w:tcPr>
            <w:tcW w:w="2070" w:type="dxa"/>
            <w:shd w:val="clear" w:color="auto" w:fill="auto"/>
            <w:noWrap/>
            <w:vAlign w:val="bottom"/>
          </w:tcPr>
          <w:p w14:paraId="4E5556EF" w14:textId="77777777" w:rsidR="00082FB9" w:rsidRPr="00343377" w:rsidRDefault="00082FB9" w:rsidP="005F4708">
            <w:pPr>
              <w:jc w:val="center"/>
              <w:rPr>
                <w:rFonts w:ascii="Times New Roman" w:hAnsi="Times New Roman"/>
              </w:rPr>
            </w:pPr>
            <w:r w:rsidRPr="00343377">
              <w:rPr>
                <w:rFonts w:ascii="Times New Roman" w:hAnsi="Times New Roman"/>
              </w:rPr>
              <w:t>unknown</w:t>
            </w:r>
          </w:p>
        </w:tc>
        <w:tc>
          <w:tcPr>
            <w:tcW w:w="2097" w:type="dxa"/>
            <w:shd w:val="clear" w:color="auto" w:fill="auto"/>
            <w:noWrap/>
            <w:vAlign w:val="bottom"/>
          </w:tcPr>
          <w:p w14:paraId="3AF4E538" w14:textId="77777777" w:rsidR="00082FB9" w:rsidRPr="00343377" w:rsidRDefault="00082FB9" w:rsidP="005F4708">
            <w:pPr>
              <w:jc w:val="center"/>
              <w:rPr>
                <w:rFonts w:ascii="Times New Roman" w:hAnsi="Times New Roman"/>
              </w:rPr>
            </w:pPr>
            <w:r w:rsidRPr="00343377">
              <w:rPr>
                <w:rFonts w:ascii="Times New Roman" w:hAnsi="Times New Roman"/>
              </w:rPr>
              <w:t>unknown</w:t>
            </w:r>
          </w:p>
        </w:tc>
      </w:tr>
      <w:tr w:rsidR="002E60F5" w:rsidRPr="00343377" w14:paraId="444BF0A6" w14:textId="77777777" w:rsidTr="009D414B">
        <w:trPr>
          <w:trHeight w:val="285"/>
          <w:jc w:val="center"/>
        </w:trPr>
        <w:tc>
          <w:tcPr>
            <w:tcW w:w="1192" w:type="dxa"/>
            <w:shd w:val="clear" w:color="auto" w:fill="auto"/>
            <w:noWrap/>
            <w:vAlign w:val="bottom"/>
          </w:tcPr>
          <w:p w14:paraId="0813B562"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16</w:t>
            </w:r>
          </w:p>
        </w:tc>
        <w:tc>
          <w:tcPr>
            <w:tcW w:w="1196" w:type="dxa"/>
            <w:shd w:val="clear" w:color="auto" w:fill="auto"/>
            <w:noWrap/>
            <w:vAlign w:val="bottom"/>
          </w:tcPr>
          <w:p w14:paraId="77222D97"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D</w:t>
            </w:r>
          </w:p>
        </w:tc>
        <w:tc>
          <w:tcPr>
            <w:tcW w:w="1948" w:type="dxa"/>
            <w:shd w:val="clear" w:color="auto" w:fill="auto"/>
            <w:noWrap/>
            <w:vAlign w:val="bottom"/>
          </w:tcPr>
          <w:p w14:paraId="753BF483" w14:textId="77777777" w:rsidR="00082FB9" w:rsidRPr="00343377" w:rsidRDefault="00082FB9" w:rsidP="005F4708">
            <w:pPr>
              <w:jc w:val="center"/>
              <w:rPr>
                <w:rFonts w:ascii="Times New Roman" w:hAnsi="Times New Roman"/>
              </w:rPr>
            </w:pPr>
            <w:r w:rsidRPr="00343377">
              <w:rPr>
                <w:rFonts w:ascii="Times New Roman" w:hAnsi="Times New Roman"/>
              </w:rPr>
              <w:t>Multipurpose Paper (30%)</w:t>
            </w:r>
          </w:p>
        </w:tc>
        <w:tc>
          <w:tcPr>
            <w:tcW w:w="2070" w:type="dxa"/>
            <w:shd w:val="clear" w:color="auto" w:fill="auto"/>
            <w:noWrap/>
            <w:vAlign w:val="bottom"/>
          </w:tcPr>
          <w:p w14:paraId="18202CC5" w14:textId="77777777" w:rsidR="00082FB9" w:rsidRPr="00343377" w:rsidRDefault="00082FB9" w:rsidP="005F4708">
            <w:pPr>
              <w:jc w:val="center"/>
              <w:rPr>
                <w:rFonts w:ascii="Times New Roman" w:hAnsi="Times New Roman"/>
              </w:rPr>
            </w:pPr>
            <w:r w:rsidRPr="00343377">
              <w:rPr>
                <w:rFonts w:ascii="Times New Roman" w:hAnsi="Times New Roman"/>
              </w:rPr>
              <w:t>Mississippi</w:t>
            </w:r>
          </w:p>
        </w:tc>
        <w:tc>
          <w:tcPr>
            <w:tcW w:w="2097" w:type="dxa"/>
            <w:shd w:val="clear" w:color="auto" w:fill="auto"/>
            <w:noWrap/>
            <w:vAlign w:val="bottom"/>
          </w:tcPr>
          <w:p w14:paraId="256239B1" w14:textId="77777777" w:rsidR="00082FB9" w:rsidRPr="00343377" w:rsidRDefault="00B17374" w:rsidP="005F4708">
            <w:pPr>
              <w:jc w:val="center"/>
              <w:rPr>
                <w:rFonts w:ascii="Times New Roman" w:hAnsi="Times New Roman"/>
              </w:rPr>
            </w:pPr>
            <w:r>
              <w:rPr>
                <w:rFonts w:ascii="Times New Roman" w:hAnsi="Times New Roman"/>
              </w:rPr>
              <w:t>Nov/22/06</w:t>
            </w:r>
          </w:p>
        </w:tc>
      </w:tr>
      <w:tr w:rsidR="002E60F5" w:rsidRPr="00343377" w14:paraId="2FA8CD9E" w14:textId="77777777" w:rsidTr="009D414B">
        <w:trPr>
          <w:trHeight w:val="285"/>
          <w:jc w:val="center"/>
        </w:trPr>
        <w:tc>
          <w:tcPr>
            <w:tcW w:w="1192" w:type="dxa"/>
            <w:shd w:val="clear" w:color="auto" w:fill="auto"/>
            <w:noWrap/>
            <w:vAlign w:val="bottom"/>
          </w:tcPr>
          <w:p w14:paraId="305BF6BC"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17</w:t>
            </w:r>
          </w:p>
        </w:tc>
        <w:tc>
          <w:tcPr>
            <w:tcW w:w="1196" w:type="dxa"/>
            <w:shd w:val="clear" w:color="auto" w:fill="auto"/>
            <w:noWrap/>
            <w:vAlign w:val="bottom"/>
          </w:tcPr>
          <w:p w14:paraId="53154963"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D</w:t>
            </w:r>
          </w:p>
        </w:tc>
        <w:tc>
          <w:tcPr>
            <w:tcW w:w="1948" w:type="dxa"/>
            <w:shd w:val="clear" w:color="auto" w:fill="auto"/>
            <w:noWrap/>
            <w:vAlign w:val="bottom"/>
          </w:tcPr>
          <w:p w14:paraId="72AD328E" w14:textId="77777777" w:rsidR="00082FB9" w:rsidRPr="00343377" w:rsidRDefault="00082FB9" w:rsidP="005F4708">
            <w:pPr>
              <w:jc w:val="center"/>
              <w:rPr>
                <w:rFonts w:ascii="Times New Roman" w:hAnsi="Times New Roman"/>
              </w:rPr>
            </w:pPr>
            <w:r w:rsidRPr="00343377">
              <w:rPr>
                <w:rFonts w:ascii="Times New Roman" w:hAnsi="Times New Roman"/>
              </w:rPr>
              <w:t>Printing paper (0%)</w:t>
            </w:r>
          </w:p>
        </w:tc>
        <w:tc>
          <w:tcPr>
            <w:tcW w:w="2070" w:type="dxa"/>
            <w:shd w:val="clear" w:color="auto" w:fill="auto"/>
            <w:noWrap/>
            <w:vAlign w:val="bottom"/>
          </w:tcPr>
          <w:p w14:paraId="79795862" w14:textId="77777777" w:rsidR="00082FB9" w:rsidRPr="00343377" w:rsidRDefault="00082FB9" w:rsidP="005F4708">
            <w:pPr>
              <w:jc w:val="center"/>
              <w:rPr>
                <w:rFonts w:ascii="Times New Roman" w:hAnsi="Times New Roman"/>
              </w:rPr>
            </w:pPr>
            <w:r w:rsidRPr="00343377">
              <w:rPr>
                <w:rFonts w:ascii="Times New Roman" w:hAnsi="Times New Roman"/>
              </w:rPr>
              <w:t>New York</w:t>
            </w:r>
          </w:p>
        </w:tc>
        <w:tc>
          <w:tcPr>
            <w:tcW w:w="2097" w:type="dxa"/>
            <w:shd w:val="clear" w:color="auto" w:fill="auto"/>
            <w:noWrap/>
            <w:vAlign w:val="bottom"/>
          </w:tcPr>
          <w:p w14:paraId="3F40AFE6" w14:textId="77777777" w:rsidR="00082FB9" w:rsidRPr="00343377" w:rsidRDefault="00B17374" w:rsidP="005F4708">
            <w:pPr>
              <w:jc w:val="center"/>
              <w:rPr>
                <w:rFonts w:ascii="Times New Roman" w:hAnsi="Times New Roman"/>
              </w:rPr>
            </w:pPr>
            <w:r>
              <w:rPr>
                <w:rFonts w:ascii="Times New Roman" w:hAnsi="Times New Roman"/>
              </w:rPr>
              <w:t>Nov/17/2009</w:t>
            </w:r>
          </w:p>
        </w:tc>
      </w:tr>
      <w:tr w:rsidR="002E60F5" w:rsidRPr="00343377" w14:paraId="0C04875C" w14:textId="77777777" w:rsidTr="009D414B">
        <w:trPr>
          <w:trHeight w:val="285"/>
          <w:jc w:val="center"/>
        </w:trPr>
        <w:tc>
          <w:tcPr>
            <w:tcW w:w="1192" w:type="dxa"/>
            <w:shd w:val="clear" w:color="auto" w:fill="auto"/>
            <w:noWrap/>
            <w:vAlign w:val="bottom"/>
          </w:tcPr>
          <w:p w14:paraId="79E4EFAD"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18</w:t>
            </w:r>
          </w:p>
        </w:tc>
        <w:tc>
          <w:tcPr>
            <w:tcW w:w="1196" w:type="dxa"/>
            <w:shd w:val="clear" w:color="auto" w:fill="auto"/>
            <w:noWrap/>
            <w:vAlign w:val="bottom"/>
          </w:tcPr>
          <w:p w14:paraId="5ECBB269"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B</w:t>
            </w:r>
          </w:p>
        </w:tc>
        <w:tc>
          <w:tcPr>
            <w:tcW w:w="1948" w:type="dxa"/>
            <w:shd w:val="clear" w:color="auto" w:fill="auto"/>
            <w:noWrap/>
            <w:vAlign w:val="bottom"/>
          </w:tcPr>
          <w:p w14:paraId="47885C02" w14:textId="77777777" w:rsidR="00082FB9" w:rsidRPr="00343377" w:rsidRDefault="00082FB9" w:rsidP="005F4708">
            <w:pPr>
              <w:jc w:val="center"/>
              <w:rPr>
                <w:rFonts w:ascii="Times New Roman" w:hAnsi="Times New Roman"/>
              </w:rPr>
            </w:pPr>
            <w:r w:rsidRPr="00343377">
              <w:rPr>
                <w:rFonts w:ascii="Times New Roman" w:hAnsi="Times New Roman"/>
              </w:rPr>
              <w:t>Laser Jet Paper (0%)</w:t>
            </w:r>
          </w:p>
        </w:tc>
        <w:tc>
          <w:tcPr>
            <w:tcW w:w="2070" w:type="dxa"/>
            <w:shd w:val="clear" w:color="auto" w:fill="auto"/>
            <w:noWrap/>
            <w:vAlign w:val="bottom"/>
          </w:tcPr>
          <w:p w14:paraId="553E87DA" w14:textId="77777777" w:rsidR="00082FB9" w:rsidRPr="00343377" w:rsidRDefault="00082FB9" w:rsidP="005F4708">
            <w:pPr>
              <w:jc w:val="center"/>
              <w:rPr>
                <w:rFonts w:ascii="Times New Roman" w:hAnsi="Times New Roman"/>
              </w:rPr>
            </w:pPr>
            <w:r w:rsidRPr="00343377">
              <w:rPr>
                <w:rFonts w:ascii="Times New Roman" w:hAnsi="Times New Roman"/>
              </w:rPr>
              <w:t>Ticonderoga, NY</w:t>
            </w:r>
          </w:p>
        </w:tc>
        <w:tc>
          <w:tcPr>
            <w:tcW w:w="2097" w:type="dxa"/>
            <w:shd w:val="clear" w:color="auto" w:fill="auto"/>
            <w:noWrap/>
            <w:vAlign w:val="bottom"/>
          </w:tcPr>
          <w:p w14:paraId="5AEE88D7" w14:textId="77777777" w:rsidR="00082FB9" w:rsidRPr="00343377" w:rsidRDefault="00082FB9" w:rsidP="005F4708">
            <w:pPr>
              <w:jc w:val="center"/>
              <w:rPr>
                <w:rFonts w:ascii="Times New Roman" w:hAnsi="Times New Roman"/>
              </w:rPr>
            </w:pPr>
            <w:r w:rsidRPr="00343377">
              <w:rPr>
                <w:rFonts w:ascii="Times New Roman" w:hAnsi="Times New Roman"/>
              </w:rPr>
              <w:t>unknown</w:t>
            </w:r>
          </w:p>
        </w:tc>
      </w:tr>
      <w:tr w:rsidR="002E60F5" w:rsidRPr="00343377" w14:paraId="3D93EC87" w14:textId="77777777" w:rsidTr="009D414B">
        <w:trPr>
          <w:trHeight w:val="285"/>
          <w:jc w:val="center"/>
        </w:trPr>
        <w:tc>
          <w:tcPr>
            <w:tcW w:w="1192" w:type="dxa"/>
            <w:shd w:val="clear" w:color="auto" w:fill="auto"/>
            <w:noWrap/>
            <w:vAlign w:val="bottom"/>
          </w:tcPr>
          <w:p w14:paraId="24C99370"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19</w:t>
            </w:r>
          </w:p>
        </w:tc>
        <w:tc>
          <w:tcPr>
            <w:tcW w:w="1196" w:type="dxa"/>
            <w:shd w:val="clear" w:color="auto" w:fill="auto"/>
            <w:noWrap/>
            <w:vAlign w:val="bottom"/>
          </w:tcPr>
          <w:p w14:paraId="642A004F"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B</w:t>
            </w:r>
          </w:p>
        </w:tc>
        <w:tc>
          <w:tcPr>
            <w:tcW w:w="1948" w:type="dxa"/>
            <w:shd w:val="clear" w:color="auto" w:fill="auto"/>
            <w:noWrap/>
            <w:vAlign w:val="bottom"/>
          </w:tcPr>
          <w:p w14:paraId="3A5AC19F" w14:textId="77777777" w:rsidR="00082FB9" w:rsidRPr="00343377" w:rsidRDefault="00082FB9" w:rsidP="005F4708">
            <w:pPr>
              <w:jc w:val="center"/>
              <w:rPr>
                <w:rFonts w:ascii="Times New Roman" w:hAnsi="Times New Roman"/>
              </w:rPr>
            </w:pPr>
            <w:r w:rsidRPr="00343377">
              <w:rPr>
                <w:rFonts w:ascii="Times New Roman" w:hAnsi="Times New Roman"/>
              </w:rPr>
              <w:t>Laser Paper (0%)</w:t>
            </w:r>
          </w:p>
        </w:tc>
        <w:tc>
          <w:tcPr>
            <w:tcW w:w="2070" w:type="dxa"/>
            <w:shd w:val="clear" w:color="auto" w:fill="auto"/>
            <w:noWrap/>
            <w:vAlign w:val="bottom"/>
          </w:tcPr>
          <w:p w14:paraId="46C2D251" w14:textId="77777777" w:rsidR="00082FB9" w:rsidRPr="00343377" w:rsidRDefault="00082FB9" w:rsidP="005F4708">
            <w:pPr>
              <w:jc w:val="center"/>
              <w:rPr>
                <w:rFonts w:ascii="Times New Roman" w:hAnsi="Times New Roman"/>
              </w:rPr>
            </w:pPr>
            <w:r w:rsidRPr="00343377">
              <w:rPr>
                <w:rFonts w:ascii="Times New Roman" w:hAnsi="Times New Roman"/>
              </w:rPr>
              <w:t>Ticonderoga, NY</w:t>
            </w:r>
          </w:p>
        </w:tc>
        <w:tc>
          <w:tcPr>
            <w:tcW w:w="2097" w:type="dxa"/>
            <w:shd w:val="clear" w:color="auto" w:fill="auto"/>
            <w:noWrap/>
            <w:vAlign w:val="bottom"/>
          </w:tcPr>
          <w:p w14:paraId="3B0B5A4C" w14:textId="77777777" w:rsidR="00082FB9" w:rsidRPr="00343377" w:rsidRDefault="00082FB9" w:rsidP="005F4708">
            <w:pPr>
              <w:jc w:val="center"/>
              <w:rPr>
                <w:rFonts w:ascii="Times New Roman" w:hAnsi="Times New Roman"/>
              </w:rPr>
            </w:pPr>
            <w:r w:rsidRPr="00343377">
              <w:rPr>
                <w:rFonts w:ascii="Times New Roman" w:hAnsi="Times New Roman"/>
              </w:rPr>
              <w:t>unknown</w:t>
            </w:r>
          </w:p>
        </w:tc>
      </w:tr>
      <w:tr w:rsidR="002E60F5" w:rsidRPr="00343377" w14:paraId="21479EC0" w14:textId="77777777" w:rsidTr="009D414B">
        <w:trPr>
          <w:trHeight w:val="285"/>
          <w:jc w:val="center"/>
        </w:trPr>
        <w:tc>
          <w:tcPr>
            <w:tcW w:w="1192" w:type="dxa"/>
            <w:shd w:val="clear" w:color="auto" w:fill="auto"/>
            <w:noWrap/>
            <w:vAlign w:val="bottom"/>
          </w:tcPr>
          <w:p w14:paraId="6EE5C57E"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21</w:t>
            </w:r>
          </w:p>
        </w:tc>
        <w:tc>
          <w:tcPr>
            <w:tcW w:w="1196" w:type="dxa"/>
            <w:shd w:val="clear" w:color="auto" w:fill="auto"/>
            <w:noWrap/>
            <w:vAlign w:val="bottom"/>
          </w:tcPr>
          <w:p w14:paraId="7FD6536D"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A</w:t>
            </w:r>
          </w:p>
        </w:tc>
        <w:tc>
          <w:tcPr>
            <w:tcW w:w="1948" w:type="dxa"/>
            <w:shd w:val="clear" w:color="auto" w:fill="auto"/>
            <w:noWrap/>
            <w:vAlign w:val="bottom"/>
          </w:tcPr>
          <w:p w14:paraId="5C4B8916" w14:textId="77777777" w:rsidR="00082FB9" w:rsidRPr="00343377" w:rsidRDefault="00082FB9" w:rsidP="005F4708">
            <w:pPr>
              <w:jc w:val="center"/>
              <w:rPr>
                <w:rFonts w:ascii="Times New Roman" w:hAnsi="Times New Roman"/>
              </w:rPr>
            </w:pPr>
            <w:r w:rsidRPr="00343377">
              <w:rPr>
                <w:rFonts w:ascii="Times New Roman" w:hAnsi="Times New Roman"/>
              </w:rPr>
              <w:t>Laser Paper (0%)</w:t>
            </w:r>
          </w:p>
        </w:tc>
        <w:tc>
          <w:tcPr>
            <w:tcW w:w="2070" w:type="dxa"/>
            <w:shd w:val="clear" w:color="auto" w:fill="auto"/>
            <w:noWrap/>
            <w:vAlign w:val="bottom"/>
          </w:tcPr>
          <w:p w14:paraId="58D70102" w14:textId="77777777" w:rsidR="00082FB9" w:rsidRPr="00343377" w:rsidRDefault="00082FB9" w:rsidP="005F4708">
            <w:pPr>
              <w:jc w:val="center"/>
              <w:rPr>
                <w:rFonts w:ascii="Times New Roman" w:hAnsi="Times New Roman"/>
              </w:rPr>
            </w:pPr>
            <w:r w:rsidRPr="00343377">
              <w:rPr>
                <w:rFonts w:ascii="Times New Roman" w:hAnsi="Times New Roman"/>
              </w:rPr>
              <w:t>Boise, Idaho</w:t>
            </w:r>
          </w:p>
        </w:tc>
        <w:tc>
          <w:tcPr>
            <w:tcW w:w="2097" w:type="dxa"/>
            <w:shd w:val="clear" w:color="auto" w:fill="auto"/>
            <w:noWrap/>
            <w:vAlign w:val="bottom"/>
          </w:tcPr>
          <w:p w14:paraId="4B4E98C5" w14:textId="77777777" w:rsidR="00082FB9" w:rsidRPr="00343377" w:rsidRDefault="00B17374" w:rsidP="005F4708">
            <w:pPr>
              <w:jc w:val="center"/>
              <w:rPr>
                <w:rFonts w:ascii="Times New Roman" w:hAnsi="Times New Roman"/>
              </w:rPr>
            </w:pPr>
            <w:r>
              <w:rPr>
                <w:rFonts w:ascii="Times New Roman" w:hAnsi="Times New Roman"/>
              </w:rPr>
              <w:t>Jan/2011</w:t>
            </w:r>
          </w:p>
        </w:tc>
      </w:tr>
      <w:tr w:rsidR="002E60F5" w:rsidRPr="00343377" w14:paraId="3DCEE08A" w14:textId="77777777" w:rsidTr="009D414B">
        <w:trPr>
          <w:trHeight w:val="285"/>
          <w:jc w:val="center"/>
        </w:trPr>
        <w:tc>
          <w:tcPr>
            <w:tcW w:w="1192" w:type="dxa"/>
            <w:shd w:val="clear" w:color="auto" w:fill="auto"/>
            <w:noWrap/>
            <w:vAlign w:val="bottom"/>
          </w:tcPr>
          <w:p w14:paraId="53A1F5C7"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22</w:t>
            </w:r>
          </w:p>
        </w:tc>
        <w:tc>
          <w:tcPr>
            <w:tcW w:w="1196" w:type="dxa"/>
            <w:shd w:val="clear" w:color="auto" w:fill="auto"/>
            <w:noWrap/>
            <w:vAlign w:val="bottom"/>
          </w:tcPr>
          <w:p w14:paraId="075EBED2"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F</w:t>
            </w:r>
          </w:p>
        </w:tc>
        <w:tc>
          <w:tcPr>
            <w:tcW w:w="1948" w:type="dxa"/>
            <w:shd w:val="clear" w:color="auto" w:fill="auto"/>
            <w:noWrap/>
            <w:vAlign w:val="bottom"/>
          </w:tcPr>
          <w:p w14:paraId="58CB2480" w14:textId="77777777" w:rsidR="00082FB9" w:rsidRPr="00343377" w:rsidRDefault="00082FB9" w:rsidP="005F4708">
            <w:pPr>
              <w:jc w:val="center"/>
              <w:rPr>
                <w:rFonts w:ascii="Times New Roman" w:hAnsi="Times New Roman"/>
              </w:rPr>
            </w:pPr>
            <w:r w:rsidRPr="00343377">
              <w:rPr>
                <w:rFonts w:ascii="Times New Roman" w:hAnsi="Times New Roman"/>
              </w:rPr>
              <w:t>Business paper (0%)</w:t>
            </w:r>
          </w:p>
        </w:tc>
        <w:tc>
          <w:tcPr>
            <w:tcW w:w="2070" w:type="dxa"/>
            <w:shd w:val="clear" w:color="auto" w:fill="auto"/>
            <w:noWrap/>
            <w:vAlign w:val="bottom"/>
          </w:tcPr>
          <w:p w14:paraId="044434C5" w14:textId="77777777" w:rsidR="00082FB9" w:rsidRPr="00343377" w:rsidRDefault="00B17374" w:rsidP="005F4708">
            <w:pPr>
              <w:jc w:val="center"/>
              <w:rPr>
                <w:rFonts w:ascii="Times New Roman" w:hAnsi="Times New Roman"/>
                <w:color w:val="000000"/>
              </w:rPr>
            </w:pPr>
            <w:r>
              <w:rPr>
                <w:rFonts w:ascii="Times New Roman" w:hAnsi="Times New Roman"/>
                <w:color w:val="000000"/>
              </w:rPr>
              <w:t>Turner Falls</w:t>
            </w:r>
            <w:r w:rsidR="00082FB9" w:rsidRPr="00343377">
              <w:rPr>
                <w:rFonts w:ascii="Times New Roman" w:hAnsi="Times New Roman"/>
                <w:color w:val="000000"/>
              </w:rPr>
              <w:t>, MA</w:t>
            </w:r>
          </w:p>
        </w:tc>
        <w:tc>
          <w:tcPr>
            <w:tcW w:w="2097" w:type="dxa"/>
            <w:shd w:val="clear" w:color="auto" w:fill="auto"/>
            <w:noWrap/>
            <w:vAlign w:val="bottom"/>
          </w:tcPr>
          <w:p w14:paraId="47A91D1E" w14:textId="77777777" w:rsidR="00082FB9" w:rsidRPr="00343377" w:rsidRDefault="00082FB9" w:rsidP="005F4708">
            <w:pPr>
              <w:jc w:val="center"/>
              <w:rPr>
                <w:rFonts w:ascii="Times New Roman" w:hAnsi="Times New Roman"/>
                <w:color w:val="000000"/>
              </w:rPr>
            </w:pPr>
            <w:r w:rsidRPr="00343377">
              <w:rPr>
                <w:rFonts w:ascii="Times New Roman" w:hAnsi="Times New Roman"/>
                <w:color w:val="000000"/>
              </w:rPr>
              <w:t>unknown</w:t>
            </w:r>
          </w:p>
        </w:tc>
      </w:tr>
      <w:tr w:rsidR="002E60F5" w:rsidRPr="00343377" w14:paraId="7E55A13A" w14:textId="77777777" w:rsidTr="009D414B">
        <w:trPr>
          <w:trHeight w:val="285"/>
          <w:jc w:val="center"/>
        </w:trPr>
        <w:tc>
          <w:tcPr>
            <w:tcW w:w="1192" w:type="dxa"/>
            <w:shd w:val="clear" w:color="auto" w:fill="auto"/>
            <w:noWrap/>
            <w:vAlign w:val="bottom"/>
          </w:tcPr>
          <w:p w14:paraId="4488E367"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23</w:t>
            </w:r>
          </w:p>
        </w:tc>
        <w:tc>
          <w:tcPr>
            <w:tcW w:w="1196" w:type="dxa"/>
            <w:shd w:val="clear" w:color="auto" w:fill="auto"/>
            <w:noWrap/>
            <w:vAlign w:val="bottom"/>
          </w:tcPr>
          <w:p w14:paraId="5288B504"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G</w:t>
            </w:r>
          </w:p>
        </w:tc>
        <w:tc>
          <w:tcPr>
            <w:tcW w:w="1948" w:type="dxa"/>
            <w:shd w:val="clear" w:color="auto" w:fill="auto"/>
            <w:noWrap/>
            <w:vAlign w:val="bottom"/>
          </w:tcPr>
          <w:p w14:paraId="6195490C" w14:textId="77777777" w:rsidR="00082FB9" w:rsidRPr="00343377" w:rsidRDefault="00082FB9" w:rsidP="005F4708">
            <w:pPr>
              <w:jc w:val="center"/>
              <w:rPr>
                <w:rFonts w:ascii="Times New Roman" w:hAnsi="Times New Roman"/>
              </w:rPr>
            </w:pPr>
            <w:r w:rsidRPr="00343377">
              <w:rPr>
                <w:rFonts w:ascii="Times New Roman" w:hAnsi="Times New Roman"/>
              </w:rPr>
              <w:t>Multipurpose copy paper (0%)</w:t>
            </w:r>
          </w:p>
        </w:tc>
        <w:tc>
          <w:tcPr>
            <w:tcW w:w="2070" w:type="dxa"/>
            <w:shd w:val="clear" w:color="auto" w:fill="auto"/>
            <w:noWrap/>
            <w:vAlign w:val="bottom"/>
          </w:tcPr>
          <w:p w14:paraId="37202F18" w14:textId="77777777" w:rsidR="00082FB9" w:rsidRPr="00343377" w:rsidRDefault="00082FB9" w:rsidP="005F4708">
            <w:pPr>
              <w:jc w:val="center"/>
              <w:rPr>
                <w:rFonts w:ascii="Times New Roman" w:hAnsi="Times New Roman"/>
                <w:color w:val="000000"/>
              </w:rPr>
            </w:pPr>
            <w:r w:rsidRPr="00343377">
              <w:rPr>
                <w:rFonts w:ascii="Times New Roman" w:hAnsi="Times New Roman"/>
                <w:color w:val="000000"/>
              </w:rPr>
              <w:t>Selma, Alabama</w:t>
            </w:r>
          </w:p>
        </w:tc>
        <w:tc>
          <w:tcPr>
            <w:tcW w:w="2097" w:type="dxa"/>
            <w:shd w:val="clear" w:color="auto" w:fill="auto"/>
            <w:noWrap/>
            <w:vAlign w:val="bottom"/>
          </w:tcPr>
          <w:p w14:paraId="68BB8E79" w14:textId="77777777" w:rsidR="00082FB9" w:rsidRPr="00343377" w:rsidRDefault="00082FB9" w:rsidP="005F4708">
            <w:pPr>
              <w:jc w:val="center"/>
              <w:rPr>
                <w:rFonts w:ascii="Times New Roman" w:hAnsi="Times New Roman"/>
                <w:color w:val="000000"/>
              </w:rPr>
            </w:pPr>
            <w:r w:rsidRPr="00343377">
              <w:rPr>
                <w:rFonts w:ascii="Times New Roman" w:hAnsi="Times New Roman"/>
                <w:color w:val="000000"/>
              </w:rPr>
              <w:t>Oct/27/2009</w:t>
            </w:r>
          </w:p>
        </w:tc>
      </w:tr>
      <w:tr w:rsidR="002E60F5" w:rsidRPr="00343377" w14:paraId="6252A4FC" w14:textId="77777777" w:rsidTr="009D414B">
        <w:trPr>
          <w:trHeight w:val="285"/>
          <w:jc w:val="center"/>
        </w:trPr>
        <w:tc>
          <w:tcPr>
            <w:tcW w:w="1192" w:type="dxa"/>
            <w:shd w:val="clear" w:color="auto" w:fill="auto"/>
            <w:noWrap/>
            <w:vAlign w:val="bottom"/>
          </w:tcPr>
          <w:p w14:paraId="36173624"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24</w:t>
            </w:r>
          </w:p>
        </w:tc>
        <w:tc>
          <w:tcPr>
            <w:tcW w:w="1196" w:type="dxa"/>
            <w:shd w:val="clear" w:color="auto" w:fill="auto"/>
            <w:noWrap/>
            <w:vAlign w:val="bottom"/>
          </w:tcPr>
          <w:p w14:paraId="3384D786"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G</w:t>
            </w:r>
          </w:p>
        </w:tc>
        <w:tc>
          <w:tcPr>
            <w:tcW w:w="1948" w:type="dxa"/>
            <w:shd w:val="clear" w:color="auto" w:fill="auto"/>
            <w:noWrap/>
            <w:vAlign w:val="bottom"/>
          </w:tcPr>
          <w:p w14:paraId="0A4CFE5C" w14:textId="77777777" w:rsidR="00082FB9" w:rsidRPr="00343377" w:rsidRDefault="00082FB9" w:rsidP="005F4708">
            <w:pPr>
              <w:jc w:val="center"/>
              <w:rPr>
                <w:rFonts w:ascii="Times New Roman" w:hAnsi="Times New Roman"/>
              </w:rPr>
            </w:pPr>
            <w:r w:rsidRPr="00343377">
              <w:rPr>
                <w:rFonts w:ascii="Times New Roman" w:hAnsi="Times New Roman"/>
              </w:rPr>
              <w:t>Multi-</w:t>
            </w:r>
            <w:proofErr w:type="gramStart"/>
            <w:r w:rsidRPr="00343377">
              <w:rPr>
                <w:rFonts w:ascii="Times New Roman" w:hAnsi="Times New Roman"/>
              </w:rPr>
              <w:t>purpose  paper</w:t>
            </w:r>
            <w:proofErr w:type="gramEnd"/>
            <w:r w:rsidRPr="00343377">
              <w:rPr>
                <w:rFonts w:ascii="Times New Roman" w:hAnsi="Times New Roman"/>
              </w:rPr>
              <w:t xml:space="preserve"> (0%)</w:t>
            </w:r>
          </w:p>
        </w:tc>
        <w:tc>
          <w:tcPr>
            <w:tcW w:w="2070" w:type="dxa"/>
            <w:shd w:val="clear" w:color="auto" w:fill="auto"/>
            <w:noWrap/>
            <w:vAlign w:val="bottom"/>
          </w:tcPr>
          <w:p w14:paraId="46C6B842" w14:textId="77777777" w:rsidR="00082FB9" w:rsidRPr="00343377" w:rsidRDefault="00082FB9" w:rsidP="005F4708">
            <w:pPr>
              <w:jc w:val="center"/>
              <w:rPr>
                <w:rFonts w:ascii="Times New Roman" w:hAnsi="Times New Roman"/>
                <w:color w:val="000000"/>
              </w:rPr>
            </w:pPr>
            <w:r w:rsidRPr="00343377">
              <w:rPr>
                <w:rFonts w:ascii="Times New Roman" w:hAnsi="Times New Roman"/>
                <w:color w:val="000000"/>
              </w:rPr>
              <w:t>Selma, Alabama</w:t>
            </w:r>
          </w:p>
        </w:tc>
        <w:tc>
          <w:tcPr>
            <w:tcW w:w="2097" w:type="dxa"/>
            <w:shd w:val="clear" w:color="auto" w:fill="auto"/>
            <w:noWrap/>
            <w:vAlign w:val="bottom"/>
          </w:tcPr>
          <w:p w14:paraId="50979597" w14:textId="77777777" w:rsidR="00082FB9" w:rsidRPr="00343377" w:rsidRDefault="00082FB9" w:rsidP="005F4708">
            <w:pPr>
              <w:jc w:val="center"/>
              <w:rPr>
                <w:rFonts w:ascii="Times New Roman" w:hAnsi="Times New Roman"/>
                <w:color w:val="000000"/>
              </w:rPr>
            </w:pPr>
            <w:r w:rsidRPr="00343377">
              <w:rPr>
                <w:rFonts w:ascii="Times New Roman" w:hAnsi="Times New Roman"/>
                <w:color w:val="000000"/>
              </w:rPr>
              <w:t>Nov/13/2009</w:t>
            </w:r>
          </w:p>
        </w:tc>
      </w:tr>
      <w:tr w:rsidR="002E60F5" w:rsidRPr="00343377" w14:paraId="3DEBEFC8" w14:textId="77777777" w:rsidTr="009D414B">
        <w:trPr>
          <w:trHeight w:val="285"/>
          <w:jc w:val="center"/>
        </w:trPr>
        <w:tc>
          <w:tcPr>
            <w:tcW w:w="1192" w:type="dxa"/>
            <w:shd w:val="clear" w:color="auto" w:fill="auto"/>
            <w:noWrap/>
            <w:vAlign w:val="bottom"/>
          </w:tcPr>
          <w:p w14:paraId="17903D4D"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25</w:t>
            </w:r>
          </w:p>
        </w:tc>
        <w:tc>
          <w:tcPr>
            <w:tcW w:w="1196" w:type="dxa"/>
            <w:shd w:val="clear" w:color="auto" w:fill="auto"/>
            <w:noWrap/>
            <w:vAlign w:val="bottom"/>
          </w:tcPr>
          <w:p w14:paraId="138C8014"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G</w:t>
            </w:r>
          </w:p>
        </w:tc>
        <w:tc>
          <w:tcPr>
            <w:tcW w:w="1948" w:type="dxa"/>
            <w:shd w:val="clear" w:color="auto" w:fill="auto"/>
            <w:noWrap/>
            <w:vAlign w:val="bottom"/>
          </w:tcPr>
          <w:p w14:paraId="101A2F39" w14:textId="77777777" w:rsidR="00082FB9" w:rsidRPr="00343377" w:rsidRDefault="00082FB9" w:rsidP="005F4708">
            <w:pPr>
              <w:jc w:val="center"/>
              <w:rPr>
                <w:rFonts w:ascii="Times New Roman" w:hAnsi="Times New Roman"/>
              </w:rPr>
            </w:pPr>
            <w:r w:rsidRPr="00343377">
              <w:rPr>
                <w:rFonts w:ascii="Times New Roman" w:hAnsi="Times New Roman"/>
              </w:rPr>
              <w:t>Multi-</w:t>
            </w:r>
            <w:proofErr w:type="gramStart"/>
            <w:r w:rsidRPr="00343377">
              <w:rPr>
                <w:rFonts w:ascii="Times New Roman" w:hAnsi="Times New Roman"/>
              </w:rPr>
              <w:t>purpose  paper</w:t>
            </w:r>
            <w:proofErr w:type="gramEnd"/>
            <w:r w:rsidRPr="00343377">
              <w:rPr>
                <w:rFonts w:ascii="Times New Roman" w:hAnsi="Times New Roman"/>
              </w:rPr>
              <w:t xml:space="preserve"> (0%)</w:t>
            </w:r>
          </w:p>
        </w:tc>
        <w:tc>
          <w:tcPr>
            <w:tcW w:w="2070" w:type="dxa"/>
            <w:shd w:val="clear" w:color="auto" w:fill="auto"/>
            <w:noWrap/>
            <w:vAlign w:val="bottom"/>
          </w:tcPr>
          <w:p w14:paraId="57925AC6" w14:textId="77777777" w:rsidR="00082FB9" w:rsidRPr="00343377" w:rsidRDefault="00082FB9" w:rsidP="005F4708">
            <w:pPr>
              <w:jc w:val="center"/>
              <w:rPr>
                <w:rFonts w:ascii="Times New Roman" w:hAnsi="Times New Roman"/>
                <w:color w:val="000000"/>
              </w:rPr>
            </w:pPr>
            <w:r w:rsidRPr="00343377">
              <w:rPr>
                <w:rFonts w:ascii="Times New Roman" w:hAnsi="Times New Roman"/>
                <w:color w:val="000000"/>
              </w:rPr>
              <w:t>Selma, Alabama</w:t>
            </w:r>
          </w:p>
        </w:tc>
        <w:tc>
          <w:tcPr>
            <w:tcW w:w="2097" w:type="dxa"/>
            <w:shd w:val="clear" w:color="auto" w:fill="auto"/>
            <w:noWrap/>
            <w:vAlign w:val="bottom"/>
          </w:tcPr>
          <w:p w14:paraId="24B13932" w14:textId="77777777" w:rsidR="00082FB9" w:rsidRPr="00343377" w:rsidRDefault="00082FB9" w:rsidP="005F4708">
            <w:pPr>
              <w:jc w:val="center"/>
              <w:rPr>
                <w:rFonts w:ascii="Times New Roman" w:hAnsi="Times New Roman"/>
                <w:color w:val="000000"/>
              </w:rPr>
            </w:pPr>
            <w:r w:rsidRPr="00343377">
              <w:rPr>
                <w:rFonts w:ascii="Times New Roman" w:hAnsi="Times New Roman"/>
                <w:color w:val="000000"/>
              </w:rPr>
              <w:t>July/30/2009</w:t>
            </w:r>
          </w:p>
        </w:tc>
      </w:tr>
      <w:tr w:rsidR="002E60F5" w:rsidRPr="00343377" w14:paraId="6AE634E2" w14:textId="77777777" w:rsidTr="009D414B">
        <w:trPr>
          <w:trHeight w:val="285"/>
          <w:jc w:val="center"/>
        </w:trPr>
        <w:tc>
          <w:tcPr>
            <w:tcW w:w="1192" w:type="dxa"/>
            <w:shd w:val="clear" w:color="auto" w:fill="auto"/>
            <w:noWrap/>
            <w:vAlign w:val="bottom"/>
          </w:tcPr>
          <w:p w14:paraId="1F5AA379"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26</w:t>
            </w:r>
          </w:p>
        </w:tc>
        <w:tc>
          <w:tcPr>
            <w:tcW w:w="1196" w:type="dxa"/>
            <w:shd w:val="clear" w:color="auto" w:fill="auto"/>
            <w:noWrap/>
            <w:vAlign w:val="bottom"/>
          </w:tcPr>
          <w:p w14:paraId="733E2E4C" w14:textId="77777777" w:rsidR="00082FB9" w:rsidRPr="00343377" w:rsidRDefault="00082FB9" w:rsidP="005F4708">
            <w:pPr>
              <w:jc w:val="center"/>
              <w:rPr>
                <w:rFonts w:ascii="Times New Roman" w:hAnsi="Times New Roman"/>
                <w:bCs/>
                <w:color w:val="000000"/>
              </w:rPr>
            </w:pPr>
            <w:r w:rsidRPr="00343377">
              <w:rPr>
                <w:rFonts w:ascii="Times New Roman" w:hAnsi="Times New Roman"/>
                <w:bCs/>
                <w:color w:val="000000"/>
              </w:rPr>
              <w:t>C</w:t>
            </w:r>
          </w:p>
        </w:tc>
        <w:tc>
          <w:tcPr>
            <w:tcW w:w="1948" w:type="dxa"/>
            <w:shd w:val="clear" w:color="auto" w:fill="auto"/>
            <w:noWrap/>
            <w:vAlign w:val="bottom"/>
          </w:tcPr>
          <w:p w14:paraId="3383158B" w14:textId="77777777" w:rsidR="00082FB9" w:rsidRPr="00343377" w:rsidRDefault="00082FB9" w:rsidP="005F4708">
            <w:pPr>
              <w:jc w:val="center"/>
              <w:rPr>
                <w:rFonts w:ascii="Times New Roman" w:hAnsi="Times New Roman"/>
              </w:rPr>
            </w:pPr>
            <w:r w:rsidRPr="00343377">
              <w:rPr>
                <w:rFonts w:ascii="Times New Roman" w:hAnsi="Times New Roman"/>
              </w:rPr>
              <w:t xml:space="preserve">Multi-purpose paper (100%) </w:t>
            </w:r>
          </w:p>
        </w:tc>
        <w:tc>
          <w:tcPr>
            <w:tcW w:w="2070" w:type="dxa"/>
            <w:shd w:val="clear" w:color="auto" w:fill="auto"/>
            <w:noWrap/>
            <w:vAlign w:val="bottom"/>
          </w:tcPr>
          <w:p w14:paraId="46DE39C1" w14:textId="77777777" w:rsidR="00082FB9" w:rsidRPr="00343377" w:rsidRDefault="00B17374" w:rsidP="005F4708">
            <w:pPr>
              <w:jc w:val="center"/>
              <w:rPr>
                <w:rFonts w:ascii="Times New Roman" w:hAnsi="Times New Roman"/>
                <w:color w:val="000000"/>
              </w:rPr>
            </w:pPr>
            <w:r>
              <w:rPr>
                <w:rFonts w:ascii="Times New Roman" w:hAnsi="Times New Roman"/>
                <w:color w:val="000000"/>
              </w:rPr>
              <w:t>Courtland</w:t>
            </w:r>
            <w:r w:rsidR="00082FB9" w:rsidRPr="00343377">
              <w:rPr>
                <w:rFonts w:ascii="Times New Roman" w:hAnsi="Times New Roman"/>
                <w:color w:val="000000"/>
              </w:rPr>
              <w:t xml:space="preserve">, Alabama </w:t>
            </w:r>
          </w:p>
        </w:tc>
        <w:tc>
          <w:tcPr>
            <w:tcW w:w="2097" w:type="dxa"/>
            <w:shd w:val="clear" w:color="auto" w:fill="auto"/>
            <w:noWrap/>
            <w:vAlign w:val="bottom"/>
          </w:tcPr>
          <w:p w14:paraId="565A8D29" w14:textId="77777777" w:rsidR="00082FB9" w:rsidRPr="00343377" w:rsidRDefault="00B17374" w:rsidP="005F4708">
            <w:pPr>
              <w:jc w:val="center"/>
              <w:rPr>
                <w:rFonts w:ascii="Times New Roman" w:hAnsi="Times New Roman"/>
                <w:color w:val="000000"/>
              </w:rPr>
            </w:pPr>
            <w:r>
              <w:rPr>
                <w:rFonts w:ascii="Times New Roman" w:hAnsi="Times New Roman"/>
                <w:color w:val="000000"/>
              </w:rPr>
              <w:t>April/2009</w:t>
            </w:r>
          </w:p>
        </w:tc>
      </w:tr>
    </w:tbl>
    <w:p w14:paraId="1C87BDE3" w14:textId="77777777" w:rsidR="00D3228F" w:rsidRPr="00343377" w:rsidRDefault="00D3228F" w:rsidP="00343377">
      <w:pPr>
        <w:spacing w:line="480" w:lineRule="auto"/>
        <w:jc w:val="both"/>
        <w:rPr>
          <w:rFonts w:ascii="Times New Roman" w:hAnsi="Times New Roman"/>
        </w:rPr>
      </w:pPr>
    </w:p>
    <w:p w14:paraId="00547B2A" w14:textId="77777777" w:rsidR="00D3228F" w:rsidRPr="00343377" w:rsidRDefault="00D3228F" w:rsidP="00343377">
      <w:pPr>
        <w:spacing w:line="480" w:lineRule="auto"/>
        <w:rPr>
          <w:rFonts w:ascii="Times New Roman" w:hAnsi="Times New Roman"/>
        </w:rPr>
      </w:pPr>
    </w:p>
    <w:p w14:paraId="4405AF9B" w14:textId="77777777" w:rsidR="00D3228F" w:rsidRPr="00343377" w:rsidRDefault="00C9448D" w:rsidP="00343377">
      <w:pPr>
        <w:pStyle w:val="Heading2"/>
      </w:pPr>
      <w:bookmarkStart w:id="44" w:name="_Toc209086454"/>
      <w:r w:rsidRPr="00343377">
        <w:t>2.2 Results and discussion</w:t>
      </w:r>
      <w:bookmarkEnd w:id="44"/>
    </w:p>
    <w:p w14:paraId="292EB3BD" w14:textId="77777777" w:rsidR="00C9448D" w:rsidRPr="00343377" w:rsidRDefault="00C9448D" w:rsidP="00A92734">
      <w:pPr>
        <w:pStyle w:val="Heading3"/>
      </w:pPr>
      <w:bookmarkStart w:id="45" w:name="_Toc209086455"/>
      <w:r w:rsidRPr="00343377">
        <w:t>2.2.1 Development and optimization of LA-ICP-MS method for the elemental analysis of paper</w:t>
      </w:r>
      <w:bookmarkEnd w:id="45"/>
    </w:p>
    <w:p w14:paraId="7FB22722" w14:textId="77777777" w:rsidR="0090412C" w:rsidRDefault="0090412C" w:rsidP="00343377">
      <w:pPr>
        <w:spacing w:line="480" w:lineRule="auto"/>
        <w:ind w:firstLine="720"/>
        <w:jc w:val="both"/>
        <w:rPr>
          <w:rFonts w:ascii="Times New Roman" w:hAnsi="Times New Roman"/>
        </w:rPr>
      </w:pPr>
      <w:r>
        <w:rPr>
          <w:rFonts w:ascii="Times New Roman" w:hAnsi="Times New Roman"/>
        </w:rPr>
        <w:t>The optimal ablation parameter</w:t>
      </w:r>
      <w:r w:rsidR="00066D56">
        <w:rPr>
          <w:rFonts w:ascii="Times New Roman" w:hAnsi="Times New Roman"/>
        </w:rPr>
        <w:t>s</w:t>
      </w:r>
      <w:r>
        <w:rPr>
          <w:rFonts w:ascii="Times New Roman" w:hAnsi="Times New Roman"/>
        </w:rPr>
        <w:t xml:space="preserve"> for LA-ICP-MS measurements depend first and foremost </w:t>
      </w:r>
      <w:r w:rsidR="00A118D9">
        <w:rPr>
          <w:rFonts w:ascii="Times New Roman" w:hAnsi="Times New Roman"/>
        </w:rPr>
        <w:t xml:space="preserve">on </w:t>
      </w:r>
      <w:r>
        <w:rPr>
          <w:rFonts w:ascii="Times New Roman" w:hAnsi="Times New Roman"/>
        </w:rPr>
        <w:t>the purpose of the analysis. The optimization has to be customized according to the type and characteristics of the matrix, the typical sample size</w:t>
      </w:r>
      <w:r w:rsidR="00066D56">
        <w:rPr>
          <w:rFonts w:ascii="Times New Roman" w:hAnsi="Times New Roman"/>
        </w:rPr>
        <w:t xml:space="preserve"> consumption </w:t>
      </w:r>
      <w:r>
        <w:rPr>
          <w:rFonts w:ascii="Times New Roman" w:hAnsi="Times New Roman"/>
        </w:rPr>
        <w:t xml:space="preserve">that </w:t>
      </w:r>
      <w:r w:rsidR="00066D56">
        <w:rPr>
          <w:rFonts w:ascii="Times New Roman" w:hAnsi="Times New Roman"/>
        </w:rPr>
        <w:t>c</w:t>
      </w:r>
      <w:r>
        <w:rPr>
          <w:rFonts w:ascii="Times New Roman" w:hAnsi="Times New Roman"/>
        </w:rPr>
        <w:t xml:space="preserve">ould be </w:t>
      </w:r>
      <w:r w:rsidR="00066D56">
        <w:rPr>
          <w:rFonts w:ascii="Times New Roman" w:hAnsi="Times New Roman"/>
        </w:rPr>
        <w:t>afforded</w:t>
      </w:r>
      <w:r>
        <w:rPr>
          <w:rFonts w:ascii="Times New Roman" w:hAnsi="Times New Roman"/>
        </w:rPr>
        <w:t xml:space="preserve"> in real casework and the availability of reference standard materials. </w:t>
      </w:r>
    </w:p>
    <w:p w14:paraId="70943C82" w14:textId="77777777" w:rsidR="003D565A" w:rsidRDefault="0090412C" w:rsidP="00343377">
      <w:pPr>
        <w:spacing w:line="480" w:lineRule="auto"/>
        <w:ind w:firstLine="720"/>
        <w:jc w:val="both"/>
        <w:rPr>
          <w:rFonts w:ascii="Times New Roman" w:hAnsi="Times New Roman"/>
        </w:rPr>
      </w:pPr>
      <w:r>
        <w:rPr>
          <w:rFonts w:ascii="Times New Roman" w:hAnsi="Times New Roman"/>
        </w:rPr>
        <w:t xml:space="preserve">In the case of </w:t>
      </w:r>
      <w:r w:rsidR="00F80812">
        <w:rPr>
          <w:rFonts w:ascii="Times New Roman" w:hAnsi="Times New Roman"/>
        </w:rPr>
        <w:t>forensic</w:t>
      </w:r>
      <w:r>
        <w:rPr>
          <w:rFonts w:ascii="Times New Roman" w:hAnsi="Times New Roman"/>
        </w:rPr>
        <w:t xml:space="preserve"> examinations</w:t>
      </w:r>
      <w:r w:rsidR="00F80812">
        <w:rPr>
          <w:rFonts w:ascii="Times New Roman" w:hAnsi="Times New Roman"/>
        </w:rPr>
        <w:t xml:space="preserve"> of paper</w:t>
      </w:r>
      <w:r>
        <w:rPr>
          <w:rFonts w:ascii="Times New Roman" w:hAnsi="Times New Roman"/>
        </w:rPr>
        <w:t xml:space="preserve">, </w:t>
      </w:r>
      <w:r w:rsidR="00F80812" w:rsidRPr="00343377">
        <w:rPr>
          <w:rFonts w:ascii="Times New Roman" w:hAnsi="Times New Roman"/>
        </w:rPr>
        <w:t xml:space="preserve">the preservation of a document is </w:t>
      </w:r>
      <w:r w:rsidR="00066D56">
        <w:rPr>
          <w:rFonts w:ascii="Times New Roman" w:hAnsi="Times New Roman"/>
        </w:rPr>
        <w:t>fundamental</w:t>
      </w:r>
      <w:r w:rsidR="00F80812" w:rsidRPr="00343377">
        <w:rPr>
          <w:rFonts w:ascii="Times New Roman" w:hAnsi="Times New Roman"/>
        </w:rPr>
        <w:t xml:space="preserve"> </w:t>
      </w:r>
      <w:r w:rsidR="00F80812">
        <w:rPr>
          <w:rFonts w:ascii="Times New Roman" w:hAnsi="Times New Roman"/>
        </w:rPr>
        <w:t xml:space="preserve">and therefore </w:t>
      </w:r>
      <w:r w:rsidR="00F80812" w:rsidRPr="00343377">
        <w:rPr>
          <w:rFonts w:ascii="Times New Roman" w:hAnsi="Times New Roman"/>
        </w:rPr>
        <w:t xml:space="preserve">the main challenge for the optimization of this method was to find the appropriate ablation parameters to produce the best analytical signal with a minimum damage to the </w:t>
      </w:r>
      <w:r w:rsidR="00066D56">
        <w:rPr>
          <w:rFonts w:ascii="Times New Roman" w:hAnsi="Times New Roman"/>
        </w:rPr>
        <w:t>material</w:t>
      </w:r>
      <w:r w:rsidR="00F80812" w:rsidRPr="00343377">
        <w:rPr>
          <w:rFonts w:ascii="Times New Roman" w:hAnsi="Times New Roman"/>
        </w:rPr>
        <w:t xml:space="preserve">. </w:t>
      </w:r>
    </w:p>
    <w:p w14:paraId="01E23C7E" w14:textId="77777777" w:rsidR="00A118D9" w:rsidRDefault="00A118D9" w:rsidP="00343377">
      <w:pPr>
        <w:spacing w:line="480" w:lineRule="auto"/>
        <w:ind w:firstLine="720"/>
        <w:jc w:val="both"/>
        <w:rPr>
          <w:rFonts w:ascii="Times New Roman" w:hAnsi="Times New Roman"/>
        </w:rPr>
      </w:pPr>
      <w:r>
        <w:rPr>
          <w:rFonts w:ascii="Times New Roman" w:hAnsi="Times New Roman"/>
        </w:rPr>
        <w:t xml:space="preserve">Multipurpose copy/printing paper </w:t>
      </w:r>
      <w:r w:rsidR="0093663E">
        <w:rPr>
          <w:rFonts w:ascii="Times New Roman" w:hAnsi="Times New Roman"/>
        </w:rPr>
        <w:t xml:space="preserve">is, </w:t>
      </w:r>
      <w:r>
        <w:rPr>
          <w:rFonts w:ascii="Times New Roman" w:hAnsi="Times New Roman"/>
        </w:rPr>
        <w:t xml:space="preserve">in </w:t>
      </w:r>
      <w:r w:rsidR="00066D56">
        <w:rPr>
          <w:rFonts w:ascii="Times New Roman" w:hAnsi="Times New Roman"/>
        </w:rPr>
        <w:t>a ma</w:t>
      </w:r>
      <w:r w:rsidR="0093663E">
        <w:rPr>
          <w:rFonts w:ascii="Times New Roman" w:hAnsi="Times New Roman"/>
        </w:rPr>
        <w:t>cro-scale, a homogenous mixture of different raw materials, including pulp fiber, pigment particles, fillers and binders.</w:t>
      </w:r>
      <w:r w:rsidR="0093663E" w:rsidRPr="0093663E">
        <w:rPr>
          <w:rFonts w:ascii="Times New Roman" w:hAnsi="Times New Roman"/>
        </w:rPr>
        <w:t xml:space="preserve"> </w:t>
      </w:r>
      <w:r w:rsidR="00DB7AE8">
        <w:rPr>
          <w:rFonts w:ascii="Times New Roman" w:hAnsi="Times New Roman"/>
        </w:rPr>
        <w:t>Nonetheless, at the microscopic scale, the paper may become in some extent heterogeneous and as a consequence t</w:t>
      </w:r>
      <w:r w:rsidR="0093663E">
        <w:rPr>
          <w:rFonts w:ascii="Times New Roman" w:hAnsi="Times New Roman"/>
        </w:rPr>
        <w:t>he un</w:t>
      </w:r>
      <w:r w:rsidR="00066D56">
        <w:rPr>
          <w:rFonts w:ascii="Times New Roman" w:hAnsi="Times New Roman"/>
        </w:rPr>
        <w:t>derstanding of how these raw materials</w:t>
      </w:r>
      <w:r w:rsidR="0093663E">
        <w:rPr>
          <w:rFonts w:ascii="Times New Roman" w:hAnsi="Times New Roman"/>
        </w:rPr>
        <w:t xml:space="preserve"> interact with each other is </w:t>
      </w:r>
      <w:r w:rsidR="00066D56" w:rsidRPr="00066D56">
        <w:rPr>
          <w:rFonts w:ascii="Times New Roman" w:hAnsi="Times New Roman"/>
        </w:rPr>
        <w:t>essential</w:t>
      </w:r>
      <w:r w:rsidR="0093663E">
        <w:rPr>
          <w:rFonts w:ascii="Times New Roman" w:hAnsi="Times New Roman"/>
        </w:rPr>
        <w:t xml:space="preserve"> in making decisions on sampling strategies and method optimization</w:t>
      </w:r>
      <w:r w:rsidR="00F77EDF">
        <w:rPr>
          <w:rFonts w:ascii="Times New Roman" w:hAnsi="Times New Roman"/>
        </w:rPr>
        <w:t>.</w:t>
      </w:r>
    </w:p>
    <w:p w14:paraId="5F376B96" w14:textId="77777777" w:rsidR="00DB7AE8" w:rsidRPr="00343377" w:rsidRDefault="00DB7AE8" w:rsidP="00343377">
      <w:pPr>
        <w:spacing w:line="480" w:lineRule="auto"/>
        <w:ind w:firstLine="720"/>
        <w:jc w:val="both"/>
        <w:rPr>
          <w:rFonts w:ascii="Times New Roman" w:hAnsi="Times New Roman"/>
        </w:rPr>
      </w:pPr>
      <w:r>
        <w:rPr>
          <w:rFonts w:ascii="Times New Roman" w:hAnsi="Times New Roman"/>
        </w:rPr>
        <w:t xml:space="preserve">Common multipurpose paper such as the one of interest in this research has </w:t>
      </w:r>
      <w:r w:rsidR="00066D56">
        <w:rPr>
          <w:rFonts w:ascii="Times New Roman" w:hAnsi="Times New Roman"/>
        </w:rPr>
        <w:t>often</w:t>
      </w:r>
      <w:r>
        <w:rPr>
          <w:rFonts w:ascii="Times New Roman" w:hAnsi="Times New Roman"/>
        </w:rPr>
        <w:t xml:space="preserve"> a single coating layer above the base paper, which is applied to improve the surface quality. Th</w:t>
      </w:r>
      <w:r w:rsidR="00066D56">
        <w:rPr>
          <w:rFonts w:ascii="Times New Roman" w:hAnsi="Times New Roman"/>
        </w:rPr>
        <w:t xml:space="preserve">e thickness of this </w:t>
      </w:r>
      <w:r>
        <w:rPr>
          <w:rFonts w:ascii="Times New Roman" w:hAnsi="Times New Roman"/>
        </w:rPr>
        <w:t xml:space="preserve">layer is not </w:t>
      </w:r>
      <w:r w:rsidR="00066D56">
        <w:rPr>
          <w:rFonts w:ascii="Times New Roman" w:hAnsi="Times New Roman"/>
        </w:rPr>
        <w:t xml:space="preserve">fully </w:t>
      </w:r>
      <w:r>
        <w:rPr>
          <w:rFonts w:ascii="Times New Roman" w:hAnsi="Times New Roman"/>
        </w:rPr>
        <w:t xml:space="preserve">uniform and </w:t>
      </w:r>
      <w:r w:rsidR="00066D56">
        <w:rPr>
          <w:rFonts w:ascii="Times New Roman" w:hAnsi="Times New Roman"/>
        </w:rPr>
        <w:t>typically</w:t>
      </w:r>
      <w:r>
        <w:rPr>
          <w:rFonts w:ascii="Times New Roman" w:hAnsi="Times New Roman"/>
        </w:rPr>
        <w:t xml:space="preserve"> less than 10 </w:t>
      </w:r>
      <w:r w:rsidR="00F77EDF" w:rsidRPr="00343377">
        <w:rPr>
          <w:rFonts w:ascii="Times New Roman" w:hAnsi="Times New Roman"/>
        </w:rPr>
        <w:t>µ</w:t>
      </w:r>
      <w:r>
        <w:rPr>
          <w:rFonts w:ascii="Times New Roman" w:hAnsi="Times New Roman"/>
        </w:rPr>
        <w:t xml:space="preserve">m. </w:t>
      </w:r>
      <w:proofErr w:type="gramStart"/>
      <w:r w:rsidR="00066D56">
        <w:rPr>
          <w:rFonts w:ascii="Times New Roman" w:hAnsi="Times New Roman"/>
        </w:rPr>
        <w:t>Higher</w:t>
      </w:r>
      <w:proofErr w:type="gramEnd"/>
      <w:r w:rsidR="00066D56">
        <w:rPr>
          <w:rFonts w:ascii="Times New Roman" w:hAnsi="Times New Roman"/>
        </w:rPr>
        <w:t xml:space="preserve"> quality printing papers and specialty papers may have more than one coating layer but they are out of the scope of this s</w:t>
      </w:r>
      <w:r w:rsidR="00F77EDF">
        <w:rPr>
          <w:rFonts w:ascii="Times New Roman" w:hAnsi="Times New Roman"/>
        </w:rPr>
        <w:t>tudy. The ablation parameters w</w:t>
      </w:r>
      <w:r w:rsidR="00066D56">
        <w:rPr>
          <w:rFonts w:ascii="Times New Roman" w:hAnsi="Times New Roman"/>
        </w:rPr>
        <w:t>ere therefore optimized to sample enough material from both the coating layer and the base paper to obtain represent</w:t>
      </w:r>
      <w:r w:rsidR="00F14B18">
        <w:rPr>
          <w:rFonts w:ascii="Times New Roman" w:hAnsi="Times New Roman"/>
        </w:rPr>
        <w:t>ative bulk chemical information.</w:t>
      </w:r>
    </w:p>
    <w:p w14:paraId="6C275413" w14:textId="77777777" w:rsidR="003D565A" w:rsidRPr="00343377" w:rsidRDefault="00F80812" w:rsidP="00343377">
      <w:pPr>
        <w:spacing w:line="480" w:lineRule="auto"/>
        <w:ind w:firstLine="720"/>
        <w:jc w:val="both"/>
        <w:rPr>
          <w:rFonts w:ascii="Times New Roman" w:hAnsi="Times New Roman"/>
        </w:rPr>
      </w:pPr>
      <w:r w:rsidRPr="00343377">
        <w:rPr>
          <w:rFonts w:ascii="Times New Roman" w:hAnsi="Times New Roman"/>
        </w:rPr>
        <w:t xml:space="preserve">Paper optimizations were conducted </w:t>
      </w:r>
      <w:r w:rsidR="00F77EDF">
        <w:rPr>
          <w:rFonts w:ascii="Times New Roman" w:hAnsi="Times New Roman"/>
        </w:rPr>
        <w:t>on</w:t>
      </w:r>
      <w:r w:rsidRPr="00343377">
        <w:rPr>
          <w:rFonts w:ascii="Times New Roman" w:hAnsi="Times New Roman"/>
        </w:rPr>
        <w:t xml:space="preserve"> standard Whatman 42 paper </w:t>
      </w:r>
      <w:r w:rsidR="00F77EDF">
        <w:rPr>
          <w:rFonts w:ascii="Times New Roman" w:hAnsi="Times New Roman"/>
        </w:rPr>
        <w:t>as well as on</w:t>
      </w:r>
      <w:r w:rsidRPr="00343377">
        <w:rPr>
          <w:rFonts w:ascii="Times New Roman" w:hAnsi="Times New Roman"/>
        </w:rPr>
        <w:t xml:space="preserve"> conventional multipurpose papers. </w:t>
      </w:r>
      <w:r w:rsidR="003D565A" w:rsidRPr="00343377">
        <w:rPr>
          <w:rFonts w:ascii="Times New Roman" w:hAnsi="Times New Roman"/>
        </w:rPr>
        <w:t>Optimization of the laser parameters for the LA-ICP-MS method included the study of different repetition rates (2Hz, 5Hz, 10Hz), spot sizes (100, 200, 250</w:t>
      </w:r>
      <w:r w:rsidR="00F77EDF">
        <w:rPr>
          <w:rFonts w:ascii="Times New Roman" w:hAnsi="Times New Roman"/>
        </w:rPr>
        <w:t xml:space="preserve"> </w:t>
      </w:r>
      <w:r w:rsidR="003D565A" w:rsidRPr="00343377">
        <w:rPr>
          <w:rFonts w:ascii="Times New Roman" w:hAnsi="Times New Roman"/>
        </w:rPr>
        <w:t>µm), ablation rate (10 µm/s, 15µm/s, 25µm/s, 35µm/s), flash lamp voltage (20-</w:t>
      </w:r>
      <w:r w:rsidR="008A3C43">
        <w:rPr>
          <w:rFonts w:ascii="Times New Roman" w:hAnsi="Times New Roman"/>
        </w:rPr>
        <w:t>4</w:t>
      </w:r>
      <w:r w:rsidR="003D565A" w:rsidRPr="00343377">
        <w:rPr>
          <w:rFonts w:ascii="Times New Roman" w:hAnsi="Times New Roman"/>
        </w:rPr>
        <w:t xml:space="preserve">0%E in 5% increments) and length of the sampling area (400-1200µm). The </w:t>
      </w:r>
      <w:r w:rsidR="00F14B18">
        <w:rPr>
          <w:rFonts w:ascii="Times New Roman" w:hAnsi="Times New Roman"/>
        </w:rPr>
        <w:t xml:space="preserve">optimum </w:t>
      </w:r>
      <w:r w:rsidR="003D565A" w:rsidRPr="00343377">
        <w:rPr>
          <w:rFonts w:ascii="Times New Roman" w:hAnsi="Times New Roman"/>
        </w:rPr>
        <w:t xml:space="preserve">parameters are listed in table </w:t>
      </w:r>
      <w:r w:rsidR="008A3C43">
        <w:rPr>
          <w:rFonts w:ascii="Times New Roman" w:hAnsi="Times New Roman"/>
        </w:rPr>
        <w:t>5</w:t>
      </w:r>
      <w:r w:rsidR="003D565A" w:rsidRPr="00343377">
        <w:rPr>
          <w:rFonts w:ascii="Times New Roman" w:hAnsi="Times New Roman"/>
        </w:rPr>
        <w:t xml:space="preserve">, which provided good </w:t>
      </w:r>
      <w:r w:rsidR="004B1AE9" w:rsidRPr="00343377">
        <w:rPr>
          <w:rFonts w:ascii="Times New Roman" w:hAnsi="Times New Roman"/>
        </w:rPr>
        <w:t>linearity (r</w:t>
      </w:r>
      <w:r w:rsidR="004B1AE9" w:rsidRPr="00343377">
        <w:rPr>
          <w:rFonts w:ascii="Times New Roman" w:hAnsi="Times New Roman"/>
          <w:vertAlign w:val="superscript"/>
        </w:rPr>
        <w:t>2</w:t>
      </w:r>
      <w:r w:rsidR="004B1AE9" w:rsidRPr="00343377">
        <w:rPr>
          <w:rFonts w:ascii="Times New Roman" w:hAnsi="Times New Roman"/>
        </w:rPr>
        <w:t xml:space="preserve"> &gt; 0.99), good </w:t>
      </w:r>
      <w:r w:rsidR="003D565A" w:rsidRPr="00343377">
        <w:rPr>
          <w:rFonts w:ascii="Times New Roman" w:hAnsi="Times New Roman"/>
        </w:rPr>
        <w:t>sensi</w:t>
      </w:r>
      <w:r w:rsidR="008A3C43">
        <w:rPr>
          <w:rFonts w:ascii="Times New Roman" w:hAnsi="Times New Roman"/>
        </w:rPr>
        <w:t>tivity and good precision (&lt;10-</w:t>
      </w:r>
      <w:r w:rsidR="003D565A" w:rsidRPr="00343377">
        <w:rPr>
          <w:rFonts w:ascii="Times New Roman" w:hAnsi="Times New Roman"/>
        </w:rPr>
        <w:t>15</w:t>
      </w:r>
      <w:r w:rsidR="008A3C43">
        <w:rPr>
          <w:rFonts w:ascii="Times New Roman" w:hAnsi="Times New Roman"/>
        </w:rPr>
        <w:t xml:space="preserve"> %</w:t>
      </w:r>
      <w:r w:rsidR="003D565A" w:rsidRPr="00343377">
        <w:rPr>
          <w:rFonts w:ascii="Times New Roman" w:hAnsi="Times New Roman"/>
        </w:rPr>
        <w:t>RSD, depending on the concentration level).</w:t>
      </w:r>
    </w:p>
    <w:p w14:paraId="3BD1540A" w14:textId="77777777" w:rsidR="003D565A" w:rsidRPr="00343377" w:rsidRDefault="003D565A" w:rsidP="00343377">
      <w:pPr>
        <w:spacing w:line="480" w:lineRule="auto"/>
        <w:ind w:firstLine="720"/>
        <w:jc w:val="both"/>
        <w:rPr>
          <w:rFonts w:ascii="Times New Roman" w:hAnsi="Times New Roman"/>
        </w:rPr>
      </w:pPr>
    </w:p>
    <w:p w14:paraId="6891D647" w14:textId="5880CD1D" w:rsidR="003D565A" w:rsidRPr="00343377" w:rsidRDefault="005C7385" w:rsidP="00A820DC">
      <w:pPr>
        <w:pStyle w:val="Caption"/>
      </w:pPr>
      <w:bookmarkStart w:id="46" w:name="_Toc210296683"/>
      <w:proofErr w:type="gramStart"/>
      <w:r>
        <w:t xml:space="preserve">Table </w:t>
      </w:r>
      <w:fldSimple w:instr=" SEQ Table \* ARABIC ">
        <w:r w:rsidR="004819B2">
          <w:rPr>
            <w:noProof/>
          </w:rPr>
          <w:t>5</w:t>
        </w:r>
      </w:fldSimple>
      <w:r w:rsidR="00D370BD">
        <w:rPr>
          <w:noProof/>
        </w:rPr>
        <w:t>.</w:t>
      </w:r>
      <w:proofErr w:type="gramEnd"/>
      <w:r w:rsidRPr="005C7385">
        <w:t xml:space="preserve"> </w:t>
      </w:r>
      <w:r w:rsidRPr="00343377">
        <w:t>Optimized instrumental parameters for the analysis of paper by LA-ICP-MS</w:t>
      </w:r>
      <w:bookmarkEnd w:id="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tblGrid>
      <w:tr w:rsidR="004B1AE9" w:rsidRPr="00343377" w14:paraId="502A037F" w14:textId="77777777" w:rsidTr="00CB36DD">
        <w:trPr>
          <w:jc w:val="center"/>
        </w:trPr>
        <w:tc>
          <w:tcPr>
            <w:tcW w:w="2088" w:type="dxa"/>
          </w:tcPr>
          <w:p w14:paraId="3DD6490B" w14:textId="77777777" w:rsidR="004B1AE9" w:rsidRPr="00343377" w:rsidRDefault="004B1AE9" w:rsidP="00343377">
            <w:pPr>
              <w:spacing w:line="480" w:lineRule="auto"/>
              <w:jc w:val="both"/>
              <w:rPr>
                <w:rFonts w:ascii="Times New Roman" w:hAnsi="Times New Roman" w:cs="Times New Roman"/>
                <w:b/>
              </w:rPr>
            </w:pPr>
            <w:r w:rsidRPr="00343377">
              <w:rPr>
                <w:rFonts w:ascii="Times New Roman" w:hAnsi="Times New Roman" w:cs="Times New Roman"/>
                <w:b/>
              </w:rPr>
              <w:t>Parameter</w:t>
            </w:r>
          </w:p>
        </w:tc>
        <w:tc>
          <w:tcPr>
            <w:tcW w:w="3060" w:type="dxa"/>
          </w:tcPr>
          <w:p w14:paraId="60BD105F" w14:textId="77777777" w:rsidR="004B1AE9" w:rsidRPr="00343377" w:rsidRDefault="004B1AE9" w:rsidP="00343377">
            <w:pPr>
              <w:spacing w:line="480" w:lineRule="auto"/>
              <w:jc w:val="center"/>
              <w:rPr>
                <w:rFonts w:ascii="Times New Roman" w:hAnsi="Times New Roman" w:cs="Times New Roman"/>
                <w:b/>
              </w:rPr>
            </w:pPr>
            <w:r w:rsidRPr="00343377">
              <w:rPr>
                <w:rFonts w:ascii="Times New Roman" w:hAnsi="Times New Roman" w:cs="Times New Roman"/>
                <w:b/>
              </w:rPr>
              <w:t>LAICPMS</w:t>
            </w:r>
          </w:p>
        </w:tc>
      </w:tr>
      <w:tr w:rsidR="004B1AE9" w:rsidRPr="00343377" w14:paraId="3A18EA62" w14:textId="77777777" w:rsidTr="00CB36DD">
        <w:trPr>
          <w:jc w:val="center"/>
        </w:trPr>
        <w:tc>
          <w:tcPr>
            <w:tcW w:w="2088" w:type="dxa"/>
          </w:tcPr>
          <w:p w14:paraId="76D50A0E"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 xml:space="preserve">Laser </w:t>
            </w:r>
          </w:p>
        </w:tc>
        <w:tc>
          <w:tcPr>
            <w:tcW w:w="3060" w:type="dxa"/>
          </w:tcPr>
          <w:p w14:paraId="65EFC301" w14:textId="77777777" w:rsidR="004B1AE9" w:rsidRPr="00343377" w:rsidRDefault="004B1AE9" w:rsidP="00343377">
            <w:pPr>
              <w:spacing w:line="480" w:lineRule="auto"/>
              <w:jc w:val="center"/>
              <w:rPr>
                <w:rFonts w:ascii="Times New Roman" w:hAnsi="Times New Roman" w:cs="Times New Roman"/>
              </w:rPr>
            </w:pPr>
            <w:r w:rsidRPr="00343377">
              <w:rPr>
                <w:rFonts w:ascii="Times New Roman" w:hAnsi="Times New Roman" w:cs="Times New Roman"/>
              </w:rPr>
              <w:t>266 nm, NdYAG (9mJ max)</w:t>
            </w:r>
          </w:p>
        </w:tc>
      </w:tr>
      <w:tr w:rsidR="004B1AE9" w:rsidRPr="00343377" w14:paraId="7CF64385" w14:textId="77777777" w:rsidTr="00CB36DD">
        <w:trPr>
          <w:jc w:val="center"/>
        </w:trPr>
        <w:tc>
          <w:tcPr>
            <w:tcW w:w="2088" w:type="dxa"/>
          </w:tcPr>
          <w:p w14:paraId="68E49674"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Spot size</w:t>
            </w:r>
          </w:p>
        </w:tc>
        <w:tc>
          <w:tcPr>
            <w:tcW w:w="3060" w:type="dxa"/>
          </w:tcPr>
          <w:p w14:paraId="246CCCB7" w14:textId="77777777" w:rsidR="004B1AE9" w:rsidRPr="00343377" w:rsidRDefault="004B1AE9" w:rsidP="00343377">
            <w:pPr>
              <w:spacing w:line="480" w:lineRule="auto"/>
              <w:jc w:val="center"/>
              <w:rPr>
                <w:rFonts w:ascii="Times New Roman" w:hAnsi="Times New Roman" w:cs="Times New Roman"/>
                <w:lang w:val="de-DE"/>
              </w:rPr>
            </w:pPr>
            <w:r w:rsidRPr="00343377">
              <w:rPr>
                <w:rFonts w:ascii="Times New Roman" w:hAnsi="Times New Roman" w:cs="Times New Roman"/>
                <w:lang w:val="de-DE"/>
              </w:rPr>
              <w:t xml:space="preserve">~200 um </w:t>
            </w:r>
          </w:p>
        </w:tc>
      </w:tr>
      <w:tr w:rsidR="004B1AE9" w:rsidRPr="00343377" w14:paraId="59E153BC" w14:textId="77777777" w:rsidTr="00CB36DD">
        <w:trPr>
          <w:jc w:val="center"/>
        </w:trPr>
        <w:tc>
          <w:tcPr>
            <w:tcW w:w="2088" w:type="dxa"/>
          </w:tcPr>
          <w:p w14:paraId="0E894A9E"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Ablation mode</w:t>
            </w:r>
          </w:p>
        </w:tc>
        <w:tc>
          <w:tcPr>
            <w:tcW w:w="3060" w:type="dxa"/>
          </w:tcPr>
          <w:p w14:paraId="44004845" w14:textId="77777777" w:rsidR="004B1AE9" w:rsidRPr="00343377" w:rsidRDefault="004B1AE9" w:rsidP="00343377">
            <w:pPr>
              <w:spacing w:line="480" w:lineRule="auto"/>
              <w:jc w:val="center"/>
              <w:rPr>
                <w:rFonts w:ascii="Times New Roman" w:hAnsi="Times New Roman" w:cs="Times New Roman"/>
              </w:rPr>
            </w:pPr>
            <w:r w:rsidRPr="00343377">
              <w:rPr>
                <w:rFonts w:ascii="Times New Roman" w:hAnsi="Times New Roman" w:cs="Times New Roman"/>
              </w:rPr>
              <w:t>line</w:t>
            </w:r>
          </w:p>
        </w:tc>
      </w:tr>
      <w:tr w:rsidR="004B1AE9" w:rsidRPr="00343377" w14:paraId="68AF9A23" w14:textId="77777777" w:rsidTr="00CB36DD">
        <w:trPr>
          <w:jc w:val="center"/>
        </w:trPr>
        <w:tc>
          <w:tcPr>
            <w:tcW w:w="2088" w:type="dxa"/>
          </w:tcPr>
          <w:p w14:paraId="345636E1"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Scan rate</w:t>
            </w:r>
          </w:p>
        </w:tc>
        <w:tc>
          <w:tcPr>
            <w:tcW w:w="3060" w:type="dxa"/>
          </w:tcPr>
          <w:p w14:paraId="6A841892" w14:textId="77777777" w:rsidR="004B1AE9" w:rsidRPr="00343377" w:rsidRDefault="004B1AE9" w:rsidP="00343377">
            <w:pPr>
              <w:spacing w:line="480" w:lineRule="auto"/>
              <w:jc w:val="center"/>
              <w:rPr>
                <w:rFonts w:ascii="Times New Roman" w:hAnsi="Times New Roman" w:cs="Times New Roman"/>
              </w:rPr>
            </w:pPr>
            <w:r w:rsidRPr="00343377">
              <w:rPr>
                <w:rFonts w:ascii="Times New Roman" w:hAnsi="Times New Roman" w:cs="Times New Roman"/>
              </w:rPr>
              <w:t>25µm/s</w:t>
            </w:r>
          </w:p>
        </w:tc>
      </w:tr>
      <w:tr w:rsidR="004B1AE9" w:rsidRPr="00343377" w14:paraId="6F016C3E" w14:textId="77777777" w:rsidTr="00CB36DD">
        <w:trPr>
          <w:jc w:val="center"/>
        </w:trPr>
        <w:tc>
          <w:tcPr>
            <w:tcW w:w="2088" w:type="dxa"/>
          </w:tcPr>
          <w:p w14:paraId="33B92FA5"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 of shots</w:t>
            </w:r>
          </w:p>
        </w:tc>
        <w:tc>
          <w:tcPr>
            <w:tcW w:w="3060" w:type="dxa"/>
          </w:tcPr>
          <w:p w14:paraId="62659B3D" w14:textId="77777777" w:rsidR="004B1AE9" w:rsidRPr="00343377" w:rsidRDefault="004B1AE9" w:rsidP="00343377">
            <w:pPr>
              <w:spacing w:line="480" w:lineRule="auto"/>
              <w:jc w:val="center"/>
              <w:rPr>
                <w:rFonts w:ascii="Times New Roman" w:hAnsi="Times New Roman" w:cs="Times New Roman"/>
              </w:rPr>
            </w:pPr>
            <w:r w:rsidRPr="00343377">
              <w:rPr>
                <w:rFonts w:ascii="Times New Roman" w:hAnsi="Times New Roman" w:cs="Times New Roman"/>
              </w:rPr>
              <w:t xml:space="preserve">240 </w:t>
            </w:r>
          </w:p>
        </w:tc>
      </w:tr>
      <w:tr w:rsidR="004B1AE9" w:rsidRPr="00343377" w14:paraId="5BAD4106" w14:textId="77777777" w:rsidTr="00CB36DD">
        <w:trPr>
          <w:jc w:val="center"/>
        </w:trPr>
        <w:tc>
          <w:tcPr>
            <w:tcW w:w="2088" w:type="dxa"/>
          </w:tcPr>
          <w:p w14:paraId="24A274BF"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Sampling area</w:t>
            </w:r>
          </w:p>
        </w:tc>
        <w:tc>
          <w:tcPr>
            <w:tcW w:w="3060" w:type="dxa"/>
          </w:tcPr>
          <w:p w14:paraId="07657E5C" w14:textId="77777777" w:rsidR="004B1AE9" w:rsidRPr="00343377" w:rsidRDefault="004B1AE9" w:rsidP="00343377">
            <w:pPr>
              <w:spacing w:line="480" w:lineRule="auto"/>
              <w:jc w:val="center"/>
              <w:rPr>
                <w:rFonts w:ascii="Times New Roman" w:hAnsi="Times New Roman" w:cs="Times New Roman"/>
              </w:rPr>
            </w:pPr>
            <w:r w:rsidRPr="00343377">
              <w:rPr>
                <w:rFonts w:ascii="Times New Roman" w:hAnsi="Times New Roman" w:cs="Times New Roman"/>
              </w:rPr>
              <w:t>200µm*600µm</w:t>
            </w:r>
          </w:p>
        </w:tc>
      </w:tr>
      <w:tr w:rsidR="004B1AE9" w:rsidRPr="00343377" w14:paraId="15F16507" w14:textId="77777777" w:rsidTr="00CB36DD">
        <w:trPr>
          <w:jc w:val="center"/>
        </w:trPr>
        <w:tc>
          <w:tcPr>
            <w:tcW w:w="2088" w:type="dxa"/>
          </w:tcPr>
          <w:p w14:paraId="20A46676"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Repetition rate</w:t>
            </w:r>
          </w:p>
        </w:tc>
        <w:tc>
          <w:tcPr>
            <w:tcW w:w="3060" w:type="dxa"/>
          </w:tcPr>
          <w:p w14:paraId="5DFB8A31" w14:textId="77777777" w:rsidR="004B1AE9" w:rsidRPr="00343377" w:rsidRDefault="004B1AE9" w:rsidP="00343377">
            <w:pPr>
              <w:spacing w:line="480" w:lineRule="auto"/>
              <w:jc w:val="center"/>
              <w:rPr>
                <w:rFonts w:ascii="Times New Roman" w:hAnsi="Times New Roman" w:cs="Times New Roman"/>
              </w:rPr>
            </w:pPr>
            <w:r w:rsidRPr="00343377">
              <w:rPr>
                <w:rFonts w:ascii="Times New Roman" w:hAnsi="Times New Roman" w:cs="Times New Roman"/>
              </w:rPr>
              <w:t>10Hz</w:t>
            </w:r>
          </w:p>
        </w:tc>
      </w:tr>
      <w:tr w:rsidR="004B1AE9" w:rsidRPr="00343377" w14:paraId="6A90ACD8" w14:textId="77777777" w:rsidTr="00CB36DD">
        <w:trPr>
          <w:jc w:val="center"/>
        </w:trPr>
        <w:tc>
          <w:tcPr>
            <w:tcW w:w="2088" w:type="dxa"/>
          </w:tcPr>
          <w:p w14:paraId="68BD6E3F" w14:textId="77777777" w:rsidR="004B1AE9" w:rsidRPr="00343377" w:rsidRDefault="004B1AE9" w:rsidP="00343377">
            <w:pPr>
              <w:spacing w:line="480" w:lineRule="auto"/>
              <w:jc w:val="both"/>
              <w:rPr>
                <w:rFonts w:ascii="Times New Roman" w:hAnsi="Times New Roman" w:cs="Times New Roman"/>
              </w:rPr>
            </w:pPr>
            <w:r w:rsidRPr="00343377">
              <w:rPr>
                <w:rFonts w:ascii="Times New Roman" w:hAnsi="Times New Roman" w:cs="Times New Roman"/>
              </w:rPr>
              <w:t xml:space="preserve">Flash lamp voltage </w:t>
            </w:r>
          </w:p>
        </w:tc>
        <w:tc>
          <w:tcPr>
            <w:tcW w:w="3060" w:type="dxa"/>
          </w:tcPr>
          <w:p w14:paraId="463B4346" w14:textId="77777777" w:rsidR="004B1AE9" w:rsidRPr="00343377" w:rsidRDefault="004B1AE9" w:rsidP="00343377">
            <w:pPr>
              <w:spacing w:line="480" w:lineRule="auto"/>
              <w:jc w:val="center"/>
              <w:rPr>
                <w:rFonts w:ascii="Times New Roman" w:hAnsi="Times New Roman" w:cs="Times New Roman"/>
              </w:rPr>
            </w:pPr>
            <w:r w:rsidRPr="00343377">
              <w:rPr>
                <w:rFonts w:ascii="Times New Roman" w:hAnsi="Times New Roman" w:cs="Times New Roman"/>
              </w:rPr>
              <w:t xml:space="preserve">35% </w:t>
            </w:r>
          </w:p>
        </w:tc>
      </w:tr>
      <w:tr w:rsidR="00CB36DD" w:rsidRPr="00343377" w14:paraId="7F2FC7A9" w14:textId="77777777" w:rsidTr="00CB36DD">
        <w:trPr>
          <w:jc w:val="center"/>
        </w:trPr>
        <w:tc>
          <w:tcPr>
            <w:tcW w:w="2088" w:type="dxa"/>
          </w:tcPr>
          <w:p w14:paraId="2B8DA8F7" w14:textId="670B98E6" w:rsidR="00CB36DD" w:rsidRPr="00343377" w:rsidRDefault="00CB36DD" w:rsidP="00343377">
            <w:pPr>
              <w:spacing w:line="480" w:lineRule="auto"/>
              <w:jc w:val="both"/>
              <w:rPr>
                <w:rFonts w:ascii="Times New Roman" w:hAnsi="Times New Roman" w:cs="Times New Roman"/>
              </w:rPr>
            </w:pPr>
            <w:r>
              <w:rPr>
                <w:rFonts w:ascii="Times New Roman" w:hAnsi="Times New Roman" w:cs="Times New Roman"/>
              </w:rPr>
              <w:t>Element list</w:t>
            </w:r>
          </w:p>
        </w:tc>
        <w:tc>
          <w:tcPr>
            <w:tcW w:w="3060" w:type="dxa"/>
          </w:tcPr>
          <w:p w14:paraId="7497D0BD" w14:textId="664D782E" w:rsidR="00CB36DD" w:rsidRPr="00343377" w:rsidRDefault="00CB36DD" w:rsidP="00343377">
            <w:pPr>
              <w:spacing w:line="480" w:lineRule="auto"/>
              <w:jc w:val="center"/>
              <w:rPr>
                <w:rFonts w:ascii="Times New Roman" w:hAnsi="Times New Roman" w:cs="Times New Roman"/>
              </w:rPr>
            </w:pPr>
            <w:r w:rsidRPr="00343377">
              <w:rPr>
                <w:rFonts w:ascii="Times New Roman" w:hAnsi="Times New Roman" w:cs="Times New Roman"/>
              </w:rPr>
              <w:t xml:space="preserve">Na, Al, Zn, </w:t>
            </w:r>
            <w:r>
              <w:rPr>
                <w:rFonts w:ascii="Times New Roman" w:hAnsi="Times New Roman" w:cs="Times New Roman"/>
              </w:rPr>
              <w:t>Mg, Sr, Fe, Mn, Cu, Ti, Ba, Zr</w:t>
            </w:r>
          </w:p>
        </w:tc>
      </w:tr>
    </w:tbl>
    <w:p w14:paraId="45087712" w14:textId="77777777" w:rsidR="00CB36DD" w:rsidRDefault="00CB36DD" w:rsidP="00BB0014">
      <w:pPr>
        <w:spacing w:line="480" w:lineRule="auto"/>
        <w:ind w:firstLine="720"/>
        <w:jc w:val="both"/>
        <w:rPr>
          <w:rFonts w:ascii="Times New Roman" w:hAnsi="Times New Roman"/>
        </w:rPr>
      </w:pPr>
    </w:p>
    <w:p w14:paraId="5D970B29" w14:textId="77777777" w:rsidR="00836A1F" w:rsidRPr="00343377" w:rsidRDefault="008645C7" w:rsidP="00BB0014">
      <w:pPr>
        <w:spacing w:line="480" w:lineRule="auto"/>
        <w:ind w:firstLine="720"/>
        <w:jc w:val="both"/>
        <w:rPr>
          <w:rFonts w:ascii="Times New Roman" w:hAnsi="Times New Roman"/>
        </w:rPr>
      </w:pPr>
      <w:r w:rsidRPr="00343377">
        <w:rPr>
          <w:rFonts w:ascii="Times New Roman" w:hAnsi="Times New Roman"/>
        </w:rPr>
        <w:t xml:space="preserve">The best ablation mode </w:t>
      </w:r>
      <w:r w:rsidR="00F14B18">
        <w:rPr>
          <w:rFonts w:ascii="Times New Roman" w:hAnsi="Times New Roman"/>
        </w:rPr>
        <w:t>that removed</w:t>
      </w:r>
      <w:r w:rsidRPr="00343377">
        <w:rPr>
          <w:rFonts w:ascii="Times New Roman" w:hAnsi="Times New Roman"/>
        </w:rPr>
        <w:t xml:space="preserve"> </w:t>
      </w:r>
      <w:r w:rsidR="00F14B18">
        <w:rPr>
          <w:rFonts w:ascii="Times New Roman" w:hAnsi="Times New Roman"/>
        </w:rPr>
        <w:t xml:space="preserve">enough </w:t>
      </w:r>
      <w:r w:rsidRPr="00343377">
        <w:rPr>
          <w:rFonts w:ascii="Times New Roman" w:hAnsi="Times New Roman"/>
        </w:rPr>
        <w:t>paper ma</w:t>
      </w:r>
      <w:r w:rsidR="00F14B18">
        <w:rPr>
          <w:rFonts w:ascii="Times New Roman" w:hAnsi="Times New Roman"/>
        </w:rPr>
        <w:t>terial</w:t>
      </w:r>
      <w:r w:rsidRPr="00343377">
        <w:rPr>
          <w:rFonts w:ascii="Times New Roman" w:hAnsi="Times New Roman"/>
        </w:rPr>
        <w:t xml:space="preserve"> without ablating through the </w:t>
      </w:r>
      <w:r w:rsidR="00F14B18">
        <w:rPr>
          <w:rFonts w:ascii="Times New Roman" w:hAnsi="Times New Roman"/>
        </w:rPr>
        <w:t xml:space="preserve">whole thickness of the </w:t>
      </w:r>
      <w:r w:rsidRPr="00343377">
        <w:rPr>
          <w:rFonts w:ascii="Times New Roman" w:hAnsi="Times New Roman"/>
        </w:rPr>
        <w:t xml:space="preserve">document was the line mode. In this mode, the sample stage is moved at a constant rate while the laser interacts with the </w:t>
      </w:r>
      <w:r w:rsidR="00B53169" w:rsidRPr="00343377">
        <w:rPr>
          <w:rFonts w:ascii="Times New Roman" w:hAnsi="Times New Roman"/>
        </w:rPr>
        <w:t>paper</w:t>
      </w:r>
      <w:r w:rsidRPr="00343377">
        <w:rPr>
          <w:rFonts w:ascii="Times New Roman" w:hAnsi="Times New Roman"/>
        </w:rPr>
        <w:t xml:space="preserve">, limiting the penetration depth to </w:t>
      </w:r>
      <w:r w:rsidR="008F3B14">
        <w:rPr>
          <w:rFonts w:ascii="Times New Roman" w:hAnsi="Times New Roman"/>
        </w:rPr>
        <w:t xml:space="preserve">less than 100 </w:t>
      </w:r>
      <w:r w:rsidR="008F3B14" w:rsidRPr="00343377">
        <w:rPr>
          <w:rFonts w:ascii="Times New Roman" w:hAnsi="Times New Roman"/>
        </w:rPr>
        <w:t>µ</w:t>
      </w:r>
      <w:r w:rsidR="008F3B14">
        <w:rPr>
          <w:rFonts w:ascii="Times New Roman" w:hAnsi="Times New Roman"/>
        </w:rPr>
        <w:t>m</w:t>
      </w:r>
      <w:r w:rsidRPr="00343377">
        <w:rPr>
          <w:rFonts w:ascii="Times New Roman" w:hAnsi="Times New Roman"/>
        </w:rPr>
        <w:t xml:space="preserve">. </w:t>
      </w:r>
    </w:p>
    <w:p w14:paraId="0694163D" w14:textId="77777777" w:rsidR="009722A6" w:rsidRPr="00343377" w:rsidRDefault="008F3B14" w:rsidP="00343377">
      <w:pPr>
        <w:spacing w:line="480" w:lineRule="auto"/>
        <w:ind w:firstLine="720"/>
        <w:jc w:val="both"/>
        <w:rPr>
          <w:rFonts w:ascii="Times New Roman" w:hAnsi="Times New Roman"/>
        </w:rPr>
      </w:pPr>
      <w:r>
        <w:rPr>
          <w:rFonts w:ascii="Times New Roman" w:hAnsi="Times New Roman"/>
        </w:rPr>
        <w:t>Figure 5</w:t>
      </w:r>
      <w:r w:rsidR="009722A6" w:rsidRPr="00343377">
        <w:rPr>
          <w:rFonts w:ascii="Times New Roman" w:hAnsi="Times New Roman"/>
        </w:rPr>
        <w:t xml:space="preserve"> shows that the best precision was obtained using a frequency of 10Hz.</w:t>
      </w:r>
      <w:r w:rsidR="00843905" w:rsidRPr="00343377">
        <w:rPr>
          <w:rFonts w:ascii="Times New Roman" w:hAnsi="Times New Roman"/>
        </w:rPr>
        <w:t xml:space="preserve"> Using frequency of 5Hz and 2Hz reduced </w:t>
      </w:r>
      <w:r w:rsidR="00C276DE" w:rsidRPr="00343377">
        <w:rPr>
          <w:rFonts w:ascii="Times New Roman" w:hAnsi="Times New Roman"/>
        </w:rPr>
        <w:t xml:space="preserve">too much </w:t>
      </w:r>
      <w:r w:rsidR="00843905" w:rsidRPr="00343377">
        <w:rPr>
          <w:rFonts w:ascii="Times New Roman" w:hAnsi="Times New Roman"/>
        </w:rPr>
        <w:t>the amount of ablated mass, affecting not only sensitivity but also precision of the measurements.</w:t>
      </w:r>
      <w:r w:rsidR="008D0777" w:rsidRPr="00343377">
        <w:rPr>
          <w:rFonts w:ascii="Times New Roman" w:hAnsi="Times New Roman"/>
        </w:rPr>
        <w:t xml:space="preserve"> This effect is shown in figure </w:t>
      </w:r>
      <w:r>
        <w:rPr>
          <w:rFonts w:ascii="Times New Roman" w:hAnsi="Times New Roman"/>
        </w:rPr>
        <w:t>6</w:t>
      </w:r>
      <w:r w:rsidR="008D0777" w:rsidRPr="00343377">
        <w:rPr>
          <w:rFonts w:ascii="Times New Roman" w:hAnsi="Times New Roman"/>
        </w:rPr>
        <w:t>, where the stability and intensity of the transient ablation signal for Sr on paper is improved at 10</w:t>
      </w:r>
      <w:r>
        <w:rPr>
          <w:rFonts w:ascii="Times New Roman" w:hAnsi="Times New Roman"/>
        </w:rPr>
        <w:t xml:space="preserve"> </w:t>
      </w:r>
      <w:r w:rsidR="008D0777" w:rsidRPr="00343377">
        <w:rPr>
          <w:rFonts w:ascii="Times New Roman" w:hAnsi="Times New Roman"/>
        </w:rPr>
        <w:t>Hz and scan rate of 25µm/s.</w:t>
      </w:r>
    </w:p>
    <w:p w14:paraId="7A25DCAD" w14:textId="77777777" w:rsidR="008D0777" w:rsidRPr="00343377" w:rsidRDefault="00D05088" w:rsidP="00343377">
      <w:pPr>
        <w:spacing w:line="480" w:lineRule="auto"/>
        <w:ind w:firstLine="720"/>
        <w:jc w:val="both"/>
        <w:rPr>
          <w:rFonts w:ascii="Times New Roman" w:hAnsi="Times New Roman"/>
        </w:rPr>
      </w:pPr>
      <w:r w:rsidRPr="00343377">
        <w:rPr>
          <w:rFonts w:ascii="Times New Roman" w:hAnsi="Times New Roman"/>
        </w:rPr>
        <w:t>A low speed scan rate allows firing more shots per location and as a result the ablation line is shorter but the penetration into the paper is greater. For this reason, a balance between damage in</w:t>
      </w:r>
      <w:r w:rsidR="00C276DE" w:rsidRPr="00343377">
        <w:rPr>
          <w:rFonts w:ascii="Times New Roman" w:hAnsi="Times New Roman"/>
        </w:rPr>
        <w:t>to</w:t>
      </w:r>
      <w:r w:rsidRPr="00343377">
        <w:rPr>
          <w:rFonts w:ascii="Times New Roman" w:hAnsi="Times New Roman"/>
        </w:rPr>
        <w:t xml:space="preserve"> the </w:t>
      </w:r>
      <w:r w:rsidR="00C276DE" w:rsidRPr="00343377">
        <w:rPr>
          <w:rFonts w:ascii="Times New Roman" w:hAnsi="Times New Roman"/>
        </w:rPr>
        <w:t>paper</w:t>
      </w:r>
      <w:r w:rsidRPr="00343377">
        <w:rPr>
          <w:rFonts w:ascii="Times New Roman" w:hAnsi="Times New Roman"/>
        </w:rPr>
        <w:t xml:space="preserve"> and length of the ablation mark must be found to minimize the overall damage of the paper. For example, it was found that l</w:t>
      </w:r>
      <w:r w:rsidR="008D0777" w:rsidRPr="00343377">
        <w:rPr>
          <w:rFonts w:ascii="Times New Roman" w:hAnsi="Times New Roman"/>
        </w:rPr>
        <w:t xml:space="preserve">ower speed rates such as 10µm/s generated larger </w:t>
      </w:r>
      <w:proofErr w:type="gramStart"/>
      <w:r w:rsidR="008D0777" w:rsidRPr="00343377">
        <w:rPr>
          <w:rFonts w:ascii="Times New Roman" w:hAnsi="Times New Roman"/>
        </w:rPr>
        <w:t>signals,</w:t>
      </w:r>
      <w:proofErr w:type="gramEnd"/>
      <w:r w:rsidR="008D0777" w:rsidRPr="00343377">
        <w:rPr>
          <w:rFonts w:ascii="Times New Roman" w:hAnsi="Times New Roman"/>
        </w:rPr>
        <w:t xml:space="preserve"> however the damage on the paper was more pronounced as a result of the increased number of shots per substrate location. </w:t>
      </w:r>
      <w:r w:rsidR="004B1AE9" w:rsidRPr="00343377">
        <w:rPr>
          <w:rFonts w:ascii="Times New Roman" w:hAnsi="Times New Roman"/>
        </w:rPr>
        <w:t>As a consequence</w:t>
      </w:r>
      <w:r w:rsidR="008D0777" w:rsidRPr="00343377">
        <w:rPr>
          <w:rFonts w:ascii="Times New Roman" w:hAnsi="Times New Roman"/>
        </w:rPr>
        <w:t xml:space="preserve"> this speed rate was el</w:t>
      </w:r>
      <w:r w:rsidRPr="00343377">
        <w:rPr>
          <w:rFonts w:ascii="Times New Roman" w:hAnsi="Times New Roman"/>
        </w:rPr>
        <w:t xml:space="preserve">iminated from the optimization </w:t>
      </w:r>
      <w:r w:rsidR="008D0777" w:rsidRPr="00343377">
        <w:rPr>
          <w:rFonts w:ascii="Times New Roman" w:hAnsi="Times New Roman"/>
        </w:rPr>
        <w:t xml:space="preserve">parameter options. </w:t>
      </w:r>
      <w:r w:rsidRPr="00343377">
        <w:rPr>
          <w:rFonts w:ascii="Times New Roman" w:hAnsi="Times New Roman"/>
        </w:rPr>
        <w:t>A speed rate of 25 µm/s was found to be optimal in terms of precision and substrate micro-destruction.</w:t>
      </w:r>
    </w:p>
    <w:p w14:paraId="198FD3BC" w14:textId="77777777" w:rsidR="009722A6" w:rsidRPr="00343377" w:rsidRDefault="009722A6" w:rsidP="00343377">
      <w:pPr>
        <w:spacing w:line="480" w:lineRule="auto"/>
        <w:ind w:firstLine="720"/>
        <w:jc w:val="both"/>
        <w:rPr>
          <w:rFonts w:ascii="Times New Roman" w:hAnsi="Times New Roman"/>
        </w:rPr>
      </w:pPr>
    </w:p>
    <w:p w14:paraId="3F0969E8" w14:textId="346050E5" w:rsidR="005C7385" w:rsidRDefault="00CC3024" w:rsidP="005C7385">
      <w:pPr>
        <w:keepNext/>
        <w:spacing w:line="480" w:lineRule="auto"/>
        <w:jc w:val="both"/>
      </w:pPr>
      <w:r>
        <w:rPr>
          <w:noProof/>
        </w:rPr>
        <w:drawing>
          <wp:inline distT="0" distB="0" distL="0" distR="0" wp14:anchorId="2FF34497" wp14:editId="2D33EE0E">
            <wp:extent cx="4853291" cy="2857500"/>
            <wp:effectExtent l="0" t="0" r="0" b="0"/>
            <wp:docPr id="71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6705" cy="2859510"/>
                    </a:xfrm>
                    <a:prstGeom prst="rect">
                      <a:avLst/>
                    </a:prstGeom>
                    <a:noFill/>
                    <a:ln>
                      <a:noFill/>
                    </a:ln>
                  </pic:spPr>
                </pic:pic>
              </a:graphicData>
            </a:graphic>
          </wp:inline>
        </w:drawing>
      </w:r>
    </w:p>
    <w:p w14:paraId="4F1B6275" w14:textId="143E3719" w:rsidR="004562F9" w:rsidRPr="00ED7860" w:rsidRDefault="005C7385" w:rsidP="00ED7860">
      <w:pPr>
        <w:pStyle w:val="Caption"/>
        <w:jc w:val="left"/>
        <w:rPr>
          <w:b/>
        </w:rPr>
      </w:pPr>
      <w:bookmarkStart w:id="47" w:name="_Toc210295692"/>
      <w:proofErr w:type="gramStart"/>
      <w:r>
        <w:t xml:space="preserve">Figure </w:t>
      </w:r>
      <w:fldSimple w:instr=" SEQ Figure \* ARABIC ">
        <w:r w:rsidR="004819B2">
          <w:rPr>
            <w:noProof/>
          </w:rPr>
          <w:t>5</w:t>
        </w:r>
      </w:fldSimple>
      <w:r w:rsidR="00631F43">
        <w:rPr>
          <w:noProof/>
        </w:rPr>
        <w:t>.</w:t>
      </w:r>
      <w:proofErr w:type="gramEnd"/>
      <w:r w:rsidRPr="005C7385">
        <w:t xml:space="preserve"> </w:t>
      </w:r>
      <w:r w:rsidRPr="00343377">
        <w:t>Comparison of precision (%RSD, n=7) of multipurpose paper using LA-ICP-MS at different frequency rate</w:t>
      </w:r>
      <w:bookmarkEnd w:id="47"/>
      <w:r w:rsidR="00ED7860">
        <w:t>s.</w:t>
      </w:r>
    </w:p>
    <w:p w14:paraId="6D2E9D27" w14:textId="77777777" w:rsidR="005C7385" w:rsidRDefault="004562F9" w:rsidP="005C7385">
      <w:pPr>
        <w:keepNext/>
        <w:spacing w:line="480" w:lineRule="auto"/>
        <w:jc w:val="both"/>
      </w:pPr>
      <w:r w:rsidRPr="004562F9">
        <w:rPr>
          <w:noProof/>
        </w:rPr>
        <w:drawing>
          <wp:inline distT="0" distB="0" distL="0" distR="0" wp14:anchorId="52E3473D" wp14:editId="7430C40D">
            <wp:extent cx="5486200" cy="3464560"/>
            <wp:effectExtent l="0" t="0" r="635"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464686"/>
                    </a:xfrm>
                    <a:prstGeom prst="rect">
                      <a:avLst/>
                    </a:prstGeom>
                    <a:noFill/>
                    <a:ln>
                      <a:noFill/>
                    </a:ln>
                  </pic:spPr>
                </pic:pic>
              </a:graphicData>
            </a:graphic>
          </wp:inline>
        </w:drawing>
      </w:r>
    </w:p>
    <w:p w14:paraId="08397F8D" w14:textId="38D591AA" w:rsidR="00B40B4A" w:rsidRDefault="005C7385" w:rsidP="00A820DC">
      <w:pPr>
        <w:pStyle w:val="Caption"/>
      </w:pPr>
      <w:bookmarkStart w:id="48" w:name="_Toc210295693"/>
      <w:proofErr w:type="gramStart"/>
      <w:r>
        <w:t xml:space="preserve">Figure </w:t>
      </w:r>
      <w:fldSimple w:instr=" SEQ Figure \* ARABIC ">
        <w:r w:rsidR="004819B2">
          <w:rPr>
            <w:noProof/>
          </w:rPr>
          <w:t>6</w:t>
        </w:r>
      </w:fldSimple>
      <w:r w:rsidR="00631F43">
        <w:rPr>
          <w:noProof/>
        </w:rPr>
        <w:t>.</w:t>
      </w:r>
      <w:proofErr w:type="gramEnd"/>
      <w:r w:rsidRPr="005C7385">
        <w:t xml:space="preserve"> </w:t>
      </w:r>
      <w:proofErr w:type="gramStart"/>
      <w:r w:rsidRPr="00343377">
        <w:t>Comparison of signal intensity and signal stability of multipurpose paper using LA-ICP-MS at different frequency and ablation rates.</w:t>
      </w:r>
      <w:bookmarkEnd w:id="48"/>
      <w:proofErr w:type="gramEnd"/>
    </w:p>
    <w:p w14:paraId="319D5A1A" w14:textId="77777777" w:rsidR="00ED7860" w:rsidRPr="00ED7860" w:rsidRDefault="00ED7860" w:rsidP="00ED7860"/>
    <w:p w14:paraId="20DF08EF" w14:textId="77777777" w:rsidR="00526697" w:rsidRPr="00343377" w:rsidRDefault="009722A6" w:rsidP="00343377">
      <w:pPr>
        <w:spacing w:line="480" w:lineRule="auto"/>
        <w:ind w:firstLine="720"/>
        <w:jc w:val="both"/>
        <w:rPr>
          <w:rFonts w:ascii="Times New Roman" w:hAnsi="Times New Roman"/>
        </w:rPr>
      </w:pPr>
      <w:r w:rsidRPr="00343377">
        <w:rPr>
          <w:rFonts w:ascii="Times New Roman" w:hAnsi="Times New Roman"/>
        </w:rPr>
        <w:t xml:space="preserve">The aim of the optimization of the spot size was to select the spot size that </w:t>
      </w:r>
      <w:r w:rsidR="00B40B4A" w:rsidRPr="00343377">
        <w:rPr>
          <w:rFonts w:ascii="Times New Roman" w:hAnsi="Times New Roman"/>
        </w:rPr>
        <w:t>provided</w:t>
      </w:r>
      <w:r w:rsidRPr="00343377">
        <w:rPr>
          <w:rFonts w:ascii="Times New Roman" w:hAnsi="Times New Roman"/>
        </w:rPr>
        <w:t xml:space="preserve"> good sensitivity</w:t>
      </w:r>
      <w:r w:rsidR="00526697" w:rsidRPr="00343377">
        <w:rPr>
          <w:rFonts w:ascii="Times New Roman" w:hAnsi="Times New Roman"/>
        </w:rPr>
        <w:t xml:space="preserve"> and representative composition of the bulk material</w:t>
      </w:r>
      <w:r w:rsidRPr="00343377">
        <w:rPr>
          <w:rFonts w:ascii="Times New Roman" w:hAnsi="Times New Roman"/>
        </w:rPr>
        <w:t xml:space="preserve"> with the smallest </w:t>
      </w:r>
      <w:r w:rsidR="00526697" w:rsidRPr="00343377">
        <w:rPr>
          <w:rFonts w:ascii="Times New Roman" w:hAnsi="Times New Roman"/>
        </w:rPr>
        <w:t>destruction of the sample</w:t>
      </w:r>
      <w:r w:rsidRPr="00343377">
        <w:rPr>
          <w:rFonts w:ascii="Times New Roman" w:hAnsi="Times New Roman"/>
        </w:rPr>
        <w:t xml:space="preserve">. </w:t>
      </w:r>
    </w:p>
    <w:p w14:paraId="276681F5" w14:textId="7517D6CE" w:rsidR="009722A6" w:rsidRPr="00343377" w:rsidRDefault="00262ED0" w:rsidP="00343377">
      <w:pPr>
        <w:spacing w:line="480" w:lineRule="auto"/>
        <w:ind w:firstLine="720"/>
        <w:jc w:val="both"/>
        <w:rPr>
          <w:rFonts w:ascii="Times New Roman" w:hAnsi="Times New Roman"/>
        </w:rPr>
      </w:pPr>
      <w:r>
        <w:rPr>
          <w:rFonts w:ascii="Times New Roman" w:hAnsi="Times New Roman"/>
        </w:rPr>
        <w:t xml:space="preserve">The </w:t>
      </w:r>
      <w:r w:rsidR="00526697" w:rsidRPr="00343377">
        <w:rPr>
          <w:rFonts w:ascii="Times New Roman" w:hAnsi="Times New Roman"/>
        </w:rPr>
        <w:t>SEM images were obtained for different paper samples in order to estimate the chemical micro-heterogeneity</w:t>
      </w:r>
      <w:r w:rsidR="00836A1F" w:rsidRPr="00343377">
        <w:rPr>
          <w:rFonts w:ascii="Times New Roman" w:hAnsi="Times New Roman"/>
        </w:rPr>
        <w:t xml:space="preserve">. Figure </w:t>
      </w:r>
      <w:r w:rsidR="0038153F">
        <w:rPr>
          <w:rFonts w:ascii="Times New Roman" w:hAnsi="Times New Roman"/>
        </w:rPr>
        <w:t>7</w:t>
      </w:r>
      <w:r w:rsidR="00836A1F" w:rsidRPr="00343377">
        <w:rPr>
          <w:rFonts w:ascii="Times New Roman" w:hAnsi="Times New Roman"/>
        </w:rPr>
        <w:t xml:space="preserve"> shows an example of typical size and distribution of chemical fillers (white spots) in the substrate. </w:t>
      </w:r>
      <w:r>
        <w:rPr>
          <w:rFonts w:ascii="Times New Roman" w:hAnsi="Times New Roman"/>
        </w:rPr>
        <w:t>On the basis of</w:t>
      </w:r>
      <w:r w:rsidR="00836A1F" w:rsidRPr="00343377">
        <w:rPr>
          <w:rFonts w:ascii="Times New Roman" w:hAnsi="Times New Roman"/>
        </w:rPr>
        <w:t xml:space="preserve"> these observations, </w:t>
      </w:r>
      <w:r w:rsidR="00526697" w:rsidRPr="00343377">
        <w:rPr>
          <w:rFonts w:ascii="Times New Roman" w:hAnsi="Times New Roman"/>
        </w:rPr>
        <w:t>spot sizes greater than 100 µm were</w:t>
      </w:r>
      <w:r w:rsidR="00836A1F" w:rsidRPr="00343377">
        <w:rPr>
          <w:rFonts w:ascii="Times New Roman" w:hAnsi="Times New Roman"/>
        </w:rPr>
        <w:t xml:space="preserve"> selected to account for possible heterogeneities at a microscopic scale.</w:t>
      </w:r>
      <w:r w:rsidR="00526697" w:rsidRPr="00343377">
        <w:rPr>
          <w:rFonts w:ascii="Times New Roman" w:hAnsi="Times New Roman"/>
        </w:rPr>
        <w:t xml:space="preserve"> </w:t>
      </w:r>
      <w:r w:rsidR="0038153F">
        <w:rPr>
          <w:rFonts w:ascii="Times New Roman" w:hAnsi="Times New Roman"/>
        </w:rPr>
        <w:t>As a result, s</w:t>
      </w:r>
      <w:r w:rsidR="00836A1F" w:rsidRPr="00343377">
        <w:rPr>
          <w:rFonts w:ascii="Times New Roman" w:hAnsi="Times New Roman"/>
        </w:rPr>
        <w:t>pot size</w:t>
      </w:r>
      <w:r w:rsidR="009722A6" w:rsidRPr="00343377">
        <w:rPr>
          <w:rFonts w:ascii="Times New Roman" w:hAnsi="Times New Roman"/>
        </w:rPr>
        <w:t xml:space="preserve"> of </w:t>
      </w:r>
      <w:r w:rsidR="00836A1F" w:rsidRPr="00343377">
        <w:rPr>
          <w:rFonts w:ascii="Times New Roman" w:hAnsi="Times New Roman"/>
        </w:rPr>
        <w:t>100</w:t>
      </w:r>
      <w:r w:rsidR="009722A6" w:rsidRPr="00343377">
        <w:rPr>
          <w:rFonts w:ascii="Times New Roman" w:hAnsi="Times New Roman"/>
        </w:rPr>
        <w:t>µm did not provided good sensitivity</w:t>
      </w:r>
      <w:r w:rsidR="00836A1F" w:rsidRPr="00343377">
        <w:rPr>
          <w:rFonts w:ascii="Times New Roman" w:hAnsi="Times New Roman"/>
        </w:rPr>
        <w:t xml:space="preserve"> and/or reproducibility</w:t>
      </w:r>
      <w:r w:rsidR="009722A6" w:rsidRPr="00343377">
        <w:rPr>
          <w:rFonts w:ascii="Times New Roman" w:hAnsi="Times New Roman"/>
        </w:rPr>
        <w:t xml:space="preserve"> for some elements. </w:t>
      </w:r>
      <w:r w:rsidR="00836A1F" w:rsidRPr="00343377">
        <w:rPr>
          <w:rFonts w:ascii="Times New Roman" w:hAnsi="Times New Roman"/>
        </w:rPr>
        <w:t xml:space="preserve"> Both, 200µm and 250µm spot sizes, produced signals with good intensity and precision below</w:t>
      </w:r>
      <w:r w:rsidR="0038153F">
        <w:rPr>
          <w:rFonts w:ascii="Times New Roman" w:hAnsi="Times New Roman"/>
        </w:rPr>
        <w:t xml:space="preserve"> </w:t>
      </w:r>
      <w:r w:rsidR="00836A1F" w:rsidRPr="00343377">
        <w:rPr>
          <w:rFonts w:ascii="Times New Roman" w:hAnsi="Times New Roman"/>
        </w:rPr>
        <w:t>15</w:t>
      </w:r>
      <w:r w:rsidR="004B1AE9" w:rsidRPr="00343377">
        <w:rPr>
          <w:rFonts w:ascii="Times New Roman" w:hAnsi="Times New Roman"/>
        </w:rPr>
        <w:t xml:space="preserve"> </w:t>
      </w:r>
      <w:r w:rsidR="00836A1F" w:rsidRPr="00343377">
        <w:rPr>
          <w:rFonts w:ascii="Times New Roman" w:hAnsi="Times New Roman"/>
        </w:rPr>
        <w:t>%</w:t>
      </w:r>
      <w:r w:rsidR="004B1AE9" w:rsidRPr="00343377">
        <w:rPr>
          <w:rFonts w:ascii="Times New Roman" w:hAnsi="Times New Roman"/>
        </w:rPr>
        <w:t>RSD</w:t>
      </w:r>
      <w:r w:rsidR="00836A1F" w:rsidRPr="00343377">
        <w:rPr>
          <w:rFonts w:ascii="Times New Roman" w:hAnsi="Times New Roman"/>
        </w:rPr>
        <w:t>, therefore the smaller of this was selected to minimize the substrate damage.</w:t>
      </w:r>
    </w:p>
    <w:p w14:paraId="031B58D0" w14:textId="77777777" w:rsidR="005C7385" w:rsidRDefault="00D05088" w:rsidP="005C7385">
      <w:pPr>
        <w:keepNext/>
        <w:spacing w:line="480" w:lineRule="auto"/>
        <w:ind w:firstLine="720"/>
        <w:jc w:val="center"/>
      </w:pPr>
      <w:r w:rsidRPr="00343377">
        <w:rPr>
          <w:rFonts w:ascii="Times New Roman" w:hAnsi="Times New Roman"/>
          <w:noProof/>
        </w:rPr>
        <w:drawing>
          <wp:inline distT="0" distB="0" distL="0" distR="0" wp14:anchorId="0DDE1F36" wp14:editId="1D601118">
            <wp:extent cx="4145280" cy="3108960"/>
            <wp:effectExtent l="0" t="0" r="0" b="0"/>
            <wp:docPr id="19464" name="Picture 8" descr="X13 LAICPMS 2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8" descr="X13 LAICPMS 200x"/>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5280" cy="3108960"/>
                    </a:xfrm>
                    <a:prstGeom prst="rect">
                      <a:avLst/>
                    </a:prstGeom>
                    <a:noFill/>
                    <a:extLst/>
                  </pic:spPr>
                </pic:pic>
              </a:graphicData>
            </a:graphic>
          </wp:inline>
        </w:drawing>
      </w:r>
    </w:p>
    <w:p w14:paraId="22945245" w14:textId="4C7CCBAC" w:rsidR="00E856F7" w:rsidRPr="00E856F7" w:rsidRDefault="005C7385" w:rsidP="00A820DC">
      <w:pPr>
        <w:pStyle w:val="Caption"/>
      </w:pPr>
      <w:bookmarkStart w:id="49" w:name="_Toc210295694"/>
      <w:proofErr w:type="gramStart"/>
      <w:r>
        <w:t xml:space="preserve">Figure </w:t>
      </w:r>
      <w:fldSimple w:instr=" SEQ Figure \* ARABIC ">
        <w:r w:rsidR="004819B2">
          <w:rPr>
            <w:noProof/>
          </w:rPr>
          <w:t>7</w:t>
        </w:r>
      </w:fldSimple>
      <w:r w:rsidRPr="0038153F">
        <w:t>.</w:t>
      </w:r>
      <w:proofErr w:type="gramEnd"/>
      <w:r w:rsidRPr="00343377">
        <w:t xml:space="preserve"> SEM image of paper surface at 100x magnification</w:t>
      </w:r>
      <w:bookmarkEnd w:id="49"/>
    </w:p>
    <w:p w14:paraId="38670BB4" w14:textId="77777777" w:rsidR="00C276DE" w:rsidRPr="00343377" w:rsidRDefault="00C276DE" w:rsidP="00D670A1">
      <w:pPr>
        <w:spacing w:line="480" w:lineRule="auto"/>
        <w:ind w:firstLine="720"/>
        <w:jc w:val="both"/>
        <w:rPr>
          <w:rFonts w:ascii="Times New Roman" w:eastAsia="Arial Unicode MS" w:hAnsi="Times New Roman" w:cs="Times New Roman"/>
        </w:rPr>
      </w:pPr>
      <w:r w:rsidRPr="00343377">
        <w:rPr>
          <w:rFonts w:ascii="Times New Roman" w:eastAsia="Arial Unicode MS" w:hAnsi="Times New Roman" w:cs="Times New Roman"/>
        </w:rPr>
        <w:t xml:space="preserve">Another laser parameter </w:t>
      </w:r>
      <w:r w:rsidR="00D670A1">
        <w:rPr>
          <w:rFonts w:ascii="Times New Roman" w:eastAsia="Arial Unicode MS" w:hAnsi="Times New Roman" w:cs="Times New Roman"/>
        </w:rPr>
        <w:t>of interest</w:t>
      </w:r>
      <w:r w:rsidRPr="00343377">
        <w:rPr>
          <w:rFonts w:ascii="Times New Roman" w:eastAsia="Arial Unicode MS" w:hAnsi="Times New Roman" w:cs="Times New Roman"/>
        </w:rPr>
        <w:t xml:space="preserve"> was the flash lamp voltage</w:t>
      </w:r>
      <w:r w:rsidR="00D670A1">
        <w:rPr>
          <w:rFonts w:ascii="Times New Roman" w:eastAsia="Arial Unicode MS" w:hAnsi="Times New Roman" w:cs="Times New Roman"/>
        </w:rPr>
        <w:t>, which</w:t>
      </w:r>
      <w:r w:rsidRPr="00343377">
        <w:rPr>
          <w:rFonts w:ascii="Times New Roman" w:eastAsia="Arial Unicode MS" w:hAnsi="Times New Roman" w:cs="Times New Roman"/>
        </w:rPr>
        <w:t xml:space="preserve"> controls the amount of energy that the laser will deliver into the sample. </w:t>
      </w:r>
      <w:r w:rsidR="00D670A1">
        <w:rPr>
          <w:rFonts w:ascii="Times New Roman" w:eastAsia="Arial Unicode MS" w:hAnsi="Times New Roman" w:cs="Times New Roman"/>
        </w:rPr>
        <w:t>For this</w:t>
      </w:r>
      <w:r w:rsidRPr="00343377">
        <w:rPr>
          <w:rFonts w:ascii="Times New Roman" w:eastAsia="Arial Unicode MS" w:hAnsi="Times New Roman" w:cs="Times New Roman"/>
        </w:rPr>
        <w:t xml:space="preserve"> p</w:t>
      </w:r>
      <w:r w:rsidR="002573F4" w:rsidRPr="00343377">
        <w:rPr>
          <w:rFonts w:ascii="Times New Roman" w:eastAsia="Arial Unicode MS" w:hAnsi="Times New Roman" w:cs="Times New Roman"/>
        </w:rPr>
        <w:t>ur</w:t>
      </w:r>
      <w:r w:rsidR="00D670A1">
        <w:rPr>
          <w:rFonts w:ascii="Times New Roman" w:eastAsia="Arial Unicode MS" w:hAnsi="Times New Roman" w:cs="Times New Roman"/>
        </w:rPr>
        <w:t>pose</w:t>
      </w:r>
      <w:r w:rsidRPr="00343377">
        <w:rPr>
          <w:rFonts w:ascii="Times New Roman" w:eastAsia="Arial Unicode MS" w:hAnsi="Times New Roman" w:cs="Times New Roman"/>
        </w:rPr>
        <w:t>, different paper substrates were ablated at different energy levels (20-</w:t>
      </w:r>
      <w:r w:rsidR="002573F4" w:rsidRPr="00343377">
        <w:rPr>
          <w:rFonts w:ascii="Times New Roman" w:eastAsia="Arial Unicode MS" w:hAnsi="Times New Roman" w:cs="Times New Roman"/>
        </w:rPr>
        <w:t>4</w:t>
      </w:r>
      <w:r w:rsidR="00D670A1">
        <w:rPr>
          <w:rFonts w:ascii="Times New Roman" w:eastAsia="Arial Unicode MS" w:hAnsi="Times New Roman" w:cs="Times New Roman"/>
        </w:rPr>
        <w:t>0% energy in 5% increments) and their</w:t>
      </w:r>
      <w:r w:rsidR="002573F4" w:rsidRPr="00343377">
        <w:rPr>
          <w:rFonts w:ascii="Times New Roman" w:eastAsia="Arial Unicode MS" w:hAnsi="Times New Roman" w:cs="Times New Roman"/>
        </w:rPr>
        <w:t xml:space="preserve"> respective laser ablation signals were monitored. </w:t>
      </w:r>
      <w:r w:rsidR="005A65B4" w:rsidRPr="00343377">
        <w:rPr>
          <w:rFonts w:ascii="Times New Roman" w:eastAsia="Arial Unicode MS" w:hAnsi="Times New Roman" w:cs="Times New Roman"/>
        </w:rPr>
        <w:t>It was found that b</w:t>
      </w:r>
      <w:r w:rsidR="002573F4" w:rsidRPr="00343377">
        <w:rPr>
          <w:rFonts w:ascii="Times New Roman" w:eastAsia="Arial Unicode MS" w:hAnsi="Times New Roman" w:cs="Times New Roman"/>
        </w:rPr>
        <w:t>elow 25% (~0.6mJ) there was not enough energy</w:t>
      </w:r>
      <w:r w:rsidR="005A65B4" w:rsidRPr="00343377">
        <w:rPr>
          <w:rFonts w:ascii="Times New Roman" w:eastAsia="Arial Unicode MS" w:hAnsi="Times New Roman" w:cs="Times New Roman"/>
        </w:rPr>
        <w:t xml:space="preserve"> </w:t>
      </w:r>
      <w:proofErr w:type="gramStart"/>
      <w:r w:rsidR="005A65B4" w:rsidRPr="00343377">
        <w:rPr>
          <w:rFonts w:ascii="Times New Roman" w:eastAsia="Arial Unicode MS" w:hAnsi="Times New Roman" w:cs="Times New Roman"/>
        </w:rPr>
        <w:t>threshold</w:t>
      </w:r>
      <w:proofErr w:type="gramEnd"/>
      <w:r w:rsidR="002573F4" w:rsidRPr="00343377">
        <w:rPr>
          <w:rFonts w:ascii="Times New Roman" w:eastAsia="Arial Unicode MS" w:hAnsi="Times New Roman" w:cs="Times New Roman"/>
        </w:rPr>
        <w:t xml:space="preserve"> to produce the ablation, while above 40% (~1.9mJ) the laser ablated completely through the thickness of the paper. </w:t>
      </w:r>
      <w:r w:rsidR="00022421" w:rsidRPr="00343377">
        <w:rPr>
          <w:rFonts w:ascii="Times New Roman" w:eastAsia="Arial Unicode MS" w:hAnsi="Times New Roman" w:cs="Times New Roman"/>
        </w:rPr>
        <w:t xml:space="preserve"> </w:t>
      </w:r>
      <w:r w:rsidR="005A65B4" w:rsidRPr="00343377">
        <w:rPr>
          <w:rFonts w:ascii="Times New Roman" w:eastAsia="Arial Unicode MS" w:hAnsi="Times New Roman" w:cs="Times New Roman"/>
        </w:rPr>
        <w:t>Therefore the optimization was focused in the range of 1.9mJ to 0.6mJ. Laser</w:t>
      </w:r>
      <w:r w:rsidR="0071707B" w:rsidRPr="00343377">
        <w:rPr>
          <w:rFonts w:ascii="Times New Roman" w:eastAsia="Arial Unicode MS" w:hAnsi="Times New Roman" w:cs="Times New Roman"/>
        </w:rPr>
        <w:t xml:space="preserve"> e</w:t>
      </w:r>
      <w:r w:rsidR="00022421" w:rsidRPr="00343377">
        <w:rPr>
          <w:rFonts w:ascii="Times New Roman" w:eastAsia="Arial Unicode MS" w:hAnsi="Times New Roman" w:cs="Times New Roman"/>
        </w:rPr>
        <w:t xml:space="preserve">nergy of 35% (~1.5mJ) was found to be optimal for the paper matrices under study. Figure </w:t>
      </w:r>
      <w:r w:rsidR="00D670A1">
        <w:rPr>
          <w:rFonts w:ascii="Times New Roman" w:eastAsia="Arial Unicode MS" w:hAnsi="Times New Roman" w:cs="Times New Roman"/>
        </w:rPr>
        <w:t>8</w:t>
      </w:r>
      <w:r w:rsidR="00022421" w:rsidRPr="00343377">
        <w:rPr>
          <w:rFonts w:ascii="Times New Roman" w:eastAsia="Arial Unicode MS" w:hAnsi="Times New Roman" w:cs="Times New Roman"/>
        </w:rPr>
        <w:t xml:space="preserve"> shows the SEM image of ablation marks left on the substrate using different energy levels. </w:t>
      </w:r>
    </w:p>
    <w:p w14:paraId="6438D633" w14:textId="77777777" w:rsidR="00C276DE" w:rsidRPr="00343377" w:rsidRDefault="00C276DE" w:rsidP="00343377">
      <w:pPr>
        <w:spacing w:line="480" w:lineRule="auto"/>
        <w:ind w:firstLine="720"/>
        <w:jc w:val="both"/>
        <w:rPr>
          <w:rFonts w:ascii="Times New Roman" w:eastAsia="Arial Unicode MS" w:hAnsi="Times New Roman" w:cs="Times New Roman"/>
        </w:rPr>
      </w:pPr>
    </w:p>
    <w:p w14:paraId="073167D3" w14:textId="77777777" w:rsidR="005C7385" w:rsidRDefault="002573F4" w:rsidP="005C7385">
      <w:pPr>
        <w:keepNext/>
        <w:spacing w:line="480" w:lineRule="auto"/>
        <w:ind w:firstLine="720"/>
        <w:jc w:val="both"/>
      </w:pPr>
      <w:r w:rsidRPr="00343377">
        <w:rPr>
          <w:rFonts w:ascii="Times New Roman" w:hAnsi="Times New Roman"/>
          <w:noProof/>
        </w:rPr>
        <w:drawing>
          <wp:inline distT="0" distB="0" distL="0" distR="0" wp14:anchorId="097C7B39" wp14:editId="078FE159">
            <wp:extent cx="4614356" cy="3128433"/>
            <wp:effectExtent l="0" t="0" r="889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4933" cy="3128824"/>
                    </a:xfrm>
                    <a:prstGeom prst="rect">
                      <a:avLst/>
                    </a:prstGeom>
                    <a:noFill/>
                    <a:ln>
                      <a:noFill/>
                    </a:ln>
                  </pic:spPr>
                </pic:pic>
              </a:graphicData>
            </a:graphic>
          </wp:inline>
        </w:drawing>
      </w:r>
    </w:p>
    <w:p w14:paraId="075BA0FA" w14:textId="7441EE63" w:rsidR="005C7385" w:rsidRPr="005C7385" w:rsidRDefault="005C7385" w:rsidP="00A820DC">
      <w:pPr>
        <w:pStyle w:val="Caption"/>
      </w:pPr>
      <w:bookmarkStart w:id="50" w:name="_Toc210295695"/>
      <w:proofErr w:type="gramStart"/>
      <w:r>
        <w:t xml:space="preserve">Figure </w:t>
      </w:r>
      <w:fldSimple w:instr=" SEQ Figure \* ARABIC ">
        <w:r w:rsidR="004819B2">
          <w:rPr>
            <w:noProof/>
          </w:rPr>
          <w:t>8</w:t>
        </w:r>
      </w:fldSimple>
      <w:r w:rsidR="00631F43">
        <w:rPr>
          <w:noProof/>
        </w:rPr>
        <w:t>.</w:t>
      </w:r>
      <w:proofErr w:type="gramEnd"/>
      <w:r w:rsidRPr="005C7385">
        <w:t xml:space="preserve"> </w:t>
      </w:r>
      <w:r w:rsidRPr="00343377">
        <w:t>SEM image of ablation marks left on paper substrate after LA-ICP-MS at different energy levels.</w:t>
      </w:r>
      <w:r>
        <w:t xml:space="preserve"> Image shown at 100x magnification</w:t>
      </w:r>
      <w:bookmarkEnd w:id="50"/>
    </w:p>
    <w:p w14:paraId="68F509A6" w14:textId="77777777" w:rsidR="006E37CC" w:rsidRPr="00E955A8" w:rsidRDefault="00E955A8" w:rsidP="00536C66">
      <w:pPr>
        <w:pStyle w:val="Heading4"/>
        <w:rPr>
          <w:rFonts w:eastAsia="Arial Unicode MS"/>
        </w:rPr>
      </w:pPr>
      <w:r>
        <w:t xml:space="preserve">2.2.1.1. </w:t>
      </w:r>
      <w:r w:rsidR="00F14B18" w:rsidRPr="00E955A8">
        <w:t>Calibration strategies</w:t>
      </w:r>
    </w:p>
    <w:p w14:paraId="1B80042B" w14:textId="6B2AC7C9" w:rsidR="00FD7144" w:rsidRPr="00185655" w:rsidRDefault="00173577" w:rsidP="00BD012E">
      <w:pPr>
        <w:pStyle w:val="BodyText"/>
        <w:spacing w:line="480" w:lineRule="auto"/>
        <w:ind w:firstLine="720"/>
        <w:rPr>
          <w:rFonts w:ascii="Times New Roman" w:hAnsi="Times New Roman"/>
          <w:sz w:val="24"/>
          <w:szCs w:val="24"/>
        </w:rPr>
      </w:pPr>
      <w:r>
        <w:rPr>
          <w:rFonts w:ascii="Times New Roman" w:hAnsi="Times New Roman"/>
          <w:sz w:val="24"/>
          <w:szCs w:val="24"/>
        </w:rPr>
        <w:t>Q</w:t>
      </w:r>
      <w:r w:rsidR="00FD7144" w:rsidRPr="00185655">
        <w:rPr>
          <w:rFonts w:ascii="Times New Roman" w:hAnsi="Times New Roman"/>
          <w:sz w:val="24"/>
          <w:szCs w:val="24"/>
        </w:rPr>
        <w:t xml:space="preserve">ualitative and quantitative analysis </w:t>
      </w:r>
      <w:r>
        <w:rPr>
          <w:rFonts w:ascii="Times New Roman" w:hAnsi="Times New Roman"/>
          <w:sz w:val="24"/>
          <w:szCs w:val="24"/>
        </w:rPr>
        <w:t>are</w:t>
      </w:r>
      <w:r w:rsidR="00FD7144" w:rsidRPr="00185655">
        <w:rPr>
          <w:rFonts w:ascii="Times New Roman" w:hAnsi="Times New Roman"/>
          <w:sz w:val="24"/>
          <w:szCs w:val="24"/>
        </w:rPr>
        <w:t xml:space="preserve"> possible by LA-ICP-MS. Both alternatives w</w:t>
      </w:r>
      <w:r w:rsidR="00204638">
        <w:rPr>
          <w:rFonts w:ascii="Times New Roman" w:hAnsi="Times New Roman"/>
          <w:sz w:val="24"/>
          <w:szCs w:val="24"/>
        </w:rPr>
        <w:t>ere</w:t>
      </w:r>
      <w:r w:rsidR="00FD7144" w:rsidRPr="00185655">
        <w:rPr>
          <w:rFonts w:ascii="Times New Roman" w:hAnsi="Times New Roman"/>
          <w:sz w:val="24"/>
          <w:szCs w:val="24"/>
        </w:rPr>
        <w:t xml:space="preserve"> explored for the analysis of paper, however it was found that most differences among elemental composition of paper where rather quantitative than qualitative.</w:t>
      </w:r>
    </w:p>
    <w:p w14:paraId="192C9773" w14:textId="633F6979" w:rsidR="00C92A50" w:rsidRPr="00185655" w:rsidRDefault="00C92A50" w:rsidP="00BD012E">
      <w:pPr>
        <w:pStyle w:val="BodyText"/>
        <w:spacing w:line="480" w:lineRule="auto"/>
        <w:ind w:firstLine="720"/>
        <w:rPr>
          <w:rFonts w:ascii="Times New Roman" w:hAnsi="Times New Roman"/>
          <w:sz w:val="24"/>
          <w:szCs w:val="24"/>
          <w:vertAlign w:val="superscript"/>
        </w:rPr>
      </w:pPr>
      <w:r w:rsidRPr="00185655">
        <w:rPr>
          <w:rFonts w:ascii="Times New Roman" w:hAnsi="Times New Roman"/>
          <w:sz w:val="24"/>
          <w:szCs w:val="24"/>
        </w:rPr>
        <w:t xml:space="preserve">Several calibration strategies for laser ablation analysis have been suggested for quantitative analysis of solid samples by </w:t>
      </w:r>
      <w:r w:rsidR="00204638">
        <w:rPr>
          <w:rFonts w:ascii="Times New Roman" w:hAnsi="Times New Roman"/>
          <w:sz w:val="24"/>
          <w:szCs w:val="24"/>
        </w:rPr>
        <w:t xml:space="preserve">the </w:t>
      </w:r>
      <w:r w:rsidRPr="00185655">
        <w:rPr>
          <w:rFonts w:ascii="Times New Roman" w:hAnsi="Times New Roman"/>
          <w:sz w:val="24"/>
          <w:szCs w:val="24"/>
        </w:rPr>
        <w:t>laser ablation method [Stix et al., 1995; Raith et al., 1996; Mokgalaka et al., 2006; Trejos et al., 2010].</w:t>
      </w:r>
    </w:p>
    <w:p w14:paraId="5EBAE899" w14:textId="77777777" w:rsidR="00C92A50" w:rsidRPr="00185655" w:rsidRDefault="00C92A50" w:rsidP="00BD012E">
      <w:pPr>
        <w:pStyle w:val="BodyText"/>
        <w:spacing w:line="480" w:lineRule="auto"/>
        <w:ind w:firstLine="720"/>
        <w:rPr>
          <w:rFonts w:ascii="Times New Roman" w:hAnsi="Times New Roman"/>
          <w:sz w:val="24"/>
          <w:szCs w:val="24"/>
        </w:rPr>
      </w:pPr>
      <w:r w:rsidRPr="00185655">
        <w:rPr>
          <w:rFonts w:ascii="Times New Roman" w:hAnsi="Times New Roman"/>
          <w:sz w:val="24"/>
          <w:szCs w:val="24"/>
        </w:rPr>
        <w:t>One initial constraint for quantitative analysis was that t</w:t>
      </w:r>
      <w:r w:rsidR="00FD7144" w:rsidRPr="00185655">
        <w:rPr>
          <w:rFonts w:ascii="Times New Roman" w:hAnsi="Times New Roman"/>
          <w:sz w:val="24"/>
          <w:szCs w:val="24"/>
        </w:rPr>
        <w:t xml:space="preserve">here are no solid matrix-matched calibration standards available in the market for the elemental analysis of paper. Matched standards are indispensable for elemental analysis </w:t>
      </w:r>
      <w:r w:rsidR="005C128C" w:rsidRPr="00185655">
        <w:rPr>
          <w:rFonts w:ascii="Times New Roman" w:hAnsi="Times New Roman"/>
          <w:sz w:val="24"/>
          <w:szCs w:val="24"/>
        </w:rPr>
        <w:t xml:space="preserve">by laser ablation methods </w:t>
      </w:r>
      <w:r w:rsidR="00FD7144" w:rsidRPr="00185655">
        <w:rPr>
          <w:rFonts w:ascii="Times New Roman" w:hAnsi="Times New Roman"/>
          <w:sz w:val="24"/>
          <w:szCs w:val="24"/>
        </w:rPr>
        <w:t xml:space="preserve">because the amount of mass ablated </w:t>
      </w:r>
      <w:r w:rsidR="005C128C" w:rsidRPr="00185655">
        <w:rPr>
          <w:rFonts w:ascii="Times New Roman" w:hAnsi="Times New Roman"/>
          <w:sz w:val="24"/>
          <w:szCs w:val="24"/>
        </w:rPr>
        <w:t>varies</w:t>
      </w:r>
      <w:r w:rsidR="00FD7144" w:rsidRPr="00185655">
        <w:rPr>
          <w:rFonts w:ascii="Times New Roman" w:hAnsi="Times New Roman"/>
          <w:sz w:val="24"/>
          <w:szCs w:val="24"/>
        </w:rPr>
        <w:t xml:space="preserve"> according to the sample matrix. </w:t>
      </w:r>
    </w:p>
    <w:p w14:paraId="437A1CE9" w14:textId="77777777" w:rsidR="00C92A50" w:rsidRPr="00185655" w:rsidRDefault="00C92A50" w:rsidP="00BD012E">
      <w:pPr>
        <w:pStyle w:val="BodyText"/>
        <w:spacing w:line="480" w:lineRule="auto"/>
        <w:ind w:firstLine="720"/>
        <w:rPr>
          <w:rFonts w:ascii="Times New Roman" w:hAnsi="Times New Roman"/>
          <w:sz w:val="24"/>
          <w:szCs w:val="24"/>
        </w:rPr>
      </w:pPr>
      <w:r w:rsidRPr="00185655">
        <w:rPr>
          <w:rFonts w:ascii="Times New Roman" w:hAnsi="Times New Roman"/>
          <w:sz w:val="24"/>
          <w:szCs w:val="24"/>
        </w:rPr>
        <w:t>However, the physical and chemical properties of paper allowed the development of multiple home-made paper standards.</w:t>
      </w:r>
      <w:r w:rsidR="00317DAA" w:rsidRPr="00185655">
        <w:rPr>
          <w:rFonts w:ascii="Times New Roman" w:hAnsi="Times New Roman"/>
          <w:sz w:val="24"/>
          <w:szCs w:val="24"/>
        </w:rPr>
        <w:t xml:space="preserve"> </w:t>
      </w:r>
      <w:r w:rsidRPr="00185655">
        <w:rPr>
          <w:rFonts w:ascii="Times New Roman" w:hAnsi="Times New Roman"/>
          <w:sz w:val="24"/>
          <w:szCs w:val="24"/>
        </w:rPr>
        <w:t xml:space="preserve">As a result, external calibration with internal standardization using multiple point calibration </w:t>
      </w:r>
      <w:proofErr w:type="gramStart"/>
      <w:r w:rsidRPr="00185655">
        <w:rPr>
          <w:rFonts w:ascii="Times New Roman" w:hAnsi="Times New Roman"/>
          <w:sz w:val="24"/>
          <w:szCs w:val="24"/>
        </w:rPr>
        <w:t>curve</w:t>
      </w:r>
      <w:proofErr w:type="gramEnd"/>
      <w:r w:rsidRPr="00185655">
        <w:rPr>
          <w:rFonts w:ascii="Times New Roman" w:hAnsi="Times New Roman"/>
          <w:sz w:val="24"/>
          <w:szCs w:val="24"/>
        </w:rPr>
        <w:t xml:space="preserve"> was viable for laser ablation quantitative analysis</w:t>
      </w:r>
      <w:r w:rsidR="00545570" w:rsidRPr="00185655">
        <w:rPr>
          <w:rFonts w:ascii="Times New Roman" w:hAnsi="Times New Roman"/>
          <w:sz w:val="24"/>
          <w:szCs w:val="24"/>
        </w:rPr>
        <w:t xml:space="preserve"> (see figure </w:t>
      </w:r>
      <w:r w:rsidR="0091103B">
        <w:rPr>
          <w:rFonts w:ascii="Times New Roman" w:hAnsi="Times New Roman"/>
          <w:sz w:val="24"/>
          <w:szCs w:val="24"/>
        </w:rPr>
        <w:t>9</w:t>
      </w:r>
      <w:r w:rsidR="00545570" w:rsidRPr="00185655">
        <w:rPr>
          <w:rFonts w:ascii="Times New Roman" w:hAnsi="Times New Roman"/>
          <w:sz w:val="24"/>
          <w:szCs w:val="24"/>
        </w:rPr>
        <w:t>)</w:t>
      </w:r>
      <w:r w:rsidRPr="00185655">
        <w:rPr>
          <w:rFonts w:ascii="Times New Roman" w:hAnsi="Times New Roman"/>
          <w:sz w:val="24"/>
          <w:szCs w:val="24"/>
        </w:rPr>
        <w:t>.</w:t>
      </w:r>
    </w:p>
    <w:p w14:paraId="3EB3DCA1" w14:textId="77777777" w:rsidR="00C92A50" w:rsidRPr="00185655" w:rsidRDefault="00C92A50" w:rsidP="00BD012E">
      <w:pPr>
        <w:pStyle w:val="BodyText"/>
        <w:spacing w:line="480" w:lineRule="auto"/>
        <w:ind w:firstLine="720"/>
        <w:rPr>
          <w:rFonts w:ascii="Times New Roman" w:hAnsi="Times New Roman"/>
          <w:sz w:val="24"/>
          <w:szCs w:val="24"/>
        </w:rPr>
      </w:pPr>
      <w:r w:rsidRPr="00185655">
        <w:rPr>
          <w:rFonts w:ascii="Times New Roman" w:hAnsi="Times New Roman"/>
          <w:sz w:val="24"/>
          <w:szCs w:val="24"/>
        </w:rPr>
        <w:t>A porous paper with low background of elemental composi</w:t>
      </w:r>
      <w:r w:rsidR="0091103B">
        <w:rPr>
          <w:rFonts w:ascii="Times New Roman" w:hAnsi="Times New Roman"/>
          <w:sz w:val="24"/>
          <w:szCs w:val="24"/>
        </w:rPr>
        <w:t>tion (Whatman paper #42</w:t>
      </w:r>
      <w:r w:rsidRPr="00185655">
        <w:rPr>
          <w:rFonts w:ascii="Times New Roman" w:hAnsi="Times New Roman"/>
          <w:sz w:val="24"/>
          <w:szCs w:val="24"/>
        </w:rPr>
        <w:t xml:space="preserve">) was used as the matrix-matched substrate. The paper was spiked with 0.5uL of stock solutions of increased concentrations and dried overnight. </w:t>
      </w:r>
      <w:r w:rsidR="0046110D" w:rsidRPr="00185655">
        <w:rPr>
          <w:rFonts w:ascii="Times New Roman" w:hAnsi="Times New Roman"/>
          <w:sz w:val="24"/>
          <w:szCs w:val="24"/>
        </w:rPr>
        <w:t xml:space="preserve">This generated standard areas of ~ 0.5cm of diameter per standard, which provided enough </w:t>
      </w:r>
      <w:proofErr w:type="gramStart"/>
      <w:r w:rsidR="0046110D" w:rsidRPr="00185655">
        <w:rPr>
          <w:rFonts w:ascii="Times New Roman" w:hAnsi="Times New Roman"/>
          <w:sz w:val="24"/>
          <w:szCs w:val="24"/>
        </w:rPr>
        <w:t>surface</w:t>
      </w:r>
      <w:proofErr w:type="gramEnd"/>
      <w:r w:rsidR="0046110D" w:rsidRPr="00185655">
        <w:rPr>
          <w:rFonts w:ascii="Times New Roman" w:hAnsi="Times New Roman"/>
          <w:sz w:val="24"/>
          <w:szCs w:val="24"/>
        </w:rPr>
        <w:t xml:space="preserve"> to conduct several ablation experiments. </w:t>
      </w:r>
      <w:r w:rsidRPr="00185655">
        <w:rPr>
          <w:rFonts w:ascii="Times New Roman" w:hAnsi="Times New Roman"/>
          <w:sz w:val="24"/>
          <w:szCs w:val="24"/>
        </w:rPr>
        <w:t xml:space="preserve">The solutions were initially </w:t>
      </w:r>
      <w:r w:rsidR="0091103B">
        <w:rPr>
          <w:rFonts w:ascii="Times New Roman" w:hAnsi="Times New Roman"/>
          <w:sz w:val="24"/>
          <w:szCs w:val="24"/>
        </w:rPr>
        <w:t xml:space="preserve">spiked with </w:t>
      </w:r>
      <w:r w:rsidRPr="00185655">
        <w:rPr>
          <w:rFonts w:ascii="Times New Roman" w:hAnsi="Times New Roman"/>
          <w:sz w:val="24"/>
          <w:szCs w:val="24"/>
          <w:vertAlign w:val="superscript"/>
        </w:rPr>
        <w:t>103</w:t>
      </w:r>
      <w:r w:rsidRPr="00185655">
        <w:rPr>
          <w:rFonts w:ascii="Times New Roman" w:hAnsi="Times New Roman"/>
          <w:sz w:val="24"/>
          <w:szCs w:val="24"/>
        </w:rPr>
        <w:t>Rh as internal standard</w:t>
      </w:r>
      <w:r w:rsidR="0091103B">
        <w:rPr>
          <w:rFonts w:ascii="Times New Roman" w:hAnsi="Times New Roman"/>
          <w:sz w:val="24"/>
          <w:szCs w:val="24"/>
        </w:rPr>
        <w:t>, which served also as a reddish-coloring agent</w:t>
      </w:r>
      <w:r w:rsidRPr="00185655">
        <w:rPr>
          <w:rFonts w:ascii="Times New Roman" w:hAnsi="Times New Roman"/>
          <w:sz w:val="24"/>
          <w:szCs w:val="24"/>
        </w:rPr>
        <w:t xml:space="preserve"> to monitor the homogeneous distribution of the standard solutions into the paper. </w:t>
      </w:r>
    </w:p>
    <w:p w14:paraId="1523D8FE" w14:textId="77777777" w:rsidR="006E324F" w:rsidRPr="00185655" w:rsidRDefault="006E324F" w:rsidP="00BD012E">
      <w:pPr>
        <w:pStyle w:val="BodyText"/>
        <w:spacing w:line="480" w:lineRule="auto"/>
        <w:ind w:firstLine="720"/>
        <w:rPr>
          <w:rFonts w:ascii="Times New Roman" w:hAnsi="Times New Roman"/>
          <w:sz w:val="24"/>
          <w:szCs w:val="24"/>
        </w:rPr>
      </w:pPr>
      <w:r w:rsidRPr="00185655">
        <w:rPr>
          <w:rFonts w:ascii="Times New Roman" w:hAnsi="Times New Roman"/>
          <w:sz w:val="24"/>
          <w:szCs w:val="24"/>
        </w:rPr>
        <w:t xml:space="preserve">The </w:t>
      </w:r>
      <w:r w:rsidR="00E77428" w:rsidRPr="00185655">
        <w:rPr>
          <w:rFonts w:ascii="Times New Roman" w:hAnsi="Times New Roman"/>
          <w:sz w:val="24"/>
          <w:szCs w:val="24"/>
        </w:rPr>
        <w:t>paper and the in-ho</w:t>
      </w:r>
      <w:r w:rsidR="000C1E58" w:rsidRPr="00185655">
        <w:rPr>
          <w:rFonts w:ascii="Times New Roman" w:hAnsi="Times New Roman"/>
          <w:sz w:val="24"/>
          <w:szCs w:val="24"/>
        </w:rPr>
        <w:t>use</w:t>
      </w:r>
      <w:r w:rsidR="00E77428" w:rsidRPr="00185655">
        <w:rPr>
          <w:rFonts w:ascii="Times New Roman" w:hAnsi="Times New Roman"/>
          <w:sz w:val="24"/>
          <w:szCs w:val="24"/>
        </w:rPr>
        <w:t xml:space="preserve"> paper standards were acid-digested and analyzed by ICP-MS in order to corroborate accuracy and reproducibility among standards prepared at different days. </w:t>
      </w:r>
      <w:r w:rsidR="002971E4" w:rsidRPr="00185655">
        <w:rPr>
          <w:rFonts w:ascii="Times New Roman" w:hAnsi="Times New Roman"/>
          <w:sz w:val="24"/>
          <w:szCs w:val="24"/>
        </w:rPr>
        <w:t>The percent of recovery was estimated at different spike levels and found to be better than 96%.</w:t>
      </w:r>
      <w:r w:rsidR="00E77428" w:rsidRPr="00185655">
        <w:rPr>
          <w:rFonts w:ascii="Times New Roman" w:hAnsi="Times New Roman"/>
          <w:sz w:val="24"/>
          <w:szCs w:val="24"/>
        </w:rPr>
        <w:t xml:space="preserve"> </w:t>
      </w:r>
      <w:r w:rsidR="002971E4" w:rsidRPr="00185655">
        <w:rPr>
          <w:rFonts w:ascii="Times New Roman" w:hAnsi="Times New Roman"/>
          <w:sz w:val="24"/>
          <w:szCs w:val="24"/>
        </w:rPr>
        <w:t>The inter</w:t>
      </w:r>
      <w:r w:rsidR="00AD4BC6" w:rsidRPr="00185655">
        <w:rPr>
          <w:rFonts w:ascii="Times New Roman" w:hAnsi="Times New Roman"/>
          <w:sz w:val="24"/>
          <w:szCs w:val="24"/>
        </w:rPr>
        <w:t>-</w:t>
      </w:r>
      <w:r w:rsidR="002971E4" w:rsidRPr="00185655">
        <w:rPr>
          <w:rFonts w:ascii="Times New Roman" w:hAnsi="Times New Roman"/>
          <w:sz w:val="24"/>
          <w:szCs w:val="24"/>
        </w:rPr>
        <w:t>day variation study demonstrated that the preparation method of</w:t>
      </w:r>
      <w:r w:rsidR="00AB5284" w:rsidRPr="00185655">
        <w:rPr>
          <w:rFonts w:ascii="Times New Roman" w:hAnsi="Times New Roman"/>
          <w:sz w:val="24"/>
          <w:szCs w:val="24"/>
        </w:rPr>
        <w:t xml:space="preserve"> the matrix-spike standards </w:t>
      </w:r>
      <w:r w:rsidR="002971E4" w:rsidRPr="00185655">
        <w:rPr>
          <w:rFonts w:ascii="Times New Roman" w:hAnsi="Times New Roman"/>
          <w:sz w:val="24"/>
          <w:szCs w:val="24"/>
        </w:rPr>
        <w:t>was reproducible</w:t>
      </w:r>
      <w:r w:rsidR="00AB5284" w:rsidRPr="00185655">
        <w:rPr>
          <w:rFonts w:ascii="Times New Roman" w:hAnsi="Times New Roman"/>
          <w:sz w:val="24"/>
          <w:szCs w:val="24"/>
        </w:rPr>
        <w:t xml:space="preserve"> (&lt; 7% RSD)</w:t>
      </w:r>
      <w:r w:rsidR="002971E4" w:rsidRPr="00185655">
        <w:rPr>
          <w:rFonts w:ascii="Times New Roman" w:hAnsi="Times New Roman"/>
          <w:sz w:val="24"/>
          <w:szCs w:val="24"/>
        </w:rPr>
        <w:t>.</w:t>
      </w:r>
      <w:r w:rsidR="00AD4BC6" w:rsidRPr="00185655">
        <w:rPr>
          <w:rFonts w:ascii="Times New Roman" w:hAnsi="Times New Roman"/>
          <w:sz w:val="24"/>
          <w:szCs w:val="24"/>
        </w:rPr>
        <w:t xml:space="preserve"> </w:t>
      </w:r>
      <w:r w:rsidR="00C6740F" w:rsidRPr="00185655">
        <w:rPr>
          <w:rFonts w:ascii="Times New Roman" w:hAnsi="Times New Roman"/>
          <w:sz w:val="24"/>
          <w:szCs w:val="24"/>
        </w:rPr>
        <w:t xml:space="preserve"> Good linearity was observed for the matrix-matched home-made standards. </w:t>
      </w:r>
    </w:p>
    <w:p w14:paraId="1B484D36" w14:textId="2DA6CEAD" w:rsidR="000C1E58" w:rsidRDefault="00F14B18" w:rsidP="00F14B18">
      <w:pPr>
        <w:spacing w:line="480" w:lineRule="auto"/>
        <w:jc w:val="both"/>
        <w:rPr>
          <w:rFonts w:ascii="Times New Roman" w:hAnsi="Times New Roman"/>
        </w:rPr>
      </w:pPr>
      <w:r>
        <w:rPr>
          <w:rFonts w:ascii="Times New Roman" w:hAnsi="Times New Roman"/>
        </w:rPr>
        <w:tab/>
      </w:r>
      <w:r w:rsidR="000C1E58" w:rsidRPr="00343377">
        <w:rPr>
          <w:rFonts w:ascii="Times New Roman" w:hAnsi="Times New Roman"/>
        </w:rPr>
        <w:t>Since the major component of document paper is cellulose (~80%), a low abundance carbon isotope was selected as an internal standard (</w:t>
      </w:r>
      <w:r w:rsidR="000C1E58" w:rsidRPr="00343377">
        <w:rPr>
          <w:rFonts w:ascii="Times New Roman" w:hAnsi="Times New Roman"/>
          <w:vertAlign w:val="superscript"/>
        </w:rPr>
        <w:t>13</w:t>
      </w:r>
      <w:r w:rsidR="000C1E58" w:rsidRPr="00343377">
        <w:rPr>
          <w:rFonts w:ascii="Times New Roman" w:hAnsi="Times New Roman"/>
        </w:rPr>
        <w:t xml:space="preserve">C, 1.1%). The use of an internal standard is a common practice among laser ablation users to improve the analytical performance of the method by correcting for any difference of mass ablated between replicates. Other internal standards such as </w:t>
      </w:r>
      <w:r w:rsidR="000C1E58" w:rsidRPr="00343377">
        <w:rPr>
          <w:rFonts w:ascii="Times New Roman" w:hAnsi="Times New Roman"/>
          <w:vertAlign w:val="superscript"/>
        </w:rPr>
        <w:t>42</w:t>
      </w:r>
      <w:r w:rsidR="000C1E58" w:rsidRPr="00343377">
        <w:rPr>
          <w:rFonts w:ascii="Times New Roman" w:hAnsi="Times New Roman"/>
        </w:rPr>
        <w:t xml:space="preserve">Ca and </w:t>
      </w:r>
      <w:r w:rsidR="000C1E58" w:rsidRPr="00343377">
        <w:rPr>
          <w:rFonts w:ascii="Times New Roman" w:hAnsi="Times New Roman"/>
          <w:vertAlign w:val="superscript"/>
        </w:rPr>
        <w:t>103</w:t>
      </w:r>
      <w:r w:rsidR="000C1E58" w:rsidRPr="00343377">
        <w:rPr>
          <w:rFonts w:ascii="Times New Roman" w:hAnsi="Times New Roman"/>
        </w:rPr>
        <w:t>Rh were considered. Calcium is commonly present at high levels on document paper because it is used as filler (~15</w:t>
      </w:r>
      <w:r w:rsidR="00ED2187">
        <w:rPr>
          <w:rFonts w:ascii="Times New Roman" w:hAnsi="Times New Roman"/>
        </w:rPr>
        <w:t xml:space="preserve"> </w:t>
      </w:r>
      <w:r w:rsidR="000C1E58" w:rsidRPr="00343377">
        <w:rPr>
          <w:rFonts w:ascii="Times New Roman" w:hAnsi="Times New Roman"/>
        </w:rPr>
        <w:t xml:space="preserve">%wt), however it showed poor performance with poor signal repeatability (~ %RSD &gt; 25%) and poor reproducibility among different paper brands (%RSD 15-40%). On the other hand </w:t>
      </w:r>
      <w:r w:rsidR="000C1E58" w:rsidRPr="00343377">
        <w:rPr>
          <w:rFonts w:ascii="Times New Roman" w:hAnsi="Times New Roman"/>
          <w:vertAlign w:val="superscript"/>
        </w:rPr>
        <w:t>103</w:t>
      </w:r>
      <w:r w:rsidR="000C1E58" w:rsidRPr="00343377">
        <w:rPr>
          <w:rFonts w:ascii="Times New Roman" w:hAnsi="Times New Roman"/>
        </w:rPr>
        <w:t xml:space="preserve">Rh worked as well as </w:t>
      </w:r>
      <w:r w:rsidR="000C1E58" w:rsidRPr="00343377">
        <w:rPr>
          <w:rFonts w:ascii="Times New Roman" w:hAnsi="Times New Roman"/>
          <w:vertAlign w:val="superscript"/>
        </w:rPr>
        <w:t>13</w:t>
      </w:r>
      <w:r w:rsidR="000C1E58" w:rsidRPr="00343377">
        <w:rPr>
          <w:rFonts w:ascii="Times New Roman" w:hAnsi="Times New Roman"/>
        </w:rPr>
        <w:t xml:space="preserve">C with the disadvantage that </w:t>
      </w:r>
      <w:r w:rsidR="00ED2187">
        <w:rPr>
          <w:rFonts w:ascii="Times New Roman" w:hAnsi="Times New Roman"/>
        </w:rPr>
        <w:t>Rh</w:t>
      </w:r>
      <w:r w:rsidR="000C1E58" w:rsidRPr="00343377">
        <w:rPr>
          <w:rFonts w:ascii="Times New Roman" w:hAnsi="Times New Roman"/>
        </w:rPr>
        <w:t xml:space="preserve"> has to be spiked into the sample prior the analysis</w:t>
      </w:r>
      <w:r w:rsidR="000C1E58">
        <w:rPr>
          <w:rFonts w:ascii="Times New Roman" w:hAnsi="Times New Roman"/>
        </w:rPr>
        <w:t xml:space="preserve"> </w:t>
      </w:r>
      <w:r w:rsidR="00ED2187">
        <w:rPr>
          <w:rFonts w:ascii="Times New Roman" w:hAnsi="Times New Roman"/>
        </w:rPr>
        <w:t xml:space="preserve">while </w:t>
      </w:r>
      <w:r w:rsidR="00ED2187" w:rsidRPr="00ED2187">
        <w:rPr>
          <w:rFonts w:ascii="Times New Roman" w:hAnsi="Times New Roman"/>
          <w:vertAlign w:val="superscript"/>
        </w:rPr>
        <w:t>13</w:t>
      </w:r>
      <w:r w:rsidR="00ED2187">
        <w:rPr>
          <w:rFonts w:ascii="Times New Roman" w:hAnsi="Times New Roman"/>
        </w:rPr>
        <w:t xml:space="preserve">C is already present at a fairly constant composition in the sample </w:t>
      </w:r>
      <w:r w:rsidR="000C1E58">
        <w:rPr>
          <w:rFonts w:ascii="Times New Roman" w:hAnsi="Times New Roman"/>
        </w:rPr>
        <w:t xml:space="preserve">(see figure </w:t>
      </w:r>
      <w:r w:rsidR="00276D5A">
        <w:rPr>
          <w:rFonts w:ascii="Times New Roman" w:hAnsi="Times New Roman"/>
        </w:rPr>
        <w:t>9</w:t>
      </w:r>
      <w:r w:rsidR="000C1E58">
        <w:rPr>
          <w:rFonts w:ascii="Times New Roman" w:hAnsi="Times New Roman"/>
        </w:rPr>
        <w:t>)</w:t>
      </w:r>
      <w:r w:rsidR="002B5891">
        <w:rPr>
          <w:rFonts w:ascii="Times New Roman" w:hAnsi="Times New Roman"/>
        </w:rPr>
        <w:t>.</w:t>
      </w:r>
    </w:p>
    <w:p w14:paraId="3FC6C84A" w14:textId="77777777" w:rsidR="000C1E58" w:rsidRDefault="000C1E58" w:rsidP="00F14B18">
      <w:pPr>
        <w:spacing w:line="480" w:lineRule="auto"/>
        <w:jc w:val="both"/>
        <w:rPr>
          <w:rFonts w:ascii="Times New Roman" w:hAnsi="Times New Roman"/>
        </w:rPr>
      </w:pPr>
    </w:p>
    <w:p w14:paraId="57F5E846" w14:textId="77777777" w:rsidR="00030971" w:rsidRDefault="000C1E58" w:rsidP="00030971">
      <w:pPr>
        <w:keepNext/>
        <w:spacing w:line="480" w:lineRule="auto"/>
        <w:jc w:val="both"/>
      </w:pPr>
      <w:r w:rsidRPr="000C1E58">
        <w:rPr>
          <w:noProof/>
        </w:rPr>
        <w:drawing>
          <wp:inline distT="0" distB="0" distL="0" distR="0" wp14:anchorId="35C4CA2E" wp14:editId="598D1F0D">
            <wp:extent cx="5486400" cy="2987479"/>
            <wp:effectExtent l="0" t="0" r="0" b="1016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987479"/>
                    </a:xfrm>
                    <a:prstGeom prst="rect">
                      <a:avLst/>
                    </a:prstGeom>
                    <a:noFill/>
                    <a:ln>
                      <a:noFill/>
                    </a:ln>
                  </pic:spPr>
                </pic:pic>
              </a:graphicData>
            </a:graphic>
          </wp:inline>
        </w:drawing>
      </w:r>
    </w:p>
    <w:p w14:paraId="47FE9726" w14:textId="349C8530" w:rsidR="000C1E58" w:rsidRDefault="00030971" w:rsidP="00A820DC">
      <w:pPr>
        <w:pStyle w:val="Caption"/>
      </w:pPr>
      <w:bookmarkStart w:id="51" w:name="_Toc210295696"/>
      <w:proofErr w:type="gramStart"/>
      <w:r>
        <w:t xml:space="preserve">Figure </w:t>
      </w:r>
      <w:fldSimple w:instr=" SEQ Figure \* ARABIC ">
        <w:r w:rsidR="004819B2">
          <w:rPr>
            <w:noProof/>
          </w:rPr>
          <w:t>9</w:t>
        </w:r>
      </w:fldSimple>
      <w:r w:rsidR="00631F43">
        <w:rPr>
          <w:noProof/>
        </w:rPr>
        <w:t>.</w:t>
      </w:r>
      <w:proofErr w:type="gramEnd"/>
      <w:r w:rsidRPr="00030971">
        <w:t xml:space="preserve"> </w:t>
      </w:r>
      <w:r>
        <w:t>Calibration curves of spiked Sr in paper with and without internal standard</w:t>
      </w:r>
      <w:bookmarkEnd w:id="51"/>
    </w:p>
    <w:p w14:paraId="56BB5B6C" w14:textId="77777777" w:rsidR="00E955A8" w:rsidRDefault="00E955A8" w:rsidP="00536C66">
      <w:pPr>
        <w:pStyle w:val="Heading4"/>
      </w:pPr>
    </w:p>
    <w:p w14:paraId="6CAF2AF4" w14:textId="77777777" w:rsidR="00F14B18" w:rsidRPr="00E955A8" w:rsidRDefault="00E955A8" w:rsidP="00536C66">
      <w:pPr>
        <w:pStyle w:val="Heading4"/>
      </w:pPr>
      <w:r w:rsidRPr="00E955A8">
        <w:t xml:space="preserve">2.2.1.2. </w:t>
      </w:r>
      <w:r w:rsidR="00F14B18" w:rsidRPr="00E955A8">
        <w:t>Selection of the elemental list for LA-ICP-MS analysis of paper</w:t>
      </w:r>
    </w:p>
    <w:p w14:paraId="170FC1FD" w14:textId="16B4E543" w:rsidR="008645C7" w:rsidRDefault="005A65B4" w:rsidP="00343377">
      <w:pPr>
        <w:spacing w:line="480" w:lineRule="auto"/>
        <w:ind w:firstLine="720"/>
        <w:jc w:val="both"/>
        <w:rPr>
          <w:rFonts w:ascii="Times New Roman" w:hAnsi="Times New Roman"/>
        </w:rPr>
      </w:pPr>
      <w:r w:rsidRPr="00343377">
        <w:rPr>
          <w:rFonts w:ascii="Times New Roman" w:hAnsi="Times New Roman"/>
        </w:rPr>
        <w:t>Once the ablation parameters were optimized, t</w:t>
      </w:r>
      <w:r w:rsidR="008645C7" w:rsidRPr="00343377">
        <w:rPr>
          <w:rFonts w:ascii="Times New Roman" w:hAnsi="Times New Roman"/>
        </w:rPr>
        <w:t>he most discriminating elements</w:t>
      </w:r>
      <w:r w:rsidRPr="00343377">
        <w:rPr>
          <w:rFonts w:ascii="Times New Roman" w:hAnsi="Times New Roman"/>
        </w:rPr>
        <w:t xml:space="preserve"> and isotopes</w:t>
      </w:r>
      <w:r w:rsidR="008645C7" w:rsidRPr="00343377">
        <w:rPr>
          <w:rFonts w:ascii="Times New Roman" w:hAnsi="Times New Roman"/>
        </w:rPr>
        <w:t xml:space="preserve"> were selected </w:t>
      </w:r>
      <w:r w:rsidR="00E53744">
        <w:rPr>
          <w:rFonts w:ascii="Times New Roman" w:hAnsi="Times New Roman"/>
        </w:rPr>
        <w:t>on the basis of</w:t>
      </w:r>
      <w:r w:rsidR="008645C7" w:rsidRPr="00343377">
        <w:rPr>
          <w:rFonts w:ascii="Times New Roman" w:hAnsi="Times New Roman"/>
        </w:rPr>
        <w:t xml:space="preserve"> the following criteria a) precision between replicates better than 15%, b) homogeneous distribution within a source (sheet), c) presence above the limit of detection, d) </w:t>
      </w:r>
      <w:r w:rsidRPr="00343377">
        <w:rPr>
          <w:rFonts w:ascii="Times New Roman" w:hAnsi="Times New Roman"/>
        </w:rPr>
        <w:t xml:space="preserve">linearity in the expected working range and e) good selectivity, f) </w:t>
      </w:r>
      <w:r w:rsidR="008645C7" w:rsidRPr="00343377">
        <w:rPr>
          <w:rFonts w:ascii="Times New Roman" w:hAnsi="Times New Roman"/>
        </w:rPr>
        <w:t>low percentage of false ex</w:t>
      </w:r>
      <w:r w:rsidRPr="00343377">
        <w:rPr>
          <w:rFonts w:ascii="Times New Roman" w:hAnsi="Times New Roman"/>
        </w:rPr>
        <w:t>clusions and false inclusions and</w:t>
      </w:r>
      <w:r w:rsidR="008645C7" w:rsidRPr="00343377">
        <w:rPr>
          <w:rFonts w:ascii="Times New Roman" w:hAnsi="Times New Roman"/>
        </w:rPr>
        <w:t xml:space="preserve"> </w:t>
      </w:r>
      <w:r w:rsidRPr="00343377">
        <w:rPr>
          <w:rFonts w:ascii="Times New Roman" w:hAnsi="Times New Roman"/>
        </w:rPr>
        <w:t>g</w:t>
      </w:r>
      <w:r w:rsidR="008645C7" w:rsidRPr="00343377">
        <w:rPr>
          <w:rFonts w:ascii="Times New Roman" w:hAnsi="Times New Roman"/>
        </w:rPr>
        <w:t xml:space="preserve">) variability within a </w:t>
      </w:r>
      <w:r w:rsidR="00B53169" w:rsidRPr="00343377">
        <w:rPr>
          <w:rFonts w:ascii="Times New Roman" w:hAnsi="Times New Roman"/>
        </w:rPr>
        <w:t>source (i.e</w:t>
      </w:r>
      <w:r w:rsidR="00631F43">
        <w:rPr>
          <w:rFonts w:ascii="Times New Roman" w:hAnsi="Times New Roman"/>
        </w:rPr>
        <w:t>.</w:t>
      </w:r>
      <w:r w:rsidR="00B53169" w:rsidRPr="00343377">
        <w:rPr>
          <w:rFonts w:ascii="Times New Roman" w:hAnsi="Times New Roman"/>
        </w:rPr>
        <w:t xml:space="preserve"> sheet/</w:t>
      </w:r>
      <w:r w:rsidR="008645C7" w:rsidRPr="00343377">
        <w:rPr>
          <w:rFonts w:ascii="Times New Roman" w:hAnsi="Times New Roman"/>
        </w:rPr>
        <w:t xml:space="preserve">ream) significantly smaller than variability between sources (i.e different brands). The initial elemental menu for paper analysis by LA-ICP-MS consisted of 39 isotopes from which </w:t>
      </w:r>
      <w:r w:rsidR="008645C7" w:rsidRPr="00343377">
        <w:rPr>
          <w:rFonts w:ascii="Times New Roman" w:hAnsi="Times New Roman"/>
          <w:vertAlign w:val="superscript"/>
        </w:rPr>
        <w:t>7</w:t>
      </w:r>
      <w:r w:rsidR="008645C7" w:rsidRPr="00343377">
        <w:rPr>
          <w:rFonts w:ascii="Times New Roman" w:hAnsi="Times New Roman"/>
        </w:rPr>
        <w:t xml:space="preserve">Li, </w:t>
      </w:r>
      <w:r w:rsidR="008645C7" w:rsidRPr="00343377">
        <w:rPr>
          <w:rFonts w:ascii="Times New Roman" w:hAnsi="Times New Roman"/>
          <w:vertAlign w:val="superscript"/>
        </w:rPr>
        <w:t>45</w:t>
      </w:r>
      <w:r w:rsidR="008645C7" w:rsidRPr="00343377">
        <w:rPr>
          <w:rFonts w:ascii="Times New Roman" w:hAnsi="Times New Roman"/>
        </w:rPr>
        <w:t>Sc,</w:t>
      </w:r>
      <w:r w:rsidR="008645C7" w:rsidRPr="00343377">
        <w:rPr>
          <w:rFonts w:ascii="Times New Roman" w:hAnsi="Times New Roman"/>
          <w:vertAlign w:val="superscript"/>
        </w:rPr>
        <w:t xml:space="preserve"> 85</w:t>
      </w:r>
      <w:r w:rsidR="008645C7" w:rsidRPr="00343377">
        <w:rPr>
          <w:rFonts w:ascii="Times New Roman" w:hAnsi="Times New Roman"/>
        </w:rPr>
        <w:t>Rb,</w:t>
      </w:r>
      <w:r w:rsidR="008645C7" w:rsidRPr="00343377">
        <w:rPr>
          <w:rFonts w:ascii="Times New Roman" w:hAnsi="Times New Roman"/>
          <w:vertAlign w:val="superscript"/>
        </w:rPr>
        <w:t xml:space="preserve"> 89</w:t>
      </w:r>
      <w:r w:rsidR="008645C7" w:rsidRPr="00343377">
        <w:rPr>
          <w:rFonts w:ascii="Times New Roman" w:hAnsi="Times New Roman"/>
        </w:rPr>
        <w:t xml:space="preserve">Y, </w:t>
      </w:r>
      <w:r w:rsidR="008645C7" w:rsidRPr="00343377">
        <w:rPr>
          <w:rFonts w:ascii="Times New Roman" w:hAnsi="Times New Roman"/>
          <w:vertAlign w:val="superscript"/>
        </w:rPr>
        <w:t>103</w:t>
      </w:r>
      <w:r w:rsidR="008645C7" w:rsidRPr="00343377">
        <w:rPr>
          <w:rFonts w:ascii="Times New Roman" w:hAnsi="Times New Roman"/>
        </w:rPr>
        <w:t xml:space="preserve">Rh, </w:t>
      </w:r>
      <w:r w:rsidR="008645C7" w:rsidRPr="00343377">
        <w:rPr>
          <w:rFonts w:ascii="Times New Roman" w:hAnsi="Times New Roman"/>
          <w:vertAlign w:val="superscript"/>
        </w:rPr>
        <w:t>119,120</w:t>
      </w:r>
      <w:r w:rsidR="008645C7" w:rsidRPr="00343377">
        <w:rPr>
          <w:rFonts w:ascii="Times New Roman" w:hAnsi="Times New Roman"/>
        </w:rPr>
        <w:t xml:space="preserve"> Sn,</w:t>
      </w:r>
      <w:r w:rsidR="008645C7" w:rsidRPr="00343377">
        <w:rPr>
          <w:rFonts w:ascii="Times New Roman" w:hAnsi="Times New Roman"/>
          <w:vertAlign w:val="superscript"/>
        </w:rPr>
        <w:t xml:space="preserve"> 139</w:t>
      </w:r>
      <w:r w:rsidR="00FE426B">
        <w:rPr>
          <w:rFonts w:ascii="Times New Roman" w:hAnsi="Times New Roman"/>
        </w:rPr>
        <w:t>La,</w:t>
      </w:r>
      <w:r w:rsidR="008645C7" w:rsidRPr="00343377">
        <w:rPr>
          <w:rFonts w:ascii="Times New Roman" w:hAnsi="Times New Roman"/>
        </w:rPr>
        <w:t xml:space="preserve"> </w:t>
      </w:r>
      <w:r w:rsidR="008645C7" w:rsidRPr="00343377">
        <w:rPr>
          <w:rFonts w:ascii="Times New Roman" w:hAnsi="Times New Roman"/>
          <w:vertAlign w:val="superscript"/>
        </w:rPr>
        <w:t>140</w:t>
      </w:r>
      <w:r w:rsidR="008645C7" w:rsidRPr="00343377">
        <w:rPr>
          <w:rFonts w:ascii="Times New Roman" w:hAnsi="Times New Roman"/>
        </w:rPr>
        <w:t xml:space="preserve">Ce, </w:t>
      </w:r>
      <w:r w:rsidR="008645C7" w:rsidRPr="00343377">
        <w:rPr>
          <w:rFonts w:ascii="Times New Roman" w:hAnsi="Times New Roman"/>
          <w:vertAlign w:val="superscript"/>
        </w:rPr>
        <w:t>142,143</w:t>
      </w:r>
      <w:r w:rsidR="008645C7" w:rsidRPr="00343377">
        <w:rPr>
          <w:rFonts w:ascii="Times New Roman" w:hAnsi="Times New Roman"/>
        </w:rPr>
        <w:t>Nd,</w:t>
      </w:r>
      <w:r w:rsidR="008645C7" w:rsidRPr="00343377">
        <w:rPr>
          <w:rFonts w:ascii="Times New Roman" w:hAnsi="Times New Roman"/>
          <w:vertAlign w:val="superscript"/>
        </w:rPr>
        <w:t xml:space="preserve"> 180</w:t>
      </w:r>
      <w:r w:rsidR="008645C7" w:rsidRPr="00343377">
        <w:rPr>
          <w:rFonts w:ascii="Times New Roman" w:hAnsi="Times New Roman"/>
        </w:rPr>
        <w:t xml:space="preserve">Hf </w:t>
      </w:r>
      <w:proofErr w:type="gramStart"/>
      <w:r w:rsidR="008645C7" w:rsidRPr="00343377">
        <w:rPr>
          <w:rFonts w:ascii="Times New Roman" w:hAnsi="Times New Roman"/>
        </w:rPr>
        <w:t xml:space="preserve">and </w:t>
      </w:r>
      <w:r w:rsidR="008645C7" w:rsidRPr="00343377">
        <w:rPr>
          <w:rFonts w:ascii="Times New Roman" w:hAnsi="Times New Roman"/>
          <w:vertAlign w:val="superscript"/>
        </w:rPr>
        <w:t xml:space="preserve"> 206,207,208</w:t>
      </w:r>
      <w:r w:rsidR="008645C7" w:rsidRPr="00343377">
        <w:rPr>
          <w:rFonts w:ascii="Times New Roman" w:hAnsi="Times New Roman"/>
        </w:rPr>
        <w:t>Pb</w:t>
      </w:r>
      <w:proofErr w:type="gramEnd"/>
      <w:r w:rsidR="008645C7" w:rsidRPr="00343377">
        <w:rPr>
          <w:rFonts w:ascii="Times New Roman" w:hAnsi="Times New Roman"/>
        </w:rPr>
        <w:t xml:space="preserve"> were present below detection limit for the majority of the set of paper samples under study. The isotopes </w:t>
      </w:r>
      <w:r w:rsidR="008645C7" w:rsidRPr="00343377">
        <w:rPr>
          <w:rFonts w:ascii="Times New Roman" w:hAnsi="Times New Roman"/>
          <w:vertAlign w:val="superscript"/>
        </w:rPr>
        <w:t>49</w:t>
      </w:r>
      <w:r w:rsidR="008645C7" w:rsidRPr="00343377">
        <w:rPr>
          <w:rFonts w:ascii="Times New Roman" w:hAnsi="Times New Roman"/>
        </w:rPr>
        <w:t>Ti,</w:t>
      </w:r>
      <w:r w:rsidR="008645C7" w:rsidRPr="00343377">
        <w:rPr>
          <w:rFonts w:ascii="Times New Roman" w:hAnsi="Times New Roman"/>
          <w:vertAlign w:val="superscript"/>
        </w:rPr>
        <w:t xml:space="preserve"> 59</w:t>
      </w:r>
      <w:r w:rsidR="00B53169" w:rsidRPr="00343377">
        <w:rPr>
          <w:rFonts w:ascii="Times New Roman" w:hAnsi="Times New Roman"/>
        </w:rPr>
        <w:t>Co and</w:t>
      </w:r>
      <w:r w:rsidR="008645C7" w:rsidRPr="00343377">
        <w:rPr>
          <w:rFonts w:ascii="Times New Roman" w:hAnsi="Times New Roman"/>
        </w:rPr>
        <w:t xml:space="preserve"> </w:t>
      </w:r>
      <w:r w:rsidR="008645C7" w:rsidRPr="00343377">
        <w:rPr>
          <w:rFonts w:ascii="Times New Roman" w:hAnsi="Times New Roman"/>
          <w:vertAlign w:val="superscript"/>
        </w:rPr>
        <w:t>60,62</w:t>
      </w:r>
      <w:r w:rsidR="008645C7" w:rsidRPr="00343377">
        <w:rPr>
          <w:rFonts w:ascii="Times New Roman" w:hAnsi="Times New Roman"/>
        </w:rPr>
        <w:t>Ni had reproducibility betw</w:t>
      </w:r>
      <w:r w:rsidR="00B53169" w:rsidRPr="00343377">
        <w:rPr>
          <w:rFonts w:ascii="Times New Roman" w:hAnsi="Times New Roman"/>
        </w:rPr>
        <w:t xml:space="preserve">een replicates greater that 20% and therefore were not selected as potential </w:t>
      </w:r>
      <w:r w:rsidRPr="00343377">
        <w:rPr>
          <w:rFonts w:ascii="Times New Roman" w:hAnsi="Times New Roman"/>
        </w:rPr>
        <w:t xml:space="preserve">informing isotopes. </w:t>
      </w:r>
      <w:r w:rsidR="008645C7" w:rsidRPr="00343377">
        <w:rPr>
          <w:rFonts w:ascii="Times New Roman" w:hAnsi="Times New Roman"/>
        </w:rPr>
        <w:t xml:space="preserve">The isotopes </w:t>
      </w:r>
      <w:r w:rsidR="008645C7" w:rsidRPr="00343377">
        <w:rPr>
          <w:rFonts w:ascii="Times New Roman" w:hAnsi="Times New Roman"/>
          <w:vertAlign w:val="superscript"/>
        </w:rPr>
        <w:t>29</w:t>
      </w:r>
      <w:r w:rsidR="008645C7" w:rsidRPr="00343377">
        <w:rPr>
          <w:rFonts w:ascii="Times New Roman" w:hAnsi="Times New Roman"/>
        </w:rPr>
        <w:t xml:space="preserve">Si and </w:t>
      </w:r>
      <w:r w:rsidR="008645C7" w:rsidRPr="00343377">
        <w:rPr>
          <w:rFonts w:ascii="Times New Roman" w:hAnsi="Times New Roman"/>
          <w:vertAlign w:val="superscript"/>
        </w:rPr>
        <w:t>42</w:t>
      </w:r>
      <w:r w:rsidR="008645C7" w:rsidRPr="00343377">
        <w:rPr>
          <w:rFonts w:ascii="Times New Roman" w:hAnsi="Times New Roman"/>
        </w:rPr>
        <w:t xml:space="preserve">Ca were monitored only qualitatively due to the </w:t>
      </w:r>
      <w:r w:rsidR="00B53169" w:rsidRPr="00343377">
        <w:rPr>
          <w:rFonts w:ascii="Times New Roman" w:hAnsi="Times New Roman"/>
        </w:rPr>
        <w:t xml:space="preserve">large concentrations in samples, </w:t>
      </w:r>
      <w:r w:rsidR="008645C7" w:rsidRPr="00343377">
        <w:rPr>
          <w:rFonts w:ascii="Times New Roman" w:hAnsi="Times New Roman"/>
        </w:rPr>
        <w:t>which compli</w:t>
      </w:r>
      <w:r w:rsidR="00B53169" w:rsidRPr="00343377">
        <w:rPr>
          <w:rFonts w:ascii="Times New Roman" w:hAnsi="Times New Roman"/>
        </w:rPr>
        <w:t>cated the preparation of matrix-</w:t>
      </w:r>
      <w:r w:rsidR="008645C7" w:rsidRPr="00343377">
        <w:rPr>
          <w:rFonts w:ascii="Times New Roman" w:hAnsi="Times New Roman"/>
        </w:rPr>
        <w:t>matched standards</w:t>
      </w:r>
      <w:r w:rsidRPr="00343377">
        <w:rPr>
          <w:rFonts w:ascii="Times New Roman" w:hAnsi="Times New Roman"/>
        </w:rPr>
        <w:t xml:space="preserve"> (&gt;15 %wt)</w:t>
      </w:r>
      <w:r w:rsidR="008645C7" w:rsidRPr="00343377">
        <w:rPr>
          <w:rFonts w:ascii="Times New Roman" w:hAnsi="Times New Roman"/>
        </w:rPr>
        <w:t xml:space="preserve">. </w:t>
      </w:r>
      <w:r w:rsidR="00E53744">
        <w:rPr>
          <w:rFonts w:ascii="Times New Roman" w:hAnsi="Times New Roman"/>
        </w:rPr>
        <w:t xml:space="preserve">The isotope </w:t>
      </w:r>
      <w:r w:rsidR="008645C7" w:rsidRPr="00343377">
        <w:rPr>
          <w:rFonts w:ascii="Times New Roman" w:hAnsi="Times New Roman"/>
          <w:vertAlign w:val="superscript"/>
        </w:rPr>
        <w:t>39</w:t>
      </w:r>
      <w:r w:rsidR="008645C7" w:rsidRPr="00343377">
        <w:rPr>
          <w:rFonts w:ascii="Times New Roman" w:hAnsi="Times New Roman"/>
        </w:rPr>
        <w:t xml:space="preserve">K was rejected </w:t>
      </w:r>
      <w:r w:rsidR="00100F07">
        <w:rPr>
          <w:rFonts w:ascii="Times New Roman" w:hAnsi="Times New Roman"/>
        </w:rPr>
        <w:t>because of</w:t>
      </w:r>
      <w:r w:rsidR="008645C7" w:rsidRPr="00343377">
        <w:rPr>
          <w:rFonts w:ascii="Times New Roman" w:hAnsi="Times New Roman"/>
        </w:rPr>
        <w:t xml:space="preserve"> poor precision and non uniform di</w:t>
      </w:r>
      <w:r w:rsidR="00C327CB">
        <w:rPr>
          <w:rFonts w:ascii="Times New Roman" w:hAnsi="Times New Roman"/>
        </w:rPr>
        <w:t>stribution within the sheet.  Chromium</w:t>
      </w:r>
      <w:r w:rsidR="008645C7" w:rsidRPr="00343377">
        <w:rPr>
          <w:rFonts w:ascii="Times New Roman" w:hAnsi="Times New Roman"/>
        </w:rPr>
        <w:t xml:space="preserve"> was present at large concentrations on the standard paper and therefore was not used for comparison purposes. The remaining eleven elements</w:t>
      </w:r>
      <w:r w:rsidR="00B53169" w:rsidRPr="00343377">
        <w:rPr>
          <w:rFonts w:ascii="Times New Roman" w:hAnsi="Times New Roman"/>
        </w:rPr>
        <w:t>/isotopes</w:t>
      </w:r>
      <w:r w:rsidR="008645C7" w:rsidRPr="00343377">
        <w:rPr>
          <w:rFonts w:ascii="Times New Roman" w:hAnsi="Times New Roman"/>
        </w:rPr>
        <w:t xml:space="preserve"> met the criteria for good discriminators on paper by LA-ICP-MS analysis: </w:t>
      </w:r>
      <w:bookmarkStart w:id="52" w:name="OLE_LINK3"/>
      <w:bookmarkStart w:id="53" w:name="OLE_LINK4"/>
      <w:r w:rsidR="008645C7" w:rsidRPr="00343377">
        <w:rPr>
          <w:rFonts w:ascii="Times New Roman" w:hAnsi="Times New Roman"/>
          <w:vertAlign w:val="superscript"/>
        </w:rPr>
        <w:t>23</w:t>
      </w:r>
      <w:r w:rsidR="008645C7" w:rsidRPr="00343377">
        <w:rPr>
          <w:rFonts w:ascii="Times New Roman" w:hAnsi="Times New Roman"/>
        </w:rPr>
        <w:t xml:space="preserve">Na, </w:t>
      </w:r>
      <w:r w:rsidR="008645C7" w:rsidRPr="00343377">
        <w:rPr>
          <w:rFonts w:ascii="Times New Roman" w:hAnsi="Times New Roman"/>
          <w:vertAlign w:val="superscript"/>
        </w:rPr>
        <w:t>24</w:t>
      </w:r>
      <w:proofErr w:type="gramStart"/>
      <w:r w:rsidR="008645C7" w:rsidRPr="00343377">
        <w:rPr>
          <w:rFonts w:ascii="Times New Roman" w:hAnsi="Times New Roman"/>
          <w:vertAlign w:val="superscript"/>
        </w:rPr>
        <w:t>,25</w:t>
      </w:r>
      <w:proofErr w:type="gramEnd"/>
      <w:r w:rsidR="008645C7" w:rsidRPr="00343377">
        <w:rPr>
          <w:rFonts w:ascii="Times New Roman" w:hAnsi="Times New Roman"/>
        </w:rPr>
        <w:t xml:space="preserve"> Mg, </w:t>
      </w:r>
      <w:r w:rsidR="008645C7" w:rsidRPr="00343377">
        <w:rPr>
          <w:rFonts w:ascii="Times New Roman" w:hAnsi="Times New Roman"/>
          <w:vertAlign w:val="superscript"/>
        </w:rPr>
        <w:t>27</w:t>
      </w:r>
      <w:r w:rsidR="008645C7" w:rsidRPr="00343377">
        <w:rPr>
          <w:rFonts w:ascii="Times New Roman" w:hAnsi="Times New Roman"/>
        </w:rPr>
        <w:t xml:space="preserve">Al, </w:t>
      </w:r>
      <w:r w:rsidR="008645C7" w:rsidRPr="00343377">
        <w:rPr>
          <w:rFonts w:ascii="Times New Roman" w:hAnsi="Times New Roman"/>
          <w:vertAlign w:val="superscript"/>
        </w:rPr>
        <w:t>47</w:t>
      </w:r>
      <w:r w:rsidR="008645C7" w:rsidRPr="00343377">
        <w:rPr>
          <w:rFonts w:ascii="Times New Roman" w:hAnsi="Times New Roman"/>
        </w:rPr>
        <w:t xml:space="preserve">Ti, </w:t>
      </w:r>
      <w:r w:rsidR="008645C7" w:rsidRPr="00343377">
        <w:rPr>
          <w:rFonts w:ascii="Times New Roman" w:hAnsi="Times New Roman"/>
          <w:vertAlign w:val="superscript"/>
        </w:rPr>
        <w:t>55</w:t>
      </w:r>
      <w:r w:rsidR="008645C7" w:rsidRPr="00343377">
        <w:rPr>
          <w:rFonts w:ascii="Times New Roman" w:hAnsi="Times New Roman"/>
        </w:rPr>
        <w:t xml:space="preserve">Mn, </w:t>
      </w:r>
      <w:r w:rsidR="008645C7" w:rsidRPr="00343377">
        <w:rPr>
          <w:rFonts w:ascii="Times New Roman" w:hAnsi="Times New Roman"/>
          <w:vertAlign w:val="superscript"/>
        </w:rPr>
        <w:t>57</w:t>
      </w:r>
      <w:r w:rsidR="008645C7" w:rsidRPr="00343377">
        <w:rPr>
          <w:rFonts w:ascii="Times New Roman" w:hAnsi="Times New Roman"/>
        </w:rPr>
        <w:t xml:space="preserve">Fe, </w:t>
      </w:r>
      <w:r w:rsidR="008645C7" w:rsidRPr="00343377">
        <w:rPr>
          <w:rFonts w:ascii="Times New Roman" w:hAnsi="Times New Roman"/>
          <w:vertAlign w:val="superscript"/>
        </w:rPr>
        <w:t>63,65</w:t>
      </w:r>
      <w:r w:rsidR="008645C7" w:rsidRPr="00343377">
        <w:rPr>
          <w:rFonts w:ascii="Times New Roman" w:hAnsi="Times New Roman"/>
        </w:rPr>
        <w:t xml:space="preserve"> Cu, </w:t>
      </w:r>
      <w:r w:rsidR="008645C7" w:rsidRPr="00343377">
        <w:rPr>
          <w:rFonts w:ascii="Times New Roman" w:hAnsi="Times New Roman"/>
          <w:vertAlign w:val="superscript"/>
        </w:rPr>
        <w:t>64,66</w:t>
      </w:r>
      <w:r w:rsidR="008645C7" w:rsidRPr="00343377">
        <w:rPr>
          <w:rFonts w:ascii="Times New Roman" w:hAnsi="Times New Roman"/>
        </w:rPr>
        <w:t xml:space="preserve"> Zn, </w:t>
      </w:r>
      <w:r w:rsidR="008645C7" w:rsidRPr="00343377">
        <w:rPr>
          <w:rFonts w:ascii="Times New Roman" w:hAnsi="Times New Roman"/>
          <w:vertAlign w:val="superscript"/>
        </w:rPr>
        <w:t>88</w:t>
      </w:r>
      <w:r w:rsidR="008645C7" w:rsidRPr="00343377">
        <w:rPr>
          <w:rFonts w:ascii="Times New Roman" w:hAnsi="Times New Roman"/>
        </w:rPr>
        <w:t xml:space="preserve">Sr, </w:t>
      </w:r>
      <w:r w:rsidR="008645C7" w:rsidRPr="00343377">
        <w:rPr>
          <w:rFonts w:ascii="Times New Roman" w:hAnsi="Times New Roman"/>
          <w:vertAlign w:val="superscript"/>
        </w:rPr>
        <w:t>90</w:t>
      </w:r>
      <w:r w:rsidRPr="00343377">
        <w:rPr>
          <w:rFonts w:ascii="Times New Roman" w:hAnsi="Times New Roman"/>
        </w:rPr>
        <w:t xml:space="preserve">Zr </w:t>
      </w:r>
      <w:r w:rsidR="008645C7" w:rsidRPr="00343377">
        <w:rPr>
          <w:rFonts w:ascii="Times New Roman" w:hAnsi="Times New Roman"/>
        </w:rPr>
        <w:t xml:space="preserve">and </w:t>
      </w:r>
      <w:r w:rsidR="008645C7" w:rsidRPr="00343377">
        <w:rPr>
          <w:rFonts w:ascii="Times New Roman" w:hAnsi="Times New Roman"/>
          <w:vertAlign w:val="superscript"/>
        </w:rPr>
        <w:t>137</w:t>
      </w:r>
      <w:r w:rsidR="008645C7" w:rsidRPr="00343377">
        <w:rPr>
          <w:rFonts w:ascii="Times New Roman" w:hAnsi="Times New Roman"/>
        </w:rPr>
        <w:t>Ba.</w:t>
      </w:r>
      <w:bookmarkEnd w:id="52"/>
      <w:bookmarkEnd w:id="53"/>
      <w:r w:rsidR="00BB0888">
        <w:rPr>
          <w:rFonts w:ascii="Times New Roman" w:hAnsi="Times New Roman"/>
        </w:rPr>
        <w:t xml:space="preserve"> </w:t>
      </w:r>
    </w:p>
    <w:p w14:paraId="0C429EE9" w14:textId="021FAC97" w:rsidR="00BB0888" w:rsidRPr="00343377" w:rsidRDefault="00BB0888" w:rsidP="00343377">
      <w:pPr>
        <w:spacing w:line="480" w:lineRule="auto"/>
        <w:ind w:firstLine="720"/>
        <w:jc w:val="both"/>
        <w:rPr>
          <w:rFonts w:ascii="Times New Roman" w:hAnsi="Times New Roman"/>
        </w:rPr>
      </w:pPr>
      <w:r>
        <w:rPr>
          <w:rFonts w:ascii="Times New Roman" w:hAnsi="Times New Roman"/>
        </w:rPr>
        <w:t>As described in the introduction, these elements are likely originated from the raw materials and manufacturing process of the paper, such as fillers (Al, Mg, Ba, Zn), pigments (Ti), detackifiers (Mg), sizing agents (Al), the chemical pulping liquor (Na) and other elements present in the pulp (i.e</w:t>
      </w:r>
      <w:r w:rsidR="00631F43">
        <w:rPr>
          <w:rFonts w:ascii="Times New Roman" w:hAnsi="Times New Roman"/>
        </w:rPr>
        <w:t>.</w:t>
      </w:r>
      <w:r>
        <w:rPr>
          <w:rFonts w:ascii="Times New Roman" w:hAnsi="Times New Roman"/>
        </w:rPr>
        <w:t xml:space="preserve"> Mn, Fe, Cu, Sr and Zr).</w:t>
      </w:r>
    </w:p>
    <w:p w14:paraId="5291B763" w14:textId="77777777" w:rsidR="008645C7" w:rsidRPr="00343377" w:rsidRDefault="002C7967" w:rsidP="00343377">
      <w:pPr>
        <w:spacing w:line="480" w:lineRule="auto"/>
        <w:ind w:firstLine="720"/>
        <w:jc w:val="both"/>
        <w:rPr>
          <w:rFonts w:ascii="Times New Roman" w:hAnsi="Times New Roman"/>
        </w:rPr>
      </w:pPr>
      <w:r w:rsidRPr="00343377">
        <w:rPr>
          <w:rFonts w:ascii="Times New Roman" w:hAnsi="Times New Roman"/>
        </w:rPr>
        <w:t xml:space="preserve">. </w:t>
      </w:r>
    </w:p>
    <w:p w14:paraId="3B353ECF" w14:textId="77777777" w:rsidR="00EB0FAA" w:rsidRDefault="00BD012E" w:rsidP="00A92734">
      <w:pPr>
        <w:pStyle w:val="Heading3"/>
      </w:pPr>
      <w:bookmarkStart w:id="54" w:name="_Toc209086456"/>
      <w:r>
        <w:t>2.2.2 Development and optimization of LIBS method for the elemental analysis of paper</w:t>
      </w:r>
      <w:bookmarkEnd w:id="54"/>
    </w:p>
    <w:p w14:paraId="04B76FFB" w14:textId="77777777" w:rsidR="00E340EA" w:rsidRDefault="00EB0FAA" w:rsidP="003E18E5">
      <w:pPr>
        <w:spacing w:line="480" w:lineRule="auto"/>
        <w:ind w:firstLine="720"/>
        <w:jc w:val="both"/>
        <w:rPr>
          <w:rFonts w:ascii="Times New Roman" w:hAnsi="Times New Roman"/>
        </w:rPr>
      </w:pPr>
      <w:r>
        <w:rPr>
          <w:rFonts w:ascii="Times New Roman" w:hAnsi="Times New Roman"/>
        </w:rPr>
        <w:t>Although the LIBS and LA-ICP-MS methods shared similar considerations in terms of the general purpose of analysis and nature of the sample, the laser and acquisition parameters for LIBS are focused in optimizing the optical emission of the laser-induced micro-plasma.</w:t>
      </w:r>
    </w:p>
    <w:p w14:paraId="63457A83" w14:textId="77777777" w:rsidR="002E60F5" w:rsidRDefault="003E18E5" w:rsidP="002E60F5">
      <w:pPr>
        <w:spacing w:line="480" w:lineRule="auto"/>
        <w:ind w:firstLine="720"/>
        <w:jc w:val="both"/>
        <w:rPr>
          <w:rFonts w:ascii="Times New Roman" w:hAnsi="Times New Roman"/>
        </w:rPr>
      </w:pPr>
      <w:r w:rsidRPr="003E18E5">
        <w:rPr>
          <w:rFonts w:ascii="Times New Roman" w:hAnsi="Times New Roman"/>
        </w:rPr>
        <w:t>Optimization of the laser and detector parameters for the LIBS methods included the study of different laser shot repetition rates (1Hz, 2Hz, 3Hz, 4Hz, 5Hz), line ablation mode moving the stage at different rates (</w:t>
      </w:r>
      <w:r>
        <w:rPr>
          <w:rFonts w:ascii="Times New Roman" w:hAnsi="Times New Roman"/>
        </w:rPr>
        <w:t>25µm/s</w:t>
      </w:r>
      <w:r w:rsidRPr="003E18E5">
        <w:rPr>
          <w:rFonts w:ascii="Times New Roman" w:hAnsi="Times New Roman"/>
        </w:rPr>
        <w:t xml:space="preserve">, </w:t>
      </w:r>
      <w:r>
        <w:rPr>
          <w:rFonts w:ascii="Times New Roman" w:hAnsi="Times New Roman"/>
        </w:rPr>
        <w:t>10µm/</w:t>
      </w:r>
      <w:r w:rsidRPr="003E18E5">
        <w:rPr>
          <w:rFonts w:ascii="Times New Roman" w:hAnsi="Times New Roman"/>
        </w:rPr>
        <w:t xml:space="preserve">s), flash lamp energies (25-40% E in 5% increments), number of laser shots (3-100), gate delays (0.9-4µs), gate widths (2-10µs) and </w:t>
      </w:r>
      <w:r>
        <w:rPr>
          <w:rFonts w:ascii="Times New Roman" w:hAnsi="Times New Roman"/>
        </w:rPr>
        <w:t xml:space="preserve">detector </w:t>
      </w:r>
      <w:r w:rsidRPr="003E18E5">
        <w:rPr>
          <w:rFonts w:ascii="Times New Roman" w:hAnsi="Times New Roman"/>
        </w:rPr>
        <w:t xml:space="preserve">gain (50-150). </w:t>
      </w:r>
    </w:p>
    <w:p w14:paraId="4EA4E603" w14:textId="6B7A4774" w:rsidR="002E60F5" w:rsidRDefault="00ED3D27" w:rsidP="005B47FD">
      <w:pPr>
        <w:spacing w:line="480" w:lineRule="auto"/>
        <w:ind w:firstLine="720"/>
        <w:jc w:val="both"/>
        <w:rPr>
          <w:rFonts w:ascii="Times New Roman" w:hAnsi="Times New Roman"/>
        </w:rPr>
      </w:pPr>
      <w:r>
        <w:rPr>
          <w:rFonts w:ascii="Times New Roman" w:hAnsi="Times New Roman"/>
        </w:rPr>
        <w:t xml:space="preserve">The selection criteria for the optimized LIBS method </w:t>
      </w:r>
      <w:proofErr w:type="gramStart"/>
      <w:r>
        <w:rPr>
          <w:rFonts w:ascii="Times New Roman" w:hAnsi="Times New Roman"/>
        </w:rPr>
        <w:t>parameters was</w:t>
      </w:r>
      <w:proofErr w:type="gramEnd"/>
      <w:r>
        <w:rPr>
          <w:rFonts w:ascii="Times New Roman" w:hAnsi="Times New Roman"/>
        </w:rPr>
        <w:t xml:space="preserve"> </w:t>
      </w:r>
      <w:r w:rsidR="005B47FD">
        <w:rPr>
          <w:rFonts w:ascii="Times New Roman" w:hAnsi="Times New Roman"/>
        </w:rPr>
        <w:t xml:space="preserve">determined by the </w:t>
      </w:r>
      <w:r>
        <w:rPr>
          <w:rFonts w:ascii="Times New Roman" w:hAnsi="Times New Roman"/>
        </w:rPr>
        <w:t>following analytical factors: signal intensity (high signal to noise ratio), precision and reproducibility, maximum ink removal with minimum paper substrate removal, homogeneity, selectivity, informing power and linearity.</w:t>
      </w:r>
      <w:r w:rsidR="002E60F5">
        <w:rPr>
          <w:rFonts w:ascii="Times New Roman" w:hAnsi="Times New Roman"/>
        </w:rPr>
        <w:t xml:space="preserve"> </w:t>
      </w:r>
    </w:p>
    <w:p w14:paraId="5575C266" w14:textId="2718DC94" w:rsidR="009D78E5" w:rsidRDefault="00280721" w:rsidP="002E60F5">
      <w:pPr>
        <w:spacing w:line="480" w:lineRule="auto"/>
        <w:ind w:firstLine="720"/>
        <w:jc w:val="both"/>
        <w:rPr>
          <w:rFonts w:ascii="Times New Roman" w:hAnsi="Times New Roman"/>
        </w:rPr>
      </w:pPr>
      <w:r>
        <w:rPr>
          <w:rFonts w:ascii="Times New Roman" w:hAnsi="Times New Roman"/>
        </w:rPr>
        <w:t xml:space="preserve">The optimum gate delay was selected based on the most intense signal possible with the highest signal to noise ratio and the lowest precision. A compromise between all these three criteria was found at 1.4us for most of the elements of interest. Figure </w:t>
      </w:r>
      <w:r w:rsidR="00FE426B">
        <w:rPr>
          <w:rFonts w:ascii="Times New Roman" w:hAnsi="Times New Roman"/>
        </w:rPr>
        <w:t>10</w:t>
      </w:r>
      <w:r>
        <w:rPr>
          <w:rFonts w:ascii="Times New Roman" w:hAnsi="Times New Roman"/>
        </w:rPr>
        <w:t xml:space="preserve"> shows an example of gate delay optimization for Sr II (407.</w:t>
      </w:r>
      <w:r w:rsidR="00FE426B">
        <w:rPr>
          <w:rFonts w:ascii="Times New Roman" w:hAnsi="Times New Roman"/>
        </w:rPr>
        <w:t>7</w:t>
      </w:r>
      <w:r>
        <w:rPr>
          <w:rFonts w:ascii="Times New Roman" w:hAnsi="Times New Roman"/>
        </w:rPr>
        <w:t>nm) obtained from a standard paper spiked with 250</w:t>
      </w:r>
      <w:r w:rsidR="00FE426B">
        <w:rPr>
          <w:rFonts w:ascii="Times New Roman" w:hAnsi="Times New Roman"/>
        </w:rPr>
        <w:t xml:space="preserve"> </w:t>
      </w:r>
      <w:r>
        <w:rPr>
          <w:rFonts w:ascii="Times New Roman" w:hAnsi="Times New Roman"/>
        </w:rPr>
        <w:t>ng of strontium.</w:t>
      </w:r>
    </w:p>
    <w:p w14:paraId="21AFA5BD" w14:textId="77777777" w:rsidR="00280721" w:rsidRDefault="00280721" w:rsidP="00280721">
      <w:pPr>
        <w:spacing w:line="480" w:lineRule="auto"/>
        <w:ind w:firstLine="720"/>
        <w:jc w:val="both"/>
        <w:rPr>
          <w:rFonts w:ascii="Times New Roman" w:hAnsi="Times New Roman"/>
        </w:rPr>
      </w:pPr>
      <w:r>
        <w:rPr>
          <w:rFonts w:ascii="Times New Roman" w:hAnsi="Times New Roman"/>
        </w:rPr>
        <w:t>Another critical parameter for the optimization of the LIBS method is the gate width</w:t>
      </w:r>
      <w:r w:rsidR="009C0EAD">
        <w:rPr>
          <w:rFonts w:ascii="Times New Roman" w:hAnsi="Times New Roman"/>
        </w:rPr>
        <w:t xml:space="preserve"> or integration time</w:t>
      </w:r>
      <w:r>
        <w:rPr>
          <w:rFonts w:ascii="Times New Roman" w:hAnsi="Times New Roman"/>
        </w:rPr>
        <w:t>. An optimized signal</w:t>
      </w:r>
      <w:r w:rsidR="00F21D59">
        <w:rPr>
          <w:rFonts w:ascii="Times New Roman" w:hAnsi="Times New Roman"/>
        </w:rPr>
        <w:t xml:space="preserve"> was observed at 4us gate width, where the precision was typically </w:t>
      </w:r>
      <w:proofErr w:type="gramStart"/>
      <w:r w:rsidR="00F21D59">
        <w:rPr>
          <w:rFonts w:ascii="Times New Roman" w:hAnsi="Times New Roman"/>
        </w:rPr>
        <w:t>bellow</w:t>
      </w:r>
      <w:proofErr w:type="gramEnd"/>
      <w:r w:rsidR="00F21D59">
        <w:rPr>
          <w:rFonts w:ascii="Times New Roman" w:hAnsi="Times New Roman"/>
        </w:rPr>
        <w:t xml:space="preserve"> 10% RSD while the signal to noise was the high</w:t>
      </w:r>
      <w:r w:rsidR="00C93343">
        <w:rPr>
          <w:rFonts w:ascii="Times New Roman" w:hAnsi="Times New Roman"/>
        </w:rPr>
        <w:t>est</w:t>
      </w:r>
      <w:r w:rsidR="00F21D59">
        <w:rPr>
          <w:rFonts w:ascii="Times New Roman" w:hAnsi="Times New Roman"/>
        </w:rPr>
        <w:t>.</w:t>
      </w:r>
      <w:r w:rsidR="00C93343">
        <w:rPr>
          <w:rFonts w:ascii="Times New Roman" w:hAnsi="Times New Roman"/>
        </w:rPr>
        <w:t xml:space="preserve"> Figure </w:t>
      </w:r>
      <w:r w:rsidR="00FE426B">
        <w:rPr>
          <w:rFonts w:ascii="Times New Roman" w:hAnsi="Times New Roman"/>
        </w:rPr>
        <w:t>11</w:t>
      </w:r>
      <w:r w:rsidR="00C93343">
        <w:rPr>
          <w:rFonts w:ascii="Times New Roman" w:hAnsi="Times New Roman"/>
        </w:rPr>
        <w:t xml:space="preserve"> shows an example of the gate </w:t>
      </w:r>
      <w:r w:rsidR="00FE426B">
        <w:rPr>
          <w:rFonts w:ascii="Times New Roman" w:hAnsi="Times New Roman"/>
        </w:rPr>
        <w:t>width</w:t>
      </w:r>
      <w:r w:rsidR="00C93343">
        <w:rPr>
          <w:rFonts w:ascii="Times New Roman" w:hAnsi="Times New Roman"/>
        </w:rPr>
        <w:t xml:space="preserve"> optimization for Sr spiked at 250</w:t>
      </w:r>
      <w:r w:rsidR="00FE426B">
        <w:rPr>
          <w:rFonts w:ascii="Times New Roman" w:hAnsi="Times New Roman"/>
        </w:rPr>
        <w:t xml:space="preserve"> </w:t>
      </w:r>
      <w:r w:rsidR="00C93343">
        <w:rPr>
          <w:rFonts w:ascii="Times New Roman" w:hAnsi="Times New Roman"/>
        </w:rPr>
        <w:t>ng in the paper standard.</w:t>
      </w:r>
      <w:r>
        <w:rPr>
          <w:rFonts w:ascii="Times New Roman" w:hAnsi="Times New Roman"/>
        </w:rPr>
        <w:t xml:space="preserve"> </w:t>
      </w:r>
    </w:p>
    <w:p w14:paraId="4BDB9CC6" w14:textId="142CD907" w:rsidR="006F6F18" w:rsidRDefault="004E17C4" w:rsidP="00030971">
      <w:pPr>
        <w:spacing w:line="480" w:lineRule="auto"/>
        <w:ind w:firstLine="720"/>
        <w:jc w:val="both"/>
        <w:rPr>
          <w:rFonts w:ascii="Times New Roman" w:hAnsi="Times New Roman"/>
        </w:rPr>
      </w:pPr>
      <w:r>
        <w:rPr>
          <w:rFonts w:ascii="Times New Roman" w:hAnsi="Times New Roman"/>
        </w:rPr>
        <w:t>In LIBS experiments, the signal from several laser shots</w:t>
      </w:r>
      <w:r w:rsidR="00FE426B">
        <w:rPr>
          <w:rFonts w:ascii="Times New Roman" w:hAnsi="Times New Roman"/>
        </w:rPr>
        <w:t xml:space="preserve"> fired</w:t>
      </w:r>
      <w:r>
        <w:rPr>
          <w:rFonts w:ascii="Times New Roman" w:hAnsi="Times New Roman"/>
        </w:rPr>
        <w:t xml:space="preserve"> into the sample can be accumulated </w:t>
      </w:r>
      <w:proofErr w:type="gramStart"/>
      <w:r>
        <w:rPr>
          <w:rFonts w:ascii="Times New Roman" w:hAnsi="Times New Roman"/>
        </w:rPr>
        <w:t>in a spectra</w:t>
      </w:r>
      <w:proofErr w:type="gramEnd"/>
      <w:r>
        <w:rPr>
          <w:rFonts w:ascii="Times New Roman" w:hAnsi="Times New Roman"/>
        </w:rPr>
        <w:t xml:space="preserve"> as a mean to increase the signal to noise ratio. Figure </w:t>
      </w:r>
      <w:r w:rsidR="00423E5F">
        <w:rPr>
          <w:rFonts w:ascii="Times New Roman" w:hAnsi="Times New Roman"/>
        </w:rPr>
        <w:t>12</w:t>
      </w:r>
      <w:r>
        <w:rPr>
          <w:rFonts w:ascii="Times New Roman" w:hAnsi="Times New Roman"/>
        </w:rPr>
        <w:t xml:space="preserve"> shows an example of signal intensity obtained f</w:t>
      </w:r>
      <w:r w:rsidR="00FE426B">
        <w:rPr>
          <w:rFonts w:ascii="Times New Roman" w:hAnsi="Times New Roman"/>
        </w:rPr>
        <w:t>or</w:t>
      </w:r>
      <w:r>
        <w:rPr>
          <w:rFonts w:ascii="Times New Roman" w:hAnsi="Times New Roman"/>
        </w:rPr>
        <w:t xml:space="preserve"> Sr spiked at 3</w:t>
      </w:r>
      <w:r w:rsidR="00600F3C">
        <w:rPr>
          <w:rFonts w:ascii="Times New Roman" w:hAnsi="Times New Roman"/>
        </w:rPr>
        <w:t xml:space="preserve">5 ng, where it can be observed that </w:t>
      </w:r>
      <w:r>
        <w:rPr>
          <w:rFonts w:ascii="Times New Roman" w:hAnsi="Times New Roman"/>
        </w:rPr>
        <w:t xml:space="preserve">at least 50 shots were necessary to achieve a good signal to noise ratio for </w:t>
      </w:r>
      <w:r w:rsidR="00600F3C">
        <w:rPr>
          <w:rFonts w:ascii="Times New Roman" w:hAnsi="Times New Roman"/>
        </w:rPr>
        <w:t xml:space="preserve">Sr on paper at that concentration level. The best intensity and precision was achieved with the accumulation of 100 shots. </w:t>
      </w:r>
      <w:r w:rsidR="004B4CE7">
        <w:rPr>
          <w:rFonts w:ascii="Times New Roman" w:hAnsi="Times New Roman"/>
        </w:rPr>
        <w:t>Accumulation over 100 shots would probably raise the signal to noise ratio but would also be removing unnecessary amounts of material.</w:t>
      </w:r>
      <w:r w:rsidR="00631F43">
        <w:rPr>
          <w:rFonts w:ascii="Times New Roman" w:hAnsi="Times New Roman"/>
        </w:rPr>
        <w:t xml:space="preserve"> </w:t>
      </w:r>
      <w:r w:rsidR="006F6F18">
        <w:rPr>
          <w:rFonts w:ascii="Times New Roman" w:hAnsi="Times New Roman"/>
        </w:rPr>
        <w:t>Likewise, using similar decision criteria, the best analytical data was observed at laser frequencies of 3Hz and speed rate of 10u</w:t>
      </w:r>
      <w:r w:rsidR="006F52BD">
        <w:rPr>
          <w:rFonts w:ascii="Times New Roman" w:hAnsi="Times New Roman"/>
        </w:rPr>
        <w:t>m</w:t>
      </w:r>
      <w:r w:rsidR="006F6F18">
        <w:rPr>
          <w:rFonts w:ascii="Times New Roman" w:hAnsi="Times New Roman"/>
        </w:rPr>
        <w:t xml:space="preserve">/s. </w:t>
      </w:r>
      <w:r w:rsidR="006F52BD">
        <w:rPr>
          <w:rFonts w:ascii="Times New Roman" w:hAnsi="Times New Roman"/>
        </w:rPr>
        <w:t xml:space="preserve">At 35% laser output (~6mJ) a compromise between signal intensity and paper damage was </w:t>
      </w:r>
      <w:r w:rsidR="002A5344">
        <w:rPr>
          <w:rFonts w:ascii="Times New Roman" w:hAnsi="Times New Roman"/>
        </w:rPr>
        <w:t>accomplished</w:t>
      </w:r>
      <w:r w:rsidR="006F52BD">
        <w:rPr>
          <w:rFonts w:ascii="Times New Roman" w:hAnsi="Times New Roman"/>
        </w:rPr>
        <w:t xml:space="preserve">. </w:t>
      </w:r>
      <w:r w:rsidR="006F6F18">
        <w:rPr>
          <w:rFonts w:ascii="Times New Roman" w:hAnsi="Times New Roman"/>
        </w:rPr>
        <w:t xml:space="preserve">The optimum performance metrics for LIBS measurements are listed in table </w:t>
      </w:r>
      <w:r w:rsidR="00423E5F">
        <w:rPr>
          <w:rFonts w:ascii="Times New Roman" w:hAnsi="Times New Roman"/>
        </w:rPr>
        <w:t>6</w:t>
      </w:r>
      <w:r w:rsidR="006F6F18">
        <w:rPr>
          <w:rFonts w:ascii="Times New Roman" w:hAnsi="Times New Roman"/>
        </w:rPr>
        <w:t>.</w:t>
      </w:r>
    </w:p>
    <w:p w14:paraId="2BA61D88" w14:textId="77777777" w:rsidR="002E60F5" w:rsidRPr="00343377" w:rsidRDefault="002E60F5" w:rsidP="00030971">
      <w:pPr>
        <w:spacing w:line="480" w:lineRule="auto"/>
        <w:ind w:firstLine="720"/>
        <w:jc w:val="both"/>
        <w:rPr>
          <w:rFonts w:ascii="Times New Roman" w:hAnsi="Times New Roman"/>
        </w:rPr>
      </w:pPr>
    </w:p>
    <w:p w14:paraId="16C4827F" w14:textId="71E58513" w:rsidR="002E60F5" w:rsidRPr="00343377" w:rsidRDefault="002E60F5" w:rsidP="00A820DC">
      <w:pPr>
        <w:pStyle w:val="Caption"/>
        <w:rPr>
          <w:rFonts w:cs="Times New Roman"/>
        </w:rPr>
      </w:pPr>
      <w:bookmarkStart w:id="55" w:name="_Toc210296684"/>
      <w:proofErr w:type="gramStart"/>
      <w:r>
        <w:t xml:space="preserve">Table </w:t>
      </w:r>
      <w:fldSimple w:instr=" SEQ Table \* ARABIC ">
        <w:r w:rsidR="004819B2">
          <w:rPr>
            <w:noProof/>
          </w:rPr>
          <w:t>6</w:t>
        </w:r>
      </w:fldSimple>
      <w:r w:rsidR="00D370BD">
        <w:rPr>
          <w:noProof/>
        </w:rPr>
        <w:t>.</w:t>
      </w:r>
      <w:proofErr w:type="gramEnd"/>
      <w:r w:rsidRPr="00030971">
        <w:rPr>
          <w:rFonts w:cs="Times New Roman"/>
          <w:b/>
          <w:szCs w:val="24"/>
        </w:rPr>
        <w:t xml:space="preserve"> </w:t>
      </w:r>
      <w:r w:rsidRPr="00030971">
        <w:t>Optimized parameters for the analysis of paper by LA-ICP-MS and LIBS</w:t>
      </w:r>
      <w:bookmarkEnd w:id="55"/>
      <w:r w:rsidRPr="00343377">
        <w:rPr>
          <w:rFonts w:cs="Times New Roman"/>
        </w:rPr>
        <w:t xml:space="preserve"> </w:t>
      </w:r>
    </w:p>
    <w:tbl>
      <w:tblPr>
        <w:tblW w:w="0" w:type="auto"/>
        <w:jc w:val="center"/>
        <w:tblLook w:val="01E0" w:firstRow="1" w:lastRow="1" w:firstColumn="1" w:lastColumn="1" w:noHBand="0" w:noVBand="0"/>
      </w:tblPr>
      <w:tblGrid>
        <w:gridCol w:w="2088"/>
        <w:gridCol w:w="3600"/>
      </w:tblGrid>
      <w:tr w:rsidR="002E60F5" w:rsidRPr="00343377" w14:paraId="4F77CAA8"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0BCEF3E5" w14:textId="77777777" w:rsidR="002E60F5" w:rsidRPr="00343377" w:rsidRDefault="002E60F5" w:rsidP="00CB5882">
            <w:pPr>
              <w:spacing w:line="480" w:lineRule="auto"/>
              <w:jc w:val="both"/>
              <w:rPr>
                <w:rFonts w:ascii="Times New Roman" w:hAnsi="Times New Roman" w:cs="Times New Roman"/>
                <w:b/>
              </w:rPr>
            </w:pPr>
            <w:r w:rsidRPr="00343377">
              <w:rPr>
                <w:rFonts w:ascii="Times New Roman" w:hAnsi="Times New Roman" w:cs="Times New Roman"/>
                <w:b/>
              </w:rPr>
              <w:t>Parameter</w:t>
            </w:r>
          </w:p>
        </w:tc>
        <w:tc>
          <w:tcPr>
            <w:tcW w:w="3600" w:type="dxa"/>
            <w:tcBorders>
              <w:top w:val="single" w:sz="4" w:space="0" w:color="auto"/>
              <w:left w:val="single" w:sz="4" w:space="0" w:color="auto"/>
              <w:bottom w:val="single" w:sz="4" w:space="0" w:color="auto"/>
              <w:right w:val="single" w:sz="4" w:space="0" w:color="auto"/>
            </w:tcBorders>
          </w:tcPr>
          <w:p w14:paraId="1D6F3CAF" w14:textId="77777777" w:rsidR="002E60F5" w:rsidRPr="00343377" w:rsidRDefault="002E60F5" w:rsidP="00CB5882">
            <w:pPr>
              <w:spacing w:line="480" w:lineRule="auto"/>
              <w:jc w:val="center"/>
              <w:rPr>
                <w:rFonts w:ascii="Times New Roman" w:hAnsi="Times New Roman" w:cs="Times New Roman"/>
                <w:b/>
              </w:rPr>
            </w:pPr>
            <w:r w:rsidRPr="00343377">
              <w:rPr>
                <w:rFonts w:ascii="Times New Roman" w:hAnsi="Times New Roman" w:cs="Times New Roman"/>
                <w:b/>
              </w:rPr>
              <w:t>LIBS</w:t>
            </w:r>
          </w:p>
        </w:tc>
      </w:tr>
      <w:tr w:rsidR="002E60F5" w:rsidRPr="00343377" w14:paraId="14DAA082"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41A67B01"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 xml:space="preserve">Laser </w:t>
            </w:r>
          </w:p>
        </w:tc>
        <w:tc>
          <w:tcPr>
            <w:tcW w:w="3600" w:type="dxa"/>
            <w:tcBorders>
              <w:top w:val="single" w:sz="4" w:space="0" w:color="auto"/>
              <w:left w:val="single" w:sz="4" w:space="0" w:color="auto"/>
              <w:bottom w:val="single" w:sz="4" w:space="0" w:color="auto"/>
              <w:right w:val="single" w:sz="4" w:space="0" w:color="auto"/>
            </w:tcBorders>
          </w:tcPr>
          <w:p w14:paraId="2AC9A563" w14:textId="77777777"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1064nm (NdYAG, 50mJ max)</w:t>
            </w:r>
          </w:p>
        </w:tc>
      </w:tr>
      <w:tr w:rsidR="002E60F5" w:rsidRPr="00343377" w14:paraId="30AC0ED0"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224C5107"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Spot size</w:t>
            </w:r>
          </w:p>
        </w:tc>
        <w:tc>
          <w:tcPr>
            <w:tcW w:w="3600" w:type="dxa"/>
            <w:tcBorders>
              <w:top w:val="single" w:sz="4" w:space="0" w:color="auto"/>
              <w:left w:val="single" w:sz="4" w:space="0" w:color="auto"/>
              <w:bottom w:val="single" w:sz="4" w:space="0" w:color="auto"/>
              <w:right w:val="single" w:sz="4" w:space="0" w:color="auto"/>
            </w:tcBorders>
          </w:tcPr>
          <w:p w14:paraId="64CD3D0D" w14:textId="6577BF3E" w:rsidR="002E60F5" w:rsidRPr="00343377" w:rsidRDefault="002E60F5" w:rsidP="00CB5882">
            <w:pPr>
              <w:spacing w:line="480" w:lineRule="auto"/>
              <w:jc w:val="center"/>
              <w:rPr>
                <w:rFonts w:ascii="Times New Roman" w:hAnsi="Times New Roman" w:cs="Times New Roman"/>
                <w:lang w:val="de-DE"/>
              </w:rPr>
            </w:pPr>
            <w:r w:rsidRPr="00343377">
              <w:rPr>
                <w:rFonts w:ascii="Times New Roman" w:hAnsi="Times New Roman" w:cs="Times New Roman"/>
                <w:lang w:val="de-DE"/>
              </w:rPr>
              <w:t xml:space="preserve">~350 </w:t>
            </w:r>
            <w:r w:rsidR="00631F43" w:rsidRPr="00343377">
              <w:rPr>
                <w:rFonts w:ascii="Times New Roman" w:hAnsi="Times New Roman"/>
              </w:rPr>
              <w:t>µ</w:t>
            </w:r>
            <w:r w:rsidRPr="00343377">
              <w:rPr>
                <w:rFonts w:ascii="Times New Roman" w:hAnsi="Times New Roman" w:cs="Times New Roman"/>
                <w:lang w:val="de-DE"/>
              </w:rPr>
              <w:t xml:space="preserve">m </w:t>
            </w:r>
          </w:p>
        </w:tc>
      </w:tr>
      <w:tr w:rsidR="002E60F5" w:rsidRPr="00343377" w14:paraId="1E871BBF"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53C11B67"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Ablation mode</w:t>
            </w:r>
          </w:p>
        </w:tc>
        <w:tc>
          <w:tcPr>
            <w:tcW w:w="3600" w:type="dxa"/>
            <w:tcBorders>
              <w:top w:val="single" w:sz="4" w:space="0" w:color="auto"/>
              <w:left w:val="single" w:sz="4" w:space="0" w:color="auto"/>
              <w:bottom w:val="single" w:sz="4" w:space="0" w:color="auto"/>
              <w:right w:val="single" w:sz="4" w:space="0" w:color="auto"/>
            </w:tcBorders>
          </w:tcPr>
          <w:p w14:paraId="32451017" w14:textId="77777777"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line</w:t>
            </w:r>
          </w:p>
        </w:tc>
      </w:tr>
      <w:tr w:rsidR="002E60F5" w:rsidRPr="00343377" w14:paraId="7E43F75B"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40403C9D"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Scan rate</w:t>
            </w:r>
          </w:p>
        </w:tc>
        <w:tc>
          <w:tcPr>
            <w:tcW w:w="3600" w:type="dxa"/>
            <w:tcBorders>
              <w:top w:val="single" w:sz="4" w:space="0" w:color="auto"/>
              <w:left w:val="single" w:sz="4" w:space="0" w:color="auto"/>
              <w:bottom w:val="single" w:sz="4" w:space="0" w:color="auto"/>
              <w:right w:val="single" w:sz="4" w:space="0" w:color="auto"/>
            </w:tcBorders>
          </w:tcPr>
          <w:p w14:paraId="7B621EC9" w14:textId="77777777"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 xml:space="preserve">10µm/s </w:t>
            </w:r>
          </w:p>
        </w:tc>
      </w:tr>
      <w:tr w:rsidR="002E60F5" w:rsidRPr="00343377" w14:paraId="65FA9BDA"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10756575"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 of shots</w:t>
            </w:r>
          </w:p>
        </w:tc>
        <w:tc>
          <w:tcPr>
            <w:tcW w:w="3600" w:type="dxa"/>
            <w:tcBorders>
              <w:top w:val="single" w:sz="4" w:space="0" w:color="auto"/>
              <w:left w:val="single" w:sz="4" w:space="0" w:color="auto"/>
              <w:bottom w:val="single" w:sz="4" w:space="0" w:color="auto"/>
              <w:right w:val="single" w:sz="4" w:space="0" w:color="auto"/>
            </w:tcBorders>
          </w:tcPr>
          <w:p w14:paraId="02C1F5AD" w14:textId="77777777"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100</w:t>
            </w:r>
          </w:p>
        </w:tc>
      </w:tr>
      <w:tr w:rsidR="002E60F5" w:rsidRPr="00343377" w14:paraId="1033D3B8"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5A39E844"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Sampling area</w:t>
            </w:r>
          </w:p>
        </w:tc>
        <w:tc>
          <w:tcPr>
            <w:tcW w:w="3600" w:type="dxa"/>
            <w:tcBorders>
              <w:top w:val="single" w:sz="4" w:space="0" w:color="auto"/>
              <w:left w:val="single" w:sz="4" w:space="0" w:color="auto"/>
              <w:bottom w:val="single" w:sz="4" w:space="0" w:color="auto"/>
              <w:right w:val="single" w:sz="4" w:space="0" w:color="auto"/>
            </w:tcBorders>
          </w:tcPr>
          <w:p w14:paraId="7A906306" w14:textId="77777777" w:rsidR="002E60F5" w:rsidRPr="00343377" w:rsidRDefault="002E60F5" w:rsidP="00CB5882">
            <w:pPr>
              <w:spacing w:line="480" w:lineRule="auto"/>
              <w:jc w:val="center"/>
              <w:rPr>
                <w:rFonts w:ascii="Times New Roman" w:hAnsi="Times New Roman" w:cs="Times New Roman"/>
                <w:lang w:val="sv-SE"/>
              </w:rPr>
            </w:pPr>
            <w:r w:rsidRPr="00343377">
              <w:rPr>
                <w:rFonts w:ascii="Times New Roman" w:hAnsi="Times New Roman" w:cs="Times New Roman"/>
                <w:lang w:val="sv-SE"/>
              </w:rPr>
              <w:t xml:space="preserve">350µm *1040µm </w:t>
            </w:r>
          </w:p>
        </w:tc>
      </w:tr>
      <w:tr w:rsidR="002E60F5" w:rsidRPr="00343377" w14:paraId="6F038823"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2F4DFB1C"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Repetition rate</w:t>
            </w:r>
          </w:p>
        </w:tc>
        <w:tc>
          <w:tcPr>
            <w:tcW w:w="3600" w:type="dxa"/>
            <w:tcBorders>
              <w:top w:val="single" w:sz="4" w:space="0" w:color="auto"/>
              <w:left w:val="single" w:sz="4" w:space="0" w:color="auto"/>
              <w:bottom w:val="single" w:sz="4" w:space="0" w:color="auto"/>
              <w:right w:val="single" w:sz="4" w:space="0" w:color="auto"/>
            </w:tcBorders>
          </w:tcPr>
          <w:p w14:paraId="5DA71CAA" w14:textId="77777777"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 xml:space="preserve">3 Hz </w:t>
            </w:r>
          </w:p>
        </w:tc>
      </w:tr>
      <w:tr w:rsidR="002E60F5" w:rsidRPr="00343377" w14:paraId="0C04F8C8"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758A9382"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 xml:space="preserve">Flash lamp voltage </w:t>
            </w:r>
          </w:p>
        </w:tc>
        <w:tc>
          <w:tcPr>
            <w:tcW w:w="3600" w:type="dxa"/>
            <w:tcBorders>
              <w:top w:val="single" w:sz="4" w:space="0" w:color="auto"/>
              <w:left w:val="single" w:sz="4" w:space="0" w:color="auto"/>
              <w:bottom w:val="single" w:sz="4" w:space="0" w:color="auto"/>
              <w:right w:val="single" w:sz="4" w:space="0" w:color="auto"/>
            </w:tcBorders>
          </w:tcPr>
          <w:p w14:paraId="6049D889" w14:textId="77777777"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35%</w:t>
            </w:r>
          </w:p>
        </w:tc>
      </w:tr>
      <w:tr w:rsidR="002E60F5" w:rsidRPr="00343377" w14:paraId="63DDAFFF"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35C8D18C"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Gate delay</w:t>
            </w:r>
          </w:p>
        </w:tc>
        <w:tc>
          <w:tcPr>
            <w:tcW w:w="3600" w:type="dxa"/>
            <w:tcBorders>
              <w:top w:val="single" w:sz="4" w:space="0" w:color="auto"/>
              <w:left w:val="single" w:sz="4" w:space="0" w:color="auto"/>
              <w:bottom w:val="single" w:sz="4" w:space="0" w:color="auto"/>
              <w:right w:val="single" w:sz="4" w:space="0" w:color="auto"/>
            </w:tcBorders>
          </w:tcPr>
          <w:p w14:paraId="741BA6DF" w14:textId="4FB0EA84"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 xml:space="preserve">1.4 </w:t>
            </w:r>
            <w:r w:rsidR="00631F43" w:rsidRPr="00343377">
              <w:rPr>
                <w:rFonts w:ascii="Times New Roman" w:hAnsi="Times New Roman"/>
              </w:rPr>
              <w:t>µ</w:t>
            </w:r>
            <w:r w:rsidRPr="00343377">
              <w:rPr>
                <w:rFonts w:ascii="Times New Roman" w:hAnsi="Times New Roman" w:cs="Times New Roman"/>
              </w:rPr>
              <w:t>s</w:t>
            </w:r>
          </w:p>
        </w:tc>
      </w:tr>
      <w:tr w:rsidR="002E60F5" w:rsidRPr="00343377" w14:paraId="28DF48BC"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4AB5B48F" w14:textId="77777777" w:rsidR="002E60F5" w:rsidRPr="00343377" w:rsidRDefault="002E60F5" w:rsidP="00CB5882">
            <w:pPr>
              <w:spacing w:line="480" w:lineRule="auto"/>
              <w:jc w:val="both"/>
              <w:rPr>
                <w:rFonts w:ascii="Times New Roman" w:hAnsi="Times New Roman" w:cs="Times New Roman"/>
              </w:rPr>
            </w:pPr>
            <w:r w:rsidRPr="00343377">
              <w:rPr>
                <w:rFonts w:ascii="Times New Roman" w:hAnsi="Times New Roman" w:cs="Times New Roman"/>
              </w:rPr>
              <w:t>Gate width</w:t>
            </w:r>
          </w:p>
        </w:tc>
        <w:tc>
          <w:tcPr>
            <w:tcW w:w="3600" w:type="dxa"/>
            <w:tcBorders>
              <w:top w:val="single" w:sz="4" w:space="0" w:color="auto"/>
              <w:left w:val="single" w:sz="4" w:space="0" w:color="auto"/>
              <w:bottom w:val="single" w:sz="4" w:space="0" w:color="auto"/>
              <w:right w:val="single" w:sz="4" w:space="0" w:color="auto"/>
            </w:tcBorders>
          </w:tcPr>
          <w:p w14:paraId="37DCB382" w14:textId="14C03B76" w:rsidR="002E60F5" w:rsidRPr="00343377" w:rsidRDefault="002E60F5" w:rsidP="00CB5882">
            <w:pPr>
              <w:spacing w:line="480" w:lineRule="auto"/>
              <w:jc w:val="center"/>
              <w:rPr>
                <w:rFonts w:ascii="Times New Roman" w:hAnsi="Times New Roman" w:cs="Times New Roman"/>
              </w:rPr>
            </w:pPr>
            <w:r w:rsidRPr="00343377">
              <w:rPr>
                <w:rFonts w:ascii="Times New Roman" w:hAnsi="Times New Roman" w:cs="Times New Roman"/>
              </w:rPr>
              <w:t xml:space="preserve">4 </w:t>
            </w:r>
            <w:r w:rsidR="00631F43" w:rsidRPr="00343377">
              <w:rPr>
                <w:rFonts w:ascii="Times New Roman" w:hAnsi="Times New Roman"/>
              </w:rPr>
              <w:t>µ</w:t>
            </w:r>
            <w:r w:rsidRPr="00343377">
              <w:rPr>
                <w:rFonts w:ascii="Times New Roman" w:hAnsi="Times New Roman" w:cs="Times New Roman"/>
              </w:rPr>
              <w:t>s</w:t>
            </w:r>
          </w:p>
        </w:tc>
      </w:tr>
      <w:tr w:rsidR="002E60F5" w:rsidRPr="00343377" w14:paraId="7D917B9D" w14:textId="77777777" w:rsidTr="00CB5882">
        <w:trPr>
          <w:jc w:val="center"/>
        </w:trPr>
        <w:tc>
          <w:tcPr>
            <w:tcW w:w="2088" w:type="dxa"/>
            <w:tcBorders>
              <w:top w:val="single" w:sz="4" w:space="0" w:color="auto"/>
              <w:left w:val="single" w:sz="4" w:space="0" w:color="auto"/>
              <w:bottom w:val="single" w:sz="4" w:space="0" w:color="auto"/>
              <w:right w:val="single" w:sz="4" w:space="0" w:color="auto"/>
            </w:tcBorders>
          </w:tcPr>
          <w:p w14:paraId="18F62B37" w14:textId="77777777" w:rsidR="002E60F5" w:rsidRPr="00343377" w:rsidRDefault="002E60F5" w:rsidP="00CB5882">
            <w:pPr>
              <w:spacing w:line="480" w:lineRule="auto"/>
              <w:jc w:val="both"/>
              <w:rPr>
                <w:rFonts w:ascii="Times New Roman" w:hAnsi="Times New Roman" w:cs="Times New Roman"/>
              </w:rPr>
            </w:pPr>
            <w:r>
              <w:rPr>
                <w:rFonts w:ascii="Times New Roman" w:hAnsi="Times New Roman" w:cs="Times New Roman"/>
              </w:rPr>
              <w:t>Elemental list</w:t>
            </w:r>
          </w:p>
        </w:tc>
        <w:tc>
          <w:tcPr>
            <w:tcW w:w="3600" w:type="dxa"/>
            <w:tcBorders>
              <w:top w:val="single" w:sz="4" w:space="0" w:color="auto"/>
              <w:left w:val="single" w:sz="4" w:space="0" w:color="auto"/>
              <w:bottom w:val="single" w:sz="4" w:space="0" w:color="auto"/>
              <w:right w:val="single" w:sz="4" w:space="0" w:color="auto"/>
            </w:tcBorders>
          </w:tcPr>
          <w:p w14:paraId="36E4AB6E" w14:textId="77777777" w:rsidR="002E60F5" w:rsidRPr="00343377" w:rsidRDefault="002E60F5" w:rsidP="00CB5882">
            <w:pPr>
              <w:spacing w:line="480" w:lineRule="auto"/>
              <w:jc w:val="center"/>
              <w:rPr>
                <w:rFonts w:ascii="Times New Roman" w:hAnsi="Times New Roman" w:cs="Times New Roman"/>
              </w:rPr>
            </w:pPr>
            <w:r>
              <w:rPr>
                <w:rFonts w:ascii="Times New Roman" w:hAnsi="Times New Roman" w:cs="Times New Roman"/>
              </w:rPr>
              <w:t>Na, Al, Sr, Ca, Mg</w:t>
            </w:r>
          </w:p>
        </w:tc>
      </w:tr>
      <w:tr w:rsidR="002E60F5" w:rsidRPr="00343377" w14:paraId="7A5F0DEC" w14:textId="77777777" w:rsidTr="00CB5882">
        <w:trPr>
          <w:jc w:val="center"/>
        </w:trPr>
        <w:tc>
          <w:tcPr>
            <w:tcW w:w="2088" w:type="dxa"/>
            <w:tcBorders>
              <w:top w:val="single" w:sz="4" w:space="0" w:color="auto"/>
            </w:tcBorders>
          </w:tcPr>
          <w:p w14:paraId="51404260" w14:textId="77777777" w:rsidR="002E60F5" w:rsidRPr="00343377" w:rsidRDefault="002E60F5" w:rsidP="00CB5882">
            <w:pPr>
              <w:spacing w:line="480" w:lineRule="auto"/>
              <w:jc w:val="both"/>
              <w:rPr>
                <w:rFonts w:ascii="Times New Roman" w:hAnsi="Times New Roman" w:cs="Times New Roman"/>
              </w:rPr>
            </w:pPr>
          </w:p>
        </w:tc>
        <w:tc>
          <w:tcPr>
            <w:tcW w:w="3600" w:type="dxa"/>
            <w:tcBorders>
              <w:top w:val="single" w:sz="4" w:space="0" w:color="auto"/>
            </w:tcBorders>
          </w:tcPr>
          <w:p w14:paraId="293F3EF5" w14:textId="77777777" w:rsidR="002E60F5" w:rsidRPr="00343377" w:rsidRDefault="002E60F5" w:rsidP="00CB5882">
            <w:pPr>
              <w:spacing w:line="480" w:lineRule="auto"/>
              <w:jc w:val="center"/>
              <w:rPr>
                <w:rFonts w:ascii="Times New Roman" w:hAnsi="Times New Roman" w:cs="Times New Roman"/>
                <w:lang w:val="pt-BR"/>
              </w:rPr>
            </w:pPr>
          </w:p>
        </w:tc>
      </w:tr>
    </w:tbl>
    <w:p w14:paraId="431A2C00" w14:textId="77777777" w:rsidR="007262F8" w:rsidRDefault="007262F8" w:rsidP="00280721">
      <w:pPr>
        <w:spacing w:line="480" w:lineRule="auto"/>
        <w:ind w:firstLine="720"/>
        <w:jc w:val="both"/>
        <w:rPr>
          <w:rFonts w:ascii="Times New Roman" w:hAnsi="Times New Roman"/>
        </w:rPr>
      </w:pPr>
    </w:p>
    <w:p w14:paraId="6275C382" w14:textId="0AAAB7E4" w:rsidR="00030971" w:rsidRDefault="00AF2579" w:rsidP="00030971">
      <w:pPr>
        <w:keepNext/>
        <w:spacing w:line="480" w:lineRule="auto"/>
        <w:jc w:val="both"/>
      </w:pPr>
      <w:r>
        <w:rPr>
          <w:noProof/>
        </w:rPr>
        <w:drawing>
          <wp:inline distT="0" distB="0" distL="0" distR="0" wp14:anchorId="7BD5F751" wp14:editId="6DC713B9">
            <wp:extent cx="4679043" cy="7184064"/>
            <wp:effectExtent l="0" t="0" r="0" b="4445"/>
            <wp:docPr id="71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9043" cy="7184064"/>
                    </a:xfrm>
                    <a:prstGeom prst="rect">
                      <a:avLst/>
                    </a:prstGeom>
                    <a:noFill/>
                    <a:ln>
                      <a:noFill/>
                    </a:ln>
                  </pic:spPr>
                </pic:pic>
              </a:graphicData>
            </a:graphic>
          </wp:inline>
        </w:drawing>
      </w:r>
    </w:p>
    <w:p w14:paraId="5E16CE32" w14:textId="094CA06A" w:rsidR="00C93343" w:rsidRDefault="00030971" w:rsidP="00A820DC">
      <w:pPr>
        <w:pStyle w:val="Caption"/>
      </w:pPr>
      <w:bookmarkStart w:id="56" w:name="_Toc210295697"/>
      <w:proofErr w:type="gramStart"/>
      <w:r>
        <w:t xml:space="preserve">Figure </w:t>
      </w:r>
      <w:fldSimple w:instr=" SEQ Figure \* ARABIC ">
        <w:r w:rsidR="004819B2">
          <w:rPr>
            <w:noProof/>
          </w:rPr>
          <w:t>10</w:t>
        </w:r>
      </w:fldSimple>
      <w:r>
        <w:t>.</w:t>
      </w:r>
      <w:proofErr w:type="gramEnd"/>
      <w:r>
        <w:t xml:space="preserve"> </w:t>
      </w:r>
      <w:proofErr w:type="gramStart"/>
      <w:r>
        <w:t>Optimization of gate delay for Sr spiked in paper (250</w:t>
      </w:r>
      <w:r w:rsidR="00CE2D01">
        <w:t xml:space="preserve"> </w:t>
      </w:r>
      <w:r>
        <w:t>ng).</w:t>
      </w:r>
      <w:proofErr w:type="gramEnd"/>
      <w:r>
        <w:t xml:space="preserve"> </w:t>
      </w:r>
      <w:proofErr w:type="gramStart"/>
      <w:r>
        <w:t>Top to bottom: intensity response, precision (as %RSD) and signal to noise ratio</w:t>
      </w:r>
      <w:bookmarkEnd w:id="56"/>
      <w:r w:rsidR="00AF2579">
        <w:t>.</w:t>
      </w:r>
      <w:proofErr w:type="gramEnd"/>
    </w:p>
    <w:p w14:paraId="2BF137F8" w14:textId="2ABAF01B" w:rsidR="00C93343" w:rsidRDefault="00C93343" w:rsidP="00C93343">
      <w:pPr>
        <w:spacing w:line="480" w:lineRule="auto"/>
        <w:jc w:val="both"/>
        <w:rPr>
          <w:rFonts w:ascii="Times New Roman" w:hAnsi="Times New Roman"/>
        </w:rPr>
      </w:pPr>
      <w:r>
        <w:rPr>
          <w:rFonts w:ascii="Times New Roman" w:hAnsi="Times New Roman"/>
        </w:rPr>
        <w:t xml:space="preserve">. </w:t>
      </w:r>
    </w:p>
    <w:p w14:paraId="4A644FB5" w14:textId="514DC5F3" w:rsidR="00030971" w:rsidRDefault="00901451" w:rsidP="00030971">
      <w:pPr>
        <w:keepNext/>
        <w:spacing w:line="480" w:lineRule="auto"/>
        <w:jc w:val="both"/>
      </w:pPr>
      <w:r>
        <w:rPr>
          <w:noProof/>
        </w:rPr>
        <w:drawing>
          <wp:inline distT="0" distB="0" distL="0" distR="0" wp14:anchorId="5F8090C7" wp14:editId="2F1EF29A">
            <wp:extent cx="5239385" cy="5645785"/>
            <wp:effectExtent l="0" t="0" r="0" b="0"/>
            <wp:docPr id="71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9385" cy="5645785"/>
                    </a:xfrm>
                    <a:prstGeom prst="rect">
                      <a:avLst/>
                    </a:prstGeom>
                    <a:noFill/>
                    <a:ln>
                      <a:noFill/>
                    </a:ln>
                  </pic:spPr>
                </pic:pic>
              </a:graphicData>
            </a:graphic>
          </wp:inline>
        </w:drawing>
      </w:r>
    </w:p>
    <w:p w14:paraId="077C6C1F" w14:textId="75BDFF5E" w:rsidR="00C665BA" w:rsidRDefault="00030971" w:rsidP="00A820DC">
      <w:pPr>
        <w:pStyle w:val="Caption"/>
      </w:pPr>
      <w:bookmarkStart w:id="57" w:name="_Toc210295698"/>
      <w:proofErr w:type="gramStart"/>
      <w:r>
        <w:t xml:space="preserve">Figure </w:t>
      </w:r>
      <w:fldSimple w:instr=" SEQ Figure \* ARABIC ">
        <w:r w:rsidR="004819B2">
          <w:rPr>
            <w:noProof/>
          </w:rPr>
          <w:t>11</w:t>
        </w:r>
      </w:fldSimple>
      <w:r w:rsidR="00CE2D01">
        <w:rPr>
          <w:noProof/>
        </w:rPr>
        <w:t>.</w:t>
      </w:r>
      <w:proofErr w:type="gramEnd"/>
      <w:r w:rsidRPr="00030971">
        <w:t xml:space="preserve"> </w:t>
      </w:r>
      <w:proofErr w:type="gramStart"/>
      <w:r>
        <w:t>Optimization of gate width for Sr spiked in paper (250ng).</w:t>
      </w:r>
      <w:proofErr w:type="gramEnd"/>
      <w:r>
        <w:t xml:space="preserve"> </w:t>
      </w:r>
      <w:proofErr w:type="gramStart"/>
      <w:r>
        <w:t>Top to bottom: precision (as %RSD) and signal to noise ratio</w:t>
      </w:r>
      <w:bookmarkEnd w:id="57"/>
      <w:r w:rsidR="00AF2579">
        <w:t>.</w:t>
      </w:r>
      <w:proofErr w:type="gramEnd"/>
    </w:p>
    <w:p w14:paraId="4B4C9496" w14:textId="77777777" w:rsidR="007262F8" w:rsidRDefault="007262F8" w:rsidP="009D78E5">
      <w:pPr>
        <w:spacing w:line="480" w:lineRule="auto"/>
        <w:jc w:val="both"/>
        <w:rPr>
          <w:rFonts w:ascii="Times New Roman" w:hAnsi="Times New Roman"/>
        </w:rPr>
      </w:pPr>
    </w:p>
    <w:p w14:paraId="53ED2897" w14:textId="77777777" w:rsidR="007262F8" w:rsidRDefault="007262F8" w:rsidP="009D78E5">
      <w:pPr>
        <w:spacing w:line="480" w:lineRule="auto"/>
        <w:jc w:val="both"/>
        <w:rPr>
          <w:rFonts w:ascii="Times New Roman" w:hAnsi="Times New Roman"/>
        </w:rPr>
      </w:pPr>
    </w:p>
    <w:p w14:paraId="100E2AE4" w14:textId="77777777" w:rsidR="00C665BA" w:rsidRDefault="00C665BA" w:rsidP="009D78E5">
      <w:pPr>
        <w:spacing w:line="480" w:lineRule="auto"/>
        <w:jc w:val="both"/>
        <w:rPr>
          <w:rFonts w:ascii="Times New Roman" w:hAnsi="Times New Roman"/>
        </w:rPr>
      </w:pPr>
    </w:p>
    <w:p w14:paraId="0A901944" w14:textId="77777777" w:rsidR="00D00339" w:rsidRDefault="00D00339" w:rsidP="009D78E5">
      <w:pPr>
        <w:spacing w:line="480" w:lineRule="auto"/>
        <w:jc w:val="both"/>
        <w:rPr>
          <w:rFonts w:ascii="Times New Roman" w:hAnsi="Times New Roman"/>
        </w:rPr>
      </w:pPr>
      <w:r>
        <w:rPr>
          <w:rFonts w:ascii="Times New Roman" w:hAnsi="Times New Roman"/>
        </w:rPr>
        <w:tab/>
      </w:r>
    </w:p>
    <w:p w14:paraId="5525EE2A" w14:textId="77777777" w:rsidR="00D00339" w:rsidRDefault="004E17C4" w:rsidP="009D78E5">
      <w:pPr>
        <w:spacing w:line="480" w:lineRule="auto"/>
        <w:jc w:val="both"/>
        <w:rPr>
          <w:rFonts w:ascii="Times New Roman" w:hAnsi="Times New Roman"/>
        </w:rPr>
      </w:pPr>
      <w:r w:rsidRPr="004E17C4">
        <w:rPr>
          <w:noProof/>
        </w:rPr>
        <w:drawing>
          <wp:inline distT="0" distB="0" distL="0" distR="0" wp14:anchorId="3DD5D983" wp14:editId="50064125">
            <wp:extent cx="5486400" cy="2406646"/>
            <wp:effectExtent l="0" t="0" r="0" b="6985"/>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2406646"/>
                    </a:xfrm>
                    <a:prstGeom prst="rect">
                      <a:avLst/>
                    </a:prstGeom>
                    <a:noFill/>
                    <a:ln>
                      <a:noFill/>
                    </a:ln>
                  </pic:spPr>
                </pic:pic>
              </a:graphicData>
            </a:graphic>
          </wp:inline>
        </w:drawing>
      </w:r>
    </w:p>
    <w:p w14:paraId="7D7A8617" w14:textId="77777777" w:rsidR="00030971" w:rsidRDefault="004E17C4" w:rsidP="00030971">
      <w:pPr>
        <w:keepNext/>
        <w:spacing w:line="480" w:lineRule="auto"/>
        <w:jc w:val="both"/>
      </w:pPr>
      <w:r w:rsidRPr="004E17C4">
        <w:rPr>
          <w:noProof/>
        </w:rPr>
        <w:drawing>
          <wp:inline distT="0" distB="0" distL="0" distR="0" wp14:anchorId="1AFDF805" wp14:editId="1C20878C">
            <wp:extent cx="5486400" cy="2406646"/>
            <wp:effectExtent l="0" t="0" r="0" b="6985"/>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2406646"/>
                    </a:xfrm>
                    <a:prstGeom prst="rect">
                      <a:avLst/>
                    </a:prstGeom>
                    <a:noFill/>
                    <a:ln>
                      <a:noFill/>
                    </a:ln>
                  </pic:spPr>
                </pic:pic>
              </a:graphicData>
            </a:graphic>
          </wp:inline>
        </w:drawing>
      </w:r>
    </w:p>
    <w:p w14:paraId="7BAD92C4" w14:textId="4D141DFB" w:rsidR="00030971" w:rsidRPr="00030971" w:rsidRDefault="00030971" w:rsidP="00A820DC">
      <w:pPr>
        <w:pStyle w:val="Caption"/>
      </w:pPr>
      <w:bookmarkStart w:id="58" w:name="_Toc210295699"/>
      <w:proofErr w:type="gramStart"/>
      <w:r>
        <w:t xml:space="preserve">Figure </w:t>
      </w:r>
      <w:fldSimple w:instr=" SEQ Figure \* ARABIC ">
        <w:r w:rsidR="004819B2">
          <w:rPr>
            <w:noProof/>
          </w:rPr>
          <w:t>12</w:t>
        </w:r>
      </w:fldSimple>
      <w:r>
        <w:t>.</w:t>
      </w:r>
      <w:proofErr w:type="gramEnd"/>
      <w:r w:rsidR="005B47FD">
        <w:t xml:space="preserve"> </w:t>
      </w:r>
      <w:r w:rsidRPr="00030971">
        <w:t>LIBS signal for Sr 421.5nm (II) (top) and Sr 407.7nm (II) (bottom) with different accumulation shots.</w:t>
      </w:r>
      <w:bookmarkEnd w:id="58"/>
    </w:p>
    <w:p w14:paraId="68F2847B" w14:textId="77777777" w:rsidR="006F6F18" w:rsidRDefault="006F6F18" w:rsidP="006F6F18">
      <w:pPr>
        <w:spacing w:line="480" w:lineRule="auto"/>
        <w:jc w:val="both"/>
        <w:rPr>
          <w:rFonts w:ascii="Times New Roman" w:hAnsi="Times New Roman"/>
        </w:rPr>
      </w:pPr>
    </w:p>
    <w:p w14:paraId="3AD15613" w14:textId="77777777" w:rsidR="006F6F18" w:rsidRDefault="006F6F18" w:rsidP="006F6F18">
      <w:pPr>
        <w:spacing w:line="480" w:lineRule="auto"/>
        <w:jc w:val="both"/>
        <w:rPr>
          <w:rFonts w:ascii="Times New Roman" w:hAnsi="Times New Roman"/>
        </w:rPr>
      </w:pPr>
    </w:p>
    <w:p w14:paraId="25D2AEBD" w14:textId="77777777" w:rsidR="00030971" w:rsidRDefault="00030971" w:rsidP="006F6F18">
      <w:pPr>
        <w:spacing w:line="480" w:lineRule="auto"/>
        <w:jc w:val="both"/>
        <w:rPr>
          <w:rFonts w:ascii="Times New Roman" w:hAnsi="Times New Roman"/>
        </w:rPr>
      </w:pPr>
    </w:p>
    <w:p w14:paraId="1E864701" w14:textId="77777777" w:rsidR="00030971" w:rsidRDefault="00030971" w:rsidP="006F6F18">
      <w:pPr>
        <w:spacing w:line="480" w:lineRule="auto"/>
        <w:jc w:val="both"/>
        <w:rPr>
          <w:rFonts w:ascii="Times New Roman" w:hAnsi="Times New Roman"/>
        </w:rPr>
      </w:pPr>
    </w:p>
    <w:p w14:paraId="205EA9A3" w14:textId="77777777" w:rsidR="00030971" w:rsidRDefault="00030971" w:rsidP="006F6F18">
      <w:pPr>
        <w:spacing w:line="480" w:lineRule="auto"/>
        <w:jc w:val="both"/>
        <w:rPr>
          <w:rFonts w:ascii="Times New Roman" w:hAnsi="Times New Roman"/>
        </w:rPr>
      </w:pPr>
    </w:p>
    <w:p w14:paraId="4E265912" w14:textId="77777777" w:rsidR="009D78E5" w:rsidRDefault="009D78E5" w:rsidP="00536C66">
      <w:pPr>
        <w:pStyle w:val="Heading4"/>
      </w:pPr>
      <w:r>
        <w:t xml:space="preserve">2.2.2.1 </w:t>
      </w:r>
      <w:r w:rsidR="00D20785">
        <w:t>Calibration strategy and s</w:t>
      </w:r>
      <w:r>
        <w:t>election of the element list of LIBS</w:t>
      </w:r>
    </w:p>
    <w:p w14:paraId="3033DB3C" w14:textId="77777777" w:rsidR="00164ADA" w:rsidRDefault="00D20785" w:rsidP="003E18E5">
      <w:pPr>
        <w:spacing w:line="480" w:lineRule="auto"/>
        <w:ind w:firstLine="720"/>
        <w:jc w:val="both"/>
        <w:rPr>
          <w:rFonts w:ascii="Times New Roman" w:hAnsi="Times New Roman"/>
        </w:rPr>
      </w:pPr>
      <w:r>
        <w:rPr>
          <w:rFonts w:ascii="Times New Roman" w:hAnsi="Times New Roman"/>
        </w:rPr>
        <w:t xml:space="preserve">The calibration strategy </w:t>
      </w:r>
      <w:r w:rsidR="00ED2354">
        <w:rPr>
          <w:rFonts w:ascii="Times New Roman" w:hAnsi="Times New Roman"/>
        </w:rPr>
        <w:t>described</w:t>
      </w:r>
      <w:r>
        <w:rPr>
          <w:rFonts w:ascii="Times New Roman" w:hAnsi="Times New Roman"/>
        </w:rPr>
        <w:t xml:space="preserve"> for LA-ICP-MS </w:t>
      </w:r>
      <w:r w:rsidR="00164ADA">
        <w:rPr>
          <w:rFonts w:ascii="Times New Roman" w:hAnsi="Times New Roman"/>
        </w:rPr>
        <w:t xml:space="preserve">was also applied to LIBS, where matrix-matched standards were created to do </w:t>
      </w:r>
      <w:r w:rsidR="00ED2354">
        <w:rPr>
          <w:rFonts w:ascii="Times New Roman" w:hAnsi="Times New Roman"/>
        </w:rPr>
        <w:t>external calibration for quantitative</w:t>
      </w:r>
      <w:r w:rsidR="00164ADA">
        <w:rPr>
          <w:rFonts w:ascii="Times New Roman" w:hAnsi="Times New Roman"/>
        </w:rPr>
        <w:t xml:space="preserve"> analysis. Since LIBS is inherently less sensitive than LA-ICP-MS the concentration of the spiked solutions was adjusted according to its detection capabilities.</w:t>
      </w:r>
    </w:p>
    <w:p w14:paraId="506E6284" w14:textId="33B88B54" w:rsidR="00ED2354" w:rsidRDefault="00D20785" w:rsidP="003E18E5">
      <w:pPr>
        <w:spacing w:line="480" w:lineRule="auto"/>
        <w:ind w:firstLine="720"/>
        <w:jc w:val="both"/>
        <w:rPr>
          <w:rFonts w:ascii="Times New Roman" w:hAnsi="Times New Roman"/>
        </w:rPr>
      </w:pPr>
      <w:r>
        <w:rPr>
          <w:rFonts w:ascii="Times New Roman" w:hAnsi="Times New Roman"/>
        </w:rPr>
        <w:t xml:space="preserve"> </w:t>
      </w:r>
      <w:r w:rsidR="003E18E5" w:rsidRPr="003E18E5">
        <w:rPr>
          <w:rFonts w:ascii="Times New Roman" w:hAnsi="Times New Roman"/>
        </w:rPr>
        <w:t xml:space="preserve">The elemental menu for paper analyzed by LIBS was initially based on the selected eleven elements </w:t>
      </w:r>
      <w:r w:rsidR="003E18E5">
        <w:rPr>
          <w:rFonts w:ascii="Times New Roman" w:hAnsi="Times New Roman"/>
        </w:rPr>
        <w:t>that were found informative by LA-ICP-MS</w:t>
      </w:r>
      <w:r>
        <w:rPr>
          <w:rFonts w:ascii="Times New Roman" w:hAnsi="Times New Roman"/>
        </w:rPr>
        <w:t xml:space="preserve"> </w:t>
      </w:r>
      <w:r w:rsidR="00ED2354">
        <w:rPr>
          <w:rFonts w:ascii="Times New Roman" w:hAnsi="Times New Roman"/>
        </w:rPr>
        <w:t>and in addition</w:t>
      </w:r>
      <w:r>
        <w:rPr>
          <w:rFonts w:ascii="Times New Roman" w:hAnsi="Times New Roman"/>
        </w:rPr>
        <w:t xml:space="preserve"> K, Cr and Ca</w:t>
      </w:r>
      <w:r w:rsidR="00ED2354">
        <w:rPr>
          <w:rFonts w:ascii="Times New Roman" w:hAnsi="Times New Roman"/>
        </w:rPr>
        <w:t xml:space="preserve"> were also monitored</w:t>
      </w:r>
      <w:r w:rsidR="003E18E5" w:rsidRPr="003E18E5">
        <w:rPr>
          <w:rFonts w:ascii="Times New Roman" w:hAnsi="Times New Roman"/>
        </w:rPr>
        <w:t xml:space="preserve">.  Nine elements: K, Ti, Zn, Cu, Cr, Mn, Zr, Ba and Fe were rejected from the elemental menu </w:t>
      </w:r>
      <w:r w:rsidR="00100F07">
        <w:rPr>
          <w:rFonts w:ascii="Times New Roman" w:hAnsi="Times New Roman"/>
        </w:rPr>
        <w:t>because of</w:t>
      </w:r>
      <w:r w:rsidR="003E18E5" w:rsidRPr="003E18E5">
        <w:rPr>
          <w:rFonts w:ascii="Times New Roman" w:hAnsi="Times New Roman"/>
        </w:rPr>
        <w:t xml:space="preserve"> poor precision (&gt;20</w:t>
      </w:r>
      <w:r w:rsidR="00ED2354">
        <w:rPr>
          <w:rFonts w:ascii="Times New Roman" w:hAnsi="Times New Roman"/>
        </w:rPr>
        <w:t xml:space="preserve"> </w:t>
      </w:r>
      <w:r w:rsidR="003E18E5" w:rsidRPr="003E18E5">
        <w:rPr>
          <w:rFonts w:ascii="Times New Roman" w:hAnsi="Times New Roman"/>
        </w:rPr>
        <w:t>%</w:t>
      </w:r>
      <w:r w:rsidR="00ED2354">
        <w:rPr>
          <w:rFonts w:ascii="Times New Roman" w:hAnsi="Times New Roman"/>
        </w:rPr>
        <w:t>RSD</w:t>
      </w:r>
      <w:r w:rsidR="003E18E5" w:rsidRPr="003E18E5">
        <w:rPr>
          <w:rFonts w:ascii="Times New Roman" w:hAnsi="Times New Roman"/>
        </w:rPr>
        <w:t xml:space="preserve">) or because these were masked by other emission lines and/or not detected at the typical concentration levels in the samples. The remaining five elements: Na, Mg, Al, Ca and Sr were selected for comparison purposes. </w:t>
      </w:r>
    </w:p>
    <w:p w14:paraId="35C63400" w14:textId="1559716B" w:rsidR="003E18E5" w:rsidRPr="003E18E5" w:rsidRDefault="00495CC2" w:rsidP="003E18E5">
      <w:pPr>
        <w:spacing w:line="480" w:lineRule="auto"/>
        <w:ind w:firstLine="720"/>
        <w:jc w:val="both"/>
        <w:rPr>
          <w:rFonts w:ascii="Times New Roman" w:hAnsi="Times New Roman"/>
        </w:rPr>
      </w:pPr>
      <w:r>
        <w:rPr>
          <w:rFonts w:ascii="Times New Roman" w:hAnsi="Times New Roman"/>
        </w:rPr>
        <w:t xml:space="preserve">The </w:t>
      </w:r>
      <w:r w:rsidR="003E18E5" w:rsidRPr="003E18E5">
        <w:rPr>
          <w:rFonts w:ascii="Times New Roman" w:hAnsi="Times New Roman"/>
        </w:rPr>
        <w:t xml:space="preserve">LIBS </w:t>
      </w:r>
      <w:r>
        <w:rPr>
          <w:rFonts w:ascii="Times New Roman" w:hAnsi="Times New Roman"/>
        </w:rPr>
        <w:t xml:space="preserve">methods </w:t>
      </w:r>
      <w:r w:rsidR="00F35F0D">
        <w:rPr>
          <w:rFonts w:ascii="Times New Roman" w:hAnsi="Times New Roman"/>
        </w:rPr>
        <w:t>may suffer</w:t>
      </w:r>
      <w:r w:rsidR="003E18E5" w:rsidRPr="003E18E5">
        <w:rPr>
          <w:rFonts w:ascii="Times New Roman" w:hAnsi="Times New Roman"/>
        </w:rPr>
        <w:t xml:space="preserve"> from spectral interferences </w:t>
      </w:r>
      <w:r w:rsidR="00ED2354">
        <w:rPr>
          <w:rFonts w:ascii="Times New Roman" w:hAnsi="Times New Roman"/>
        </w:rPr>
        <w:t>and/or self</w:t>
      </w:r>
      <w:r w:rsidR="00B50D2D">
        <w:rPr>
          <w:rFonts w:ascii="Times New Roman" w:hAnsi="Times New Roman"/>
        </w:rPr>
        <w:t>-</w:t>
      </w:r>
      <w:r w:rsidR="00ED2354">
        <w:rPr>
          <w:rFonts w:ascii="Times New Roman" w:hAnsi="Times New Roman"/>
        </w:rPr>
        <w:t xml:space="preserve">absorption </w:t>
      </w:r>
      <w:r w:rsidR="003E18E5" w:rsidRPr="003E18E5">
        <w:rPr>
          <w:rFonts w:ascii="Times New Roman" w:hAnsi="Times New Roman"/>
        </w:rPr>
        <w:t xml:space="preserve">and therefore the emission lines were carefully selected </w:t>
      </w:r>
      <w:r w:rsidR="00D20785">
        <w:rPr>
          <w:rFonts w:ascii="Times New Roman" w:hAnsi="Times New Roman"/>
        </w:rPr>
        <w:t>to avoid</w:t>
      </w:r>
      <w:r w:rsidR="003E18E5" w:rsidRPr="003E18E5">
        <w:rPr>
          <w:rFonts w:ascii="Times New Roman" w:hAnsi="Times New Roman"/>
        </w:rPr>
        <w:t xml:space="preserve"> potential matrix interferences. The selected emission lines for quantitative analysis of paper were Na (I) 330.2nm, Mg (II) 280.2nm, Al (I) 308.2</w:t>
      </w:r>
      <w:r w:rsidR="00BA3BEF">
        <w:rPr>
          <w:rFonts w:ascii="Times New Roman" w:hAnsi="Times New Roman"/>
        </w:rPr>
        <w:t>nm</w:t>
      </w:r>
      <w:r w:rsidR="003E18E5" w:rsidRPr="003E18E5">
        <w:rPr>
          <w:rFonts w:ascii="Times New Roman" w:hAnsi="Times New Roman"/>
        </w:rPr>
        <w:t xml:space="preserve">, Sr (II) 407.7nm and Ca (I) 585.7nm. The resolution of the LIBS system used in this study is ~0.1nm, therefore the emission lines are reported only with one decimal. One emission line per element was selected for discrimination between samples in order to avoid redundancy on multivariate comparisons. Nevertheless, at least 2 to 3 different emission lines were monitored qualitatively to confirm the presence of each element of interest. Sodium was </w:t>
      </w:r>
      <w:r w:rsidR="00F35F0D">
        <w:rPr>
          <w:rFonts w:ascii="Times New Roman" w:hAnsi="Times New Roman"/>
        </w:rPr>
        <w:t xml:space="preserve">also </w:t>
      </w:r>
      <w:r w:rsidR="003E18E5" w:rsidRPr="003E18E5">
        <w:rPr>
          <w:rFonts w:ascii="Times New Roman" w:hAnsi="Times New Roman"/>
        </w:rPr>
        <w:t xml:space="preserve">monitored at 330.2nm (I), 588.5nm (I) and 589.5nm (I). Good linearity was observed for all </w:t>
      </w:r>
      <w:r w:rsidR="00BA3BEF">
        <w:rPr>
          <w:rFonts w:ascii="Times New Roman" w:hAnsi="Times New Roman"/>
        </w:rPr>
        <w:t>3</w:t>
      </w:r>
      <w:r w:rsidR="00DA5C24">
        <w:rPr>
          <w:rFonts w:ascii="Times New Roman" w:hAnsi="Times New Roman"/>
        </w:rPr>
        <w:t xml:space="preserve"> </w:t>
      </w:r>
      <w:r w:rsidR="003E18E5" w:rsidRPr="003E18E5">
        <w:rPr>
          <w:rFonts w:ascii="Times New Roman" w:hAnsi="Times New Roman"/>
        </w:rPr>
        <w:t xml:space="preserve">emission lines, except for 588.5nm (I) and 589.5nm (I) on samples with concentrations above 3000µg/g </w:t>
      </w:r>
      <w:r w:rsidR="00100F07">
        <w:rPr>
          <w:rFonts w:ascii="Times New Roman" w:hAnsi="Times New Roman"/>
        </w:rPr>
        <w:t>as a result of</w:t>
      </w:r>
      <w:r w:rsidR="003E18E5" w:rsidRPr="003E18E5">
        <w:rPr>
          <w:rFonts w:ascii="Times New Roman" w:hAnsi="Times New Roman"/>
        </w:rPr>
        <w:t xml:space="preserve"> self absorption. The </w:t>
      </w:r>
      <w:r w:rsidR="00F450AA">
        <w:rPr>
          <w:rFonts w:ascii="Times New Roman" w:hAnsi="Times New Roman"/>
        </w:rPr>
        <w:t>a</w:t>
      </w:r>
      <w:r w:rsidR="003E18E5" w:rsidRPr="003E18E5">
        <w:rPr>
          <w:rFonts w:ascii="Times New Roman" w:hAnsi="Times New Roman"/>
        </w:rPr>
        <w:t xml:space="preserve">luminum emission lines were monitored at 308.2 nm (I), 309.3nm (I), 394.6nm (I) and 396.2 nm (I). Good linearity was achieved for all lines from 0 to 5000 µg/g on the standard </w:t>
      </w:r>
      <w:proofErr w:type="gramStart"/>
      <w:r w:rsidR="003E18E5" w:rsidRPr="003E18E5">
        <w:rPr>
          <w:rFonts w:ascii="Times New Roman" w:hAnsi="Times New Roman"/>
        </w:rPr>
        <w:t>papers,</w:t>
      </w:r>
      <w:proofErr w:type="gramEnd"/>
      <w:r w:rsidR="003E18E5" w:rsidRPr="003E18E5">
        <w:rPr>
          <w:rFonts w:ascii="Times New Roman" w:hAnsi="Times New Roman"/>
        </w:rPr>
        <w:t xml:space="preserve"> however lines at 394.6nm and 396.2nm were rejected for quantitative comparison purposes </w:t>
      </w:r>
      <w:r w:rsidR="00100F07">
        <w:rPr>
          <w:rFonts w:ascii="Times New Roman" w:hAnsi="Times New Roman"/>
        </w:rPr>
        <w:t>as a result of</w:t>
      </w:r>
      <w:r w:rsidR="003E18E5" w:rsidRPr="003E18E5">
        <w:rPr>
          <w:rFonts w:ascii="Times New Roman" w:hAnsi="Times New Roman"/>
        </w:rPr>
        <w:t xml:space="preserve"> poor resolution from the Ca peak when the calcium level was above 2% in the samples.  Screening of Sr was conducted at 407.7nm (II) and 421.5nm (II), however only qualitative information was obtained from the 421.5nm emission line </w:t>
      </w:r>
      <w:r>
        <w:rPr>
          <w:rFonts w:ascii="Times New Roman" w:hAnsi="Times New Roman"/>
        </w:rPr>
        <w:t>because of</w:t>
      </w:r>
      <w:r w:rsidR="003E18E5" w:rsidRPr="003E18E5">
        <w:rPr>
          <w:rFonts w:ascii="Times New Roman" w:hAnsi="Times New Roman"/>
        </w:rPr>
        <w:t xml:space="preserve"> the presence of an intense signal of calcium at 422.6nm on real samples that prevented a baseline separation between the lines. Magnesium lines were monitored at 279.4nm (I), 280.2 nm (II), 517.3nm (I) and 518.4nm (I). Calcium lines were screened at 585.7nm (I), 315.1nm (I), 300.4nm (II) and 301.4nm (I). All emission lines for Mg and Ca were appropriate for quantitative analysis, but only one</w:t>
      </w:r>
      <w:r w:rsidR="00D20785">
        <w:rPr>
          <w:rFonts w:ascii="Times New Roman" w:hAnsi="Times New Roman"/>
        </w:rPr>
        <w:t xml:space="preserve"> of them were used per element </w:t>
      </w:r>
      <w:r w:rsidR="003E18E5" w:rsidRPr="003E18E5">
        <w:rPr>
          <w:rFonts w:ascii="Times New Roman" w:hAnsi="Times New Roman"/>
        </w:rPr>
        <w:t>as explained above,</w:t>
      </w:r>
    </w:p>
    <w:p w14:paraId="0FC5B9DF" w14:textId="77777777" w:rsidR="003E18E5" w:rsidRPr="003E18E5" w:rsidRDefault="003E18E5" w:rsidP="00BA3BEF">
      <w:pPr>
        <w:spacing w:line="480" w:lineRule="auto"/>
        <w:ind w:firstLine="720"/>
        <w:jc w:val="both"/>
        <w:rPr>
          <w:rFonts w:ascii="Times New Roman" w:hAnsi="Times New Roman"/>
        </w:rPr>
      </w:pPr>
      <w:r w:rsidRPr="003E18E5">
        <w:rPr>
          <w:rFonts w:ascii="Times New Roman" w:hAnsi="Times New Roman"/>
        </w:rPr>
        <w:t>The LIBS system used for these studies use</w:t>
      </w:r>
      <w:r w:rsidR="00D20785">
        <w:rPr>
          <w:rFonts w:ascii="Times New Roman" w:hAnsi="Times New Roman"/>
        </w:rPr>
        <w:t>d</w:t>
      </w:r>
      <w:r w:rsidRPr="003E18E5">
        <w:rPr>
          <w:rFonts w:ascii="Times New Roman" w:hAnsi="Times New Roman"/>
        </w:rPr>
        <w:t xml:space="preserve"> a Czerny Turner spectrograph and therefore it </w:t>
      </w:r>
      <w:r w:rsidR="00D20785">
        <w:rPr>
          <w:rFonts w:ascii="Times New Roman" w:hAnsi="Times New Roman"/>
        </w:rPr>
        <w:t>was</w:t>
      </w:r>
      <w:r w:rsidRPr="003E18E5">
        <w:rPr>
          <w:rFonts w:ascii="Times New Roman" w:hAnsi="Times New Roman"/>
        </w:rPr>
        <w:t xml:space="preserve"> limited to measure sequential channels of ~50 nm each and consequently it was impractical to select an internal standard for each of the channels since the paper samples would have to be spiked with the mixture of internal standards. </w:t>
      </w:r>
      <w:r w:rsidR="00F35F0D" w:rsidRPr="003E18E5">
        <w:rPr>
          <w:rFonts w:ascii="Times New Roman" w:hAnsi="Times New Roman"/>
        </w:rPr>
        <w:t xml:space="preserve">La, Y and Ce were also tested as potential internal standards but appropriate emission lines were not present at all five channels. </w:t>
      </w:r>
      <w:r w:rsidR="00F35F0D">
        <w:rPr>
          <w:rFonts w:ascii="Times New Roman" w:hAnsi="Times New Roman"/>
        </w:rPr>
        <w:t>Moreover, carbon</w:t>
      </w:r>
      <w:r w:rsidRPr="003E18E5">
        <w:rPr>
          <w:rFonts w:ascii="Times New Roman" w:hAnsi="Times New Roman"/>
        </w:rPr>
        <w:t xml:space="preserve"> the major component of paper is not a good emitter for LIBS. </w:t>
      </w:r>
    </w:p>
    <w:p w14:paraId="2F7859A2" w14:textId="77777777" w:rsidR="0098405C" w:rsidRDefault="0098405C" w:rsidP="0098405C">
      <w:pPr>
        <w:spacing w:line="480" w:lineRule="auto"/>
        <w:jc w:val="both"/>
        <w:rPr>
          <w:rFonts w:ascii="Times New Roman" w:hAnsi="Times New Roman"/>
        </w:rPr>
      </w:pPr>
    </w:p>
    <w:p w14:paraId="3713697A" w14:textId="77777777" w:rsidR="0098405C" w:rsidRDefault="0098405C" w:rsidP="00A92734">
      <w:pPr>
        <w:pStyle w:val="Heading3"/>
      </w:pPr>
      <w:bookmarkStart w:id="59" w:name="_Toc209086457"/>
      <w:r>
        <w:t>2.2.3. Comparison of figures of merit of laser ablation methods for paper analysis</w:t>
      </w:r>
      <w:bookmarkEnd w:id="59"/>
    </w:p>
    <w:p w14:paraId="7EC24E0D" w14:textId="1E955E25" w:rsidR="0098405C" w:rsidRPr="0098405C" w:rsidRDefault="0098405C" w:rsidP="00900F08">
      <w:pPr>
        <w:spacing w:line="480" w:lineRule="auto"/>
        <w:ind w:firstLine="720"/>
        <w:jc w:val="both"/>
        <w:rPr>
          <w:rFonts w:ascii="Times New Roman" w:hAnsi="Times New Roman"/>
        </w:rPr>
      </w:pPr>
      <w:r w:rsidRPr="0098405C">
        <w:rPr>
          <w:rFonts w:ascii="Times New Roman" w:hAnsi="Times New Roman"/>
        </w:rPr>
        <w:t xml:space="preserve">A comparison of the figures of merit between the </w:t>
      </w:r>
      <w:r w:rsidR="001B0211">
        <w:rPr>
          <w:rFonts w:ascii="Times New Roman" w:hAnsi="Times New Roman"/>
        </w:rPr>
        <w:t>LA-ICP-MS and the LIBS</w:t>
      </w:r>
      <w:r w:rsidRPr="0098405C">
        <w:rPr>
          <w:rFonts w:ascii="Times New Roman" w:hAnsi="Times New Roman"/>
        </w:rPr>
        <w:t xml:space="preserve"> methods is found in table </w:t>
      </w:r>
      <w:r w:rsidR="00F35F0D">
        <w:rPr>
          <w:rFonts w:ascii="Times New Roman" w:hAnsi="Times New Roman"/>
        </w:rPr>
        <w:t>7</w:t>
      </w:r>
      <w:r w:rsidRPr="0098405C">
        <w:rPr>
          <w:rFonts w:ascii="Times New Roman" w:hAnsi="Times New Roman"/>
        </w:rPr>
        <w:t>. The selected elements</w:t>
      </w:r>
      <w:r w:rsidR="0005576E">
        <w:rPr>
          <w:rFonts w:ascii="Times New Roman" w:hAnsi="Times New Roman"/>
        </w:rPr>
        <w:t>/isotopes</w:t>
      </w:r>
      <w:r w:rsidRPr="0098405C">
        <w:rPr>
          <w:rFonts w:ascii="Times New Roman" w:hAnsi="Times New Roman"/>
        </w:rPr>
        <w:t xml:space="preserve"> and emission lines were linear at the concentration range of the samples (r</w:t>
      </w:r>
      <w:r w:rsidRPr="0098405C">
        <w:rPr>
          <w:rFonts w:ascii="Times New Roman" w:hAnsi="Times New Roman"/>
          <w:vertAlign w:val="superscript"/>
        </w:rPr>
        <w:t xml:space="preserve">2 </w:t>
      </w:r>
      <w:r w:rsidRPr="0098405C">
        <w:rPr>
          <w:rFonts w:ascii="Times New Roman" w:hAnsi="Times New Roman"/>
        </w:rPr>
        <w:t xml:space="preserve">0.999 to 0.989 for LA-ICP-MS, 0.997 to 0.984 for LIBS). Limits of detection were suitable for the typical concentration range found in the sets of real samples. Fewer elements were measured by LIBS mainly </w:t>
      </w:r>
      <w:r w:rsidR="00495CC2">
        <w:rPr>
          <w:rFonts w:ascii="Times New Roman" w:hAnsi="Times New Roman"/>
        </w:rPr>
        <w:t>because of</w:t>
      </w:r>
      <w:r w:rsidRPr="0098405C">
        <w:rPr>
          <w:rFonts w:ascii="Times New Roman" w:hAnsi="Times New Roman"/>
        </w:rPr>
        <w:t xml:space="preserve"> a) limitations in multi-elemental capability of the restricted spectral channel</w:t>
      </w:r>
      <w:r w:rsidR="0005576E">
        <w:rPr>
          <w:rFonts w:ascii="Times New Roman" w:hAnsi="Times New Roman"/>
        </w:rPr>
        <w:t xml:space="preserve"> (Czerny Turner set up)</w:t>
      </w:r>
      <w:r w:rsidRPr="0098405C">
        <w:rPr>
          <w:rFonts w:ascii="Times New Roman" w:hAnsi="Times New Roman"/>
        </w:rPr>
        <w:t xml:space="preserve">, b) concentration range of some elements were below detection limit. </w:t>
      </w:r>
    </w:p>
    <w:p w14:paraId="7F3935AA" w14:textId="634980F0" w:rsidR="0005576E" w:rsidRDefault="00495CC2" w:rsidP="0005576E">
      <w:pPr>
        <w:spacing w:line="480" w:lineRule="auto"/>
        <w:ind w:firstLine="720"/>
        <w:jc w:val="both"/>
        <w:rPr>
          <w:rFonts w:ascii="Times New Roman" w:hAnsi="Times New Roman"/>
        </w:rPr>
      </w:pPr>
      <w:r>
        <w:rPr>
          <w:rFonts w:ascii="Times New Roman" w:hAnsi="Times New Roman"/>
        </w:rPr>
        <w:t xml:space="preserve">The </w:t>
      </w:r>
      <w:r w:rsidR="0098405C" w:rsidRPr="0098405C">
        <w:rPr>
          <w:rFonts w:ascii="Times New Roman" w:hAnsi="Times New Roman"/>
        </w:rPr>
        <w:t>SEM imaging and microscopic photography was conducted to assess the crater morp</w:t>
      </w:r>
      <w:r w:rsidR="0005576E">
        <w:rPr>
          <w:rFonts w:ascii="Times New Roman" w:hAnsi="Times New Roman"/>
        </w:rPr>
        <w:t xml:space="preserve">hology produced by the lasers. </w:t>
      </w:r>
      <w:r w:rsidR="00100F07">
        <w:rPr>
          <w:rFonts w:ascii="Times New Roman" w:hAnsi="Times New Roman"/>
        </w:rPr>
        <w:t>As a result of</w:t>
      </w:r>
      <w:r w:rsidR="0005576E">
        <w:rPr>
          <w:rFonts w:ascii="Times New Roman" w:hAnsi="Times New Roman"/>
        </w:rPr>
        <w:t xml:space="preserve"> the instrumental configurations used at the time of this research, the LA-ICP-MS experiments were conducted with a 266nm laser while the LIBS experiments were collected using a 1064nm laser.</w:t>
      </w:r>
    </w:p>
    <w:p w14:paraId="50CCBF28" w14:textId="23841A85" w:rsidR="0098405C" w:rsidRDefault="002B4178" w:rsidP="006F5C90">
      <w:pPr>
        <w:spacing w:line="480" w:lineRule="auto"/>
        <w:ind w:firstLine="720"/>
        <w:jc w:val="both"/>
        <w:rPr>
          <w:rFonts w:ascii="Times New Roman" w:hAnsi="Times New Roman"/>
        </w:rPr>
      </w:pPr>
      <w:r>
        <w:rPr>
          <w:rFonts w:ascii="Times New Roman" w:hAnsi="Times New Roman"/>
        </w:rPr>
        <w:t>The</w:t>
      </w:r>
      <w:r w:rsidR="0005576E">
        <w:rPr>
          <w:rFonts w:ascii="Times New Roman" w:hAnsi="Times New Roman"/>
        </w:rPr>
        <w:t xml:space="preserve"> c</w:t>
      </w:r>
      <w:r w:rsidR="0098405C" w:rsidRPr="0098405C">
        <w:rPr>
          <w:rFonts w:ascii="Times New Roman" w:hAnsi="Times New Roman"/>
        </w:rPr>
        <w:t xml:space="preserve">raters produced by the 1064nm LIBS laser are larger in diameter and less uniform than the ones produced by the 266nm laser (LAICPMS). </w:t>
      </w:r>
      <w:r w:rsidR="00900F08">
        <w:rPr>
          <w:rFonts w:ascii="Times New Roman" w:hAnsi="Times New Roman"/>
        </w:rPr>
        <w:t>On the other hand</w:t>
      </w:r>
      <w:r w:rsidR="0098405C" w:rsidRPr="0098405C">
        <w:rPr>
          <w:rFonts w:ascii="Times New Roman" w:hAnsi="Times New Roman"/>
        </w:rPr>
        <w:t xml:space="preserve">, LA craters are deeper than LIBS and penetrate more into the substrate.  </w:t>
      </w:r>
      <w:r>
        <w:rPr>
          <w:rFonts w:ascii="Times New Roman" w:hAnsi="Times New Roman"/>
        </w:rPr>
        <w:t>Nonetheless, the total amount of paper removed per analysis is similar between both methods</w:t>
      </w:r>
      <w:r w:rsidR="00BA7E47">
        <w:rPr>
          <w:rFonts w:ascii="Times New Roman" w:hAnsi="Times New Roman"/>
        </w:rPr>
        <w:t>, in the order of 15</w:t>
      </w:r>
      <w:r w:rsidR="00BA7E47" w:rsidRPr="006F5C90">
        <w:rPr>
          <w:rFonts w:ascii="Times New Roman" w:hAnsi="Times New Roman" w:cs="Times New Roman"/>
        </w:rPr>
        <w:t>µg</w:t>
      </w:r>
      <w:r w:rsidR="0098405C" w:rsidRPr="0098405C">
        <w:rPr>
          <w:rFonts w:ascii="Times New Roman" w:hAnsi="Times New Roman"/>
        </w:rPr>
        <w:t xml:space="preserve"> </w:t>
      </w:r>
      <w:r w:rsidR="00900F08">
        <w:rPr>
          <w:rFonts w:ascii="Times New Roman" w:hAnsi="Times New Roman"/>
        </w:rPr>
        <w:t xml:space="preserve">per replicate </w:t>
      </w:r>
      <w:r w:rsidR="0098405C" w:rsidRPr="0098405C">
        <w:rPr>
          <w:rFonts w:ascii="Times New Roman" w:hAnsi="Times New Roman"/>
        </w:rPr>
        <w:t xml:space="preserve">(see table </w:t>
      </w:r>
      <w:r w:rsidR="0067606F">
        <w:rPr>
          <w:rFonts w:ascii="Times New Roman" w:hAnsi="Times New Roman"/>
        </w:rPr>
        <w:t>7</w:t>
      </w:r>
      <w:r w:rsidR="0098405C" w:rsidRPr="0098405C">
        <w:rPr>
          <w:rFonts w:ascii="Times New Roman" w:hAnsi="Times New Roman"/>
        </w:rPr>
        <w:t xml:space="preserve">). </w:t>
      </w:r>
    </w:p>
    <w:p w14:paraId="118FA939" w14:textId="77777777" w:rsidR="0067606F" w:rsidRPr="0098405C" w:rsidRDefault="0067606F" w:rsidP="006F5C90">
      <w:pPr>
        <w:spacing w:line="480" w:lineRule="auto"/>
        <w:ind w:firstLine="720"/>
        <w:jc w:val="both"/>
        <w:rPr>
          <w:rFonts w:ascii="Times New Roman" w:hAnsi="Times New Roman"/>
        </w:rPr>
      </w:pPr>
    </w:p>
    <w:p w14:paraId="7A910CF6" w14:textId="228D6E1A" w:rsidR="0067606F" w:rsidRPr="00DC674E" w:rsidRDefault="00C73833" w:rsidP="0067606F">
      <w:pPr>
        <w:pStyle w:val="Heading3"/>
      </w:pPr>
      <w:bookmarkStart w:id="60" w:name="_Toc209086458"/>
      <w:r>
        <w:t xml:space="preserve">2.2.4 </w:t>
      </w:r>
      <w:r w:rsidR="0067606F">
        <w:t>Evaluation of the discrimination potential of LIBS and LA-ICP-MS</w:t>
      </w:r>
      <w:bookmarkEnd w:id="60"/>
      <w:r w:rsidR="0067606F">
        <w:t xml:space="preserve"> </w:t>
      </w:r>
    </w:p>
    <w:p w14:paraId="29AB37A0" w14:textId="77777777" w:rsidR="0067606F" w:rsidRDefault="0067606F" w:rsidP="0067606F">
      <w:pPr>
        <w:pStyle w:val="NormalWeb"/>
        <w:spacing w:line="480" w:lineRule="auto"/>
        <w:ind w:firstLine="720"/>
        <w:jc w:val="both"/>
      </w:pPr>
      <w:r>
        <w:t xml:space="preserve">For forensic purposes, a method should provide good analytical performance but most importantly, it has to be validated to demonstrate its relevance if used as a tool to generate potential evidence in court. </w:t>
      </w:r>
    </w:p>
    <w:p w14:paraId="0EA184F9" w14:textId="1CF10454" w:rsidR="0067606F" w:rsidRDefault="0067606F" w:rsidP="00495CC2">
      <w:pPr>
        <w:pStyle w:val="NormalWeb"/>
        <w:spacing w:line="480" w:lineRule="auto"/>
        <w:ind w:firstLine="720"/>
        <w:jc w:val="both"/>
      </w:pPr>
      <w:r>
        <w:t>In this context, a</w:t>
      </w:r>
      <w:r w:rsidRPr="00343377">
        <w:t>n ideal method should provide sufficient discrimination capabilities in order to determine whether two sheets of paper originated from the same or different sources. The discrimination capability of a method depends on several factors such as</w:t>
      </w:r>
      <w:r w:rsidR="008E7764">
        <w:t>:</w:t>
      </w:r>
      <w:r w:rsidRPr="00343377">
        <w:t xml:space="preserve"> a) goo</w:t>
      </w:r>
      <w:r w:rsidR="008E7764">
        <w:t>d precision of the measurements; b) good selectivity;</w:t>
      </w:r>
      <w:r w:rsidRPr="00343377">
        <w:t xml:space="preserve"> c) uniform distribution of the elemental composition within th</w:t>
      </w:r>
      <w:r w:rsidR="008E7764">
        <w:t>e sample (i.e within the sheet);</w:t>
      </w:r>
      <w:r w:rsidRPr="00343377">
        <w:t xml:space="preserve"> </w:t>
      </w:r>
      <w:r w:rsidR="008E7764">
        <w:t>d</w:t>
      </w:r>
      <w:r w:rsidRPr="00343377">
        <w:t>) significantly large variation of the elemental composition between one paper source and another</w:t>
      </w:r>
      <w:r>
        <w:t>.</w:t>
      </w:r>
      <w:r w:rsidRPr="00343377">
        <w:t xml:space="preserve"> For these reasons, the first step before evaluating the overall discrimination power of the methods was to understand the variability of the elemental composition within a source (within a sheet and within a ream).</w:t>
      </w:r>
    </w:p>
    <w:p w14:paraId="23F707A7" w14:textId="370F0875" w:rsidR="006F5C90" w:rsidRDefault="00030971" w:rsidP="00A820DC">
      <w:pPr>
        <w:pStyle w:val="Caption"/>
      </w:pPr>
      <w:bookmarkStart w:id="61" w:name="_Toc210296685"/>
      <w:proofErr w:type="gramStart"/>
      <w:r>
        <w:t xml:space="preserve">Table </w:t>
      </w:r>
      <w:fldSimple w:instr=" SEQ Table \* ARABIC ">
        <w:r w:rsidR="004819B2">
          <w:rPr>
            <w:noProof/>
          </w:rPr>
          <w:t>7</w:t>
        </w:r>
      </w:fldSimple>
      <w:r w:rsidR="00D370BD">
        <w:rPr>
          <w:noProof/>
        </w:rPr>
        <w:t>.</w:t>
      </w:r>
      <w:proofErr w:type="gramEnd"/>
      <w:r w:rsidRPr="00030971">
        <w:rPr>
          <w:rFonts w:cs="Times New Roman"/>
          <w:b/>
          <w:szCs w:val="24"/>
        </w:rPr>
        <w:t xml:space="preserve"> </w:t>
      </w:r>
      <w:proofErr w:type="gramStart"/>
      <w:r w:rsidR="0052712B">
        <w:t>Figures of merit for the</w:t>
      </w:r>
      <w:r w:rsidRPr="00030971">
        <w:t xml:space="preserve"> methods used for paper</w:t>
      </w:r>
      <w:r w:rsidR="0052712B">
        <w:t xml:space="preserve"> analysis.</w:t>
      </w:r>
      <w:bookmarkEnd w:id="61"/>
      <w:proofErr w:type="gramEnd"/>
    </w:p>
    <w:tbl>
      <w:tblPr>
        <w:tblW w:w="8360" w:type="dxa"/>
        <w:jc w:val="center"/>
        <w:tblInd w:w="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3"/>
        <w:gridCol w:w="1581"/>
        <w:gridCol w:w="1257"/>
        <w:gridCol w:w="1263"/>
        <w:gridCol w:w="1190"/>
        <w:gridCol w:w="1636"/>
      </w:tblGrid>
      <w:tr w:rsidR="00C91DC2" w:rsidRPr="006F5C90" w14:paraId="2B2CC6EA" w14:textId="77777777" w:rsidTr="00C91DC2">
        <w:trPr>
          <w:trHeight w:val="350"/>
          <w:jc w:val="center"/>
        </w:trPr>
        <w:tc>
          <w:tcPr>
            <w:tcW w:w="1433" w:type="dxa"/>
            <w:shd w:val="clear" w:color="auto" w:fill="auto"/>
            <w:noWrap/>
            <w:vAlign w:val="bottom"/>
          </w:tcPr>
          <w:p w14:paraId="4DCE8A68" w14:textId="77777777" w:rsidR="00607F77" w:rsidRPr="006F5C90" w:rsidRDefault="00607F77" w:rsidP="00CB5882">
            <w:pPr>
              <w:ind w:left="377"/>
              <w:jc w:val="center"/>
              <w:rPr>
                <w:rFonts w:ascii="Times New Roman" w:hAnsi="Times New Roman" w:cs="Times New Roman"/>
              </w:rPr>
            </w:pPr>
            <w:r w:rsidRPr="006F5C90">
              <w:rPr>
                <w:rFonts w:ascii="Times New Roman" w:hAnsi="Times New Roman" w:cs="Times New Roman"/>
              </w:rPr>
              <w:t> </w:t>
            </w:r>
          </w:p>
        </w:tc>
        <w:tc>
          <w:tcPr>
            <w:tcW w:w="1581" w:type="dxa"/>
            <w:shd w:val="clear" w:color="auto" w:fill="auto"/>
            <w:noWrap/>
            <w:vAlign w:val="bottom"/>
          </w:tcPr>
          <w:p w14:paraId="07A0A781" w14:textId="77777777" w:rsidR="00607F77" w:rsidRPr="006F5C90" w:rsidRDefault="00607F77" w:rsidP="00CB5882">
            <w:pPr>
              <w:jc w:val="center"/>
              <w:rPr>
                <w:rFonts w:ascii="Times New Roman" w:hAnsi="Times New Roman" w:cs="Times New Roman"/>
              </w:rPr>
            </w:pPr>
            <w:r w:rsidRPr="006F5C90">
              <w:rPr>
                <w:rFonts w:ascii="Times New Roman" w:hAnsi="Times New Roman" w:cs="Times New Roman"/>
              </w:rPr>
              <w:t xml:space="preserve"> </w:t>
            </w:r>
          </w:p>
        </w:tc>
        <w:tc>
          <w:tcPr>
            <w:tcW w:w="2520" w:type="dxa"/>
            <w:gridSpan w:val="2"/>
            <w:shd w:val="clear" w:color="auto" w:fill="auto"/>
            <w:noWrap/>
            <w:vAlign w:val="bottom"/>
          </w:tcPr>
          <w:p w14:paraId="3946ACAC" w14:textId="77777777" w:rsidR="00607F77" w:rsidRPr="006F5C90" w:rsidRDefault="00607F77" w:rsidP="00CB5882">
            <w:pPr>
              <w:jc w:val="center"/>
              <w:rPr>
                <w:rFonts w:ascii="Times New Roman" w:hAnsi="Times New Roman" w:cs="Times New Roman"/>
                <w:b/>
                <w:bCs/>
              </w:rPr>
            </w:pPr>
            <w:r w:rsidRPr="006F5C90">
              <w:rPr>
                <w:rFonts w:ascii="Times New Roman" w:hAnsi="Times New Roman" w:cs="Times New Roman"/>
                <w:b/>
                <w:bCs/>
              </w:rPr>
              <w:t>LA-ICP-MS - Paper</w:t>
            </w:r>
          </w:p>
        </w:tc>
        <w:tc>
          <w:tcPr>
            <w:tcW w:w="2826" w:type="dxa"/>
            <w:gridSpan w:val="2"/>
            <w:shd w:val="clear" w:color="auto" w:fill="auto"/>
            <w:noWrap/>
            <w:vAlign w:val="bottom"/>
          </w:tcPr>
          <w:p w14:paraId="675B0DC9" w14:textId="77777777" w:rsidR="00607F77" w:rsidRPr="006F5C90" w:rsidRDefault="00607F77" w:rsidP="00CB5882">
            <w:pPr>
              <w:jc w:val="center"/>
              <w:rPr>
                <w:rFonts w:ascii="Times New Roman" w:hAnsi="Times New Roman" w:cs="Times New Roman"/>
                <w:b/>
                <w:bCs/>
              </w:rPr>
            </w:pPr>
            <w:r w:rsidRPr="006F5C90">
              <w:rPr>
                <w:rFonts w:ascii="Times New Roman" w:hAnsi="Times New Roman" w:cs="Times New Roman"/>
                <w:b/>
                <w:bCs/>
              </w:rPr>
              <w:t xml:space="preserve">LIBS -Paper             </w:t>
            </w:r>
          </w:p>
        </w:tc>
      </w:tr>
      <w:tr w:rsidR="00C91DC2" w:rsidRPr="006F5C90" w14:paraId="0188F605" w14:textId="77777777" w:rsidTr="00C91DC2">
        <w:trPr>
          <w:trHeight w:val="765"/>
          <w:jc w:val="center"/>
        </w:trPr>
        <w:tc>
          <w:tcPr>
            <w:tcW w:w="1433" w:type="dxa"/>
            <w:shd w:val="clear" w:color="auto" w:fill="auto"/>
            <w:vAlign w:val="bottom"/>
          </w:tcPr>
          <w:p w14:paraId="6FD7D240"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Element</w:t>
            </w:r>
          </w:p>
        </w:tc>
        <w:tc>
          <w:tcPr>
            <w:tcW w:w="1581" w:type="dxa"/>
            <w:shd w:val="clear" w:color="auto" w:fill="auto"/>
            <w:vAlign w:val="bottom"/>
          </w:tcPr>
          <w:p w14:paraId="20189E07"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Sample set concentration range</w:t>
            </w:r>
          </w:p>
          <w:p w14:paraId="6B732DBC"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µg g</w:t>
            </w:r>
            <w:r w:rsidRPr="006F5C90">
              <w:rPr>
                <w:rFonts w:ascii="Times New Roman" w:hAnsi="Times New Roman" w:cs="Times New Roman"/>
                <w:vertAlign w:val="superscript"/>
              </w:rPr>
              <w:t>-1</w:t>
            </w:r>
          </w:p>
        </w:tc>
        <w:tc>
          <w:tcPr>
            <w:tcW w:w="1257" w:type="dxa"/>
            <w:shd w:val="clear" w:color="auto" w:fill="auto"/>
            <w:vAlign w:val="bottom"/>
          </w:tcPr>
          <w:p w14:paraId="0B5EB29E"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LAICPMS    LOD               (ug/g)</w:t>
            </w:r>
          </w:p>
        </w:tc>
        <w:tc>
          <w:tcPr>
            <w:tcW w:w="1263" w:type="dxa"/>
            <w:shd w:val="clear" w:color="auto" w:fill="auto"/>
            <w:vAlign w:val="bottom"/>
          </w:tcPr>
          <w:p w14:paraId="4AF70674"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 xml:space="preserve">LAICPMS precision (%RSD) </w:t>
            </w:r>
          </w:p>
        </w:tc>
        <w:tc>
          <w:tcPr>
            <w:tcW w:w="1190" w:type="dxa"/>
            <w:shd w:val="clear" w:color="auto" w:fill="auto"/>
            <w:vAlign w:val="bottom"/>
          </w:tcPr>
          <w:p w14:paraId="01BF6CAE"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LIBS               LOD                (ug/g)</w:t>
            </w:r>
          </w:p>
        </w:tc>
        <w:tc>
          <w:tcPr>
            <w:tcW w:w="1636" w:type="dxa"/>
            <w:shd w:val="clear" w:color="auto" w:fill="auto"/>
            <w:vAlign w:val="bottom"/>
          </w:tcPr>
          <w:p w14:paraId="27B90F34"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LIBS precision (%RSD)</w:t>
            </w:r>
          </w:p>
        </w:tc>
      </w:tr>
      <w:tr w:rsidR="00C91DC2" w:rsidRPr="006F5C90" w14:paraId="3EC35B32" w14:textId="77777777" w:rsidTr="00C91DC2">
        <w:trPr>
          <w:trHeight w:val="255"/>
          <w:jc w:val="center"/>
        </w:trPr>
        <w:tc>
          <w:tcPr>
            <w:tcW w:w="1433" w:type="dxa"/>
            <w:shd w:val="clear" w:color="auto" w:fill="auto"/>
            <w:noWrap/>
            <w:vAlign w:val="bottom"/>
          </w:tcPr>
          <w:p w14:paraId="7E52C3CD" w14:textId="77777777" w:rsidR="00C91DC2" w:rsidRDefault="00C91DC2" w:rsidP="00CB5882">
            <w:pPr>
              <w:ind w:left="377"/>
              <w:jc w:val="center"/>
              <w:rPr>
                <w:rFonts w:ascii="Times New Roman" w:hAnsi="Times New Roman" w:cs="Times New Roman"/>
              </w:rPr>
            </w:pPr>
            <w:r w:rsidRPr="006F5C90">
              <w:rPr>
                <w:rFonts w:ascii="Times New Roman" w:hAnsi="Times New Roman" w:cs="Times New Roman"/>
              </w:rPr>
              <w:t>Na</w:t>
            </w:r>
          </w:p>
          <w:p w14:paraId="482E9333" w14:textId="77777777" w:rsidR="00C91DC2" w:rsidRPr="006F5C90" w:rsidRDefault="00C91DC2" w:rsidP="00CB5882">
            <w:pPr>
              <w:ind w:left="377"/>
              <w:jc w:val="center"/>
              <w:rPr>
                <w:rFonts w:ascii="Times New Roman" w:hAnsi="Times New Roman" w:cs="Times New Roman"/>
              </w:rPr>
            </w:pPr>
          </w:p>
        </w:tc>
        <w:tc>
          <w:tcPr>
            <w:tcW w:w="1581" w:type="dxa"/>
            <w:shd w:val="clear" w:color="auto" w:fill="auto"/>
            <w:noWrap/>
            <w:vAlign w:val="bottom"/>
          </w:tcPr>
          <w:p w14:paraId="363131A7"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 xml:space="preserve">500 </w:t>
            </w:r>
            <w:r>
              <w:rPr>
                <w:rFonts w:ascii="Times New Roman" w:hAnsi="Times New Roman" w:cs="Times New Roman"/>
              </w:rPr>
              <w:t>–</w:t>
            </w:r>
            <w:r w:rsidRPr="006F5C90">
              <w:rPr>
                <w:rFonts w:ascii="Times New Roman" w:hAnsi="Times New Roman" w:cs="Times New Roman"/>
              </w:rPr>
              <w:t xml:space="preserve"> 4300</w:t>
            </w:r>
          </w:p>
          <w:p w14:paraId="184A9EAD" w14:textId="77777777" w:rsidR="00C91DC2" w:rsidRPr="006F5C90" w:rsidRDefault="00C91DC2" w:rsidP="00CB5882">
            <w:pPr>
              <w:jc w:val="center"/>
              <w:rPr>
                <w:rFonts w:ascii="Times New Roman" w:hAnsi="Times New Roman" w:cs="Times New Roman"/>
              </w:rPr>
            </w:pPr>
          </w:p>
        </w:tc>
        <w:tc>
          <w:tcPr>
            <w:tcW w:w="1257" w:type="dxa"/>
            <w:shd w:val="clear" w:color="auto" w:fill="auto"/>
            <w:noWrap/>
            <w:vAlign w:val="bottom"/>
          </w:tcPr>
          <w:p w14:paraId="3E17DB98"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1.0</w:t>
            </w:r>
          </w:p>
          <w:p w14:paraId="345026FF" w14:textId="77777777" w:rsidR="00C91DC2" w:rsidRPr="006F5C90" w:rsidRDefault="00C91DC2" w:rsidP="00CB5882">
            <w:pPr>
              <w:jc w:val="center"/>
              <w:rPr>
                <w:rFonts w:ascii="Times New Roman" w:hAnsi="Times New Roman" w:cs="Times New Roman"/>
              </w:rPr>
            </w:pPr>
          </w:p>
        </w:tc>
        <w:tc>
          <w:tcPr>
            <w:tcW w:w="1263" w:type="dxa"/>
            <w:shd w:val="clear" w:color="auto" w:fill="auto"/>
            <w:noWrap/>
            <w:vAlign w:val="bottom"/>
          </w:tcPr>
          <w:p w14:paraId="01F4C7C7"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6</w:t>
            </w:r>
          </w:p>
          <w:p w14:paraId="26A0C72E" w14:textId="77777777" w:rsidR="00C91DC2" w:rsidRPr="006F5C90" w:rsidRDefault="00C91DC2" w:rsidP="00CB5882">
            <w:pPr>
              <w:jc w:val="center"/>
              <w:rPr>
                <w:rFonts w:ascii="Times New Roman" w:hAnsi="Times New Roman" w:cs="Times New Roman"/>
              </w:rPr>
            </w:pPr>
          </w:p>
        </w:tc>
        <w:tc>
          <w:tcPr>
            <w:tcW w:w="1190" w:type="dxa"/>
            <w:shd w:val="clear" w:color="auto" w:fill="auto"/>
            <w:noWrap/>
            <w:vAlign w:val="bottom"/>
          </w:tcPr>
          <w:p w14:paraId="0105F7CC"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690 (Na I 330.2)</w:t>
            </w:r>
          </w:p>
        </w:tc>
        <w:tc>
          <w:tcPr>
            <w:tcW w:w="1636" w:type="dxa"/>
            <w:shd w:val="clear" w:color="auto" w:fill="auto"/>
            <w:noWrap/>
            <w:vAlign w:val="bottom"/>
          </w:tcPr>
          <w:p w14:paraId="5D000D8C"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10</w:t>
            </w:r>
          </w:p>
          <w:p w14:paraId="661495CA" w14:textId="77777777" w:rsidR="00C91DC2" w:rsidRPr="006F5C90" w:rsidRDefault="00C91DC2" w:rsidP="00CB5882">
            <w:pPr>
              <w:jc w:val="center"/>
              <w:rPr>
                <w:rFonts w:ascii="Times New Roman" w:hAnsi="Times New Roman" w:cs="Times New Roman"/>
              </w:rPr>
            </w:pPr>
          </w:p>
        </w:tc>
      </w:tr>
      <w:tr w:rsidR="00C91DC2" w:rsidRPr="006F5C90" w14:paraId="6854E5BD" w14:textId="77777777" w:rsidTr="00C91DC2">
        <w:trPr>
          <w:trHeight w:val="255"/>
          <w:jc w:val="center"/>
        </w:trPr>
        <w:tc>
          <w:tcPr>
            <w:tcW w:w="1433" w:type="dxa"/>
            <w:shd w:val="clear" w:color="auto" w:fill="auto"/>
            <w:noWrap/>
            <w:vAlign w:val="bottom"/>
          </w:tcPr>
          <w:p w14:paraId="678E6DD2" w14:textId="77777777" w:rsidR="00C91DC2" w:rsidRDefault="00C91DC2" w:rsidP="00CB5882">
            <w:pPr>
              <w:ind w:left="377"/>
              <w:jc w:val="center"/>
              <w:rPr>
                <w:rFonts w:ascii="Times New Roman" w:hAnsi="Times New Roman" w:cs="Times New Roman"/>
              </w:rPr>
            </w:pPr>
            <w:r w:rsidRPr="006F5C90">
              <w:rPr>
                <w:rFonts w:ascii="Times New Roman" w:hAnsi="Times New Roman" w:cs="Times New Roman"/>
              </w:rPr>
              <w:t>Mg</w:t>
            </w:r>
          </w:p>
          <w:p w14:paraId="5E17F744" w14:textId="77777777" w:rsidR="00C91DC2" w:rsidRPr="006F5C90" w:rsidRDefault="00C91DC2" w:rsidP="00CB5882">
            <w:pPr>
              <w:ind w:left="377"/>
              <w:jc w:val="center"/>
              <w:rPr>
                <w:rFonts w:ascii="Times New Roman" w:hAnsi="Times New Roman" w:cs="Times New Roman"/>
              </w:rPr>
            </w:pPr>
          </w:p>
        </w:tc>
        <w:tc>
          <w:tcPr>
            <w:tcW w:w="1581" w:type="dxa"/>
            <w:shd w:val="clear" w:color="auto" w:fill="auto"/>
            <w:noWrap/>
            <w:vAlign w:val="bottom"/>
          </w:tcPr>
          <w:p w14:paraId="3A618912"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 xml:space="preserve">1000 </w:t>
            </w:r>
            <w:r>
              <w:rPr>
                <w:rFonts w:ascii="Times New Roman" w:hAnsi="Times New Roman" w:cs="Times New Roman"/>
              </w:rPr>
              <w:t>–</w:t>
            </w:r>
            <w:r w:rsidRPr="006F5C90">
              <w:rPr>
                <w:rFonts w:ascii="Times New Roman" w:hAnsi="Times New Roman" w:cs="Times New Roman"/>
              </w:rPr>
              <w:t xml:space="preserve"> 500</w:t>
            </w:r>
          </w:p>
          <w:p w14:paraId="4AD45C18"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0</w:t>
            </w:r>
          </w:p>
        </w:tc>
        <w:tc>
          <w:tcPr>
            <w:tcW w:w="1257" w:type="dxa"/>
            <w:shd w:val="clear" w:color="auto" w:fill="auto"/>
            <w:noWrap/>
            <w:vAlign w:val="bottom"/>
          </w:tcPr>
          <w:p w14:paraId="227A677E"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0.2</w:t>
            </w:r>
          </w:p>
          <w:p w14:paraId="4CE113A8" w14:textId="77777777" w:rsidR="00C91DC2" w:rsidRPr="006F5C90" w:rsidRDefault="00C91DC2" w:rsidP="00CB5882">
            <w:pPr>
              <w:jc w:val="center"/>
              <w:rPr>
                <w:rFonts w:ascii="Times New Roman" w:hAnsi="Times New Roman" w:cs="Times New Roman"/>
              </w:rPr>
            </w:pPr>
          </w:p>
        </w:tc>
        <w:tc>
          <w:tcPr>
            <w:tcW w:w="1263" w:type="dxa"/>
            <w:shd w:val="clear" w:color="auto" w:fill="auto"/>
            <w:noWrap/>
            <w:vAlign w:val="bottom"/>
          </w:tcPr>
          <w:p w14:paraId="71BBE76C"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7</w:t>
            </w:r>
          </w:p>
          <w:p w14:paraId="50AA20CE" w14:textId="77777777" w:rsidR="00C91DC2" w:rsidRPr="006F5C90" w:rsidRDefault="00C91DC2" w:rsidP="00CB5882">
            <w:pPr>
              <w:jc w:val="center"/>
              <w:rPr>
                <w:rFonts w:ascii="Times New Roman" w:hAnsi="Times New Roman" w:cs="Times New Roman"/>
              </w:rPr>
            </w:pPr>
          </w:p>
        </w:tc>
        <w:tc>
          <w:tcPr>
            <w:tcW w:w="1190" w:type="dxa"/>
            <w:shd w:val="clear" w:color="auto" w:fill="auto"/>
            <w:noWrap/>
            <w:vAlign w:val="bottom"/>
          </w:tcPr>
          <w:p w14:paraId="29B9615E" w14:textId="77777777" w:rsidR="00C91DC2" w:rsidRDefault="00C91DC2" w:rsidP="00CB5882">
            <w:pPr>
              <w:jc w:val="center"/>
              <w:rPr>
                <w:rFonts w:ascii="Times New Roman" w:hAnsi="Times New Roman" w:cs="Times New Roman"/>
              </w:rPr>
            </w:pPr>
          </w:p>
          <w:p w14:paraId="47D92784"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47 (Mg II 280.2)</w:t>
            </w:r>
          </w:p>
        </w:tc>
        <w:tc>
          <w:tcPr>
            <w:tcW w:w="1636" w:type="dxa"/>
            <w:shd w:val="clear" w:color="auto" w:fill="auto"/>
            <w:noWrap/>
            <w:vAlign w:val="bottom"/>
          </w:tcPr>
          <w:p w14:paraId="70CDE105"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10</w:t>
            </w:r>
          </w:p>
          <w:p w14:paraId="253E7680" w14:textId="77777777" w:rsidR="00C91DC2" w:rsidRPr="006F5C90" w:rsidRDefault="00C91DC2" w:rsidP="00CB5882">
            <w:pPr>
              <w:jc w:val="center"/>
              <w:rPr>
                <w:rFonts w:ascii="Times New Roman" w:hAnsi="Times New Roman" w:cs="Times New Roman"/>
              </w:rPr>
            </w:pPr>
          </w:p>
        </w:tc>
      </w:tr>
      <w:tr w:rsidR="00C91DC2" w:rsidRPr="006F5C90" w14:paraId="3F94E525" w14:textId="77777777" w:rsidTr="00C91DC2">
        <w:trPr>
          <w:trHeight w:val="255"/>
          <w:jc w:val="center"/>
        </w:trPr>
        <w:tc>
          <w:tcPr>
            <w:tcW w:w="1433" w:type="dxa"/>
            <w:shd w:val="clear" w:color="auto" w:fill="auto"/>
            <w:noWrap/>
            <w:vAlign w:val="bottom"/>
          </w:tcPr>
          <w:p w14:paraId="1BFE6A50" w14:textId="77777777" w:rsidR="00C91DC2" w:rsidRDefault="00C91DC2" w:rsidP="00CB5882">
            <w:pPr>
              <w:ind w:left="377"/>
              <w:jc w:val="center"/>
              <w:rPr>
                <w:rFonts w:ascii="Times New Roman" w:hAnsi="Times New Roman" w:cs="Times New Roman"/>
              </w:rPr>
            </w:pPr>
            <w:r w:rsidRPr="006F5C90">
              <w:rPr>
                <w:rFonts w:ascii="Times New Roman" w:hAnsi="Times New Roman" w:cs="Times New Roman"/>
              </w:rPr>
              <w:t>Al</w:t>
            </w:r>
          </w:p>
          <w:p w14:paraId="0A415310" w14:textId="77777777" w:rsidR="00C91DC2" w:rsidRPr="006F5C90" w:rsidRDefault="00C91DC2" w:rsidP="00CB5882">
            <w:pPr>
              <w:ind w:left="377"/>
              <w:jc w:val="center"/>
              <w:rPr>
                <w:rFonts w:ascii="Times New Roman" w:hAnsi="Times New Roman" w:cs="Times New Roman"/>
              </w:rPr>
            </w:pPr>
          </w:p>
        </w:tc>
        <w:tc>
          <w:tcPr>
            <w:tcW w:w="1581" w:type="dxa"/>
            <w:shd w:val="clear" w:color="auto" w:fill="auto"/>
            <w:noWrap/>
            <w:vAlign w:val="bottom"/>
          </w:tcPr>
          <w:p w14:paraId="5FAAA1C6"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 xml:space="preserve">112 </w:t>
            </w:r>
            <w:r>
              <w:rPr>
                <w:rFonts w:ascii="Times New Roman" w:hAnsi="Times New Roman" w:cs="Times New Roman"/>
              </w:rPr>
              <w:t>–</w:t>
            </w:r>
            <w:r w:rsidRPr="006F5C90">
              <w:rPr>
                <w:rFonts w:ascii="Times New Roman" w:hAnsi="Times New Roman" w:cs="Times New Roman"/>
              </w:rPr>
              <w:t xml:space="preserve"> 2750</w:t>
            </w:r>
          </w:p>
          <w:p w14:paraId="300D004C" w14:textId="77777777" w:rsidR="00C91DC2" w:rsidRPr="006F5C90" w:rsidRDefault="00C91DC2" w:rsidP="00CB5882">
            <w:pPr>
              <w:jc w:val="center"/>
              <w:rPr>
                <w:rFonts w:ascii="Times New Roman" w:hAnsi="Times New Roman" w:cs="Times New Roman"/>
              </w:rPr>
            </w:pPr>
          </w:p>
        </w:tc>
        <w:tc>
          <w:tcPr>
            <w:tcW w:w="1257" w:type="dxa"/>
            <w:shd w:val="clear" w:color="auto" w:fill="auto"/>
            <w:noWrap/>
            <w:vAlign w:val="bottom"/>
          </w:tcPr>
          <w:p w14:paraId="5DFE8428"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0.3</w:t>
            </w:r>
          </w:p>
          <w:p w14:paraId="0820DAC3" w14:textId="77777777" w:rsidR="00C91DC2" w:rsidRPr="006F5C90" w:rsidRDefault="00C91DC2" w:rsidP="00CB5882">
            <w:pPr>
              <w:jc w:val="center"/>
              <w:rPr>
                <w:rFonts w:ascii="Times New Roman" w:hAnsi="Times New Roman" w:cs="Times New Roman"/>
              </w:rPr>
            </w:pPr>
          </w:p>
        </w:tc>
        <w:tc>
          <w:tcPr>
            <w:tcW w:w="1263" w:type="dxa"/>
            <w:shd w:val="clear" w:color="auto" w:fill="auto"/>
            <w:noWrap/>
            <w:vAlign w:val="bottom"/>
          </w:tcPr>
          <w:p w14:paraId="6F75115A"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4</w:t>
            </w:r>
          </w:p>
          <w:p w14:paraId="79279178" w14:textId="77777777" w:rsidR="00C91DC2" w:rsidRPr="006F5C90" w:rsidRDefault="00C91DC2" w:rsidP="00CB5882">
            <w:pPr>
              <w:jc w:val="center"/>
              <w:rPr>
                <w:rFonts w:ascii="Times New Roman" w:hAnsi="Times New Roman" w:cs="Times New Roman"/>
              </w:rPr>
            </w:pPr>
          </w:p>
        </w:tc>
        <w:tc>
          <w:tcPr>
            <w:tcW w:w="1190" w:type="dxa"/>
            <w:shd w:val="clear" w:color="auto" w:fill="auto"/>
            <w:noWrap/>
            <w:vAlign w:val="bottom"/>
          </w:tcPr>
          <w:p w14:paraId="7E049875"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136 (Al I 308.2)</w:t>
            </w:r>
          </w:p>
        </w:tc>
        <w:tc>
          <w:tcPr>
            <w:tcW w:w="1636" w:type="dxa"/>
            <w:shd w:val="clear" w:color="auto" w:fill="auto"/>
            <w:noWrap/>
            <w:vAlign w:val="bottom"/>
          </w:tcPr>
          <w:p w14:paraId="1159C80D"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9</w:t>
            </w:r>
          </w:p>
          <w:p w14:paraId="3C5C64D4" w14:textId="77777777" w:rsidR="00C91DC2" w:rsidRPr="006F5C90" w:rsidRDefault="00C91DC2" w:rsidP="00CB5882">
            <w:pPr>
              <w:jc w:val="center"/>
              <w:rPr>
                <w:rFonts w:ascii="Times New Roman" w:hAnsi="Times New Roman" w:cs="Times New Roman"/>
              </w:rPr>
            </w:pPr>
          </w:p>
        </w:tc>
      </w:tr>
      <w:tr w:rsidR="00C91DC2" w:rsidRPr="006F5C90" w14:paraId="5E94C69C" w14:textId="77777777" w:rsidTr="00C91DC2">
        <w:trPr>
          <w:trHeight w:val="255"/>
          <w:jc w:val="center"/>
        </w:trPr>
        <w:tc>
          <w:tcPr>
            <w:tcW w:w="1433" w:type="dxa"/>
            <w:shd w:val="clear" w:color="auto" w:fill="auto"/>
            <w:noWrap/>
            <w:vAlign w:val="bottom"/>
          </w:tcPr>
          <w:p w14:paraId="4E2784E6"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Ti</w:t>
            </w:r>
          </w:p>
        </w:tc>
        <w:tc>
          <w:tcPr>
            <w:tcW w:w="1581" w:type="dxa"/>
            <w:shd w:val="clear" w:color="auto" w:fill="auto"/>
            <w:noWrap/>
            <w:vAlign w:val="bottom"/>
          </w:tcPr>
          <w:p w14:paraId="04C4BCC6"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nd- 300</w:t>
            </w:r>
          </w:p>
        </w:tc>
        <w:tc>
          <w:tcPr>
            <w:tcW w:w="1257" w:type="dxa"/>
            <w:shd w:val="clear" w:color="auto" w:fill="auto"/>
            <w:noWrap/>
            <w:vAlign w:val="bottom"/>
          </w:tcPr>
          <w:p w14:paraId="0759C9E0"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5.1</w:t>
            </w:r>
          </w:p>
        </w:tc>
        <w:tc>
          <w:tcPr>
            <w:tcW w:w="1263" w:type="dxa"/>
            <w:shd w:val="clear" w:color="auto" w:fill="auto"/>
            <w:noWrap/>
            <w:vAlign w:val="bottom"/>
          </w:tcPr>
          <w:p w14:paraId="1AA2535F"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3</w:t>
            </w:r>
          </w:p>
        </w:tc>
        <w:tc>
          <w:tcPr>
            <w:tcW w:w="1190" w:type="dxa"/>
            <w:shd w:val="clear" w:color="auto" w:fill="auto"/>
            <w:noWrap/>
            <w:vAlign w:val="bottom"/>
          </w:tcPr>
          <w:p w14:paraId="60651171" w14:textId="77777777" w:rsidR="00C91DC2" w:rsidRPr="006F5C90" w:rsidRDefault="00C91DC2" w:rsidP="00CB5882">
            <w:pPr>
              <w:jc w:val="center"/>
              <w:rPr>
                <w:rFonts w:ascii="Times New Roman" w:hAnsi="Times New Roman" w:cs="Times New Roman"/>
              </w:rPr>
            </w:pPr>
          </w:p>
        </w:tc>
        <w:tc>
          <w:tcPr>
            <w:tcW w:w="1636" w:type="dxa"/>
            <w:shd w:val="clear" w:color="auto" w:fill="auto"/>
            <w:noWrap/>
            <w:vAlign w:val="bottom"/>
          </w:tcPr>
          <w:p w14:paraId="205B0328" w14:textId="77777777" w:rsidR="00C91DC2" w:rsidRPr="006F5C90" w:rsidRDefault="00C91DC2" w:rsidP="00CB5882">
            <w:pPr>
              <w:jc w:val="center"/>
              <w:rPr>
                <w:rFonts w:ascii="Times New Roman" w:hAnsi="Times New Roman" w:cs="Times New Roman"/>
              </w:rPr>
            </w:pPr>
          </w:p>
        </w:tc>
      </w:tr>
      <w:tr w:rsidR="00C91DC2" w:rsidRPr="006F5C90" w14:paraId="0F3A1B84" w14:textId="77777777" w:rsidTr="00C91DC2">
        <w:trPr>
          <w:trHeight w:val="255"/>
          <w:jc w:val="center"/>
        </w:trPr>
        <w:tc>
          <w:tcPr>
            <w:tcW w:w="1433" w:type="dxa"/>
            <w:shd w:val="clear" w:color="auto" w:fill="auto"/>
            <w:noWrap/>
            <w:vAlign w:val="bottom"/>
          </w:tcPr>
          <w:p w14:paraId="0C94278A"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Mn</w:t>
            </w:r>
          </w:p>
        </w:tc>
        <w:tc>
          <w:tcPr>
            <w:tcW w:w="1581" w:type="dxa"/>
            <w:shd w:val="clear" w:color="auto" w:fill="auto"/>
            <w:noWrap/>
            <w:vAlign w:val="bottom"/>
          </w:tcPr>
          <w:p w14:paraId="473AB227"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nd-21</w:t>
            </w:r>
          </w:p>
        </w:tc>
        <w:tc>
          <w:tcPr>
            <w:tcW w:w="1257" w:type="dxa"/>
            <w:shd w:val="clear" w:color="auto" w:fill="auto"/>
            <w:noWrap/>
            <w:vAlign w:val="bottom"/>
          </w:tcPr>
          <w:p w14:paraId="454B26DA"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0.2</w:t>
            </w:r>
          </w:p>
        </w:tc>
        <w:tc>
          <w:tcPr>
            <w:tcW w:w="1263" w:type="dxa"/>
            <w:shd w:val="clear" w:color="auto" w:fill="auto"/>
            <w:noWrap/>
            <w:vAlign w:val="bottom"/>
          </w:tcPr>
          <w:p w14:paraId="6F1E447F"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5</w:t>
            </w:r>
          </w:p>
        </w:tc>
        <w:tc>
          <w:tcPr>
            <w:tcW w:w="1190" w:type="dxa"/>
            <w:shd w:val="clear" w:color="auto" w:fill="auto"/>
            <w:noWrap/>
            <w:vAlign w:val="bottom"/>
          </w:tcPr>
          <w:p w14:paraId="7736AB07" w14:textId="77777777" w:rsidR="00C91DC2" w:rsidRPr="006F5C90" w:rsidRDefault="00C91DC2" w:rsidP="00CB5882">
            <w:pPr>
              <w:jc w:val="center"/>
              <w:rPr>
                <w:rFonts w:ascii="Times New Roman" w:hAnsi="Times New Roman" w:cs="Times New Roman"/>
              </w:rPr>
            </w:pPr>
          </w:p>
        </w:tc>
        <w:tc>
          <w:tcPr>
            <w:tcW w:w="1636" w:type="dxa"/>
            <w:shd w:val="clear" w:color="auto" w:fill="auto"/>
            <w:noWrap/>
            <w:vAlign w:val="bottom"/>
          </w:tcPr>
          <w:p w14:paraId="074C2528" w14:textId="77777777" w:rsidR="00C91DC2" w:rsidRPr="006F5C90" w:rsidRDefault="00C91DC2" w:rsidP="00CB5882">
            <w:pPr>
              <w:jc w:val="center"/>
              <w:rPr>
                <w:rFonts w:ascii="Times New Roman" w:hAnsi="Times New Roman" w:cs="Times New Roman"/>
              </w:rPr>
            </w:pPr>
          </w:p>
        </w:tc>
      </w:tr>
      <w:tr w:rsidR="00C91DC2" w:rsidRPr="006F5C90" w14:paraId="5B9D5D84" w14:textId="77777777" w:rsidTr="00C91DC2">
        <w:trPr>
          <w:trHeight w:val="255"/>
          <w:jc w:val="center"/>
        </w:trPr>
        <w:tc>
          <w:tcPr>
            <w:tcW w:w="1433" w:type="dxa"/>
            <w:shd w:val="clear" w:color="auto" w:fill="auto"/>
            <w:noWrap/>
            <w:vAlign w:val="bottom"/>
          </w:tcPr>
          <w:p w14:paraId="433E6255"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Fe</w:t>
            </w:r>
          </w:p>
        </w:tc>
        <w:tc>
          <w:tcPr>
            <w:tcW w:w="1581" w:type="dxa"/>
            <w:shd w:val="clear" w:color="auto" w:fill="auto"/>
            <w:noWrap/>
            <w:vAlign w:val="bottom"/>
          </w:tcPr>
          <w:p w14:paraId="3680265D"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50-500</w:t>
            </w:r>
          </w:p>
        </w:tc>
        <w:tc>
          <w:tcPr>
            <w:tcW w:w="1257" w:type="dxa"/>
            <w:shd w:val="clear" w:color="auto" w:fill="auto"/>
            <w:noWrap/>
            <w:vAlign w:val="bottom"/>
          </w:tcPr>
          <w:p w14:paraId="2D4DB337"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1.4</w:t>
            </w:r>
          </w:p>
        </w:tc>
        <w:tc>
          <w:tcPr>
            <w:tcW w:w="1263" w:type="dxa"/>
            <w:shd w:val="clear" w:color="auto" w:fill="auto"/>
            <w:noWrap/>
            <w:vAlign w:val="bottom"/>
          </w:tcPr>
          <w:p w14:paraId="18E10426"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5</w:t>
            </w:r>
          </w:p>
        </w:tc>
        <w:tc>
          <w:tcPr>
            <w:tcW w:w="1190" w:type="dxa"/>
            <w:shd w:val="clear" w:color="auto" w:fill="auto"/>
            <w:noWrap/>
            <w:vAlign w:val="bottom"/>
          </w:tcPr>
          <w:p w14:paraId="0B68DE01" w14:textId="77777777" w:rsidR="00C91DC2" w:rsidRPr="006F5C90" w:rsidRDefault="00C91DC2" w:rsidP="00CB5882">
            <w:pPr>
              <w:jc w:val="center"/>
              <w:rPr>
                <w:rFonts w:ascii="Times New Roman" w:hAnsi="Times New Roman" w:cs="Times New Roman"/>
              </w:rPr>
            </w:pPr>
          </w:p>
        </w:tc>
        <w:tc>
          <w:tcPr>
            <w:tcW w:w="1636" w:type="dxa"/>
            <w:shd w:val="clear" w:color="auto" w:fill="auto"/>
            <w:noWrap/>
            <w:vAlign w:val="bottom"/>
          </w:tcPr>
          <w:p w14:paraId="511988AE" w14:textId="77777777" w:rsidR="00C91DC2" w:rsidRPr="006F5C90" w:rsidRDefault="00C91DC2" w:rsidP="00CB5882">
            <w:pPr>
              <w:jc w:val="center"/>
              <w:rPr>
                <w:rFonts w:ascii="Times New Roman" w:hAnsi="Times New Roman" w:cs="Times New Roman"/>
              </w:rPr>
            </w:pPr>
          </w:p>
        </w:tc>
      </w:tr>
      <w:tr w:rsidR="00C91DC2" w:rsidRPr="006F5C90" w14:paraId="7EC4D5BE" w14:textId="77777777" w:rsidTr="00C91DC2">
        <w:trPr>
          <w:trHeight w:val="255"/>
          <w:jc w:val="center"/>
        </w:trPr>
        <w:tc>
          <w:tcPr>
            <w:tcW w:w="1433" w:type="dxa"/>
            <w:shd w:val="clear" w:color="auto" w:fill="auto"/>
            <w:noWrap/>
            <w:vAlign w:val="bottom"/>
          </w:tcPr>
          <w:p w14:paraId="3F1976C8"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Cu</w:t>
            </w:r>
          </w:p>
        </w:tc>
        <w:tc>
          <w:tcPr>
            <w:tcW w:w="1581" w:type="dxa"/>
            <w:shd w:val="clear" w:color="auto" w:fill="auto"/>
            <w:noWrap/>
            <w:vAlign w:val="bottom"/>
          </w:tcPr>
          <w:p w14:paraId="351873C5"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nd-4</w:t>
            </w:r>
          </w:p>
        </w:tc>
        <w:tc>
          <w:tcPr>
            <w:tcW w:w="1257" w:type="dxa"/>
            <w:shd w:val="clear" w:color="auto" w:fill="auto"/>
            <w:noWrap/>
            <w:vAlign w:val="bottom"/>
          </w:tcPr>
          <w:p w14:paraId="4972C678"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0.1</w:t>
            </w:r>
          </w:p>
        </w:tc>
        <w:tc>
          <w:tcPr>
            <w:tcW w:w="1263" w:type="dxa"/>
            <w:shd w:val="clear" w:color="auto" w:fill="auto"/>
            <w:noWrap/>
            <w:vAlign w:val="bottom"/>
          </w:tcPr>
          <w:p w14:paraId="5334B7F8"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5</w:t>
            </w:r>
          </w:p>
        </w:tc>
        <w:tc>
          <w:tcPr>
            <w:tcW w:w="1190" w:type="dxa"/>
            <w:shd w:val="clear" w:color="auto" w:fill="auto"/>
            <w:noWrap/>
            <w:vAlign w:val="bottom"/>
          </w:tcPr>
          <w:p w14:paraId="28827EC9" w14:textId="77777777" w:rsidR="00C91DC2" w:rsidRPr="006F5C90" w:rsidRDefault="00C91DC2" w:rsidP="00CB5882">
            <w:pPr>
              <w:jc w:val="center"/>
              <w:rPr>
                <w:rFonts w:ascii="Times New Roman" w:hAnsi="Times New Roman" w:cs="Times New Roman"/>
              </w:rPr>
            </w:pPr>
          </w:p>
        </w:tc>
        <w:tc>
          <w:tcPr>
            <w:tcW w:w="1636" w:type="dxa"/>
            <w:shd w:val="clear" w:color="auto" w:fill="auto"/>
            <w:noWrap/>
            <w:vAlign w:val="bottom"/>
          </w:tcPr>
          <w:p w14:paraId="3146A8C2" w14:textId="77777777" w:rsidR="00C91DC2" w:rsidRPr="006F5C90" w:rsidRDefault="00C91DC2" w:rsidP="00CB5882">
            <w:pPr>
              <w:jc w:val="center"/>
              <w:rPr>
                <w:rFonts w:ascii="Times New Roman" w:hAnsi="Times New Roman" w:cs="Times New Roman"/>
              </w:rPr>
            </w:pPr>
          </w:p>
        </w:tc>
      </w:tr>
      <w:tr w:rsidR="00C91DC2" w:rsidRPr="006F5C90" w14:paraId="3A6BEFD9" w14:textId="77777777" w:rsidTr="00C91DC2">
        <w:trPr>
          <w:trHeight w:val="255"/>
          <w:jc w:val="center"/>
        </w:trPr>
        <w:tc>
          <w:tcPr>
            <w:tcW w:w="1433" w:type="dxa"/>
            <w:shd w:val="clear" w:color="auto" w:fill="auto"/>
            <w:noWrap/>
            <w:vAlign w:val="bottom"/>
          </w:tcPr>
          <w:p w14:paraId="6048CDDC"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Zn</w:t>
            </w:r>
          </w:p>
        </w:tc>
        <w:tc>
          <w:tcPr>
            <w:tcW w:w="1581" w:type="dxa"/>
            <w:shd w:val="clear" w:color="auto" w:fill="auto"/>
            <w:noWrap/>
            <w:vAlign w:val="bottom"/>
          </w:tcPr>
          <w:p w14:paraId="180E3633"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nd-10</w:t>
            </w:r>
          </w:p>
        </w:tc>
        <w:tc>
          <w:tcPr>
            <w:tcW w:w="1257" w:type="dxa"/>
            <w:shd w:val="clear" w:color="auto" w:fill="auto"/>
            <w:noWrap/>
            <w:vAlign w:val="bottom"/>
          </w:tcPr>
          <w:p w14:paraId="20C99E93"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0.4</w:t>
            </w:r>
          </w:p>
        </w:tc>
        <w:tc>
          <w:tcPr>
            <w:tcW w:w="1263" w:type="dxa"/>
            <w:shd w:val="clear" w:color="auto" w:fill="auto"/>
            <w:noWrap/>
            <w:vAlign w:val="bottom"/>
          </w:tcPr>
          <w:p w14:paraId="71D523DF"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3</w:t>
            </w:r>
          </w:p>
        </w:tc>
        <w:tc>
          <w:tcPr>
            <w:tcW w:w="1190" w:type="dxa"/>
            <w:shd w:val="clear" w:color="auto" w:fill="auto"/>
            <w:noWrap/>
            <w:vAlign w:val="bottom"/>
          </w:tcPr>
          <w:p w14:paraId="18CE243D" w14:textId="77777777" w:rsidR="00C91DC2" w:rsidRPr="006F5C90" w:rsidRDefault="00C91DC2" w:rsidP="00CB5882">
            <w:pPr>
              <w:jc w:val="center"/>
              <w:rPr>
                <w:rFonts w:ascii="Times New Roman" w:hAnsi="Times New Roman" w:cs="Times New Roman"/>
              </w:rPr>
            </w:pPr>
          </w:p>
        </w:tc>
        <w:tc>
          <w:tcPr>
            <w:tcW w:w="1636" w:type="dxa"/>
            <w:shd w:val="clear" w:color="auto" w:fill="auto"/>
            <w:noWrap/>
            <w:vAlign w:val="bottom"/>
          </w:tcPr>
          <w:p w14:paraId="37510650" w14:textId="77777777" w:rsidR="00C91DC2" w:rsidRPr="006F5C90" w:rsidRDefault="00C91DC2" w:rsidP="00CB5882">
            <w:pPr>
              <w:jc w:val="center"/>
              <w:rPr>
                <w:rFonts w:ascii="Times New Roman" w:hAnsi="Times New Roman" w:cs="Times New Roman"/>
              </w:rPr>
            </w:pPr>
          </w:p>
        </w:tc>
      </w:tr>
      <w:tr w:rsidR="00C91DC2" w:rsidRPr="006F5C90" w14:paraId="7BC4775A" w14:textId="77777777" w:rsidTr="00C91DC2">
        <w:trPr>
          <w:trHeight w:val="255"/>
          <w:jc w:val="center"/>
        </w:trPr>
        <w:tc>
          <w:tcPr>
            <w:tcW w:w="1433" w:type="dxa"/>
            <w:shd w:val="clear" w:color="auto" w:fill="auto"/>
            <w:noWrap/>
            <w:vAlign w:val="bottom"/>
          </w:tcPr>
          <w:p w14:paraId="59DD27EE" w14:textId="77777777" w:rsidR="00C91DC2" w:rsidRDefault="00C91DC2" w:rsidP="00CB5882">
            <w:pPr>
              <w:ind w:left="377"/>
              <w:jc w:val="center"/>
              <w:rPr>
                <w:rFonts w:ascii="Times New Roman" w:hAnsi="Times New Roman" w:cs="Times New Roman"/>
              </w:rPr>
            </w:pPr>
            <w:r w:rsidRPr="006F5C90">
              <w:rPr>
                <w:rFonts w:ascii="Times New Roman" w:hAnsi="Times New Roman" w:cs="Times New Roman"/>
              </w:rPr>
              <w:t>Sr</w:t>
            </w:r>
          </w:p>
          <w:p w14:paraId="1451B5F9" w14:textId="77777777" w:rsidR="00C91DC2" w:rsidRPr="006F5C90" w:rsidRDefault="00C91DC2" w:rsidP="00CB5882">
            <w:pPr>
              <w:ind w:left="377"/>
              <w:jc w:val="center"/>
              <w:rPr>
                <w:rFonts w:ascii="Times New Roman" w:hAnsi="Times New Roman" w:cs="Times New Roman"/>
              </w:rPr>
            </w:pPr>
          </w:p>
        </w:tc>
        <w:tc>
          <w:tcPr>
            <w:tcW w:w="1581" w:type="dxa"/>
            <w:shd w:val="clear" w:color="auto" w:fill="auto"/>
            <w:noWrap/>
            <w:vAlign w:val="bottom"/>
          </w:tcPr>
          <w:p w14:paraId="3A50D99A"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nd- 150</w:t>
            </w:r>
          </w:p>
          <w:p w14:paraId="4AB8B226" w14:textId="77777777" w:rsidR="00C91DC2" w:rsidRPr="006F5C90" w:rsidRDefault="00C91DC2" w:rsidP="00CB5882">
            <w:pPr>
              <w:jc w:val="center"/>
              <w:rPr>
                <w:rFonts w:ascii="Times New Roman" w:hAnsi="Times New Roman" w:cs="Times New Roman"/>
              </w:rPr>
            </w:pPr>
          </w:p>
        </w:tc>
        <w:tc>
          <w:tcPr>
            <w:tcW w:w="1257" w:type="dxa"/>
            <w:shd w:val="clear" w:color="auto" w:fill="auto"/>
            <w:noWrap/>
            <w:vAlign w:val="bottom"/>
          </w:tcPr>
          <w:p w14:paraId="089B0DF7"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0.04</w:t>
            </w:r>
          </w:p>
          <w:p w14:paraId="3F738483" w14:textId="77777777" w:rsidR="00C91DC2" w:rsidRPr="006F5C90" w:rsidRDefault="00C91DC2" w:rsidP="00CB5882">
            <w:pPr>
              <w:jc w:val="center"/>
              <w:rPr>
                <w:rFonts w:ascii="Times New Roman" w:hAnsi="Times New Roman" w:cs="Times New Roman"/>
              </w:rPr>
            </w:pPr>
          </w:p>
        </w:tc>
        <w:tc>
          <w:tcPr>
            <w:tcW w:w="1263" w:type="dxa"/>
            <w:shd w:val="clear" w:color="auto" w:fill="auto"/>
            <w:noWrap/>
            <w:vAlign w:val="bottom"/>
          </w:tcPr>
          <w:p w14:paraId="4DAF6FE1"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4</w:t>
            </w:r>
          </w:p>
          <w:p w14:paraId="5E63DFDB" w14:textId="77777777" w:rsidR="00C91DC2" w:rsidRPr="006F5C90" w:rsidRDefault="00C91DC2" w:rsidP="00CB5882">
            <w:pPr>
              <w:jc w:val="center"/>
              <w:rPr>
                <w:rFonts w:ascii="Times New Roman" w:hAnsi="Times New Roman" w:cs="Times New Roman"/>
              </w:rPr>
            </w:pPr>
          </w:p>
        </w:tc>
        <w:tc>
          <w:tcPr>
            <w:tcW w:w="1190" w:type="dxa"/>
            <w:shd w:val="clear" w:color="auto" w:fill="auto"/>
            <w:noWrap/>
            <w:vAlign w:val="bottom"/>
          </w:tcPr>
          <w:p w14:paraId="388FBB96"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14 (Sr II 407.7)</w:t>
            </w:r>
          </w:p>
        </w:tc>
        <w:tc>
          <w:tcPr>
            <w:tcW w:w="1636" w:type="dxa"/>
            <w:shd w:val="clear" w:color="auto" w:fill="auto"/>
            <w:noWrap/>
            <w:vAlign w:val="bottom"/>
          </w:tcPr>
          <w:p w14:paraId="7D1C39F6" w14:textId="77777777" w:rsidR="00C91DC2" w:rsidRDefault="00C91DC2" w:rsidP="00CB5882">
            <w:pPr>
              <w:jc w:val="center"/>
              <w:rPr>
                <w:rFonts w:ascii="Times New Roman" w:hAnsi="Times New Roman" w:cs="Times New Roman"/>
              </w:rPr>
            </w:pPr>
            <w:r w:rsidRPr="006F5C90">
              <w:rPr>
                <w:rFonts w:ascii="Times New Roman" w:hAnsi="Times New Roman" w:cs="Times New Roman"/>
              </w:rPr>
              <w:t>16</w:t>
            </w:r>
          </w:p>
          <w:p w14:paraId="3EE895B8" w14:textId="77777777" w:rsidR="00C91DC2" w:rsidRPr="006F5C90" w:rsidRDefault="00C91DC2" w:rsidP="00CB5882">
            <w:pPr>
              <w:jc w:val="center"/>
              <w:rPr>
                <w:rFonts w:ascii="Times New Roman" w:hAnsi="Times New Roman" w:cs="Times New Roman"/>
              </w:rPr>
            </w:pPr>
          </w:p>
        </w:tc>
      </w:tr>
      <w:tr w:rsidR="00C91DC2" w:rsidRPr="006F5C90" w14:paraId="6E0D8D06" w14:textId="77777777" w:rsidTr="00C91DC2">
        <w:trPr>
          <w:trHeight w:val="255"/>
          <w:jc w:val="center"/>
        </w:trPr>
        <w:tc>
          <w:tcPr>
            <w:tcW w:w="1433" w:type="dxa"/>
            <w:shd w:val="clear" w:color="auto" w:fill="auto"/>
            <w:noWrap/>
            <w:vAlign w:val="bottom"/>
          </w:tcPr>
          <w:p w14:paraId="3B23AAC9"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Zr</w:t>
            </w:r>
          </w:p>
        </w:tc>
        <w:tc>
          <w:tcPr>
            <w:tcW w:w="1581" w:type="dxa"/>
            <w:shd w:val="clear" w:color="auto" w:fill="auto"/>
            <w:noWrap/>
            <w:vAlign w:val="bottom"/>
          </w:tcPr>
          <w:p w14:paraId="741C5B97"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nd-5</w:t>
            </w:r>
          </w:p>
        </w:tc>
        <w:tc>
          <w:tcPr>
            <w:tcW w:w="1257" w:type="dxa"/>
            <w:shd w:val="clear" w:color="auto" w:fill="auto"/>
            <w:noWrap/>
            <w:vAlign w:val="bottom"/>
          </w:tcPr>
          <w:p w14:paraId="3F47C1F9"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0.07</w:t>
            </w:r>
          </w:p>
        </w:tc>
        <w:tc>
          <w:tcPr>
            <w:tcW w:w="1263" w:type="dxa"/>
            <w:shd w:val="clear" w:color="auto" w:fill="auto"/>
            <w:noWrap/>
            <w:vAlign w:val="bottom"/>
          </w:tcPr>
          <w:p w14:paraId="3EE94041"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10</w:t>
            </w:r>
          </w:p>
        </w:tc>
        <w:tc>
          <w:tcPr>
            <w:tcW w:w="1190" w:type="dxa"/>
            <w:shd w:val="clear" w:color="auto" w:fill="auto"/>
            <w:noWrap/>
            <w:vAlign w:val="bottom"/>
          </w:tcPr>
          <w:p w14:paraId="1552CC71" w14:textId="77777777" w:rsidR="00C91DC2" w:rsidRPr="006F5C90" w:rsidRDefault="00C91DC2" w:rsidP="00CB5882">
            <w:pPr>
              <w:jc w:val="center"/>
              <w:rPr>
                <w:rFonts w:ascii="Times New Roman" w:hAnsi="Times New Roman" w:cs="Times New Roman"/>
              </w:rPr>
            </w:pPr>
          </w:p>
        </w:tc>
        <w:tc>
          <w:tcPr>
            <w:tcW w:w="1636" w:type="dxa"/>
            <w:shd w:val="clear" w:color="auto" w:fill="auto"/>
            <w:noWrap/>
            <w:vAlign w:val="bottom"/>
          </w:tcPr>
          <w:p w14:paraId="2479C1D3" w14:textId="77777777" w:rsidR="00C91DC2" w:rsidRPr="006F5C90" w:rsidRDefault="00C91DC2" w:rsidP="00CB5882">
            <w:pPr>
              <w:jc w:val="center"/>
              <w:rPr>
                <w:rFonts w:ascii="Times New Roman" w:hAnsi="Times New Roman" w:cs="Times New Roman"/>
              </w:rPr>
            </w:pPr>
          </w:p>
        </w:tc>
      </w:tr>
      <w:tr w:rsidR="00C91DC2" w:rsidRPr="006F5C90" w14:paraId="0B778E68" w14:textId="77777777" w:rsidTr="00C91DC2">
        <w:trPr>
          <w:trHeight w:val="255"/>
          <w:jc w:val="center"/>
        </w:trPr>
        <w:tc>
          <w:tcPr>
            <w:tcW w:w="1433" w:type="dxa"/>
            <w:shd w:val="clear" w:color="auto" w:fill="auto"/>
            <w:noWrap/>
            <w:vAlign w:val="bottom"/>
          </w:tcPr>
          <w:p w14:paraId="18E80310"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Ba</w:t>
            </w:r>
          </w:p>
        </w:tc>
        <w:tc>
          <w:tcPr>
            <w:tcW w:w="1581" w:type="dxa"/>
            <w:shd w:val="clear" w:color="auto" w:fill="auto"/>
            <w:noWrap/>
            <w:vAlign w:val="bottom"/>
          </w:tcPr>
          <w:p w14:paraId="43691005"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nd-40</w:t>
            </w:r>
          </w:p>
        </w:tc>
        <w:tc>
          <w:tcPr>
            <w:tcW w:w="1257" w:type="dxa"/>
            <w:shd w:val="clear" w:color="auto" w:fill="auto"/>
            <w:noWrap/>
            <w:vAlign w:val="bottom"/>
          </w:tcPr>
          <w:p w14:paraId="6184AA6D"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0.02</w:t>
            </w:r>
          </w:p>
        </w:tc>
        <w:tc>
          <w:tcPr>
            <w:tcW w:w="1263" w:type="dxa"/>
            <w:shd w:val="clear" w:color="auto" w:fill="auto"/>
            <w:noWrap/>
            <w:vAlign w:val="bottom"/>
          </w:tcPr>
          <w:p w14:paraId="398B0777"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3</w:t>
            </w:r>
          </w:p>
        </w:tc>
        <w:tc>
          <w:tcPr>
            <w:tcW w:w="1190" w:type="dxa"/>
            <w:shd w:val="clear" w:color="auto" w:fill="auto"/>
            <w:noWrap/>
            <w:vAlign w:val="bottom"/>
          </w:tcPr>
          <w:p w14:paraId="25AA4157"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 </w:t>
            </w:r>
          </w:p>
        </w:tc>
        <w:tc>
          <w:tcPr>
            <w:tcW w:w="1636" w:type="dxa"/>
            <w:shd w:val="clear" w:color="auto" w:fill="auto"/>
            <w:noWrap/>
            <w:vAlign w:val="bottom"/>
          </w:tcPr>
          <w:p w14:paraId="0F9969AB"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 </w:t>
            </w:r>
          </w:p>
        </w:tc>
      </w:tr>
      <w:tr w:rsidR="00C91DC2" w:rsidRPr="006F5C90" w14:paraId="2C3B7DBB" w14:textId="77777777" w:rsidTr="00C91DC2">
        <w:trPr>
          <w:trHeight w:val="255"/>
          <w:jc w:val="center"/>
        </w:trPr>
        <w:tc>
          <w:tcPr>
            <w:tcW w:w="1433" w:type="dxa"/>
            <w:shd w:val="clear" w:color="auto" w:fill="auto"/>
            <w:noWrap/>
            <w:vAlign w:val="bottom"/>
          </w:tcPr>
          <w:p w14:paraId="049ED1A0" w14:textId="77777777" w:rsidR="00C91DC2" w:rsidRPr="006F5C90" w:rsidRDefault="00C91DC2" w:rsidP="00CB5882">
            <w:pPr>
              <w:ind w:left="377"/>
              <w:jc w:val="center"/>
              <w:rPr>
                <w:rFonts w:ascii="Times New Roman" w:hAnsi="Times New Roman" w:cs="Times New Roman"/>
              </w:rPr>
            </w:pPr>
            <w:r w:rsidRPr="006F5C90">
              <w:rPr>
                <w:rFonts w:ascii="Times New Roman" w:hAnsi="Times New Roman" w:cs="Times New Roman"/>
              </w:rPr>
              <w:t xml:space="preserve">Mass removed </w:t>
            </w:r>
          </w:p>
        </w:tc>
        <w:tc>
          <w:tcPr>
            <w:tcW w:w="1581" w:type="dxa"/>
            <w:shd w:val="clear" w:color="auto" w:fill="auto"/>
            <w:noWrap/>
            <w:vAlign w:val="bottom"/>
          </w:tcPr>
          <w:p w14:paraId="37944998" w14:textId="77777777" w:rsidR="00C91DC2" w:rsidRPr="006F5C90" w:rsidRDefault="00C91DC2" w:rsidP="00CB5882">
            <w:pPr>
              <w:jc w:val="center"/>
              <w:rPr>
                <w:rFonts w:ascii="Times New Roman" w:hAnsi="Times New Roman" w:cs="Times New Roman"/>
              </w:rPr>
            </w:pPr>
          </w:p>
        </w:tc>
        <w:tc>
          <w:tcPr>
            <w:tcW w:w="1257" w:type="dxa"/>
            <w:shd w:val="clear" w:color="auto" w:fill="auto"/>
            <w:noWrap/>
            <w:vAlign w:val="bottom"/>
          </w:tcPr>
          <w:p w14:paraId="54C3046C"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14 ± 2 µg</w:t>
            </w:r>
          </w:p>
        </w:tc>
        <w:tc>
          <w:tcPr>
            <w:tcW w:w="1263" w:type="dxa"/>
            <w:shd w:val="clear" w:color="auto" w:fill="auto"/>
            <w:noWrap/>
            <w:vAlign w:val="bottom"/>
          </w:tcPr>
          <w:p w14:paraId="588D8C22" w14:textId="77777777" w:rsidR="00C91DC2" w:rsidRPr="006F5C90" w:rsidRDefault="00C91DC2" w:rsidP="00CB5882">
            <w:pPr>
              <w:jc w:val="center"/>
              <w:rPr>
                <w:rFonts w:ascii="Times New Roman" w:hAnsi="Times New Roman" w:cs="Times New Roman"/>
              </w:rPr>
            </w:pPr>
          </w:p>
        </w:tc>
        <w:tc>
          <w:tcPr>
            <w:tcW w:w="1190" w:type="dxa"/>
            <w:shd w:val="clear" w:color="auto" w:fill="auto"/>
            <w:noWrap/>
            <w:vAlign w:val="bottom"/>
          </w:tcPr>
          <w:p w14:paraId="4945D994" w14:textId="77777777" w:rsidR="00C91DC2" w:rsidRPr="006F5C90" w:rsidRDefault="00C91DC2" w:rsidP="00CB5882">
            <w:pPr>
              <w:jc w:val="center"/>
              <w:rPr>
                <w:rFonts w:ascii="Times New Roman" w:hAnsi="Times New Roman" w:cs="Times New Roman"/>
              </w:rPr>
            </w:pPr>
            <w:r w:rsidRPr="006F5C90">
              <w:rPr>
                <w:rFonts w:ascii="Times New Roman" w:hAnsi="Times New Roman" w:cs="Times New Roman"/>
              </w:rPr>
              <w:t>15 ± 1 µg</w:t>
            </w:r>
          </w:p>
        </w:tc>
        <w:tc>
          <w:tcPr>
            <w:tcW w:w="1636" w:type="dxa"/>
            <w:shd w:val="clear" w:color="auto" w:fill="auto"/>
            <w:noWrap/>
            <w:vAlign w:val="bottom"/>
          </w:tcPr>
          <w:p w14:paraId="17B8EBD1" w14:textId="77777777" w:rsidR="00C91DC2" w:rsidRPr="006F5C90" w:rsidRDefault="00C91DC2" w:rsidP="00CB5882">
            <w:pPr>
              <w:jc w:val="center"/>
              <w:rPr>
                <w:rFonts w:ascii="Times New Roman" w:hAnsi="Times New Roman" w:cs="Times New Roman"/>
              </w:rPr>
            </w:pPr>
          </w:p>
        </w:tc>
      </w:tr>
    </w:tbl>
    <w:p w14:paraId="65E91BB9" w14:textId="77777777" w:rsidR="00DC674E" w:rsidRPr="00343377" w:rsidRDefault="00DC674E" w:rsidP="00495CC2">
      <w:pPr>
        <w:pStyle w:val="NormalWeb"/>
        <w:spacing w:line="480" w:lineRule="auto"/>
        <w:jc w:val="both"/>
      </w:pPr>
    </w:p>
    <w:p w14:paraId="3AD979B9" w14:textId="77777777" w:rsidR="00343377" w:rsidRPr="00343377" w:rsidRDefault="00DC674E" w:rsidP="00536C66">
      <w:pPr>
        <w:pStyle w:val="Heading4"/>
      </w:pPr>
      <w:r>
        <w:t>2.2.4.1</w:t>
      </w:r>
      <w:r w:rsidR="00343377" w:rsidRPr="00343377">
        <w:t xml:space="preserve"> Results for micro-homogeneity and within-source variation of elements on paper</w:t>
      </w:r>
    </w:p>
    <w:p w14:paraId="441F8F2A" w14:textId="76599EEC" w:rsidR="00343377" w:rsidRDefault="00343377" w:rsidP="00E60E04">
      <w:pPr>
        <w:pStyle w:val="NormalWeb"/>
        <w:spacing w:line="480" w:lineRule="auto"/>
        <w:ind w:firstLine="720"/>
        <w:jc w:val="both"/>
      </w:pPr>
      <w:r w:rsidRPr="00343377">
        <w:t xml:space="preserve">Since the amount of mass being removed by the laser-methods is on the order of few micrograms, a homogeneity test was conducted to determine if the elements of interest were uniformly distributed throughout the paper sheet and to determine if the chemical composition of that micro-sample is representative from the bulk. These studies were conducted on paper originating from four </w:t>
      </w:r>
      <w:r w:rsidR="005B1494">
        <w:t>different brands (described in T</w:t>
      </w:r>
      <w:r w:rsidRPr="00343377">
        <w:t xml:space="preserve">able </w:t>
      </w:r>
      <w:r w:rsidR="00837AC0">
        <w:t>4</w:t>
      </w:r>
      <w:r w:rsidRPr="00343377">
        <w:t xml:space="preserve"> as ID # 17, 22, 23 and 26). Five small pieces were randomly cut from </w:t>
      </w:r>
      <w:r w:rsidR="00837AC0">
        <w:t xml:space="preserve">different locations on </w:t>
      </w:r>
      <w:r w:rsidRPr="00343377">
        <w:t xml:space="preserve">each sheet of paper. Five ablation replicates were analyzed per piece, for a total of 25 replicates per sheet.  Pairwise comparisons for all the 11 elements of interest were conducted between the five pieces of paper using analysis of variance with post-hoc Tukey’s test at 95% confidence. No significant differences </w:t>
      </w:r>
      <w:r w:rsidR="00B97F00">
        <w:t xml:space="preserve">were found in </w:t>
      </w:r>
      <w:r w:rsidRPr="00343377">
        <w:t xml:space="preserve">the elemental compositions of the five pieces of the four brands analyzed, supporting the hypothesis that the selected elements were uniformly distributed within a single sheet even at a micro-scale. Figure 2 shows the distribution of Sr within different areas on a sheet of paper as an example. </w:t>
      </w:r>
    </w:p>
    <w:p w14:paraId="09C419C0" w14:textId="2486FBE1" w:rsidR="00931E73" w:rsidRPr="0067606F" w:rsidRDefault="0067606F" w:rsidP="0067606F">
      <w:pPr>
        <w:spacing w:line="480" w:lineRule="auto"/>
        <w:ind w:firstLine="720"/>
        <w:jc w:val="both"/>
        <w:rPr>
          <w:rFonts w:ascii="Times New Roman" w:hAnsi="Times New Roman"/>
        </w:rPr>
      </w:pPr>
      <w:r w:rsidRPr="00343377">
        <w:rPr>
          <w:rFonts w:ascii="Times New Roman" w:hAnsi="Times New Roman"/>
        </w:rPr>
        <w:t xml:space="preserve">Studies of the variation within reams were conducted by randomly selecting two sheets per ream and comparing five ablation replicates per sheet. Statistical comparisons for all the 11 elements of interest were conducted between each pair of sheets that came from the same ream, using t-test with Bonferroni correction at 95% confidence. No significant differences were found between the sheets in each ream of three of the four brands analyzed. Figure </w:t>
      </w:r>
      <w:r>
        <w:rPr>
          <w:rFonts w:ascii="Times New Roman" w:hAnsi="Times New Roman"/>
        </w:rPr>
        <w:t>13</w:t>
      </w:r>
      <w:r w:rsidRPr="00343377">
        <w:rPr>
          <w:rFonts w:ascii="Times New Roman" w:hAnsi="Times New Roman"/>
        </w:rPr>
        <w:t xml:space="preserve"> shows the mean values and standard deviations of the concentration of strontium in two sheets from the same ream. Nevertheless, one of the paper types presented significant within-ream differences in the composition of Ti, Zn </w:t>
      </w:r>
      <w:r w:rsidR="00B97F00">
        <w:rPr>
          <w:rFonts w:ascii="Times New Roman" w:hAnsi="Times New Roman"/>
        </w:rPr>
        <w:t>and Ba. The</w:t>
      </w:r>
      <w:r w:rsidRPr="00343377">
        <w:rPr>
          <w:rFonts w:ascii="Times New Roman" w:hAnsi="Times New Roman"/>
        </w:rPr>
        <w:t xml:space="preserve"> paper was the only one from this sub-set that was 100% recycled paper suggesting that this could be the source of larger variability.  </w:t>
      </w:r>
    </w:p>
    <w:p w14:paraId="01E6F1BD" w14:textId="77777777" w:rsidR="00030971" w:rsidRDefault="00931E73" w:rsidP="00030971">
      <w:pPr>
        <w:pStyle w:val="NormalWeb"/>
        <w:keepNext/>
        <w:spacing w:line="480" w:lineRule="auto"/>
        <w:ind w:firstLine="90"/>
        <w:jc w:val="center"/>
      </w:pPr>
      <w:r w:rsidRPr="00931E73">
        <w:rPr>
          <w:noProof/>
        </w:rPr>
        <w:drawing>
          <wp:inline distT="0" distB="0" distL="0" distR="0" wp14:anchorId="26FCD463" wp14:editId="4C6C9B3A">
            <wp:extent cx="5486400" cy="3268133"/>
            <wp:effectExtent l="0" t="0" r="0" b="889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b="21063"/>
                    <a:stretch/>
                  </pic:blipFill>
                  <pic:spPr bwMode="auto">
                    <a:xfrm>
                      <a:off x="0" y="0"/>
                      <a:ext cx="5486400" cy="3268133"/>
                    </a:xfrm>
                    <a:prstGeom prst="rect">
                      <a:avLst/>
                    </a:prstGeom>
                    <a:noFill/>
                    <a:ln>
                      <a:noFill/>
                    </a:ln>
                    <a:extLst>
                      <a:ext uri="{53640926-AAD7-44D8-BBD7-CCE9431645EC}">
                        <a14:shadowObscured xmlns:a14="http://schemas.microsoft.com/office/drawing/2010/main"/>
                      </a:ext>
                    </a:extLst>
                  </pic:spPr>
                </pic:pic>
              </a:graphicData>
            </a:graphic>
          </wp:inline>
        </w:drawing>
      </w:r>
    </w:p>
    <w:p w14:paraId="431C85E9" w14:textId="5BA863FF" w:rsidR="00931E73" w:rsidRDefault="00030971" w:rsidP="00A820DC">
      <w:pPr>
        <w:pStyle w:val="Caption"/>
      </w:pPr>
      <w:bookmarkStart w:id="62" w:name="_Toc210295700"/>
      <w:proofErr w:type="gramStart"/>
      <w:r>
        <w:t xml:space="preserve">Figure </w:t>
      </w:r>
      <w:fldSimple w:instr=" SEQ Figure \* ARABIC ">
        <w:r w:rsidR="004819B2">
          <w:rPr>
            <w:noProof/>
          </w:rPr>
          <w:t>13</w:t>
        </w:r>
      </w:fldSimple>
      <w:r w:rsidR="00BA3BEF">
        <w:rPr>
          <w:noProof/>
        </w:rPr>
        <w:t>.</w:t>
      </w:r>
      <w:proofErr w:type="gramEnd"/>
      <w:r w:rsidRPr="00030971">
        <w:rPr>
          <w:b/>
          <w:szCs w:val="24"/>
        </w:rPr>
        <w:t xml:space="preserve"> </w:t>
      </w:r>
      <w:r w:rsidRPr="00030971">
        <w:t>Variation of Strontium within a sheet of paper and between two sheets of paper from the same ream</w:t>
      </w:r>
      <w:bookmarkEnd w:id="62"/>
    </w:p>
    <w:p w14:paraId="0AFF208E" w14:textId="77777777" w:rsidR="00931E73" w:rsidRPr="00343377" w:rsidRDefault="00931E73" w:rsidP="00E60E04">
      <w:pPr>
        <w:pStyle w:val="NormalWeb"/>
        <w:spacing w:line="480" w:lineRule="auto"/>
        <w:ind w:firstLine="720"/>
        <w:jc w:val="both"/>
      </w:pPr>
    </w:p>
    <w:p w14:paraId="5C606017" w14:textId="77777777" w:rsidR="00343377" w:rsidRPr="00343377" w:rsidRDefault="00262579" w:rsidP="00931E73">
      <w:pPr>
        <w:spacing w:line="480" w:lineRule="auto"/>
        <w:ind w:firstLine="720"/>
        <w:jc w:val="both"/>
        <w:rPr>
          <w:rFonts w:ascii="Times New Roman" w:hAnsi="Times New Roman"/>
        </w:rPr>
      </w:pPr>
      <w:r>
        <w:rPr>
          <w:rFonts w:ascii="Times New Roman" w:hAnsi="Times New Roman"/>
        </w:rPr>
        <w:t xml:space="preserve">Moreover, according to telephone survey conducted at FIU it is possible </w:t>
      </w:r>
      <w:proofErr w:type="gramStart"/>
      <w:r>
        <w:rPr>
          <w:rFonts w:ascii="Times New Roman" w:hAnsi="Times New Roman"/>
        </w:rPr>
        <w:t>that  a</w:t>
      </w:r>
      <w:proofErr w:type="gramEnd"/>
      <w:r>
        <w:rPr>
          <w:rFonts w:ascii="Times New Roman" w:hAnsi="Times New Roman"/>
        </w:rPr>
        <w:t xml:space="preserve"> ream of paper may be made up of alternating sheets from different rolls and therefore the elemental composition may be distinguished  by sensitive methods. </w:t>
      </w:r>
      <w:r w:rsidR="00343377" w:rsidRPr="00343377">
        <w:rPr>
          <w:rFonts w:ascii="Times New Roman" w:hAnsi="Times New Roman"/>
        </w:rPr>
        <w:t>Thus, in actual casework, it is recommended to characterize the variability within a ream by sampling, whenever possible, at least four sheets from the same ream or the known comparison sample. In multi-page documents, where a known ream is not available, it is recommended to sample different sheets from the known document as a way to characterize the variability.</w:t>
      </w:r>
    </w:p>
    <w:p w14:paraId="78533615" w14:textId="77777777" w:rsidR="00262579" w:rsidRDefault="00343377" w:rsidP="00931E73">
      <w:pPr>
        <w:spacing w:line="480" w:lineRule="auto"/>
        <w:ind w:firstLine="720"/>
        <w:jc w:val="both"/>
        <w:rPr>
          <w:rFonts w:ascii="Times New Roman" w:hAnsi="Times New Roman"/>
        </w:rPr>
      </w:pPr>
      <w:r w:rsidRPr="00343377">
        <w:rPr>
          <w:rFonts w:ascii="Times New Roman" w:hAnsi="Times New Roman"/>
        </w:rPr>
        <w:t xml:space="preserve">The study of the variability within-production batches was conducted on three subsets: a) three reams of paper provided directly by the manufacturing plant, they were the same type and brand and produced in </w:t>
      </w:r>
      <w:r w:rsidR="00262579">
        <w:rPr>
          <w:rFonts w:ascii="Times New Roman" w:hAnsi="Times New Roman"/>
        </w:rPr>
        <w:t xml:space="preserve">the same paper plant and mill in </w:t>
      </w:r>
      <w:r w:rsidRPr="00343377">
        <w:rPr>
          <w:rFonts w:ascii="Times New Roman" w:hAnsi="Times New Roman"/>
        </w:rPr>
        <w:t>2009 on July 30</w:t>
      </w:r>
      <w:r w:rsidRPr="00343377">
        <w:rPr>
          <w:rFonts w:ascii="Times New Roman" w:hAnsi="Times New Roman"/>
          <w:vertAlign w:val="superscript"/>
        </w:rPr>
        <w:t>th</w:t>
      </w:r>
      <w:r w:rsidRPr="00343377">
        <w:rPr>
          <w:rFonts w:ascii="Times New Roman" w:hAnsi="Times New Roman"/>
        </w:rPr>
        <w:t>, October 27</w:t>
      </w:r>
      <w:r w:rsidRPr="00343377">
        <w:rPr>
          <w:rFonts w:ascii="Times New Roman" w:hAnsi="Times New Roman"/>
          <w:vertAlign w:val="superscript"/>
        </w:rPr>
        <w:t>th</w:t>
      </w:r>
      <w:r w:rsidRPr="00343377">
        <w:rPr>
          <w:rFonts w:ascii="Times New Roman" w:hAnsi="Times New Roman"/>
        </w:rPr>
        <w:t xml:space="preserve"> and November 13</w:t>
      </w:r>
      <w:r w:rsidRPr="00343377">
        <w:rPr>
          <w:rFonts w:ascii="Times New Roman" w:hAnsi="Times New Roman"/>
          <w:vertAlign w:val="superscript"/>
        </w:rPr>
        <w:t>th</w:t>
      </w:r>
      <w:r w:rsidR="00262579">
        <w:rPr>
          <w:rFonts w:ascii="Times New Roman" w:hAnsi="Times New Roman"/>
        </w:rPr>
        <w:t xml:space="preserve"> (25G</w:t>
      </w:r>
      <w:r w:rsidRPr="00343377">
        <w:rPr>
          <w:rFonts w:ascii="Times New Roman" w:hAnsi="Times New Roman"/>
        </w:rPr>
        <w:t>, 23G and 24G) ; b) two reams of paper produced by the same manufacturing company as the first subset but processed in different mills and sold under different brand names (2B and 3B); c) three reams of paper sold under the same brand, manufactured by the same company, processed at the same mill</w:t>
      </w:r>
      <w:r w:rsidR="00262579">
        <w:rPr>
          <w:rFonts w:ascii="Times New Roman" w:hAnsi="Times New Roman"/>
        </w:rPr>
        <w:t>,</w:t>
      </w:r>
      <w:r w:rsidRPr="00343377">
        <w:rPr>
          <w:rFonts w:ascii="Times New Roman" w:hAnsi="Times New Roman"/>
        </w:rPr>
        <w:t xml:space="preserve"> days to weeks apart, produced with different percentage of recycled paper (1A, 4A, 7A). </w:t>
      </w:r>
    </w:p>
    <w:p w14:paraId="065FC3DA" w14:textId="387587AA" w:rsidR="00343377" w:rsidRPr="00343377" w:rsidRDefault="00343377" w:rsidP="00512BEC">
      <w:pPr>
        <w:spacing w:line="480" w:lineRule="auto"/>
        <w:ind w:firstLine="720"/>
        <w:jc w:val="both"/>
        <w:rPr>
          <w:rFonts w:ascii="Times New Roman" w:hAnsi="Times New Roman"/>
        </w:rPr>
      </w:pPr>
      <w:r w:rsidRPr="00343377">
        <w:rPr>
          <w:rFonts w:ascii="Times New Roman" w:hAnsi="Times New Roman"/>
        </w:rPr>
        <w:t xml:space="preserve">Seven sheets were selected randomly from each ream of the first set and four replicates were conducted per sheet, for a total of 28 replicates per ream. It was observed </w:t>
      </w:r>
      <w:r w:rsidR="00150522">
        <w:rPr>
          <w:rFonts w:ascii="Times New Roman" w:hAnsi="Times New Roman"/>
        </w:rPr>
        <w:t>for this set</w:t>
      </w:r>
      <w:r w:rsidRPr="00343377">
        <w:rPr>
          <w:rFonts w:ascii="Times New Roman" w:hAnsi="Times New Roman"/>
        </w:rPr>
        <w:t xml:space="preserve"> that 4 sheets per ream provide</w:t>
      </w:r>
      <w:r w:rsidR="00262579">
        <w:rPr>
          <w:rFonts w:ascii="Times New Roman" w:hAnsi="Times New Roman"/>
        </w:rPr>
        <w:t>d</w:t>
      </w:r>
      <w:r w:rsidRPr="00343377">
        <w:rPr>
          <w:rFonts w:ascii="Times New Roman" w:hAnsi="Times New Roman"/>
        </w:rPr>
        <w:t xml:space="preserve"> sufficient description of the elemental composition within a ream. Therefore the rest of the study for the second and third set used only 4 sheets per ream. </w:t>
      </w:r>
    </w:p>
    <w:p w14:paraId="22E94316" w14:textId="0091BB75" w:rsidR="00063527" w:rsidRDefault="00343377" w:rsidP="00BA3BEF">
      <w:pPr>
        <w:spacing w:line="480" w:lineRule="auto"/>
        <w:ind w:firstLine="720"/>
        <w:jc w:val="both"/>
        <w:rPr>
          <w:rFonts w:ascii="Times New Roman" w:hAnsi="Times New Roman"/>
        </w:rPr>
      </w:pPr>
      <w:r w:rsidRPr="00343377">
        <w:rPr>
          <w:rFonts w:ascii="Times New Roman" w:hAnsi="Times New Roman"/>
        </w:rPr>
        <w:t xml:space="preserve">Figure </w:t>
      </w:r>
      <w:r w:rsidR="00063527">
        <w:rPr>
          <w:rFonts w:ascii="Times New Roman" w:hAnsi="Times New Roman"/>
        </w:rPr>
        <w:t>14</w:t>
      </w:r>
      <w:r w:rsidRPr="00343377">
        <w:rPr>
          <w:rFonts w:ascii="Times New Roman" w:hAnsi="Times New Roman"/>
        </w:rPr>
        <w:t xml:space="preserve"> shows that the elemental profile of the 3 batches produced in the same mill is similar but still significant differences were found between samples manufactured 3 months </w:t>
      </w:r>
      <w:proofErr w:type="gramStart"/>
      <w:r w:rsidRPr="00343377">
        <w:rPr>
          <w:rFonts w:ascii="Times New Roman" w:hAnsi="Times New Roman"/>
        </w:rPr>
        <w:t>apart</w:t>
      </w:r>
      <w:proofErr w:type="gramEnd"/>
      <w:r w:rsidRPr="00343377">
        <w:rPr>
          <w:rFonts w:ascii="Times New Roman" w:hAnsi="Times New Roman"/>
        </w:rPr>
        <w:t xml:space="preserve"> (25G July vs 23G Oct, 24G Nov). Moreover, significant differences in the overall elemental profile were observed between these 3-batch sets and a second sub-set of two additional samples, ID # 2 and #3, which were manufactured by the same company, in the same month/year, using similar pulp and raw materials but processed at different mills. </w:t>
      </w:r>
      <w:r w:rsidR="00BA3BEF" w:rsidRPr="00343377">
        <w:rPr>
          <w:rFonts w:ascii="Times New Roman" w:hAnsi="Times New Roman"/>
        </w:rPr>
        <w:t xml:space="preserve">Finally, differences in the elemental profile were observed from samples that were manufactured in the same mill, produced just days apart. Samples described as 1, 4 and 7 have a content of recycled material of 50%, 100% and 0% respectively (see figure </w:t>
      </w:r>
      <w:r w:rsidR="00BA3BEF">
        <w:rPr>
          <w:rFonts w:ascii="Times New Roman" w:hAnsi="Times New Roman"/>
        </w:rPr>
        <w:t>14</w:t>
      </w:r>
      <w:r w:rsidR="00BA3BEF" w:rsidRPr="00343377">
        <w:rPr>
          <w:rFonts w:ascii="Times New Roman" w:hAnsi="Times New Roman"/>
        </w:rPr>
        <w:t>).</w:t>
      </w:r>
    </w:p>
    <w:p w14:paraId="134434DF" w14:textId="77777777" w:rsidR="00C73833" w:rsidRDefault="00063527" w:rsidP="00931E73">
      <w:pPr>
        <w:spacing w:line="480" w:lineRule="auto"/>
        <w:ind w:firstLine="720"/>
        <w:jc w:val="both"/>
        <w:rPr>
          <w:rFonts w:ascii="Times New Roman" w:hAnsi="Times New Roman"/>
        </w:rPr>
      </w:pPr>
      <w:r w:rsidRPr="00343377">
        <w:rPr>
          <w:rFonts w:ascii="Times New Roman" w:hAnsi="Times New Roman"/>
        </w:rPr>
        <w:t>The results show that batches manufactured at short intervals (days to months) in the same mill can be differentiated using elemental analysis.  The ability to detect those inter-batch differences depends on the control and standardization of the raw materials used in</w:t>
      </w:r>
      <w:r w:rsidR="00C73833">
        <w:rPr>
          <w:rFonts w:ascii="Times New Roman" w:hAnsi="Times New Roman"/>
        </w:rPr>
        <w:t xml:space="preserve"> the mill, including the percent of recycled paper</w:t>
      </w:r>
    </w:p>
    <w:p w14:paraId="6E1FB759" w14:textId="166315B0" w:rsidR="00063527" w:rsidRDefault="00C73833" w:rsidP="00931E73">
      <w:pPr>
        <w:spacing w:line="480" w:lineRule="auto"/>
        <w:ind w:firstLine="720"/>
        <w:jc w:val="both"/>
        <w:rPr>
          <w:rFonts w:ascii="Times New Roman" w:hAnsi="Times New Roman"/>
        </w:rPr>
      </w:pPr>
      <w:r w:rsidRPr="00C73833">
        <w:rPr>
          <w:rFonts w:ascii="Times New Roman" w:hAnsi="Times New Roman"/>
          <w:noProof/>
        </w:rPr>
        <w:drawing>
          <wp:inline distT="0" distB="0" distL="0" distR="0" wp14:anchorId="32EFC4CF" wp14:editId="1EFF73F9">
            <wp:extent cx="4914900" cy="2887345"/>
            <wp:effectExtent l="0" t="0" r="12700" b="825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4900" cy="2887345"/>
                    </a:xfrm>
                    <a:prstGeom prst="rect">
                      <a:avLst/>
                    </a:prstGeom>
                    <a:noFill/>
                    <a:ln>
                      <a:noFill/>
                    </a:ln>
                  </pic:spPr>
                </pic:pic>
              </a:graphicData>
            </a:graphic>
          </wp:inline>
        </w:drawing>
      </w:r>
    </w:p>
    <w:p w14:paraId="1E82A227" w14:textId="544FFFC1" w:rsidR="00030971" w:rsidRDefault="00030971" w:rsidP="00C73833">
      <w:pPr>
        <w:keepNext/>
        <w:tabs>
          <w:tab w:val="left" w:pos="90"/>
        </w:tabs>
        <w:spacing w:line="480" w:lineRule="auto"/>
        <w:ind w:firstLine="720"/>
        <w:jc w:val="both"/>
      </w:pPr>
    </w:p>
    <w:p w14:paraId="04716F84" w14:textId="25EC917D" w:rsidR="00030971" w:rsidRPr="00030971" w:rsidRDefault="00030971" w:rsidP="00A820DC">
      <w:pPr>
        <w:pStyle w:val="Caption"/>
      </w:pPr>
      <w:bookmarkStart w:id="63" w:name="_Toc210295701"/>
      <w:proofErr w:type="gramStart"/>
      <w:r>
        <w:t xml:space="preserve">Figure </w:t>
      </w:r>
      <w:fldSimple w:instr=" SEQ Figure \* ARABIC ">
        <w:r w:rsidR="004819B2">
          <w:rPr>
            <w:noProof/>
          </w:rPr>
          <w:t>14</w:t>
        </w:r>
      </w:fldSimple>
      <w:r w:rsidRPr="00030971">
        <w:t>.</w:t>
      </w:r>
      <w:proofErr w:type="gramEnd"/>
      <w:r w:rsidRPr="00030971">
        <w:t xml:space="preserve"> Normalized elemental profile from document paper collected from three different brands (brands G, B and A), pr</w:t>
      </w:r>
      <w:r w:rsidR="00C73833">
        <w:t xml:space="preserve">ocessed in different mills and </w:t>
      </w:r>
      <w:r w:rsidRPr="00030971">
        <w:t>production batches.</w:t>
      </w:r>
      <w:bookmarkEnd w:id="63"/>
    </w:p>
    <w:p w14:paraId="51C9BC41" w14:textId="14FE8CEF" w:rsidR="00931E73" w:rsidRPr="00343377" w:rsidRDefault="00931E73" w:rsidP="00A820DC">
      <w:pPr>
        <w:pStyle w:val="Caption"/>
      </w:pPr>
    </w:p>
    <w:p w14:paraId="0059CB96" w14:textId="64DFCEAB" w:rsidR="00343377" w:rsidRPr="00343377" w:rsidRDefault="00343377" w:rsidP="00931E73">
      <w:pPr>
        <w:spacing w:line="480" w:lineRule="auto"/>
        <w:ind w:firstLine="720"/>
        <w:jc w:val="both"/>
        <w:rPr>
          <w:rFonts w:ascii="Times New Roman" w:hAnsi="Times New Roman"/>
        </w:rPr>
      </w:pPr>
      <w:r w:rsidRPr="00343377">
        <w:rPr>
          <w:rFonts w:ascii="Times New Roman" w:hAnsi="Times New Roman"/>
        </w:rPr>
        <w:t xml:space="preserve">A principal component analysis plot (PCA) for the same sub-set is shown in figure </w:t>
      </w:r>
      <w:r w:rsidR="00DA5C24">
        <w:rPr>
          <w:rFonts w:ascii="Times New Roman" w:hAnsi="Times New Roman"/>
        </w:rPr>
        <w:t>15</w:t>
      </w:r>
      <w:r w:rsidRPr="00343377">
        <w:rPr>
          <w:rFonts w:ascii="Times New Roman" w:hAnsi="Times New Roman"/>
        </w:rPr>
        <w:t>. Principal component analysis is used as a data reduction technique to aid in the visualization of grouping of multivariate data sets. P</w:t>
      </w:r>
      <w:r w:rsidR="00B97F00">
        <w:rPr>
          <w:rFonts w:ascii="Times New Roman" w:hAnsi="Times New Roman"/>
        </w:rPr>
        <w:t>rincipal component analysis</w:t>
      </w:r>
      <w:r w:rsidRPr="00343377">
        <w:rPr>
          <w:rFonts w:ascii="Times New Roman" w:hAnsi="Times New Roman"/>
        </w:rPr>
        <w:t xml:space="preserve"> was applied to the multi-elemental composition of papers sources to determine whether or not there is grouping of the paper sources by manufacturing location and production time.</w:t>
      </w:r>
    </w:p>
    <w:p w14:paraId="0FE3E1F5" w14:textId="77777777" w:rsidR="00343377" w:rsidRPr="00343377" w:rsidRDefault="00343377" w:rsidP="00063527">
      <w:pPr>
        <w:spacing w:line="480" w:lineRule="auto"/>
        <w:ind w:firstLine="720"/>
        <w:jc w:val="both"/>
        <w:rPr>
          <w:rFonts w:ascii="Times New Roman" w:hAnsi="Times New Roman"/>
        </w:rPr>
      </w:pPr>
      <w:r w:rsidRPr="00343377">
        <w:rPr>
          <w:rFonts w:ascii="Times New Roman" w:hAnsi="Times New Roman"/>
        </w:rPr>
        <w:t xml:space="preserve">Several principal components were generated on JMP (v.5.0.1 SAS, NC) which are linear combinations of the original variables (elemental composition) and are calculated in such way that the first principal component (PC1) </w:t>
      </w:r>
      <w:bookmarkStart w:id="64" w:name="95114"/>
      <w:bookmarkEnd w:id="64"/>
      <w:r w:rsidRPr="00343377">
        <w:rPr>
          <w:rFonts w:ascii="Times New Roman" w:hAnsi="Times New Roman"/>
        </w:rPr>
        <w:t xml:space="preserve">is the linear combination of the standardized original variables that accounts for most of the variance in the data set. </w:t>
      </w:r>
      <w:bookmarkStart w:id="65" w:name="95115"/>
      <w:bookmarkEnd w:id="65"/>
      <w:r w:rsidRPr="00343377">
        <w:rPr>
          <w:rFonts w:ascii="Times New Roman" w:hAnsi="Times New Roman"/>
        </w:rPr>
        <w:t xml:space="preserve">Each subsequent principal component is the linear combination of the standardized original variables that has the next largest variance and is uncorrelated with all previously defined components (PC2, PC3 and so on)  </w:t>
      </w:r>
    </w:p>
    <w:p w14:paraId="34602AC7" w14:textId="0443A92E" w:rsidR="00343377" w:rsidRDefault="00343377" w:rsidP="00063527">
      <w:pPr>
        <w:spacing w:line="480" w:lineRule="auto"/>
        <w:ind w:firstLine="720"/>
        <w:jc w:val="both"/>
        <w:rPr>
          <w:rFonts w:ascii="Times New Roman" w:hAnsi="Times New Roman"/>
        </w:rPr>
      </w:pPr>
      <w:bookmarkStart w:id="66" w:name="95116"/>
      <w:bookmarkEnd w:id="66"/>
      <w:r w:rsidRPr="00343377">
        <w:rPr>
          <w:rFonts w:ascii="Times New Roman" w:hAnsi="Times New Roman"/>
        </w:rPr>
        <w:t xml:space="preserve">This statistical test has the restriction that each new component should be uncorrelated with the previous ones, ensuring that each successive principal component will have a lower variance than its predecessor. For these reason, typically the first 2 or 3 principal components confine most of the sample variation. In the data set shown in figure </w:t>
      </w:r>
      <w:r w:rsidR="00063527">
        <w:rPr>
          <w:rFonts w:ascii="Times New Roman" w:hAnsi="Times New Roman"/>
        </w:rPr>
        <w:t>15</w:t>
      </w:r>
      <w:r w:rsidRPr="00343377">
        <w:rPr>
          <w:rFonts w:ascii="Times New Roman" w:hAnsi="Times New Roman"/>
        </w:rPr>
        <w:t xml:space="preserve"> the first two components represent ~78% of the variance of the data, which allowed a clear grouping of the data. Paper sheets from the same mill, produced about the same time can be statistically differentiated but still cluster together </w:t>
      </w:r>
      <w:r w:rsidR="00100F07">
        <w:rPr>
          <w:rFonts w:ascii="Times New Roman" w:hAnsi="Times New Roman"/>
        </w:rPr>
        <w:t>as a result of</w:t>
      </w:r>
      <w:r w:rsidRPr="00343377">
        <w:rPr>
          <w:rFonts w:ascii="Times New Roman" w:hAnsi="Times New Roman"/>
        </w:rPr>
        <w:t xml:space="preserve"> similar composition. An exception to this hypothesis is observed for samples manufactured in the same mill but with different recycled content</w:t>
      </w:r>
      <w:r w:rsidR="00063527">
        <w:rPr>
          <w:rFonts w:ascii="Times New Roman" w:hAnsi="Times New Roman"/>
        </w:rPr>
        <w:t>, which is a consequence of the variability added by the origin and content of the recycled paper</w:t>
      </w:r>
      <w:r w:rsidRPr="00343377">
        <w:rPr>
          <w:rFonts w:ascii="Times New Roman" w:hAnsi="Times New Roman"/>
        </w:rPr>
        <w:t xml:space="preserve">. </w:t>
      </w:r>
    </w:p>
    <w:p w14:paraId="231ED123" w14:textId="77777777" w:rsidR="00063527" w:rsidRDefault="00063527" w:rsidP="00343377">
      <w:pPr>
        <w:spacing w:line="480" w:lineRule="auto"/>
        <w:jc w:val="both"/>
        <w:rPr>
          <w:rFonts w:ascii="Times New Roman" w:hAnsi="Times New Roman"/>
        </w:rPr>
      </w:pPr>
    </w:p>
    <w:p w14:paraId="7049EE53" w14:textId="77777777" w:rsidR="00063527" w:rsidRDefault="00063527" w:rsidP="00343377">
      <w:pPr>
        <w:spacing w:line="480" w:lineRule="auto"/>
        <w:jc w:val="both"/>
        <w:rPr>
          <w:rFonts w:ascii="Times New Roman" w:hAnsi="Times New Roman"/>
        </w:rPr>
      </w:pPr>
    </w:p>
    <w:p w14:paraId="5F48D259" w14:textId="77777777" w:rsidR="00931E73" w:rsidRDefault="00931E73" w:rsidP="00343377">
      <w:pPr>
        <w:spacing w:line="480" w:lineRule="auto"/>
        <w:jc w:val="both"/>
        <w:rPr>
          <w:rFonts w:ascii="Times New Roman" w:hAnsi="Times New Roman"/>
        </w:rPr>
      </w:pPr>
    </w:p>
    <w:p w14:paraId="137F5D11" w14:textId="77777777" w:rsidR="001817FE" w:rsidRDefault="001817FE" w:rsidP="00343377">
      <w:pPr>
        <w:spacing w:line="480" w:lineRule="auto"/>
        <w:jc w:val="both"/>
        <w:rPr>
          <w:rFonts w:ascii="Times New Roman" w:hAnsi="Times New Roman"/>
        </w:rPr>
      </w:pPr>
    </w:p>
    <w:p w14:paraId="1F7AC481" w14:textId="77777777" w:rsidR="001817FE" w:rsidRDefault="001817FE" w:rsidP="001817FE">
      <w:pPr>
        <w:keepNext/>
        <w:spacing w:line="480" w:lineRule="auto"/>
        <w:jc w:val="both"/>
      </w:pPr>
      <w:r>
        <w:rPr>
          <w:rFonts w:ascii="Times New Roman" w:hAnsi="Times New Roman"/>
          <w:noProof/>
        </w:rPr>
        <w:drawing>
          <wp:inline distT="0" distB="0" distL="0" distR="0" wp14:anchorId="49D37804" wp14:editId="642AFA52">
            <wp:extent cx="5486400" cy="2850776"/>
            <wp:effectExtent l="0" t="0" r="0" b="0"/>
            <wp:docPr id="71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2850776"/>
                    </a:xfrm>
                    <a:prstGeom prst="rect">
                      <a:avLst/>
                    </a:prstGeom>
                    <a:noFill/>
                    <a:ln>
                      <a:noFill/>
                    </a:ln>
                  </pic:spPr>
                </pic:pic>
              </a:graphicData>
            </a:graphic>
          </wp:inline>
        </w:drawing>
      </w:r>
    </w:p>
    <w:p w14:paraId="731D7235" w14:textId="2A26F575" w:rsidR="0067606F" w:rsidRPr="00343377" w:rsidRDefault="001817FE" w:rsidP="00A820DC">
      <w:pPr>
        <w:pStyle w:val="Caption"/>
      </w:pPr>
      <w:bookmarkStart w:id="67" w:name="_Toc210295702"/>
      <w:proofErr w:type="gramStart"/>
      <w:r>
        <w:t xml:space="preserve">Figure </w:t>
      </w:r>
      <w:fldSimple w:instr=" SEQ Figure \* ARABIC ">
        <w:r w:rsidR="004819B2">
          <w:rPr>
            <w:noProof/>
          </w:rPr>
          <w:t>15</w:t>
        </w:r>
      </w:fldSimple>
      <w:r>
        <w:t>.</w:t>
      </w:r>
      <w:proofErr w:type="gramEnd"/>
      <w:r>
        <w:t xml:space="preserve"> Results from principal component analysis of LA-ICP-MS data, showing differentiation and grouping of the paper samples produced in different mills/batches. Principal component 1 (Prin1) and principal component 2 (Prin2) describe 51.5% and 26.1% of the total variance of the data, respectively.</w:t>
      </w:r>
      <w:bookmarkEnd w:id="67"/>
    </w:p>
    <w:p w14:paraId="2127CD67" w14:textId="77777777" w:rsidR="00063527" w:rsidRPr="00063527" w:rsidRDefault="00063527" w:rsidP="00063527"/>
    <w:p w14:paraId="0EFFBFA3" w14:textId="77777777" w:rsidR="00343377" w:rsidRPr="00343377" w:rsidRDefault="00931E73" w:rsidP="00A92734">
      <w:pPr>
        <w:pStyle w:val="Heading3"/>
      </w:pPr>
      <w:bookmarkStart w:id="68" w:name="_Toc209086459"/>
      <w:r>
        <w:t xml:space="preserve">2.2.5 </w:t>
      </w:r>
      <w:r w:rsidR="00343377" w:rsidRPr="00343377">
        <w:t>Results for differentiation and identification of paper</w:t>
      </w:r>
      <w:bookmarkEnd w:id="68"/>
    </w:p>
    <w:p w14:paraId="27E017AE" w14:textId="1EA13292" w:rsidR="00C71356" w:rsidRDefault="00C71356" w:rsidP="00343377">
      <w:pPr>
        <w:pStyle w:val="NormalWeb"/>
        <w:spacing w:line="480" w:lineRule="auto"/>
        <w:jc w:val="both"/>
      </w:pPr>
      <w:r>
        <w:tab/>
        <w:t xml:space="preserve">In this research, the ability of a method to differentiate samples originated from different sources </w:t>
      </w:r>
      <w:r w:rsidR="008B15E7">
        <w:t>is evaluated by estimating the percent discrimination power (</w:t>
      </w:r>
      <w:proofErr w:type="gramStart"/>
      <w:r w:rsidR="008B15E7">
        <w:t>Dp</w:t>
      </w:r>
      <w:proofErr w:type="gramEnd"/>
      <w:r w:rsidR="008B15E7">
        <w:t>) as:</w:t>
      </w:r>
    </w:p>
    <w:p w14:paraId="794D1EBD" w14:textId="024D9B22" w:rsidR="008B15E7" w:rsidRDefault="00465C11" w:rsidP="008B15E7">
      <w:pPr>
        <w:pStyle w:val="NormalWeb"/>
        <w:spacing w:line="480" w:lineRule="auto"/>
        <w:jc w:val="center"/>
      </w:pPr>
      <w:r>
        <w:t>%</w:t>
      </w:r>
      <w:r w:rsidR="00BA3BEF">
        <w:t xml:space="preserve">DP = </w:t>
      </w:r>
      <w:r w:rsidR="008B15E7">
        <w:t>100 * [1 – (Ip/Cp)]</w:t>
      </w:r>
    </w:p>
    <w:p w14:paraId="4C1E38B9" w14:textId="7EC7FD42" w:rsidR="008B15E7" w:rsidRDefault="008B15E7" w:rsidP="008B15E7">
      <w:pPr>
        <w:pStyle w:val="NormalWeb"/>
        <w:spacing w:line="480" w:lineRule="auto"/>
        <w:ind w:firstLine="720"/>
        <w:jc w:val="both"/>
      </w:pPr>
      <w:r>
        <w:t>Where Ip is the number of indistinguishable pairs and Cp is the total number of possible comparison pairs.</w:t>
      </w:r>
    </w:p>
    <w:p w14:paraId="1591B893" w14:textId="0667B8AE" w:rsidR="008B15E7" w:rsidRDefault="008B15E7" w:rsidP="008B15E7">
      <w:pPr>
        <w:pStyle w:val="NormalWeb"/>
        <w:spacing w:line="480" w:lineRule="auto"/>
        <w:ind w:firstLine="720"/>
        <w:jc w:val="both"/>
      </w:pPr>
      <w:r>
        <w:t>The total number of possible comparison pairs between samples it estimated as:</w:t>
      </w:r>
    </w:p>
    <w:p w14:paraId="36FF979A" w14:textId="5424947F" w:rsidR="008B15E7" w:rsidRDefault="008B15E7" w:rsidP="008B15E7">
      <w:pPr>
        <w:pStyle w:val="NormalWeb"/>
        <w:spacing w:line="480" w:lineRule="auto"/>
        <w:ind w:firstLine="720"/>
        <w:jc w:val="center"/>
      </w:pPr>
      <w:r>
        <w:t>Cp = [</w:t>
      </w:r>
      <w:proofErr w:type="gramStart"/>
      <w:r>
        <w:t>n(</w:t>
      </w:r>
      <w:proofErr w:type="gramEnd"/>
      <w:r>
        <w:t>n-1)/2]</w:t>
      </w:r>
    </w:p>
    <w:p w14:paraId="3595A44D" w14:textId="74CF01D7" w:rsidR="008B15E7" w:rsidRDefault="008B15E7" w:rsidP="00C71356">
      <w:pPr>
        <w:pStyle w:val="NormalWeb"/>
        <w:spacing w:line="480" w:lineRule="auto"/>
        <w:ind w:firstLine="720"/>
        <w:jc w:val="both"/>
      </w:pPr>
      <w:r>
        <w:t>Where n is the number of samples originated from different source</w:t>
      </w:r>
      <w:r w:rsidR="00512BEC">
        <w:t>s</w:t>
      </w:r>
      <w:r>
        <w:t>.  Since a collection set could have certain number of duplicate samples originated from the same source, those pairs are subtracted from the total Cp value to avoid overestimat</w:t>
      </w:r>
      <w:r w:rsidR="00512BEC">
        <w:t>ing</w:t>
      </w:r>
      <w:r>
        <w:t xml:space="preserve"> the discrimination capabilities.</w:t>
      </w:r>
    </w:p>
    <w:p w14:paraId="2C937529" w14:textId="77777777" w:rsidR="00465C11" w:rsidRDefault="00465C11" w:rsidP="00465C11">
      <w:pPr>
        <w:pStyle w:val="NormalWeb"/>
        <w:spacing w:line="480" w:lineRule="auto"/>
        <w:ind w:firstLine="720"/>
        <w:jc w:val="both"/>
      </w:pPr>
      <w:r>
        <w:t>The false inclusion rate is estimated as:</w:t>
      </w:r>
    </w:p>
    <w:p w14:paraId="55A3531E" w14:textId="4148AFFF" w:rsidR="00465C11" w:rsidRDefault="00465C11" w:rsidP="00465C11">
      <w:pPr>
        <w:pStyle w:val="NormalWeb"/>
        <w:spacing w:line="480" w:lineRule="auto"/>
        <w:ind w:firstLine="720"/>
        <w:jc w:val="center"/>
      </w:pPr>
      <w:r>
        <w:t>% false inclusions = 100 - %DP</w:t>
      </w:r>
    </w:p>
    <w:p w14:paraId="788D8ADA" w14:textId="38AE9FB3" w:rsidR="00465C11" w:rsidRDefault="008B15E7" w:rsidP="008B15E7">
      <w:pPr>
        <w:pStyle w:val="NormalWeb"/>
        <w:spacing w:line="480" w:lineRule="auto"/>
        <w:ind w:firstLine="720"/>
        <w:jc w:val="both"/>
      </w:pPr>
      <w:r>
        <w:t xml:space="preserve">To evaluate the false exclusion rates, </w:t>
      </w:r>
      <w:r w:rsidR="00465C11">
        <w:t xml:space="preserve">only those pairs known to belong to the same source (ss) are used to estimate the rate (i.e duplicate samples). </w:t>
      </w:r>
    </w:p>
    <w:p w14:paraId="0698D66E" w14:textId="4D89C09A" w:rsidR="008B15E7" w:rsidRDefault="00465C11" w:rsidP="00465C11">
      <w:pPr>
        <w:pStyle w:val="NormalWeb"/>
        <w:spacing w:line="480" w:lineRule="auto"/>
        <w:ind w:firstLine="720"/>
        <w:jc w:val="center"/>
      </w:pPr>
      <w:r>
        <w:t xml:space="preserve">% false exclusions </w:t>
      </w:r>
      <w:proofErr w:type="gramStart"/>
      <w:r>
        <w:t>=  100</w:t>
      </w:r>
      <w:proofErr w:type="gramEnd"/>
      <w:r>
        <w:t xml:space="preserve"> *(differentiated pairs </w:t>
      </w:r>
      <w:r w:rsidRPr="00465C11">
        <w:rPr>
          <w:vertAlign w:val="subscript"/>
        </w:rPr>
        <w:t>ss</w:t>
      </w:r>
      <w:r>
        <w:t xml:space="preserve">/ Cp </w:t>
      </w:r>
      <w:r w:rsidRPr="00465C11">
        <w:rPr>
          <w:vertAlign w:val="subscript"/>
        </w:rPr>
        <w:t>ss</w:t>
      </w:r>
      <w:r>
        <w:t>)</w:t>
      </w:r>
    </w:p>
    <w:p w14:paraId="0E2DB85B" w14:textId="7645241E" w:rsidR="008B15E7" w:rsidRDefault="00465C11" w:rsidP="00465C11">
      <w:pPr>
        <w:pStyle w:val="NormalWeb"/>
        <w:spacing w:line="480" w:lineRule="auto"/>
        <w:jc w:val="both"/>
      </w:pPr>
      <w:r>
        <w:tab/>
        <w:t>For each collection set, the overall discrimination power is calculate</w:t>
      </w:r>
      <w:r w:rsidR="00595445">
        <w:t>d</w:t>
      </w:r>
      <w:r>
        <w:t xml:space="preserve"> as the sum of the individual discrimination power of each element. Two paper samples are considered different if at least one of the monitored elements is significantly differe</w:t>
      </w:r>
      <w:r w:rsidR="00BA3BEF">
        <w:t>n</w:t>
      </w:r>
      <w:r>
        <w:t>t.</w:t>
      </w:r>
    </w:p>
    <w:p w14:paraId="0467942E" w14:textId="2051AE6C" w:rsidR="00343377" w:rsidRPr="00343377" w:rsidRDefault="00465C11" w:rsidP="00C71356">
      <w:pPr>
        <w:pStyle w:val="NormalWeb"/>
        <w:spacing w:line="480" w:lineRule="auto"/>
        <w:ind w:firstLine="720"/>
        <w:jc w:val="both"/>
        <w:rPr>
          <w:color w:val="000000"/>
        </w:rPr>
      </w:pPr>
      <w:r>
        <w:t>Using this method, a</w:t>
      </w:r>
      <w:r w:rsidR="00343377" w:rsidRPr="00343377">
        <w:t xml:space="preserve"> total of 17 different paper sources were used to test the discrimination or informing power of the</w:t>
      </w:r>
      <w:r w:rsidR="005B1494">
        <w:t xml:space="preserve"> methods. Samples described in T</w:t>
      </w:r>
      <w:r w:rsidR="00343377" w:rsidRPr="00343377">
        <w:t xml:space="preserve">able </w:t>
      </w:r>
      <w:r w:rsidR="00063527">
        <w:t>4</w:t>
      </w:r>
      <w:r w:rsidR="00343377" w:rsidRPr="00343377">
        <w:t xml:space="preserve"> as #1 to #23 were used for this comparison study, </w:t>
      </w:r>
      <w:r w:rsidR="00343377" w:rsidRPr="00343377">
        <w:rPr>
          <w:color w:val="000000"/>
        </w:rPr>
        <w:t xml:space="preserve">representing </w:t>
      </w:r>
      <w:r w:rsidR="00063527">
        <w:rPr>
          <w:color w:val="000000"/>
        </w:rPr>
        <w:t xml:space="preserve">17 </w:t>
      </w:r>
      <w:r w:rsidR="00343377" w:rsidRPr="00343377">
        <w:rPr>
          <w:color w:val="000000"/>
        </w:rPr>
        <w:t>paper</w:t>
      </w:r>
      <w:r w:rsidR="00063527">
        <w:rPr>
          <w:color w:val="000000"/>
        </w:rPr>
        <w:t xml:space="preserve"> samples</w:t>
      </w:r>
      <w:r w:rsidR="00343377" w:rsidRPr="00343377">
        <w:rPr>
          <w:color w:val="000000"/>
        </w:rPr>
        <w:t xml:space="preserve"> from 7 different brands, manufactured at 10 different plants in the US.  In addition, duplicate control samples were also randomly selected and analyzed as “unknown” blind samples to determine whether or not they were correctly identified by their elemental composition. The combined discrimination power of the elements was found by pairwise comparison using analysis of variance (ANOVA) and Tukey’s HSD test. A total of 171 possible comparison pairs can be generated when all seventeen samples are compared to each other. Table 6 shows that 99.4% of the seventeen sources were correctly differentiated by their elemental composition, when LA-ICP-MS is used as the method of analysis.  The only pair of samples that was not differentiated (#18 and #19) belongs to the same paper brand manufactured in the same plant</w:t>
      </w:r>
      <w:r w:rsidR="00FC66E9">
        <w:rPr>
          <w:color w:val="000000"/>
        </w:rPr>
        <w:t xml:space="preserve"> and mill</w:t>
      </w:r>
      <w:r w:rsidR="00343377" w:rsidRPr="00343377">
        <w:rPr>
          <w:color w:val="000000"/>
        </w:rPr>
        <w:t>, which is consistent with results previously discussed. Although the LIBS method is less sensitive than LA-ICP-MS, it still provide</w:t>
      </w:r>
      <w:r w:rsidR="00FC66E9">
        <w:rPr>
          <w:color w:val="000000"/>
        </w:rPr>
        <w:t xml:space="preserve">d </w:t>
      </w:r>
      <w:r w:rsidR="00343377" w:rsidRPr="00343377">
        <w:rPr>
          <w:color w:val="000000"/>
        </w:rPr>
        <w:t>very good discrimination (97.7%) because the concentration range of the target elements is still above the method detection limit. Only 2 out of 171 pairs were not differentiated by LIBS (#18 and 19, # 18 and 17), one of the pairs corresponds to the same pair indistinguishable by LA-ICP-MS and the other pair were samples</w:t>
      </w:r>
      <w:r w:rsidR="00FC66E9">
        <w:rPr>
          <w:color w:val="000000"/>
        </w:rPr>
        <w:t xml:space="preserve"> manufactured in the same state, same paper plant and mill but sold under different brands</w:t>
      </w:r>
      <w:r w:rsidR="00343377" w:rsidRPr="00343377">
        <w:rPr>
          <w:color w:val="000000"/>
        </w:rPr>
        <w:t>. Moreover, the duplicate “unknown” samples were correctly identified by the elemental composition measured by both laser-based methods, providing no false exclusions</w:t>
      </w:r>
      <w:r w:rsidR="00FC66E9">
        <w:rPr>
          <w:color w:val="000000"/>
        </w:rPr>
        <w:t xml:space="preserve"> for this set</w:t>
      </w:r>
      <w:r w:rsidR="00343377" w:rsidRPr="00343377">
        <w:rPr>
          <w:color w:val="000000"/>
        </w:rPr>
        <w:t xml:space="preserve">. </w:t>
      </w:r>
    </w:p>
    <w:p w14:paraId="14AC5286" w14:textId="77777777" w:rsidR="00343377" w:rsidRPr="00343377" w:rsidRDefault="00343377" w:rsidP="00EF7798">
      <w:pPr>
        <w:pStyle w:val="NormalWeb"/>
        <w:spacing w:line="480" w:lineRule="auto"/>
        <w:ind w:firstLine="720"/>
        <w:jc w:val="both"/>
        <w:rPr>
          <w:color w:val="000000"/>
        </w:rPr>
      </w:pPr>
      <w:r w:rsidRPr="00343377">
        <w:rPr>
          <w:color w:val="000000"/>
        </w:rPr>
        <w:t>The results show that, different brands of papers can be clearly differentiated by elemental composition. Since the variability within replicates of a sheet/ream is smaller than the variation of the concentration between different samples, both methods are able to detect statistically significant differences in concentration from one paper source to another. Figure 5 shows an example of the variation within samples (represented by the error bars and by the reproducibility within control duplicates) and the overall variation between samples. Even samples from the same brand (grouped by similar column patterns) are significantly different from each other.</w:t>
      </w:r>
    </w:p>
    <w:p w14:paraId="31E69FCB" w14:textId="77777777" w:rsidR="00343377" w:rsidRDefault="0098405C" w:rsidP="00343377">
      <w:pPr>
        <w:spacing w:line="480" w:lineRule="auto"/>
        <w:jc w:val="both"/>
        <w:rPr>
          <w:rFonts w:ascii="Times New Roman" w:hAnsi="Times New Roman"/>
        </w:rPr>
      </w:pPr>
      <w:r>
        <w:rPr>
          <w:rFonts w:ascii="Times New Roman" w:hAnsi="Times New Roman"/>
        </w:rPr>
        <w:tab/>
      </w:r>
    </w:p>
    <w:p w14:paraId="778D02AA" w14:textId="77777777" w:rsidR="00311A6F" w:rsidRDefault="00311A6F" w:rsidP="00343377">
      <w:pPr>
        <w:spacing w:line="480" w:lineRule="auto"/>
        <w:jc w:val="both"/>
        <w:rPr>
          <w:rFonts w:ascii="Times New Roman" w:hAnsi="Times New Roman"/>
        </w:rPr>
      </w:pPr>
    </w:p>
    <w:p w14:paraId="77AC1E61" w14:textId="77777777" w:rsidR="00311A6F" w:rsidRDefault="00311A6F" w:rsidP="00343377">
      <w:pPr>
        <w:spacing w:line="480" w:lineRule="auto"/>
        <w:jc w:val="both"/>
        <w:rPr>
          <w:rFonts w:ascii="Times New Roman" w:hAnsi="Times New Roman"/>
        </w:rPr>
      </w:pPr>
    </w:p>
    <w:p w14:paraId="38EEC5F7" w14:textId="0094D636" w:rsidR="00030971" w:rsidRDefault="00EC6978" w:rsidP="00030971">
      <w:pPr>
        <w:keepNext/>
        <w:spacing w:line="480" w:lineRule="auto"/>
        <w:jc w:val="both"/>
      </w:pPr>
      <w:r>
        <w:rPr>
          <w:noProof/>
        </w:rPr>
        <w:drawing>
          <wp:inline distT="0" distB="0" distL="0" distR="0" wp14:anchorId="5D541EF1" wp14:editId="74B2E18E">
            <wp:extent cx="5486400" cy="668657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6686570"/>
                    </a:xfrm>
                    <a:prstGeom prst="rect">
                      <a:avLst/>
                    </a:prstGeom>
                    <a:noFill/>
                    <a:ln>
                      <a:noFill/>
                    </a:ln>
                  </pic:spPr>
                </pic:pic>
              </a:graphicData>
            </a:graphic>
          </wp:inline>
        </w:drawing>
      </w:r>
    </w:p>
    <w:p w14:paraId="21165B5D" w14:textId="0D83FA27" w:rsidR="00D46F91" w:rsidRDefault="00030971" w:rsidP="00A820DC">
      <w:pPr>
        <w:pStyle w:val="Caption"/>
      </w:pPr>
      <w:bookmarkStart w:id="69" w:name="_Toc210295703"/>
      <w:proofErr w:type="gramStart"/>
      <w:r>
        <w:t xml:space="preserve">Figure </w:t>
      </w:r>
      <w:fldSimple w:instr=" SEQ Figure \* ARABIC ">
        <w:r w:rsidR="004819B2">
          <w:rPr>
            <w:noProof/>
          </w:rPr>
          <w:t>16</w:t>
        </w:r>
      </w:fldSimple>
      <w:r w:rsidR="00BA3BEF">
        <w:rPr>
          <w:noProof/>
        </w:rPr>
        <w:t>.</w:t>
      </w:r>
      <w:proofErr w:type="gramEnd"/>
      <w:r w:rsidR="00BA3BEF">
        <w:rPr>
          <w:noProof/>
        </w:rPr>
        <w:t xml:space="preserve"> </w:t>
      </w:r>
      <w:proofErr w:type="gramStart"/>
      <w:r w:rsidRPr="00030971">
        <w:t>Comparison of the variation of the elemental composition within and between the paper sources.</w:t>
      </w:r>
      <w:proofErr w:type="gramEnd"/>
      <w:r w:rsidRPr="00030971">
        <w:t xml:space="preserve">  Letters in paper ID represent the brand and the </w:t>
      </w:r>
      <w:proofErr w:type="gramStart"/>
      <w:r w:rsidRPr="00030971">
        <w:t>number identify</w:t>
      </w:r>
      <w:proofErr w:type="gramEnd"/>
      <w:r w:rsidRPr="00030971">
        <w:t xml:space="preserve"> the sample as reported elsewhere. Each brand is also grouped by color or pattern</w:t>
      </w:r>
      <w:bookmarkEnd w:id="69"/>
      <w:r w:rsidR="00EC6978">
        <w:t>.</w:t>
      </w:r>
    </w:p>
    <w:p w14:paraId="49537EC5" w14:textId="77777777" w:rsidR="00A93452" w:rsidRDefault="00A93452" w:rsidP="00B811DA">
      <w:pPr>
        <w:spacing w:line="480" w:lineRule="auto"/>
        <w:jc w:val="both"/>
        <w:rPr>
          <w:rFonts w:ascii="Times New Roman" w:hAnsi="Times New Roman" w:cs="Times New Roman"/>
        </w:rPr>
      </w:pPr>
    </w:p>
    <w:p w14:paraId="23332482" w14:textId="5048F8DA" w:rsidR="00311A6F" w:rsidRPr="00FB346E" w:rsidRDefault="00030971" w:rsidP="00A820DC">
      <w:pPr>
        <w:pStyle w:val="Caption"/>
        <w:rPr>
          <w:rFonts w:cs="Times New Roman"/>
        </w:rPr>
      </w:pPr>
      <w:bookmarkStart w:id="70" w:name="_Toc210296686"/>
      <w:proofErr w:type="gramStart"/>
      <w:r>
        <w:t xml:space="preserve">Table </w:t>
      </w:r>
      <w:fldSimple w:instr=" SEQ Table \* ARABIC ">
        <w:r w:rsidR="004819B2">
          <w:rPr>
            <w:noProof/>
          </w:rPr>
          <w:t>8</w:t>
        </w:r>
      </w:fldSimple>
      <w:r w:rsidR="00D370BD">
        <w:rPr>
          <w:noProof/>
        </w:rPr>
        <w:t>.</w:t>
      </w:r>
      <w:proofErr w:type="gramEnd"/>
      <w:r w:rsidRPr="00030971">
        <w:rPr>
          <w:rFonts w:cs="Times New Roman"/>
          <w:b/>
          <w:szCs w:val="24"/>
        </w:rPr>
        <w:t xml:space="preserve"> </w:t>
      </w:r>
      <w:r w:rsidRPr="00030971">
        <w:t>Discrimination capabilities of elemental composition of paper by LA-ICP-MS and LIBS</w:t>
      </w:r>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88"/>
        <w:gridCol w:w="1620"/>
        <w:gridCol w:w="1620"/>
        <w:gridCol w:w="1080"/>
        <w:gridCol w:w="1620"/>
        <w:gridCol w:w="1728"/>
      </w:tblGrid>
      <w:tr w:rsidR="00311A6F" w14:paraId="088A7447" w14:textId="77777777" w:rsidTr="00311A6F">
        <w:trPr>
          <w:trHeight w:val="692"/>
        </w:trPr>
        <w:tc>
          <w:tcPr>
            <w:tcW w:w="4428" w:type="dxa"/>
            <w:gridSpan w:val="3"/>
          </w:tcPr>
          <w:p w14:paraId="7C0C5A00" w14:textId="77777777" w:rsidR="00311A6F" w:rsidRPr="004D4155" w:rsidRDefault="00311A6F" w:rsidP="00311A6F">
            <w:pPr>
              <w:jc w:val="center"/>
              <w:rPr>
                <w:rFonts w:ascii="Times New Roman" w:hAnsi="Times New Roman" w:cs="Times New Roman"/>
                <w:b/>
              </w:rPr>
            </w:pPr>
            <w:r w:rsidRPr="004D4155">
              <w:rPr>
                <w:rFonts w:ascii="Times New Roman" w:hAnsi="Times New Roman" w:cs="Times New Roman"/>
                <w:b/>
              </w:rPr>
              <w:t>LA-ICP-MS</w:t>
            </w:r>
          </w:p>
        </w:tc>
        <w:tc>
          <w:tcPr>
            <w:tcW w:w="4428" w:type="dxa"/>
            <w:gridSpan w:val="3"/>
          </w:tcPr>
          <w:p w14:paraId="00E5BCD9" w14:textId="77777777" w:rsidR="00311A6F" w:rsidRPr="004D4155" w:rsidRDefault="00311A6F" w:rsidP="00311A6F">
            <w:pPr>
              <w:jc w:val="center"/>
              <w:rPr>
                <w:rFonts w:ascii="Times New Roman" w:hAnsi="Times New Roman" w:cs="Times New Roman"/>
                <w:b/>
              </w:rPr>
            </w:pPr>
            <w:r w:rsidRPr="004D4155">
              <w:rPr>
                <w:rFonts w:ascii="Times New Roman" w:hAnsi="Times New Roman" w:cs="Times New Roman"/>
                <w:b/>
              </w:rPr>
              <w:t>LIBS</w:t>
            </w:r>
          </w:p>
        </w:tc>
      </w:tr>
      <w:tr w:rsidR="00311A6F" w14:paraId="5E1975B8" w14:textId="77777777" w:rsidTr="00311A6F">
        <w:tc>
          <w:tcPr>
            <w:tcW w:w="1188" w:type="dxa"/>
          </w:tcPr>
          <w:p w14:paraId="429B780C"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Element</w:t>
            </w:r>
          </w:p>
        </w:tc>
        <w:tc>
          <w:tcPr>
            <w:tcW w:w="1620" w:type="dxa"/>
          </w:tcPr>
          <w:p w14:paraId="615948CD" w14:textId="4BA4930D" w:rsidR="00311A6F" w:rsidRPr="00FB346E" w:rsidRDefault="00BA3BEF" w:rsidP="00C71356">
            <w:pPr>
              <w:jc w:val="center"/>
              <w:rPr>
                <w:rFonts w:ascii="Times New Roman" w:hAnsi="Times New Roman" w:cs="Times New Roman"/>
              </w:rPr>
            </w:pPr>
            <w:r>
              <w:rPr>
                <w:rFonts w:ascii="Times New Roman" w:hAnsi="Times New Roman" w:cs="Times New Roman"/>
              </w:rPr>
              <w:t>N</w:t>
            </w:r>
            <w:r w:rsidR="00311A6F" w:rsidRPr="00FB346E">
              <w:rPr>
                <w:rFonts w:ascii="Times New Roman" w:hAnsi="Times New Roman" w:cs="Times New Roman"/>
              </w:rPr>
              <w:t>umber of indistinguishable pairs (p=0.05)</w:t>
            </w:r>
          </w:p>
        </w:tc>
        <w:tc>
          <w:tcPr>
            <w:tcW w:w="1620" w:type="dxa"/>
          </w:tcPr>
          <w:p w14:paraId="394AB9F0"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Percent of</w:t>
            </w:r>
          </w:p>
          <w:p w14:paraId="02CC0163"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discrimination</w:t>
            </w:r>
          </w:p>
        </w:tc>
        <w:tc>
          <w:tcPr>
            <w:tcW w:w="1080" w:type="dxa"/>
          </w:tcPr>
          <w:p w14:paraId="675DD43B"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Element</w:t>
            </w:r>
          </w:p>
        </w:tc>
        <w:tc>
          <w:tcPr>
            <w:tcW w:w="1620" w:type="dxa"/>
          </w:tcPr>
          <w:p w14:paraId="15A3CE27" w14:textId="347A621F" w:rsidR="00311A6F" w:rsidRPr="00FB346E" w:rsidRDefault="00BA3BEF" w:rsidP="00C71356">
            <w:pPr>
              <w:jc w:val="center"/>
              <w:rPr>
                <w:rFonts w:ascii="Times New Roman" w:hAnsi="Times New Roman" w:cs="Times New Roman"/>
              </w:rPr>
            </w:pPr>
            <w:r>
              <w:rPr>
                <w:rFonts w:ascii="Times New Roman" w:hAnsi="Times New Roman" w:cs="Times New Roman"/>
              </w:rPr>
              <w:t>N</w:t>
            </w:r>
            <w:r w:rsidR="00311A6F" w:rsidRPr="00FB346E">
              <w:rPr>
                <w:rFonts w:ascii="Times New Roman" w:hAnsi="Times New Roman" w:cs="Times New Roman"/>
              </w:rPr>
              <w:t>umber of indistinguishable pairs (p=0.05)</w:t>
            </w:r>
          </w:p>
        </w:tc>
        <w:tc>
          <w:tcPr>
            <w:tcW w:w="1728" w:type="dxa"/>
          </w:tcPr>
          <w:p w14:paraId="48287C2B" w14:textId="033BCACF"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Percent of</w:t>
            </w:r>
          </w:p>
          <w:p w14:paraId="54305AD5"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discrimination</w:t>
            </w:r>
          </w:p>
        </w:tc>
      </w:tr>
      <w:tr w:rsidR="00311A6F" w14:paraId="249D7A48" w14:textId="77777777" w:rsidTr="00311A6F">
        <w:tc>
          <w:tcPr>
            <w:tcW w:w="1188" w:type="dxa"/>
          </w:tcPr>
          <w:p w14:paraId="11C5F39B"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Na</w:t>
            </w:r>
          </w:p>
        </w:tc>
        <w:tc>
          <w:tcPr>
            <w:tcW w:w="1620" w:type="dxa"/>
          </w:tcPr>
          <w:p w14:paraId="721F3A07"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69</w:t>
            </w:r>
          </w:p>
        </w:tc>
        <w:tc>
          <w:tcPr>
            <w:tcW w:w="1620" w:type="dxa"/>
          </w:tcPr>
          <w:p w14:paraId="33020BA4"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59.6</w:t>
            </w:r>
          </w:p>
        </w:tc>
        <w:tc>
          <w:tcPr>
            <w:tcW w:w="1080" w:type="dxa"/>
          </w:tcPr>
          <w:p w14:paraId="70855809"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Na (I) 330.2nm</w:t>
            </w:r>
          </w:p>
        </w:tc>
        <w:tc>
          <w:tcPr>
            <w:tcW w:w="1620" w:type="dxa"/>
          </w:tcPr>
          <w:p w14:paraId="468F39B8"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30</w:t>
            </w:r>
          </w:p>
        </w:tc>
        <w:tc>
          <w:tcPr>
            <w:tcW w:w="1728" w:type="dxa"/>
          </w:tcPr>
          <w:p w14:paraId="7FA629C5"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82.5</w:t>
            </w:r>
          </w:p>
        </w:tc>
      </w:tr>
      <w:tr w:rsidR="00311A6F" w14:paraId="096F5E2A" w14:textId="77777777" w:rsidTr="00311A6F">
        <w:tc>
          <w:tcPr>
            <w:tcW w:w="1188" w:type="dxa"/>
          </w:tcPr>
          <w:p w14:paraId="4868DE9E"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Al</w:t>
            </w:r>
          </w:p>
        </w:tc>
        <w:tc>
          <w:tcPr>
            <w:tcW w:w="1620" w:type="dxa"/>
          </w:tcPr>
          <w:p w14:paraId="7A3131A8"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71</w:t>
            </w:r>
          </w:p>
        </w:tc>
        <w:tc>
          <w:tcPr>
            <w:tcW w:w="1620" w:type="dxa"/>
          </w:tcPr>
          <w:p w14:paraId="4C4AE734"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58.5</w:t>
            </w:r>
          </w:p>
        </w:tc>
        <w:tc>
          <w:tcPr>
            <w:tcW w:w="1080" w:type="dxa"/>
          </w:tcPr>
          <w:p w14:paraId="70948264"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Al (I) 308.2nm</w:t>
            </w:r>
          </w:p>
        </w:tc>
        <w:tc>
          <w:tcPr>
            <w:tcW w:w="1620" w:type="dxa"/>
          </w:tcPr>
          <w:p w14:paraId="0C5B21A1"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31</w:t>
            </w:r>
          </w:p>
        </w:tc>
        <w:tc>
          <w:tcPr>
            <w:tcW w:w="1728" w:type="dxa"/>
          </w:tcPr>
          <w:p w14:paraId="1F25D52A"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81.9</w:t>
            </w:r>
          </w:p>
        </w:tc>
      </w:tr>
      <w:tr w:rsidR="00311A6F" w14:paraId="2CE1B03A" w14:textId="77777777" w:rsidTr="00311A6F">
        <w:tc>
          <w:tcPr>
            <w:tcW w:w="1188" w:type="dxa"/>
          </w:tcPr>
          <w:p w14:paraId="107C23B0"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Zn</w:t>
            </w:r>
          </w:p>
        </w:tc>
        <w:tc>
          <w:tcPr>
            <w:tcW w:w="1620" w:type="dxa"/>
          </w:tcPr>
          <w:p w14:paraId="0571D3C8"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79</w:t>
            </w:r>
          </w:p>
        </w:tc>
        <w:tc>
          <w:tcPr>
            <w:tcW w:w="1620" w:type="dxa"/>
          </w:tcPr>
          <w:p w14:paraId="7AD66603"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53.8</w:t>
            </w:r>
          </w:p>
        </w:tc>
        <w:tc>
          <w:tcPr>
            <w:tcW w:w="1080" w:type="dxa"/>
          </w:tcPr>
          <w:p w14:paraId="0E147070"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Sr (II) 407.7nm</w:t>
            </w:r>
          </w:p>
        </w:tc>
        <w:tc>
          <w:tcPr>
            <w:tcW w:w="1620" w:type="dxa"/>
          </w:tcPr>
          <w:p w14:paraId="412A292B"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53</w:t>
            </w:r>
          </w:p>
        </w:tc>
        <w:tc>
          <w:tcPr>
            <w:tcW w:w="1728" w:type="dxa"/>
          </w:tcPr>
          <w:p w14:paraId="097A1E1B"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69.0</w:t>
            </w:r>
          </w:p>
        </w:tc>
      </w:tr>
      <w:tr w:rsidR="00311A6F" w14:paraId="4EE4E22B" w14:textId="77777777" w:rsidTr="00311A6F">
        <w:tc>
          <w:tcPr>
            <w:tcW w:w="1188" w:type="dxa"/>
          </w:tcPr>
          <w:p w14:paraId="6932604F"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Mg</w:t>
            </w:r>
          </w:p>
        </w:tc>
        <w:tc>
          <w:tcPr>
            <w:tcW w:w="1620" w:type="dxa"/>
          </w:tcPr>
          <w:p w14:paraId="4CA59C3A"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97</w:t>
            </w:r>
          </w:p>
        </w:tc>
        <w:tc>
          <w:tcPr>
            <w:tcW w:w="1620" w:type="dxa"/>
          </w:tcPr>
          <w:p w14:paraId="08673BA2"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43.3</w:t>
            </w:r>
          </w:p>
        </w:tc>
        <w:tc>
          <w:tcPr>
            <w:tcW w:w="1080" w:type="dxa"/>
          </w:tcPr>
          <w:p w14:paraId="7B67722A"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Ca (I) 585.7nm</w:t>
            </w:r>
          </w:p>
        </w:tc>
        <w:tc>
          <w:tcPr>
            <w:tcW w:w="1620" w:type="dxa"/>
          </w:tcPr>
          <w:p w14:paraId="4A93BDED"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53</w:t>
            </w:r>
          </w:p>
        </w:tc>
        <w:tc>
          <w:tcPr>
            <w:tcW w:w="1728" w:type="dxa"/>
          </w:tcPr>
          <w:p w14:paraId="20EA12ED"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69.0</w:t>
            </w:r>
          </w:p>
        </w:tc>
      </w:tr>
      <w:tr w:rsidR="00311A6F" w14:paraId="4A934104" w14:textId="77777777" w:rsidTr="00311A6F">
        <w:tc>
          <w:tcPr>
            <w:tcW w:w="1188" w:type="dxa"/>
          </w:tcPr>
          <w:p w14:paraId="3DC55DD1"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Sr</w:t>
            </w:r>
          </w:p>
        </w:tc>
        <w:tc>
          <w:tcPr>
            <w:tcW w:w="1620" w:type="dxa"/>
          </w:tcPr>
          <w:p w14:paraId="57ACFEBB"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112</w:t>
            </w:r>
          </w:p>
        </w:tc>
        <w:tc>
          <w:tcPr>
            <w:tcW w:w="1620" w:type="dxa"/>
          </w:tcPr>
          <w:p w14:paraId="22B523AD"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34.5</w:t>
            </w:r>
          </w:p>
        </w:tc>
        <w:tc>
          <w:tcPr>
            <w:tcW w:w="1080" w:type="dxa"/>
          </w:tcPr>
          <w:p w14:paraId="1A26723A"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Mg(II) 280.2nm</w:t>
            </w:r>
          </w:p>
        </w:tc>
        <w:tc>
          <w:tcPr>
            <w:tcW w:w="1620" w:type="dxa"/>
          </w:tcPr>
          <w:p w14:paraId="4FF8CE65"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95</w:t>
            </w:r>
          </w:p>
        </w:tc>
        <w:tc>
          <w:tcPr>
            <w:tcW w:w="1728" w:type="dxa"/>
          </w:tcPr>
          <w:p w14:paraId="1712E2CB"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44.4</w:t>
            </w:r>
          </w:p>
        </w:tc>
      </w:tr>
      <w:tr w:rsidR="00311A6F" w14:paraId="10D11FFA" w14:textId="77777777" w:rsidTr="00311A6F">
        <w:tc>
          <w:tcPr>
            <w:tcW w:w="1188" w:type="dxa"/>
          </w:tcPr>
          <w:p w14:paraId="0E3203EF"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Fe</w:t>
            </w:r>
          </w:p>
        </w:tc>
        <w:tc>
          <w:tcPr>
            <w:tcW w:w="1620" w:type="dxa"/>
          </w:tcPr>
          <w:p w14:paraId="2FCD9442"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129</w:t>
            </w:r>
          </w:p>
        </w:tc>
        <w:tc>
          <w:tcPr>
            <w:tcW w:w="1620" w:type="dxa"/>
          </w:tcPr>
          <w:p w14:paraId="7CBD76CC"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24.6</w:t>
            </w:r>
          </w:p>
        </w:tc>
        <w:tc>
          <w:tcPr>
            <w:tcW w:w="1080" w:type="dxa"/>
          </w:tcPr>
          <w:p w14:paraId="0B83739D" w14:textId="77777777" w:rsidR="00311A6F" w:rsidRPr="00FB346E" w:rsidRDefault="00311A6F" w:rsidP="00C71356">
            <w:pPr>
              <w:jc w:val="center"/>
              <w:rPr>
                <w:rFonts w:ascii="Times New Roman" w:hAnsi="Times New Roman" w:cs="Times New Roman"/>
              </w:rPr>
            </w:pPr>
          </w:p>
        </w:tc>
        <w:tc>
          <w:tcPr>
            <w:tcW w:w="1620" w:type="dxa"/>
          </w:tcPr>
          <w:p w14:paraId="4CF6F91E" w14:textId="77777777" w:rsidR="00311A6F" w:rsidRPr="00FB346E" w:rsidRDefault="00311A6F" w:rsidP="00C71356">
            <w:pPr>
              <w:jc w:val="center"/>
              <w:rPr>
                <w:rFonts w:ascii="Times New Roman" w:hAnsi="Times New Roman" w:cs="Times New Roman"/>
              </w:rPr>
            </w:pPr>
          </w:p>
        </w:tc>
        <w:tc>
          <w:tcPr>
            <w:tcW w:w="1728" w:type="dxa"/>
          </w:tcPr>
          <w:p w14:paraId="39BFDEBF" w14:textId="77777777" w:rsidR="00311A6F" w:rsidRPr="00FB346E" w:rsidRDefault="00311A6F" w:rsidP="00C71356">
            <w:pPr>
              <w:spacing w:line="480" w:lineRule="auto"/>
              <w:jc w:val="center"/>
              <w:rPr>
                <w:rFonts w:ascii="Times New Roman" w:hAnsi="Times New Roman" w:cs="Times New Roman"/>
              </w:rPr>
            </w:pPr>
          </w:p>
        </w:tc>
      </w:tr>
      <w:tr w:rsidR="00311A6F" w14:paraId="19576466" w14:textId="77777777" w:rsidTr="00311A6F">
        <w:tc>
          <w:tcPr>
            <w:tcW w:w="1188" w:type="dxa"/>
          </w:tcPr>
          <w:p w14:paraId="41C48473"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Mn</w:t>
            </w:r>
          </w:p>
        </w:tc>
        <w:tc>
          <w:tcPr>
            <w:tcW w:w="1620" w:type="dxa"/>
          </w:tcPr>
          <w:p w14:paraId="2B1A0652"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135</w:t>
            </w:r>
          </w:p>
        </w:tc>
        <w:tc>
          <w:tcPr>
            <w:tcW w:w="1620" w:type="dxa"/>
          </w:tcPr>
          <w:p w14:paraId="207149C3"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21.1</w:t>
            </w:r>
          </w:p>
        </w:tc>
        <w:tc>
          <w:tcPr>
            <w:tcW w:w="1080" w:type="dxa"/>
          </w:tcPr>
          <w:p w14:paraId="35278CBE" w14:textId="77777777" w:rsidR="00311A6F" w:rsidRPr="00FB346E" w:rsidRDefault="00311A6F" w:rsidP="00C71356">
            <w:pPr>
              <w:jc w:val="center"/>
              <w:rPr>
                <w:rFonts w:ascii="Times New Roman" w:hAnsi="Times New Roman" w:cs="Times New Roman"/>
              </w:rPr>
            </w:pPr>
          </w:p>
        </w:tc>
        <w:tc>
          <w:tcPr>
            <w:tcW w:w="1620" w:type="dxa"/>
          </w:tcPr>
          <w:p w14:paraId="494F12C4" w14:textId="77777777" w:rsidR="00311A6F" w:rsidRPr="00FB346E" w:rsidRDefault="00311A6F" w:rsidP="00C71356">
            <w:pPr>
              <w:jc w:val="center"/>
              <w:rPr>
                <w:rFonts w:ascii="Times New Roman" w:hAnsi="Times New Roman" w:cs="Times New Roman"/>
              </w:rPr>
            </w:pPr>
          </w:p>
        </w:tc>
        <w:tc>
          <w:tcPr>
            <w:tcW w:w="1728" w:type="dxa"/>
          </w:tcPr>
          <w:p w14:paraId="798FB673" w14:textId="77777777" w:rsidR="00311A6F" w:rsidRPr="00FB346E" w:rsidRDefault="00311A6F" w:rsidP="00C71356">
            <w:pPr>
              <w:spacing w:line="480" w:lineRule="auto"/>
              <w:jc w:val="center"/>
              <w:rPr>
                <w:rFonts w:ascii="Times New Roman" w:hAnsi="Times New Roman" w:cs="Times New Roman"/>
              </w:rPr>
            </w:pPr>
          </w:p>
        </w:tc>
      </w:tr>
      <w:tr w:rsidR="00311A6F" w14:paraId="4B0B689E" w14:textId="77777777" w:rsidTr="00311A6F">
        <w:tc>
          <w:tcPr>
            <w:tcW w:w="1188" w:type="dxa"/>
          </w:tcPr>
          <w:p w14:paraId="48B35207"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Cu</w:t>
            </w:r>
          </w:p>
        </w:tc>
        <w:tc>
          <w:tcPr>
            <w:tcW w:w="1620" w:type="dxa"/>
          </w:tcPr>
          <w:p w14:paraId="225EC07E"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136</w:t>
            </w:r>
          </w:p>
        </w:tc>
        <w:tc>
          <w:tcPr>
            <w:tcW w:w="1620" w:type="dxa"/>
          </w:tcPr>
          <w:p w14:paraId="280B7578"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20.5</w:t>
            </w:r>
          </w:p>
        </w:tc>
        <w:tc>
          <w:tcPr>
            <w:tcW w:w="1080" w:type="dxa"/>
          </w:tcPr>
          <w:p w14:paraId="5AA6524F" w14:textId="77777777" w:rsidR="00311A6F" w:rsidRPr="00FB346E" w:rsidRDefault="00311A6F" w:rsidP="00C71356">
            <w:pPr>
              <w:jc w:val="center"/>
              <w:rPr>
                <w:rFonts w:ascii="Times New Roman" w:hAnsi="Times New Roman" w:cs="Times New Roman"/>
              </w:rPr>
            </w:pPr>
          </w:p>
        </w:tc>
        <w:tc>
          <w:tcPr>
            <w:tcW w:w="1620" w:type="dxa"/>
          </w:tcPr>
          <w:p w14:paraId="39B0991C" w14:textId="77777777" w:rsidR="00311A6F" w:rsidRPr="00FB346E" w:rsidRDefault="00311A6F" w:rsidP="00C71356">
            <w:pPr>
              <w:jc w:val="center"/>
              <w:rPr>
                <w:rFonts w:ascii="Times New Roman" w:hAnsi="Times New Roman" w:cs="Times New Roman"/>
              </w:rPr>
            </w:pPr>
          </w:p>
        </w:tc>
        <w:tc>
          <w:tcPr>
            <w:tcW w:w="1728" w:type="dxa"/>
          </w:tcPr>
          <w:p w14:paraId="46EE9D0A" w14:textId="77777777" w:rsidR="00311A6F" w:rsidRPr="00FB346E" w:rsidRDefault="00311A6F" w:rsidP="00C71356">
            <w:pPr>
              <w:spacing w:line="480" w:lineRule="auto"/>
              <w:jc w:val="center"/>
              <w:rPr>
                <w:rFonts w:ascii="Times New Roman" w:hAnsi="Times New Roman" w:cs="Times New Roman"/>
              </w:rPr>
            </w:pPr>
          </w:p>
        </w:tc>
      </w:tr>
      <w:tr w:rsidR="00311A6F" w14:paraId="2DC7FC07" w14:textId="77777777" w:rsidTr="00311A6F">
        <w:tc>
          <w:tcPr>
            <w:tcW w:w="1188" w:type="dxa"/>
          </w:tcPr>
          <w:p w14:paraId="0FB94307"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Ti</w:t>
            </w:r>
          </w:p>
        </w:tc>
        <w:tc>
          <w:tcPr>
            <w:tcW w:w="1620" w:type="dxa"/>
          </w:tcPr>
          <w:p w14:paraId="514D1DE9"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139</w:t>
            </w:r>
          </w:p>
        </w:tc>
        <w:tc>
          <w:tcPr>
            <w:tcW w:w="1620" w:type="dxa"/>
          </w:tcPr>
          <w:p w14:paraId="16816098"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18.7</w:t>
            </w:r>
          </w:p>
        </w:tc>
        <w:tc>
          <w:tcPr>
            <w:tcW w:w="1080" w:type="dxa"/>
          </w:tcPr>
          <w:p w14:paraId="7C635EBD" w14:textId="77777777" w:rsidR="00311A6F" w:rsidRPr="00FB346E" w:rsidRDefault="00311A6F" w:rsidP="00C71356">
            <w:pPr>
              <w:jc w:val="center"/>
              <w:rPr>
                <w:rFonts w:ascii="Times New Roman" w:hAnsi="Times New Roman" w:cs="Times New Roman"/>
              </w:rPr>
            </w:pPr>
          </w:p>
        </w:tc>
        <w:tc>
          <w:tcPr>
            <w:tcW w:w="1620" w:type="dxa"/>
          </w:tcPr>
          <w:p w14:paraId="0B36695B" w14:textId="77777777" w:rsidR="00311A6F" w:rsidRPr="00FB346E" w:rsidRDefault="00311A6F" w:rsidP="00C71356">
            <w:pPr>
              <w:jc w:val="center"/>
              <w:rPr>
                <w:rFonts w:ascii="Times New Roman" w:hAnsi="Times New Roman" w:cs="Times New Roman"/>
              </w:rPr>
            </w:pPr>
          </w:p>
        </w:tc>
        <w:tc>
          <w:tcPr>
            <w:tcW w:w="1728" w:type="dxa"/>
          </w:tcPr>
          <w:p w14:paraId="417482BA" w14:textId="77777777" w:rsidR="00311A6F" w:rsidRPr="00FB346E" w:rsidRDefault="00311A6F" w:rsidP="00C71356">
            <w:pPr>
              <w:spacing w:line="480" w:lineRule="auto"/>
              <w:jc w:val="center"/>
              <w:rPr>
                <w:rFonts w:ascii="Times New Roman" w:hAnsi="Times New Roman" w:cs="Times New Roman"/>
              </w:rPr>
            </w:pPr>
          </w:p>
        </w:tc>
      </w:tr>
      <w:tr w:rsidR="00311A6F" w14:paraId="698C0DF5" w14:textId="77777777" w:rsidTr="00311A6F">
        <w:tc>
          <w:tcPr>
            <w:tcW w:w="1188" w:type="dxa"/>
          </w:tcPr>
          <w:p w14:paraId="6C1C65F1"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Ba</w:t>
            </w:r>
          </w:p>
        </w:tc>
        <w:tc>
          <w:tcPr>
            <w:tcW w:w="1620" w:type="dxa"/>
          </w:tcPr>
          <w:p w14:paraId="187FC0BF"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142</w:t>
            </w:r>
          </w:p>
        </w:tc>
        <w:tc>
          <w:tcPr>
            <w:tcW w:w="1620" w:type="dxa"/>
          </w:tcPr>
          <w:p w14:paraId="78120BF7"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17.0</w:t>
            </w:r>
          </w:p>
        </w:tc>
        <w:tc>
          <w:tcPr>
            <w:tcW w:w="1080" w:type="dxa"/>
          </w:tcPr>
          <w:p w14:paraId="676205DA" w14:textId="77777777" w:rsidR="00311A6F" w:rsidRPr="00FB346E" w:rsidRDefault="00311A6F" w:rsidP="00C71356">
            <w:pPr>
              <w:jc w:val="center"/>
              <w:rPr>
                <w:rFonts w:ascii="Times New Roman" w:hAnsi="Times New Roman" w:cs="Times New Roman"/>
              </w:rPr>
            </w:pPr>
          </w:p>
        </w:tc>
        <w:tc>
          <w:tcPr>
            <w:tcW w:w="1620" w:type="dxa"/>
          </w:tcPr>
          <w:p w14:paraId="3687779A" w14:textId="77777777" w:rsidR="00311A6F" w:rsidRPr="00FB346E" w:rsidRDefault="00311A6F" w:rsidP="00C71356">
            <w:pPr>
              <w:jc w:val="center"/>
              <w:rPr>
                <w:rFonts w:ascii="Times New Roman" w:hAnsi="Times New Roman" w:cs="Times New Roman"/>
              </w:rPr>
            </w:pPr>
          </w:p>
        </w:tc>
        <w:tc>
          <w:tcPr>
            <w:tcW w:w="1728" w:type="dxa"/>
          </w:tcPr>
          <w:p w14:paraId="06042F02" w14:textId="77777777" w:rsidR="00311A6F" w:rsidRPr="00FB346E" w:rsidRDefault="00311A6F" w:rsidP="00C71356">
            <w:pPr>
              <w:spacing w:line="480" w:lineRule="auto"/>
              <w:jc w:val="center"/>
              <w:rPr>
                <w:rFonts w:ascii="Times New Roman" w:hAnsi="Times New Roman" w:cs="Times New Roman"/>
              </w:rPr>
            </w:pPr>
          </w:p>
        </w:tc>
      </w:tr>
      <w:tr w:rsidR="00311A6F" w14:paraId="2411840E" w14:textId="77777777" w:rsidTr="00311A6F">
        <w:tc>
          <w:tcPr>
            <w:tcW w:w="1188" w:type="dxa"/>
          </w:tcPr>
          <w:p w14:paraId="3D004C9E"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Zr</w:t>
            </w:r>
          </w:p>
        </w:tc>
        <w:tc>
          <w:tcPr>
            <w:tcW w:w="1620" w:type="dxa"/>
          </w:tcPr>
          <w:p w14:paraId="4F88105B"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153</w:t>
            </w:r>
          </w:p>
        </w:tc>
        <w:tc>
          <w:tcPr>
            <w:tcW w:w="1620" w:type="dxa"/>
          </w:tcPr>
          <w:p w14:paraId="31E84D6C"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10.5</w:t>
            </w:r>
          </w:p>
        </w:tc>
        <w:tc>
          <w:tcPr>
            <w:tcW w:w="1080" w:type="dxa"/>
          </w:tcPr>
          <w:p w14:paraId="37EF0452" w14:textId="77777777" w:rsidR="00311A6F" w:rsidRPr="00FB346E" w:rsidRDefault="00311A6F" w:rsidP="00C71356">
            <w:pPr>
              <w:jc w:val="center"/>
              <w:rPr>
                <w:rFonts w:ascii="Times New Roman" w:hAnsi="Times New Roman" w:cs="Times New Roman"/>
              </w:rPr>
            </w:pPr>
          </w:p>
        </w:tc>
        <w:tc>
          <w:tcPr>
            <w:tcW w:w="1620" w:type="dxa"/>
          </w:tcPr>
          <w:p w14:paraId="6785A0B1" w14:textId="77777777" w:rsidR="00311A6F" w:rsidRPr="00FB346E" w:rsidRDefault="00311A6F" w:rsidP="00C71356">
            <w:pPr>
              <w:jc w:val="center"/>
              <w:rPr>
                <w:rFonts w:ascii="Times New Roman" w:hAnsi="Times New Roman" w:cs="Times New Roman"/>
              </w:rPr>
            </w:pPr>
          </w:p>
        </w:tc>
        <w:tc>
          <w:tcPr>
            <w:tcW w:w="1728" w:type="dxa"/>
          </w:tcPr>
          <w:p w14:paraId="0C729D84" w14:textId="77777777" w:rsidR="00311A6F" w:rsidRPr="00FB346E" w:rsidRDefault="00311A6F" w:rsidP="00C71356">
            <w:pPr>
              <w:spacing w:line="480" w:lineRule="auto"/>
              <w:jc w:val="center"/>
              <w:rPr>
                <w:rFonts w:ascii="Times New Roman" w:hAnsi="Times New Roman" w:cs="Times New Roman"/>
              </w:rPr>
            </w:pPr>
          </w:p>
        </w:tc>
      </w:tr>
      <w:tr w:rsidR="00311A6F" w14:paraId="717C6F98" w14:textId="77777777" w:rsidTr="00311A6F">
        <w:tc>
          <w:tcPr>
            <w:tcW w:w="1188" w:type="dxa"/>
          </w:tcPr>
          <w:p w14:paraId="4F03E247"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All elements</w:t>
            </w:r>
          </w:p>
        </w:tc>
        <w:tc>
          <w:tcPr>
            <w:tcW w:w="1620" w:type="dxa"/>
          </w:tcPr>
          <w:p w14:paraId="630CABC9"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3 (2 DC)</w:t>
            </w:r>
          </w:p>
        </w:tc>
        <w:tc>
          <w:tcPr>
            <w:tcW w:w="1620" w:type="dxa"/>
          </w:tcPr>
          <w:p w14:paraId="782730BB"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99.4</w:t>
            </w:r>
          </w:p>
        </w:tc>
        <w:tc>
          <w:tcPr>
            <w:tcW w:w="1080" w:type="dxa"/>
          </w:tcPr>
          <w:p w14:paraId="128579A9" w14:textId="77777777" w:rsidR="00311A6F" w:rsidRPr="00FB346E" w:rsidRDefault="00311A6F" w:rsidP="00C71356">
            <w:pPr>
              <w:jc w:val="center"/>
              <w:rPr>
                <w:rFonts w:ascii="Times New Roman" w:hAnsi="Times New Roman" w:cs="Times New Roman"/>
              </w:rPr>
            </w:pPr>
          </w:p>
        </w:tc>
        <w:tc>
          <w:tcPr>
            <w:tcW w:w="1620" w:type="dxa"/>
          </w:tcPr>
          <w:p w14:paraId="25990876"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4 (2DC)</w:t>
            </w:r>
          </w:p>
        </w:tc>
        <w:tc>
          <w:tcPr>
            <w:tcW w:w="1728" w:type="dxa"/>
          </w:tcPr>
          <w:p w14:paraId="7AE655F4"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97.7</w:t>
            </w:r>
          </w:p>
        </w:tc>
      </w:tr>
      <w:tr w:rsidR="00311A6F" w14:paraId="0BEBEB7F" w14:textId="77777777" w:rsidTr="00311A6F">
        <w:tc>
          <w:tcPr>
            <w:tcW w:w="1188" w:type="dxa"/>
          </w:tcPr>
          <w:p w14:paraId="4DD20118"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False exclusion</w:t>
            </w:r>
          </w:p>
        </w:tc>
        <w:tc>
          <w:tcPr>
            <w:tcW w:w="1620" w:type="dxa"/>
          </w:tcPr>
          <w:p w14:paraId="0C80DEB2"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0</w:t>
            </w:r>
          </w:p>
        </w:tc>
        <w:tc>
          <w:tcPr>
            <w:tcW w:w="1620" w:type="dxa"/>
          </w:tcPr>
          <w:p w14:paraId="46EC187F"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0</w:t>
            </w:r>
          </w:p>
        </w:tc>
        <w:tc>
          <w:tcPr>
            <w:tcW w:w="1080" w:type="dxa"/>
          </w:tcPr>
          <w:p w14:paraId="6A74A510" w14:textId="77777777" w:rsidR="00311A6F" w:rsidRPr="00FB346E" w:rsidRDefault="00311A6F" w:rsidP="00C71356">
            <w:pPr>
              <w:jc w:val="center"/>
              <w:rPr>
                <w:rFonts w:ascii="Times New Roman" w:hAnsi="Times New Roman" w:cs="Times New Roman"/>
              </w:rPr>
            </w:pPr>
          </w:p>
        </w:tc>
        <w:tc>
          <w:tcPr>
            <w:tcW w:w="1620" w:type="dxa"/>
          </w:tcPr>
          <w:p w14:paraId="17ED4A5B"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0</w:t>
            </w:r>
          </w:p>
        </w:tc>
        <w:tc>
          <w:tcPr>
            <w:tcW w:w="1728" w:type="dxa"/>
          </w:tcPr>
          <w:p w14:paraId="054A3BFC"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0</w:t>
            </w:r>
          </w:p>
        </w:tc>
      </w:tr>
      <w:tr w:rsidR="00311A6F" w14:paraId="0E02C3E6" w14:textId="77777777" w:rsidTr="00311A6F">
        <w:tc>
          <w:tcPr>
            <w:tcW w:w="1188" w:type="dxa"/>
          </w:tcPr>
          <w:p w14:paraId="74B61C68" w14:textId="77777777" w:rsidR="00311A6F" w:rsidRPr="00FB346E" w:rsidRDefault="00311A6F" w:rsidP="00311A6F">
            <w:pPr>
              <w:jc w:val="both"/>
              <w:rPr>
                <w:rFonts w:ascii="Times New Roman" w:hAnsi="Times New Roman" w:cs="Times New Roman"/>
              </w:rPr>
            </w:pPr>
            <w:r w:rsidRPr="00FB346E">
              <w:rPr>
                <w:rFonts w:ascii="Times New Roman" w:hAnsi="Times New Roman" w:cs="Times New Roman"/>
              </w:rPr>
              <w:t>False inclusion</w:t>
            </w:r>
          </w:p>
        </w:tc>
        <w:tc>
          <w:tcPr>
            <w:tcW w:w="1620" w:type="dxa"/>
          </w:tcPr>
          <w:p w14:paraId="096CC79B"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1</w:t>
            </w:r>
          </w:p>
        </w:tc>
        <w:tc>
          <w:tcPr>
            <w:tcW w:w="1620" w:type="dxa"/>
          </w:tcPr>
          <w:p w14:paraId="2D3248AC"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0.6</w:t>
            </w:r>
          </w:p>
        </w:tc>
        <w:tc>
          <w:tcPr>
            <w:tcW w:w="1080" w:type="dxa"/>
          </w:tcPr>
          <w:p w14:paraId="7D1AAD45" w14:textId="77777777" w:rsidR="00311A6F" w:rsidRPr="00FB346E" w:rsidRDefault="00311A6F" w:rsidP="00C71356">
            <w:pPr>
              <w:jc w:val="center"/>
              <w:rPr>
                <w:rFonts w:ascii="Times New Roman" w:hAnsi="Times New Roman" w:cs="Times New Roman"/>
              </w:rPr>
            </w:pPr>
          </w:p>
        </w:tc>
        <w:tc>
          <w:tcPr>
            <w:tcW w:w="1620" w:type="dxa"/>
          </w:tcPr>
          <w:p w14:paraId="03763884" w14:textId="77777777" w:rsidR="00311A6F" w:rsidRPr="00FB346E" w:rsidRDefault="00311A6F" w:rsidP="00C71356">
            <w:pPr>
              <w:jc w:val="center"/>
              <w:rPr>
                <w:rFonts w:ascii="Times New Roman" w:hAnsi="Times New Roman" w:cs="Times New Roman"/>
              </w:rPr>
            </w:pPr>
            <w:r w:rsidRPr="00FB346E">
              <w:rPr>
                <w:rFonts w:ascii="Times New Roman" w:hAnsi="Times New Roman" w:cs="Times New Roman"/>
              </w:rPr>
              <w:t>2</w:t>
            </w:r>
          </w:p>
        </w:tc>
        <w:tc>
          <w:tcPr>
            <w:tcW w:w="1728" w:type="dxa"/>
          </w:tcPr>
          <w:p w14:paraId="6962CA96" w14:textId="77777777" w:rsidR="00311A6F" w:rsidRPr="00FB346E" w:rsidRDefault="00311A6F" w:rsidP="00C71356">
            <w:pPr>
              <w:spacing w:line="480" w:lineRule="auto"/>
              <w:jc w:val="center"/>
              <w:rPr>
                <w:rFonts w:ascii="Times New Roman" w:hAnsi="Times New Roman" w:cs="Times New Roman"/>
              </w:rPr>
            </w:pPr>
            <w:r w:rsidRPr="00FB346E">
              <w:rPr>
                <w:rFonts w:ascii="Times New Roman" w:hAnsi="Times New Roman" w:cs="Times New Roman"/>
              </w:rPr>
              <w:t>1.2</w:t>
            </w:r>
          </w:p>
        </w:tc>
      </w:tr>
    </w:tbl>
    <w:p w14:paraId="1B21F525" w14:textId="77777777" w:rsidR="00311A6F" w:rsidRDefault="00311A6F" w:rsidP="00311A6F">
      <w:pPr>
        <w:spacing w:line="480" w:lineRule="auto"/>
        <w:jc w:val="both"/>
      </w:pPr>
    </w:p>
    <w:p w14:paraId="00C654D4" w14:textId="77777777" w:rsidR="00D3228F" w:rsidRPr="00343377" w:rsidRDefault="00D3228F" w:rsidP="00343377">
      <w:pPr>
        <w:spacing w:line="480" w:lineRule="auto"/>
        <w:jc w:val="both"/>
        <w:rPr>
          <w:rFonts w:ascii="Times New Roman" w:hAnsi="Times New Roman"/>
        </w:rPr>
      </w:pPr>
    </w:p>
    <w:p w14:paraId="44BFA2E2" w14:textId="777EA849" w:rsidR="00D3228F" w:rsidRPr="00343377" w:rsidRDefault="00B749C8" w:rsidP="00536C66">
      <w:pPr>
        <w:pStyle w:val="Heading4"/>
      </w:pPr>
      <w:r>
        <w:t xml:space="preserve">2.2.4.3 Evaluation of the significance </w:t>
      </w:r>
      <w:r w:rsidR="0030327C">
        <w:t>of the</w:t>
      </w:r>
      <w:r>
        <w:t xml:space="preserve"> elemental analysis of paper</w:t>
      </w:r>
    </w:p>
    <w:p w14:paraId="06D8873B" w14:textId="77777777" w:rsidR="00CC1E86" w:rsidRDefault="00CC1E86" w:rsidP="00C02717">
      <w:pPr>
        <w:spacing w:line="480" w:lineRule="auto"/>
        <w:ind w:firstLine="720"/>
        <w:jc w:val="both"/>
        <w:rPr>
          <w:rFonts w:ascii="Times New Roman" w:hAnsi="Times New Roman"/>
        </w:rPr>
      </w:pPr>
      <w:r>
        <w:rPr>
          <w:rFonts w:ascii="Times New Roman" w:hAnsi="Times New Roman"/>
        </w:rPr>
        <w:t>The previous sections discussed two fundamental aspects for the evaluation of a novel forensic method: a) analytical performance and b) discrimination capability. The results showed that both laser ablation methods meet the analytical metrics required to fit for purpose. Moreover, the discrimination studies showed that the variation of the elemental composition within a sheet, ream and batches is appropriate to provide high discrimination between samples</w:t>
      </w:r>
      <w:r w:rsidR="00C02717">
        <w:rPr>
          <w:rFonts w:ascii="Times New Roman" w:hAnsi="Times New Roman"/>
        </w:rPr>
        <w:t xml:space="preserve"> manufactured at different sites and/or at the same site at different time intervals.</w:t>
      </w:r>
    </w:p>
    <w:p w14:paraId="3BC88EB8" w14:textId="77777777" w:rsidR="00C02717" w:rsidRDefault="00C02717" w:rsidP="00343377">
      <w:pPr>
        <w:spacing w:line="480" w:lineRule="auto"/>
        <w:jc w:val="both"/>
        <w:rPr>
          <w:rFonts w:ascii="Times New Roman" w:hAnsi="Times New Roman"/>
        </w:rPr>
      </w:pPr>
      <w:r>
        <w:rPr>
          <w:rFonts w:ascii="Times New Roman" w:hAnsi="Times New Roman"/>
        </w:rPr>
        <w:tab/>
        <w:t>The percent of false exclusions and false inclusions found in these paper sets suggest that elemental analysis of paper is a powerful tool to differentiate and/or to associate document paper.</w:t>
      </w:r>
    </w:p>
    <w:p w14:paraId="1817E9BC" w14:textId="77777777" w:rsidR="00C02717" w:rsidRDefault="00C02717" w:rsidP="00343377">
      <w:pPr>
        <w:spacing w:line="480" w:lineRule="auto"/>
        <w:jc w:val="both"/>
        <w:rPr>
          <w:rFonts w:ascii="Times New Roman" w:hAnsi="Times New Roman"/>
        </w:rPr>
      </w:pPr>
      <w:r>
        <w:rPr>
          <w:rFonts w:ascii="Times New Roman" w:hAnsi="Times New Roman"/>
        </w:rPr>
        <w:tab/>
        <w:t>However, when discriminating paper at a batch level or at a ream level another important question arise before the significance of an association or differentiation between papers can be addressed: How the production, storage, packaging and distribution of paper sheets could affect the significance of elemental analysis?</w:t>
      </w:r>
    </w:p>
    <w:p w14:paraId="686E904F" w14:textId="77777777" w:rsidR="00C02717" w:rsidRDefault="00C02717" w:rsidP="00343377">
      <w:pPr>
        <w:spacing w:line="480" w:lineRule="auto"/>
        <w:jc w:val="both"/>
        <w:rPr>
          <w:rFonts w:ascii="Times New Roman" w:hAnsi="Times New Roman"/>
        </w:rPr>
      </w:pPr>
      <w:r>
        <w:rPr>
          <w:rFonts w:ascii="Times New Roman" w:hAnsi="Times New Roman"/>
        </w:rPr>
        <w:tab/>
        <w:t xml:space="preserve">For this purpose, an effort was made to gather additional information about the manufacturing plants for our collection set, as well as information about stacking and </w:t>
      </w:r>
      <w:r w:rsidR="00F61262">
        <w:rPr>
          <w:rFonts w:ascii="Times New Roman" w:hAnsi="Times New Roman"/>
        </w:rPr>
        <w:t>cutting of papers for reams.</w:t>
      </w:r>
    </w:p>
    <w:p w14:paraId="74A31DAF" w14:textId="561317C0" w:rsidR="00F61262" w:rsidRDefault="00F61262" w:rsidP="00343377">
      <w:pPr>
        <w:spacing w:line="480" w:lineRule="auto"/>
        <w:jc w:val="both"/>
        <w:rPr>
          <w:rFonts w:ascii="Times New Roman" w:hAnsi="Times New Roman"/>
        </w:rPr>
      </w:pPr>
      <w:r>
        <w:rPr>
          <w:rFonts w:ascii="Times New Roman" w:hAnsi="Times New Roman"/>
        </w:rPr>
        <w:tab/>
        <w:t xml:space="preserve">Table 9 summarizes the information provided during this telephone survey. Most of the companies provided additional information with confidentiality </w:t>
      </w:r>
      <w:proofErr w:type="gramStart"/>
      <w:r>
        <w:rPr>
          <w:rFonts w:ascii="Times New Roman" w:hAnsi="Times New Roman"/>
        </w:rPr>
        <w:t>request</w:t>
      </w:r>
      <w:r w:rsidR="00BA3BEF">
        <w:rPr>
          <w:rFonts w:ascii="Times New Roman" w:hAnsi="Times New Roman"/>
        </w:rPr>
        <w:t>s</w:t>
      </w:r>
      <w:r>
        <w:rPr>
          <w:rFonts w:ascii="Times New Roman" w:hAnsi="Times New Roman"/>
        </w:rPr>
        <w:t>,</w:t>
      </w:r>
      <w:proofErr w:type="gramEnd"/>
      <w:r>
        <w:rPr>
          <w:rFonts w:ascii="Times New Roman" w:hAnsi="Times New Roman"/>
        </w:rPr>
        <w:t xml:space="preserve"> therefore a letter/number code was assigned to each mill/plant/brand.</w:t>
      </w:r>
    </w:p>
    <w:p w14:paraId="30B6AD80" w14:textId="77777777" w:rsidR="00F61262" w:rsidRDefault="00F61262" w:rsidP="00343377">
      <w:pPr>
        <w:spacing w:line="480" w:lineRule="auto"/>
        <w:jc w:val="both"/>
        <w:rPr>
          <w:rFonts w:ascii="Times New Roman" w:hAnsi="Times New Roman"/>
        </w:rPr>
      </w:pPr>
    </w:p>
    <w:p w14:paraId="6B2AC2C4" w14:textId="77777777" w:rsidR="00F61262" w:rsidRDefault="00F61262" w:rsidP="00343377">
      <w:pPr>
        <w:spacing w:line="480" w:lineRule="auto"/>
        <w:jc w:val="both"/>
        <w:rPr>
          <w:rFonts w:ascii="Times New Roman" w:hAnsi="Times New Roman"/>
        </w:rPr>
      </w:pPr>
    </w:p>
    <w:p w14:paraId="358CF1F1" w14:textId="1A7FACD9" w:rsidR="00D3228F" w:rsidRDefault="00030971" w:rsidP="00A820DC">
      <w:pPr>
        <w:pStyle w:val="Caption"/>
      </w:pPr>
      <w:bookmarkStart w:id="71" w:name="_Toc210296687"/>
      <w:proofErr w:type="gramStart"/>
      <w:r>
        <w:t xml:space="preserve">Table </w:t>
      </w:r>
      <w:fldSimple w:instr=" SEQ Table \* ARABIC ">
        <w:r w:rsidR="004819B2">
          <w:rPr>
            <w:noProof/>
          </w:rPr>
          <w:t>9</w:t>
        </w:r>
      </w:fldSimple>
      <w:r w:rsidR="00D370BD">
        <w:rPr>
          <w:noProof/>
        </w:rPr>
        <w:t>.</w:t>
      </w:r>
      <w:proofErr w:type="gramEnd"/>
      <w:r w:rsidRPr="00030971">
        <w:rPr>
          <w:b/>
          <w:szCs w:val="24"/>
        </w:rPr>
        <w:t xml:space="preserve"> </w:t>
      </w:r>
      <w:r w:rsidRPr="00030971">
        <w:t>Information of manufacturing and distribution of paper reams for the paper collection set.</w:t>
      </w:r>
      <w:bookmarkEnd w:id="71"/>
    </w:p>
    <w:tbl>
      <w:tblPr>
        <w:tblW w:w="8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8"/>
        <w:gridCol w:w="810"/>
        <w:gridCol w:w="720"/>
        <w:gridCol w:w="1035"/>
        <w:gridCol w:w="1530"/>
        <w:gridCol w:w="990"/>
        <w:gridCol w:w="1350"/>
        <w:gridCol w:w="1080"/>
      </w:tblGrid>
      <w:tr w:rsidR="00F236FB" w:rsidRPr="0087268F" w14:paraId="35B48EFC" w14:textId="77777777" w:rsidTr="0067606F">
        <w:trPr>
          <w:trHeight w:val="675"/>
          <w:jc w:val="center"/>
        </w:trPr>
        <w:tc>
          <w:tcPr>
            <w:tcW w:w="918" w:type="dxa"/>
            <w:shd w:val="clear" w:color="auto" w:fill="auto"/>
            <w:vAlign w:val="bottom"/>
          </w:tcPr>
          <w:p w14:paraId="7B2A874F" w14:textId="77777777" w:rsidR="00F236FB" w:rsidRPr="0087268F" w:rsidRDefault="00F236FB" w:rsidP="00165494">
            <w:pPr>
              <w:jc w:val="center"/>
              <w:rPr>
                <w:rFonts w:ascii="Times New Roman" w:hAnsi="Times New Roman"/>
                <w:b/>
                <w:bCs/>
                <w:color w:val="000000"/>
                <w:sz w:val="20"/>
                <w:szCs w:val="20"/>
              </w:rPr>
            </w:pPr>
            <w:r w:rsidRPr="0087268F">
              <w:rPr>
                <w:rFonts w:ascii="Times New Roman" w:hAnsi="Times New Roman"/>
                <w:b/>
                <w:bCs/>
                <w:color w:val="000000"/>
                <w:sz w:val="20"/>
                <w:szCs w:val="20"/>
              </w:rPr>
              <w:t>Sample ID #</w:t>
            </w:r>
          </w:p>
        </w:tc>
        <w:tc>
          <w:tcPr>
            <w:tcW w:w="810" w:type="dxa"/>
            <w:shd w:val="clear" w:color="auto" w:fill="auto"/>
            <w:vAlign w:val="bottom"/>
          </w:tcPr>
          <w:p w14:paraId="2995DCF5" w14:textId="77777777" w:rsidR="00F236FB" w:rsidRPr="0087268F" w:rsidRDefault="00F236FB" w:rsidP="00165494">
            <w:pPr>
              <w:jc w:val="center"/>
              <w:rPr>
                <w:rFonts w:ascii="Times New Roman" w:hAnsi="Times New Roman"/>
                <w:b/>
                <w:bCs/>
                <w:color w:val="000000"/>
                <w:sz w:val="20"/>
                <w:szCs w:val="20"/>
              </w:rPr>
            </w:pPr>
            <w:r w:rsidRPr="0087268F">
              <w:rPr>
                <w:rFonts w:ascii="Times New Roman" w:hAnsi="Times New Roman"/>
                <w:b/>
                <w:bCs/>
                <w:color w:val="000000"/>
                <w:sz w:val="20"/>
                <w:szCs w:val="20"/>
              </w:rPr>
              <w:t>Brand ID</w:t>
            </w:r>
          </w:p>
        </w:tc>
        <w:tc>
          <w:tcPr>
            <w:tcW w:w="720" w:type="dxa"/>
            <w:shd w:val="clear" w:color="auto" w:fill="auto"/>
            <w:vAlign w:val="bottom"/>
          </w:tcPr>
          <w:p w14:paraId="754A7533" w14:textId="77777777" w:rsidR="00F236FB" w:rsidRPr="0087268F" w:rsidRDefault="00F236FB" w:rsidP="00165494">
            <w:pPr>
              <w:jc w:val="center"/>
              <w:rPr>
                <w:rFonts w:ascii="Times New Roman" w:hAnsi="Times New Roman"/>
                <w:b/>
                <w:bCs/>
                <w:color w:val="000000"/>
                <w:sz w:val="20"/>
                <w:szCs w:val="20"/>
              </w:rPr>
            </w:pPr>
            <w:r w:rsidRPr="0087268F">
              <w:rPr>
                <w:rFonts w:ascii="Times New Roman" w:hAnsi="Times New Roman"/>
                <w:b/>
                <w:bCs/>
                <w:color w:val="000000"/>
                <w:sz w:val="20"/>
                <w:szCs w:val="20"/>
              </w:rPr>
              <w:t>Mill</w:t>
            </w:r>
          </w:p>
          <w:p w14:paraId="447F0955" w14:textId="77777777" w:rsidR="00F236FB" w:rsidRPr="0087268F" w:rsidRDefault="00F236FB" w:rsidP="00165494">
            <w:pPr>
              <w:jc w:val="center"/>
              <w:rPr>
                <w:rFonts w:ascii="Times New Roman" w:hAnsi="Times New Roman"/>
                <w:b/>
                <w:bCs/>
                <w:color w:val="000000"/>
                <w:sz w:val="20"/>
                <w:szCs w:val="20"/>
              </w:rPr>
            </w:pPr>
            <w:r w:rsidRPr="0087268F">
              <w:rPr>
                <w:rFonts w:ascii="Times New Roman" w:hAnsi="Times New Roman"/>
                <w:b/>
                <w:bCs/>
                <w:color w:val="000000"/>
                <w:sz w:val="20"/>
                <w:szCs w:val="20"/>
              </w:rPr>
              <w:t>ID</w:t>
            </w:r>
          </w:p>
        </w:tc>
        <w:tc>
          <w:tcPr>
            <w:tcW w:w="1035" w:type="dxa"/>
          </w:tcPr>
          <w:p w14:paraId="5895D99E" w14:textId="77777777" w:rsidR="00F236FB" w:rsidRPr="0087268F" w:rsidRDefault="00F236FB" w:rsidP="00165494">
            <w:pPr>
              <w:jc w:val="center"/>
              <w:rPr>
                <w:rFonts w:ascii="Times New Roman" w:hAnsi="Times New Roman"/>
                <w:b/>
                <w:bCs/>
                <w:color w:val="000000"/>
                <w:sz w:val="20"/>
                <w:szCs w:val="20"/>
              </w:rPr>
            </w:pPr>
            <w:r>
              <w:rPr>
                <w:rFonts w:ascii="Times New Roman" w:hAnsi="Times New Roman"/>
                <w:b/>
                <w:bCs/>
                <w:color w:val="000000"/>
                <w:sz w:val="20"/>
                <w:szCs w:val="20"/>
              </w:rPr>
              <w:t>Parent company</w:t>
            </w:r>
          </w:p>
        </w:tc>
        <w:tc>
          <w:tcPr>
            <w:tcW w:w="1530" w:type="dxa"/>
            <w:shd w:val="clear" w:color="auto" w:fill="auto"/>
            <w:vAlign w:val="bottom"/>
          </w:tcPr>
          <w:p w14:paraId="07CA7724" w14:textId="77777777" w:rsidR="00F236FB" w:rsidRPr="0087268F" w:rsidRDefault="00F236FB" w:rsidP="00165494">
            <w:pPr>
              <w:jc w:val="center"/>
              <w:rPr>
                <w:rFonts w:ascii="Times New Roman" w:hAnsi="Times New Roman"/>
                <w:b/>
                <w:bCs/>
                <w:color w:val="000000"/>
                <w:sz w:val="20"/>
                <w:szCs w:val="20"/>
              </w:rPr>
            </w:pPr>
            <w:r w:rsidRPr="0087268F">
              <w:rPr>
                <w:rFonts w:ascii="Times New Roman" w:hAnsi="Times New Roman"/>
                <w:b/>
                <w:bCs/>
                <w:color w:val="000000"/>
                <w:sz w:val="20"/>
                <w:szCs w:val="20"/>
              </w:rPr>
              <w:t>Manufacturing site</w:t>
            </w:r>
          </w:p>
        </w:tc>
        <w:tc>
          <w:tcPr>
            <w:tcW w:w="990" w:type="dxa"/>
            <w:shd w:val="clear" w:color="auto" w:fill="auto"/>
            <w:vAlign w:val="bottom"/>
          </w:tcPr>
          <w:p w14:paraId="7D495367" w14:textId="77777777" w:rsidR="00F236FB" w:rsidRDefault="00F236FB" w:rsidP="00165494">
            <w:pPr>
              <w:jc w:val="center"/>
              <w:rPr>
                <w:rFonts w:ascii="Times New Roman" w:hAnsi="Times New Roman"/>
                <w:b/>
                <w:bCs/>
                <w:color w:val="000000"/>
                <w:sz w:val="20"/>
                <w:szCs w:val="20"/>
              </w:rPr>
            </w:pPr>
            <w:r>
              <w:rPr>
                <w:rFonts w:ascii="Times New Roman" w:hAnsi="Times New Roman"/>
                <w:b/>
                <w:bCs/>
                <w:color w:val="000000"/>
                <w:sz w:val="20"/>
                <w:szCs w:val="20"/>
              </w:rPr>
              <w:t>Pulp and</w:t>
            </w:r>
          </w:p>
          <w:p w14:paraId="01118085" w14:textId="77777777" w:rsidR="00F236FB" w:rsidRPr="0087268F" w:rsidRDefault="00F236FB" w:rsidP="00165494">
            <w:pPr>
              <w:jc w:val="center"/>
              <w:rPr>
                <w:rFonts w:ascii="Times New Roman" w:hAnsi="Times New Roman"/>
                <w:b/>
                <w:bCs/>
                <w:color w:val="000000"/>
                <w:sz w:val="20"/>
                <w:szCs w:val="20"/>
              </w:rPr>
            </w:pPr>
            <w:r>
              <w:rPr>
                <w:rFonts w:ascii="Times New Roman" w:hAnsi="Times New Roman"/>
                <w:b/>
                <w:bCs/>
                <w:color w:val="000000"/>
                <w:sz w:val="20"/>
                <w:szCs w:val="20"/>
              </w:rPr>
              <w:t>paper mill</w:t>
            </w:r>
          </w:p>
        </w:tc>
        <w:tc>
          <w:tcPr>
            <w:tcW w:w="1350" w:type="dxa"/>
          </w:tcPr>
          <w:p w14:paraId="177C2996" w14:textId="77777777" w:rsidR="00F236FB" w:rsidRDefault="00F236FB" w:rsidP="00165494">
            <w:pPr>
              <w:jc w:val="center"/>
              <w:rPr>
                <w:rFonts w:ascii="Times New Roman" w:hAnsi="Times New Roman"/>
                <w:b/>
                <w:bCs/>
                <w:color w:val="000000"/>
                <w:sz w:val="20"/>
                <w:szCs w:val="20"/>
              </w:rPr>
            </w:pPr>
            <w:r>
              <w:rPr>
                <w:rFonts w:ascii="Times New Roman" w:hAnsi="Times New Roman"/>
                <w:b/>
                <w:bCs/>
                <w:color w:val="000000"/>
                <w:sz w:val="20"/>
                <w:szCs w:val="20"/>
              </w:rPr>
              <w:t>Annual</w:t>
            </w:r>
          </w:p>
          <w:p w14:paraId="11542CF9" w14:textId="77777777" w:rsidR="00F236FB" w:rsidRDefault="00F236FB" w:rsidP="00165494">
            <w:pPr>
              <w:jc w:val="center"/>
              <w:rPr>
                <w:rFonts w:ascii="Times New Roman" w:hAnsi="Times New Roman"/>
                <w:b/>
                <w:bCs/>
                <w:color w:val="000000"/>
                <w:sz w:val="20"/>
                <w:szCs w:val="20"/>
              </w:rPr>
            </w:pPr>
            <w:r>
              <w:rPr>
                <w:rFonts w:ascii="Times New Roman" w:hAnsi="Times New Roman"/>
                <w:b/>
                <w:bCs/>
                <w:color w:val="000000"/>
                <w:sz w:val="20"/>
                <w:szCs w:val="20"/>
              </w:rPr>
              <w:t>Capacity</w:t>
            </w:r>
          </w:p>
          <w:p w14:paraId="654E0464" w14:textId="77777777" w:rsidR="00F236FB" w:rsidRDefault="00F236FB" w:rsidP="00165494">
            <w:pPr>
              <w:jc w:val="center"/>
              <w:rPr>
                <w:rFonts w:ascii="Times New Roman" w:hAnsi="Times New Roman"/>
                <w:b/>
                <w:bCs/>
                <w:color w:val="000000"/>
                <w:sz w:val="20"/>
                <w:szCs w:val="20"/>
              </w:rPr>
            </w:pPr>
            <w:r>
              <w:rPr>
                <w:rFonts w:ascii="Times New Roman" w:hAnsi="Times New Roman"/>
                <w:b/>
                <w:bCs/>
                <w:color w:val="000000"/>
                <w:sz w:val="20"/>
                <w:szCs w:val="20"/>
              </w:rPr>
              <w:t>(thousands of short tons)</w:t>
            </w:r>
          </w:p>
        </w:tc>
        <w:tc>
          <w:tcPr>
            <w:tcW w:w="1080" w:type="dxa"/>
          </w:tcPr>
          <w:p w14:paraId="7D0B4DCC" w14:textId="77777777" w:rsidR="00F236FB" w:rsidRDefault="00F236FB" w:rsidP="00165494">
            <w:pPr>
              <w:jc w:val="center"/>
              <w:rPr>
                <w:rFonts w:ascii="Times New Roman" w:hAnsi="Times New Roman"/>
                <w:b/>
                <w:bCs/>
                <w:color w:val="000000"/>
                <w:sz w:val="20"/>
                <w:szCs w:val="20"/>
              </w:rPr>
            </w:pPr>
            <w:r>
              <w:rPr>
                <w:rFonts w:ascii="Times New Roman" w:hAnsi="Times New Roman"/>
                <w:b/>
                <w:bCs/>
                <w:color w:val="000000"/>
                <w:sz w:val="20"/>
                <w:szCs w:val="20"/>
              </w:rPr>
              <w:t>Multiple rolls per ream</w:t>
            </w:r>
          </w:p>
        </w:tc>
      </w:tr>
      <w:tr w:rsidR="00F236FB" w:rsidRPr="0087268F" w14:paraId="7159F000" w14:textId="77777777" w:rsidTr="0067606F">
        <w:trPr>
          <w:trHeight w:val="300"/>
          <w:jc w:val="center"/>
        </w:trPr>
        <w:tc>
          <w:tcPr>
            <w:tcW w:w="918" w:type="dxa"/>
            <w:shd w:val="clear" w:color="auto" w:fill="auto"/>
            <w:noWrap/>
            <w:vAlign w:val="bottom"/>
          </w:tcPr>
          <w:p w14:paraId="6ADE2765"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w:t>
            </w:r>
          </w:p>
        </w:tc>
        <w:tc>
          <w:tcPr>
            <w:tcW w:w="810" w:type="dxa"/>
            <w:shd w:val="clear" w:color="auto" w:fill="auto"/>
            <w:noWrap/>
            <w:vAlign w:val="bottom"/>
          </w:tcPr>
          <w:p w14:paraId="679A4354"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A</w:t>
            </w:r>
          </w:p>
        </w:tc>
        <w:tc>
          <w:tcPr>
            <w:tcW w:w="720" w:type="dxa"/>
            <w:shd w:val="clear" w:color="auto" w:fill="auto"/>
            <w:noWrap/>
            <w:vAlign w:val="bottom"/>
          </w:tcPr>
          <w:p w14:paraId="2415CE40"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M1</w:t>
            </w:r>
          </w:p>
        </w:tc>
        <w:tc>
          <w:tcPr>
            <w:tcW w:w="1035" w:type="dxa"/>
          </w:tcPr>
          <w:p w14:paraId="739633D4" w14:textId="77777777" w:rsidR="00A76095" w:rsidRDefault="00A76095" w:rsidP="00165494">
            <w:pPr>
              <w:jc w:val="center"/>
              <w:rPr>
                <w:rFonts w:ascii="Times New Roman" w:hAnsi="Times New Roman"/>
                <w:sz w:val="20"/>
                <w:szCs w:val="20"/>
              </w:rPr>
            </w:pPr>
          </w:p>
          <w:p w14:paraId="644F5043"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i</w:t>
            </w:r>
          </w:p>
        </w:tc>
        <w:tc>
          <w:tcPr>
            <w:tcW w:w="1530" w:type="dxa"/>
            <w:shd w:val="clear" w:color="auto" w:fill="auto"/>
            <w:noWrap/>
            <w:vAlign w:val="bottom"/>
          </w:tcPr>
          <w:p w14:paraId="51C70B1B"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Jackson, Alabama</w:t>
            </w:r>
          </w:p>
        </w:tc>
        <w:tc>
          <w:tcPr>
            <w:tcW w:w="990" w:type="dxa"/>
            <w:shd w:val="clear" w:color="auto" w:fill="auto"/>
            <w:noWrap/>
            <w:vAlign w:val="bottom"/>
          </w:tcPr>
          <w:p w14:paraId="5C01F2CF"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51CCCD88" w14:textId="77777777" w:rsidR="00202E11" w:rsidRDefault="00202E11" w:rsidP="00165494">
            <w:pPr>
              <w:jc w:val="center"/>
              <w:rPr>
                <w:rFonts w:ascii="Times New Roman" w:hAnsi="Times New Roman"/>
                <w:sz w:val="20"/>
                <w:szCs w:val="20"/>
              </w:rPr>
            </w:pPr>
          </w:p>
          <w:p w14:paraId="38F5CE8C"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~491</w:t>
            </w:r>
          </w:p>
        </w:tc>
        <w:tc>
          <w:tcPr>
            <w:tcW w:w="1080" w:type="dxa"/>
          </w:tcPr>
          <w:p w14:paraId="4901992A" w14:textId="77777777" w:rsidR="00202E11" w:rsidRDefault="00202E11" w:rsidP="00165494">
            <w:pPr>
              <w:jc w:val="center"/>
              <w:rPr>
                <w:rFonts w:ascii="Times New Roman" w:hAnsi="Times New Roman"/>
                <w:sz w:val="20"/>
                <w:szCs w:val="20"/>
              </w:rPr>
            </w:pPr>
          </w:p>
          <w:p w14:paraId="5D5DC4F6" w14:textId="77777777" w:rsidR="00F236FB" w:rsidRDefault="00F236FB" w:rsidP="00165494">
            <w:pPr>
              <w:jc w:val="center"/>
              <w:rPr>
                <w:rFonts w:ascii="Times New Roman" w:hAnsi="Times New Roman"/>
                <w:sz w:val="20"/>
                <w:szCs w:val="20"/>
              </w:rPr>
            </w:pPr>
            <w:r>
              <w:rPr>
                <w:rFonts w:ascii="Times New Roman" w:hAnsi="Times New Roman"/>
                <w:sz w:val="20"/>
                <w:szCs w:val="20"/>
              </w:rPr>
              <w:t>Y</w:t>
            </w:r>
          </w:p>
        </w:tc>
      </w:tr>
      <w:tr w:rsidR="00F236FB" w:rsidRPr="0087268F" w14:paraId="05366179" w14:textId="77777777" w:rsidTr="0067606F">
        <w:trPr>
          <w:trHeight w:val="285"/>
          <w:jc w:val="center"/>
        </w:trPr>
        <w:tc>
          <w:tcPr>
            <w:tcW w:w="918" w:type="dxa"/>
            <w:shd w:val="clear" w:color="auto" w:fill="auto"/>
            <w:noWrap/>
            <w:vAlign w:val="bottom"/>
          </w:tcPr>
          <w:p w14:paraId="225919A7"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2</w:t>
            </w:r>
          </w:p>
        </w:tc>
        <w:tc>
          <w:tcPr>
            <w:tcW w:w="810" w:type="dxa"/>
            <w:shd w:val="clear" w:color="auto" w:fill="auto"/>
            <w:noWrap/>
            <w:vAlign w:val="bottom"/>
          </w:tcPr>
          <w:p w14:paraId="4F39D3A4"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B</w:t>
            </w:r>
          </w:p>
        </w:tc>
        <w:tc>
          <w:tcPr>
            <w:tcW w:w="720" w:type="dxa"/>
            <w:shd w:val="clear" w:color="auto" w:fill="auto"/>
            <w:noWrap/>
            <w:vAlign w:val="bottom"/>
          </w:tcPr>
          <w:p w14:paraId="7879085A"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M2</w:t>
            </w:r>
          </w:p>
        </w:tc>
        <w:tc>
          <w:tcPr>
            <w:tcW w:w="1035" w:type="dxa"/>
          </w:tcPr>
          <w:p w14:paraId="5642535D" w14:textId="77777777" w:rsidR="00F236FB" w:rsidRDefault="00F236FB" w:rsidP="00165494">
            <w:pPr>
              <w:jc w:val="center"/>
              <w:rPr>
                <w:rFonts w:ascii="Times New Roman" w:hAnsi="Times New Roman"/>
                <w:sz w:val="20"/>
                <w:szCs w:val="20"/>
              </w:rPr>
            </w:pPr>
          </w:p>
          <w:p w14:paraId="4984FB90" w14:textId="77777777" w:rsidR="00A76095" w:rsidRPr="0087268F" w:rsidRDefault="00A76095" w:rsidP="00165494">
            <w:pPr>
              <w:jc w:val="center"/>
              <w:rPr>
                <w:rFonts w:ascii="Times New Roman" w:hAnsi="Times New Roman"/>
                <w:sz w:val="20"/>
                <w:szCs w:val="20"/>
              </w:rPr>
            </w:pPr>
            <w:r>
              <w:rPr>
                <w:rFonts w:ascii="Times New Roman" w:hAnsi="Times New Roman"/>
                <w:sz w:val="20"/>
                <w:szCs w:val="20"/>
              </w:rPr>
              <w:t>ii</w:t>
            </w:r>
          </w:p>
        </w:tc>
        <w:tc>
          <w:tcPr>
            <w:tcW w:w="1530" w:type="dxa"/>
            <w:shd w:val="clear" w:color="auto" w:fill="auto"/>
            <w:noWrap/>
            <w:vAlign w:val="bottom"/>
          </w:tcPr>
          <w:p w14:paraId="0DB3A8EB"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Courtland, Alabama</w:t>
            </w:r>
          </w:p>
        </w:tc>
        <w:tc>
          <w:tcPr>
            <w:tcW w:w="990" w:type="dxa"/>
            <w:shd w:val="clear" w:color="auto" w:fill="auto"/>
            <w:noWrap/>
            <w:vAlign w:val="bottom"/>
          </w:tcPr>
          <w:p w14:paraId="4063FE89"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5728AC54"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~7</w:t>
            </w:r>
          </w:p>
        </w:tc>
        <w:tc>
          <w:tcPr>
            <w:tcW w:w="1080" w:type="dxa"/>
          </w:tcPr>
          <w:p w14:paraId="4E67F532" w14:textId="77777777" w:rsidR="00F236FB" w:rsidRDefault="00F236FB" w:rsidP="00165494">
            <w:pPr>
              <w:jc w:val="center"/>
              <w:rPr>
                <w:rFonts w:ascii="Times New Roman" w:hAnsi="Times New Roman"/>
                <w:sz w:val="20"/>
                <w:szCs w:val="20"/>
              </w:rPr>
            </w:pPr>
            <w:r>
              <w:rPr>
                <w:rFonts w:ascii="Times New Roman" w:hAnsi="Times New Roman"/>
                <w:sz w:val="20"/>
                <w:szCs w:val="20"/>
              </w:rPr>
              <w:t>Y</w:t>
            </w:r>
            <w:r w:rsidR="00202E11">
              <w:rPr>
                <w:rFonts w:ascii="Times New Roman" w:hAnsi="Times New Roman"/>
                <w:sz w:val="20"/>
                <w:szCs w:val="20"/>
              </w:rPr>
              <w:t xml:space="preserve"> (up to 6)</w:t>
            </w:r>
          </w:p>
        </w:tc>
      </w:tr>
      <w:tr w:rsidR="00F236FB" w:rsidRPr="0087268F" w14:paraId="73AC08F0" w14:textId="77777777" w:rsidTr="0067606F">
        <w:trPr>
          <w:trHeight w:val="285"/>
          <w:jc w:val="center"/>
        </w:trPr>
        <w:tc>
          <w:tcPr>
            <w:tcW w:w="918" w:type="dxa"/>
            <w:shd w:val="clear" w:color="auto" w:fill="auto"/>
            <w:noWrap/>
            <w:vAlign w:val="bottom"/>
          </w:tcPr>
          <w:p w14:paraId="12461E6D"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3</w:t>
            </w:r>
          </w:p>
        </w:tc>
        <w:tc>
          <w:tcPr>
            <w:tcW w:w="810" w:type="dxa"/>
            <w:shd w:val="clear" w:color="auto" w:fill="auto"/>
            <w:noWrap/>
            <w:vAlign w:val="bottom"/>
          </w:tcPr>
          <w:p w14:paraId="2709E94E"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B</w:t>
            </w:r>
          </w:p>
        </w:tc>
        <w:tc>
          <w:tcPr>
            <w:tcW w:w="720" w:type="dxa"/>
            <w:shd w:val="clear" w:color="auto" w:fill="auto"/>
            <w:noWrap/>
            <w:vAlign w:val="bottom"/>
          </w:tcPr>
          <w:p w14:paraId="42482788"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M2</w:t>
            </w:r>
          </w:p>
        </w:tc>
        <w:tc>
          <w:tcPr>
            <w:tcW w:w="1035" w:type="dxa"/>
          </w:tcPr>
          <w:p w14:paraId="65217035" w14:textId="77777777" w:rsidR="00F236FB" w:rsidRDefault="00F236FB" w:rsidP="00165494">
            <w:pPr>
              <w:jc w:val="center"/>
              <w:rPr>
                <w:rFonts w:ascii="Times New Roman" w:hAnsi="Times New Roman"/>
                <w:sz w:val="20"/>
                <w:szCs w:val="20"/>
              </w:rPr>
            </w:pPr>
          </w:p>
          <w:p w14:paraId="4EDA9F5C" w14:textId="77777777" w:rsidR="00A76095" w:rsidRPr="0087268F" w:rsidRDefault="00A76095" w:rsidP="00165494">
            <w:pPr>
              <w:jc w:val="center"/>
              <w:rPr>
                <w:rFonts w:ascii="Times New Roman" w:hAnsi="Times New Roman"/>
                <w:sz w:val="20"/>
                <w:szCs w:val="20"/>
              </w:rPr>
            </w:pPr>
            <w:r>
              <w:rPr>
                <w:rFonts w:ascii="Times New Roman" w:hAnsi="Times New Roman"/>
                <w:sz w:val="20"/>
                <w:szCs w:val="20"/>
              </w:rPr>
              <w:t>ii</w:t>
            </w:r>
          </w:p>
        </w:tc>
        <w:tc>
          <w:tcPr>
            <w:tcW w:w="1530" w:type="dxa"/>
            <w:shd w:val="clear" w:color="auto" w:fill="auto"/>
            <w:noWrap/>
            <w:vAlign w:val="bottom"/>
          </w:tcPr>
          <w:p w14:paraId="34205ACC"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Courtland, Alabama</w:t>
            </w:r>
          </w:p>
        </w:tc>
        <w:tc>
          <w:tcPr>
            <w:tcW w:w="990" w:type="dxa"/>
            <w:shd w:val="clear" w:color="auto" w:fill="auto"/>
            <w:noWrap/>
            <w:vAlign w:val="bottom"/>
          </w:tcPr>
          <w:p w14:paraId="58481DCC"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61AC0535"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~7</w:t>
            </w:r>
          </w:p>
        </w:tc>
        <w:tc>
          <w:tcPr>
            <w:tcW w:w="1080" w:type="dxa"/>
          </w:tcPr>
          <w:p w14:paraId="1F50A3E3" w14:textId="77777777" w:rsidR="00F236FB" w:rsidRDefault="00202E11" w:rsidP="00165494">
            <w:pPr>
              <w:jc w:val="center"/>
              <w:rPr>
                <w:rFonts w:ascii="Times New Roman" w:hAnsi="Times New Roman"/>
                <w:sz w:val="20"/>
                <w:szCs w:val="20"/>
              </w:rPr>
            </w:pPr>
            <w:r>
              <w:rPr>
                <w:rFonts w:ascii="Times New Roman" w:hAnsi="Times New Roman"/>
                <w:sz w:val="20"/>
                <w:szCs w:val="20"/>
              </w:rPr>
              <w:t>Y (up to 6)</w:t>
            </w:r>
          </w:p>
        </w:tc>
      </w:tr>
      <w:tr w:rsidR="00F236FB" w:rsidRPr="0087268F" w14:paraId="6651E9D1" w14:textId="77777777" w:rsidTr="0067606F">
        <w:trPr>
          <w:trHeight w:val="285"/>
          <w:jc w:val="center"/>
        </w:trPr>
        <w:tc>
          <w:tcPr>
            <w:tcW w:w="918" w:type="dxa"/>
            <w:shd w:val="clear" w:color="auto" w:fill="auto"/>
            <w:noWrap/>
            <w:vAlign w:val="bottom"/>
          </w:tcPr>
          <w:p w14:paraId="29DFD859"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4</w:t>
            </w:r>
          </w:p>
        </w:tc>
        <w:tc>
          <w:tcPr>
            <w:tcW w:w="810" w:type="dxa"/>
            <w:shd w:val="clear" w:color="auto" w:fill="auto"/>
            <w:noWrap/>
            <w:vAlign w:val="bottom"/>
          </w:tcPr>
          <w:p w14:paraId="0B7B9D3C"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A</w:t>
            </w:r>
          </w:p>
        </w:tc>
        <w:tc>
          <w:tcPr>
            <w:tcW w:w="720" w:type="dxa"/>
            <w:shd w:val="clear" w:color="auto" w:fill="auto"/>
            <w:noWrap/>
            <w:vAlign w:val="bottom"/>
          </w:tcPr>
          <w:p w14:paraId="204BC48A"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M1</w:t>
            </w:r>
          </w:p>
        </w:tc>
        <w:tc>
          <w:tcPr>
            <w:tcW w:w="1035" w:type="dxa"/>
          </w:tcPr>
          <w:p w14:paraId="15BFAF63" w14:textId="77777777" w:rsidR="00F236FB" w:rsidRDefault="00F236FB" w:rsidP="00165494">
            <w:pPr>
              <w:jc w:val="center"/>
              <w:rPr>
                <w:rFonts w:ascii="Times New Roman" w:hAnsi="Times New Roman"/>
                <w:sz w:val="20"/>
                <w:szCs w:val="20"/>
              </w:rPr>
            </w:pPr>
          </w:p>
          <w:p w14:paraId="75B826DA" w14:textId="77777777" w:rsidR="00A76095" w:rsidRPr="0087268F" w:rsidRDefault="00A76095" w:rsidP="00165494">
            <w:pPr>
              <w:jc w:val="center"/>
              <w:rPr>
                <w:rFonts w:ascii="Times New Roman" w:hAnsi="Times New Roman"/>
                <w:sz w:val="20"/>
                <w:szCs w:val="20"/>
              </w:rPr>
            </w:pPr>
            <w:r>
              <w:rPr>
                <w:rFonts w:ascii="Times New Roman" w:hAnsi="Times New Roman"/>
                <w:sz w:val="20"/>
                <w:szCs w:val="20"/>
              </w:rPr>
              <w:t>i</w:t>
            </w:r>
          </w:p>
        </w:tc>
        <w:tc>
          <w:tcPr>
            <w:tcW w:w="1530" w:type="dxa"/>
            <w:shd w:val="clear" w:color="auto" w:fill="auto"/>
            <w:noWrap/>
            <w:vAlign w:val="bottom"/>
          </w:tcPr>
          <w:p w14:paraId="34B77ABF"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Jackson, Alabama</w:t>
            </w:r>
          </w:p>
        </w:tc>
        <w:tc>
          <w:tcPr>
            <w:tcW w:w="990" w:type="dxa"/>
            <w:shd w:val="clear" w:color="auto" w:fill="auto"/>
            <w:noWrap/>
            <w:vAlign w:val="bottom"/>
          </w:tcPr>
          <w:p w14:paraId="7DECCD78"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00937DDE"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~491</w:t>
            </w:r>
          </w:p>
        </w:tc>
        <w:tc>
          <w:tcPr>
            <w:tcW w:w="1080" w:type="dxa"/>
          </w:tcPr>
          <w:p w14:paraId="35505822" w14:textId="77777777" w:rsidR="00F236FB" w:rsidRDefault="00F236FB" w:rsidP="00165494">
            <w:pPr>
              <w:jc w:val="center"/>
              <w:rPr>
                <w:rFonts w:ascii="Times New Roman" w:hAnsi="Times New Roman"/>
                <w:sz w:val="20"/>
                <w:szCs w:val="20"/>
              </w:rPr>
            </w:pPr>
            <w:r>
              <w:rPr>
                <w:rFonts w:ascii="Times New Roman" w:hAnsi="Times New Roman"/>
                <w:sz w:val="20"/>
                <w:szCs w:val="20"/>
              </w:rPr>
              <w:t>Y</w:t>
            </w:r>
          </w:p>
        </w:tc>
      </w:tr>
      <w:tr w:rsidR="00F236FB" w:rsidRPr="0087268F" w14:paraId="2062F68B" w14:textId="77777777" w:rsidTr="0067606F">
        <w:trPr>
          <w:trHeight w:val="285"/>
          <w:jc w:val="center"/>
        </w:trPr>
        <w:tc>
          <w:tcPr>
            <w:tcW w:w="918" w:type="dxa"/>
            <w:shd w:val="clear" w:color="auto" w:fill="auto"/>
            <w:noWrap/>
            <w:vAlign w:val="bottom"/>
          </w:tcPr>
          <w:p w14:paraId="6F83D79E"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7</w:t>
            </w:r>
          </w:p>
        </w:tc>
        <w:tc>
          <w:tcPr>
            <w:tcW w:w="810" w:type="dxa"/>
            <w:shd w:val="clear" w:color="auto" w:fill="auto"/>
            <w:noWrap/>
            <w:vAlign w:val="bottom"/>
          </w:tcPr>
          <w:p w14:paraId="2FF3C515"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A</w:t>
            </w:r>
          </w:p>
        </w:tc>
        <w:tc>
          <w:tcPr>
            <w:tcW w:w="720" w:type="dxa"/>
            <w:shd w:val="clear" w:color="auto" w:fill="auto"/>
            <w:noWrap/>
            <w:vAlign w:val="bottom"/>
          </w:tcPr>
          <w:p w14:paraId="35DC73B2"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M1</w:t>
            </w:r>
          </w:p>
        </w:tc>
        <w:tc>
          <w:tcPr>
            <w:tcW w:w="1035" w:type="dxa"/>
          </w:tcPr>
          <w:p w14:paraId="654F4EED" w14:textId="77777777" w:rsidR="00F236FB" w:rsidRDefault="00F236FB" w:rsidP="00165494">
            <w:pPr>
              <w:jc w:val="center"/>
              <w:rPr>
                <w:rFonts w:ascii="Times New Roman" w:hAnsi="Times New Roman"/>
                <w:sz w:val="20"/>
                <w:szCs w:val="20"/>
              </w:rPr>
            </w:pPr>
          </w:p>
          <w:p w14:paraId="2E93BD14" w14:textId="77777777" w:rsidR="00A76095" w:rsidRPr="0087268F" w:rsidRDefault="00A76095" w:rsidP="00165494">
            <w:pPr>
              <w:jc w:val="center"/>
              <w:rPr>
                <w:rFonts w:ascii="Times New Roman" w:hAnsi="Times New Roman"/>
                <w:sz w:val="20"/>
                <w:szCs w:val="20"/>
              </w:rPr>
            </w:pPr>
            <w:r>
              <w:rPr>
                <w:rFonts w:ascii="Times New Roman" w:hAnsi="Times New Roman"/>
                <w:sz w:val="20"/>
                <w:szCs w:val="20"/>
              </w:rPr>
              <w:t>i</w:t>
            </w:r>
          </w:p>
        </w:tc>
        <w:tc>
          <w:tcPr>
            <w:tcW w:w="1530" w:type="dxa"/>
            <w:shd w:val="clear" w:color="auto" w:fill="auto"/>
            <w:noWrap/>
            <w:vAlign w:val="bottom"/>
          </w:tcPr>
          <w:p w14:paraId="74C98014"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Jackson, Alabama</w:t>
            </w:r>
          </w:p>
        </w:tc>
        <w:tc>
          <w:tcPr>
            <w:tcW w:w="990" w:type="dxa"/>
            <w:shd w:val="clear" w:color="auto" w:fill="auto"/>
            <w:noWrap/>
            <w:vAlign w:val="bottom"/>
          </w:tcPr>
          <w:p w14:paraId="71437AF8"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44D1781A"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~491</w:t>
            </w:r>
          </w:p>
        </w:tc>
        <w:tc>
          <w:tcPr>
            <w:tcW w:w="1080" w:type="dxa"/>
          </w:tcPr>
          <w:p w14:paraId="32F94899" w14:textId="77777777" w:rsidR="00F236FB" w:rsidRDefault="00F236FB" w:rsidP="00165494">
            <w:pPr>
              <w:jc w:val="center"/>
              <w:rPr>
                <w:rFonts w:ascii="Times New Roman" w:hAnsi="Times New Roman"/>
                <w:sz w:val="20"/>
                <w:szCs w:val="20"/>
              </w:rPr>
            </w:pPr>
            <w:r>
              <w:rPr>
                <w:rFonts w:ascii="Times New Roman" w:hAnsi="Times New Roman"/>
                <w:sz w:val="20"/>
                <w:szCs w:val="20"/>
              </w:rPr>
              <w:t>Y</w:t>
            </w:r>
          </w:p>
        </w:tc>
      </w:tr>
      <w:tr w:rsidR="00F236FB" w:rsidRPr="0087268F" w14:paraId="3A30807B" w14:textId="77777777" w:rsidTr="0067606F">
        <w:trPr>
          <w:trHeight w:val="285"/>
          <w:jc w:val="center"/>
        </w:trPr>
        <w:tc>
          <w:tcPr>
            <w:tcW w:w="918" w:type="dxa"/>
            <w:shd w:val="clear" w:color="auto" w:fill="auto"/>
            <w:noWrap/>
            <w:vAlign w:val="bottom"/>
          </w:tcPr>
          <w:p w14:paraId="0F98E7A0"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8</w:t>
            </w:r>
          </w:p>
        </w:tc>
        <w:tc>
          <w:tcPr>
            <w:tcW w:w="810" w:type="dxa"/>
            <w:shd w:val="clear" w:color="auto" w:fill="auto"/>
            <w:noWrap/>
            <w:vAlign w:val="bottom"/>
          </w:tcPr>
          <w:p w14:paraId="77FA9048"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C</w:t>
            </w:r>
          </w:p>
        </w:tc>
        <w:tc>
          <w:tcPr>
            <w:tcW w:w="720" w:type="dxa"/>
            <w:shd w:val="clear" w:color="auto" w:fill="auto"/>
            <w:noWrap/>
            <w:vAlign w:val="bottom"/>
          </w:tcPr>
          <w:p w14:paraId="627E0BF8"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M3</w:t>
            </w:r>
          </w:p>
        </w:tc>
        <w:tc>
          <w:tcPr>
            <w:tcW w:w="1035" w:type="dxa"/>
          </w:tcPr>
          <w:p w14:paraId="189E2600"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i</w:t>
            </w:r>
          </w:p>
        </w:tc>
        <w:tc>
          <w:tcPr>
            <w:tcW w:w="1530" w:type="dxa"/>
            <w:shd w:val="clear" w:color="auto" w:fill="auto"/>
            <w:noWrap/>
            <w:vAlign w:val="bottom"/>
          </w:tcPr>
          <w:p w14:paraId="06249FFA"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Boise, Idaho</w:t>
            </w:r>
          </w:p>
        </w:tc>
        <w:tc>
          <w:tcPr>
            <w:tcW w:w="990" w:type="dxa"/>
            <w:shd w:val="clear" w:color="auto" w:fill="auto"/>
            <w:noWrap/>
            <w:vAlign w:val="bottom"/>
          </w:tcPr>
          <w:p w14:paraId="4619E25B"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350" w:type="dxa"/>
          </w:tcPr>
          <w:p w14:paraId="6A0DA129"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80" w:type="dxa"/>
          </w:tcPr>
          <w:p w14:paraId="27EC9583" w14:textId="77777777" w:rsidR="00F236FB" w:rsidRDefault="00F236FB" w:rsidP="00165494">
            <w:pPr>
              <w:jc w:val="center"/>
              <w:rPr>
                <w:rFonts w:ascii="Times New Roman" w:hAnsi="Times New Roman"/>
                <w:sz w:val="20"/>
                <w:szCs w:val="20"/>
              </w:rPr>
            </w:pPr>
            <w:r>
              <w:rPr>
                <w:rFonts w:ascii="Times New Roman" w:hAnsi="Times New Roman"/>
                <w:sz w:val="20"/>
                <w:szCs w:val="20"/>
              </w:rPr>
              <w:t>U</w:t>
            </w:r>
          </w:p>
        </w:tc>
      </w:tr>
      <w:tr w:rsidR="00F236FB" w:rsidRPr="0087268F" w14:paraId="32D5988E" w14:textId="77777777" w:rsidTr="0067606F">
        <w:trPr>
          <w:trHeight w:val="285"/>
          <w:jc w:val="center"/>
        </w:trPr>
        <w:tc>
          <w:tcPr>
            <w:tcW w:w="918" w:type="dxa"/>
            <w:shd w:val="clear" w:color="auto" w:fill="auto"/>
            <w:noWrap/>
            <w:vAlign w:val="bottom"/>
          </w:tcPr>
          <w:p w14:paraId="71BDC9DE"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9</w:t>
            </w:r>
          </w:p>
        </w:tc>
        <w:tc>
          <w:tcPr>
            <w:tcW w:w="810" w:type="dxa"/>
            <w:shd w:val="clear" w:color="auto" w:fill="auto"/>
            <w:noWrap/>
            <w:vAlign w:val="bottom"/>
          </w:tcPr>
          <w:p w14:paraId="18F64C07"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C</w:t>
            </w:r>
          </w:p>
        </w:tc>
        <w:tc>
          <w:tcPr>
            <w:tcW w:w="720" w:type="dxa"/>
            <w:shd w:val="clear" w:color="auto" w:fill="auto"/>
            <w:noWrap/>
            <w:vAlign w:val="bottom"/>
          </w:tcPr>
          <w:p w14:paraId="3BCF5E1E"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M1</w:t>
            </w:r>
          </w:p>
        </w:tc>
        <w:tc>
          <w:tcPr>
            <w:tcW w:w="1035" w:type="dxa"/>
          </w:tcPr>
          <w:p w14:paraId="1D5A79DF" w14:textId="77777777" w:rsidR="00F236FB" w:rsidRDefault="00F236FB" w:rsidP="00165494">
            <w:pPr>
              <w:jc w:val="center"/>
              <w:rPr>
                <w:rFonts w:ascii="Times New Roman" w:hAnsi="Times New Roman"/>
                <w:sz w:val="20"/>
                <w:szCs w:val="20"/>
              </w:rPr>
            </w:pPr>
          </w:p>
          <w:p w14:paraId="330212BD" w14:textId="77777777" w:rsidR="00A76095" w:rsidRPr="0087268F" w:rsidRDefault="00A76095" w:rsidP="00165494">
            <w:pPr>
              <w:jc w:val="center"/>
              <w:rPr>
                <w:rFonts w:ascii="Times New Roman" w:hAnsi="Times New Roman"/>
                <w:sz w:val="20"/>
                <w:szCs w:val="20"/>
              </w:rPr>
            </w:pPr>
            <w:r>
              <w:rPr>
                <w:rFonts w:ascii="Times New Roman" w:hAnsi="Times New Roman"/>
                <w:sz w:val="20"/>
                <w:szCs w:val="20"/>
              </w:rPr>
              <w:t>i</w:t>
            </w:r>
          </w:p>
        </w:tc>
        <w:tc>
          <w:tcPr>
            <w:tcW w:w="1530" w:type="dxa"/>
            <w:shd w:val="clear" w:color="auto" w:fill="auto"/>
            <w:noWrap/>
            <w:vAlign w:val="bottom"/>
          </w:tcPr>
          <w:p w14:paraId="7195B55F"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Jackson, Alabama</w:t>
            </w:r>
          </w:p>
        </w:tc>
        <w:tc>
          <w:tcPr>
            <w:tcW w:w="990" w:type="dxa"/>
            <w:shd w:val="clear" w:color="auto" w:fill="auto"/>
            <w:noWrap/>
            <w:vAlign w:val="bottom"/>
          </w:tcPr>
          <w:p w14:paraId="175C001D"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3F7D2317"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~491</w:t>
            </w:r>
          </w:p>
        </w:tc>
        <w:tc>
          <w:tcPr>
            <w:tcW w:w="1080" w:type="dxa"/>
          </w:tcPr>
          <w:p w14:paraId="3EB7F8EE" w14:textId="77777777" w:rsidR="00F236FB" w:rsidRDefault="00F236FB" w:rsidP="00165494">
            <w:pPr>
              <w:jc w:val="center"/>
              <w:rPr>
                <w:rFonts w:ascii="Times New Roman" w:hAnsi="Times New Roman"/>
                <w:sz w:val="20"/>
                <w:szCs w:val="20"/>
              </w:rPr>
            </w:pPr>
            <w:r>
              <w:rPr>
                <w:rFonts w:ascii="Times New Roman" w:hAnsi="Times New Roman"/>
                <w:sz w:val="20"/>
                <w:szCs w:val="20"/>
              </w:rPr>
              <w:t>Y</w:t>
            </w:r>
          </w:p>
        </w:tc>
      </w:tr>
      <w:tr w:rsidR="00F236FB" w:rsidRPr="0087268F" w14:paraId="4A062477" w14:textId="77777777" w:rsidTr="0067606F">
        <w:trPr>
          <w:trHeight w:val="285"/>
          <w:jc w:val="center"/>
        </w:trPr>
        <w:tc>
          <w:tcPr>
            <w:tcW w:w="918" w:type="dxa"/>
            <w:shd w:val="clear" w:color="auto" w:fill="auto"/>
            <w:noWrap/>
            <w:vAlign w:val="bottom"/>
          </w:tcPr>
          <w:p w14:paraId="474A4E1C"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12</w:t>
            </w:r>
          </w:p>
        </w:tc>
        <w:tc>
          <w:tcPr>
            <w:tcW w:w="810" w:type="dxa"/>
            <w:shd w:val="clear" w:color="auto" w:fill="auto"/>
            <w:noWrap/>
            <w:vAlign w:val="bottom"/>
          </w:tcPr>
          <w:p w14:paraId="08A36FCD"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C</w:t>
            </w:r>
          </w:p>
        </w:tc>
        <w:tc>
          <w:tcPr>
            <w:tcW w:w="720" w:type="dxa"/>
            <w:shd w:val="clear" w:color="auto" w:fill="auto"/>
            <w:noWrap/>
            <w:vAlign w:val="bottom"/>
          </w:tcPr>
          <w:p w14:paraId="0104C6F8"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M3</w:t>
            </w:r>
          </w:p>
        </w:tc>
        <w:tc>
          <w:tcPr>
            <w:tcW w:w="1035" w:type="dxa"/>
          </w:tcPr>
          <w:p w14:paraId="2F51D41D"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i</w:t>
            </w:r>
          </w:p>
        </w:tc>
        <w:tc>
          <w:tcPr>
            <w:tcW w:w="1530" w:type="dxa"/>
            <w:shd w:val="clear" w:color="auto" w:fill="auto"/>
            <w:noWrap/>
            <w:vAlign w:val="bottom"/>
          </w:tcPr>
          <w:p w14:paraId="714322F7"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Boise, Idaho</w:t>
            </w:r>
          </w:p>
        </w:tc>
        <w:tc>
          <w:tcPr>
            <w:tcW w:w="990" w:type="dxa"/>
            <w:shd w:val="clear" w:color="auto" w:fill="auto"/>
            <w:noWrap/>
            <w:vAlign w:val="bottom"/>
          </w:tcPr>
          <w:p w14:paraId="37A15F8B"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350" w:type="dxa"/>
            <w:vAlign w:val="bottom"/>
          </w:tcPr>
          <w:p w14:paraId="44DB38D4"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80" w:type="dxa"/>
          </w:tcPr>
          <w:p w14:paraId="291FF4FC"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r>
      <w:tr w:rsidR="00F236FB" w:rsidRPr="0087268F" w14:paraId="5D15BA81" w14:textId="77777777" w:rsidTr="0067606F">
        <w:trPr>
          <w:trHeight w:val="285"/>
          <w:jc w:val="center"/>
        </w:trPr>
        <w:tc>
          <w:tcPr>
            <w:tcW w:w="918" w:type="dxa"/>
            <w:shd w:val="clear" w:color="auto" w:fill="auto"/>
            <w:noWrap/>
            <w:vAlign w:val="bottom"/>
          </w:tcPr>
          <w:p w14:paraId="68B1B68E"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13</w:t>
            </w:r>
          </w:p>
        </w:tc>
        <w:tc>
          <w:tcPr>
            <w:tcW w:w="810" w:type="dxa"/>
            <w:shd w:val="clear" w:color="auto" w:fill="auto"/>
            <w:noWrap/>
            <w:vAlign w:val="bottom"/>
          </w:tcPr>
          <w:p w14:paraId="04B550D0"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D</w:t>
            </w:r>
          </w:p>
        </w:tc>
        <w:tc>
          <w:tcPr>
            <w:tcW w:w="720" w:type="dxa"/>
            <w:shd w:val="clear" w:color="auto" w:fill="auto"/>
            <w:noWrap/>
            <w:vAlign w:val="bottom"/>
          </w:tcPr>
          <w:p w14:paraId="3AE9EC44"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35" w:type="dxa"/>
          </w:tcPr>
          <w:p w14:paraId="3B19C917"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iv</w:t>
            </w:r>
          </w:p>
        </w:tc>
        <w:tc>
          <w:tcPr>
            <w:tcW w:w="1530" w:type="dxa"/>
            <w:shd w:val="clear" w:color="auto" w:fill="auto"/>
            <w:noWrap/>
            <w:vAlign w:val="bottom"/>
          </w:tcPr>
          <w:p w14:paraId="67444FC5"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Wisconsin</w:t>
            </w:r>
          </w:p>
        </w:tc>
        <w:tc>
          <w:tcPr>
            <w:tcW w:w="990" w:type="dxa"/>
            <w:shd w:val="clear" w:color="auto" w:fill="auto"/>
            <w:noWrap/>
            <w:vAlign w:val="bottom"/>
          </w:tcPr>
          <w:p w14:paraId="42B51F4B"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350" w:type="dxa"/>
            <w:vAlign w:val="bottom"/>
          </w:tcPr>
          <w:p w14:paraId="397E5B36"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80" w:type="dxa"/>
          </w:tcPr>
          <w:p w14:paraId="3F7DEDB9" w14:textId="77777777" w:rsidR="00F236FB" w:rsidRDefault="00F236FB" w:rsidP="00165494">
            <w:pPr>
              <w:jc w:val="center"/>
              <w:rPr>
                <w:rFonts w:ascii="Times New Roman" w:hAnsi="Times New Roman"/>
                <w:sz w:val="20"/>
                <w:szCs w:val="20"/>
              </w:rPr>
            </w:pPr>
            <w:r>
              <w:rPr>
                <w:rFonts w:ascii="Times New Roman" w:hAnsi="Times New Roman"/>
                <w:sz w:val="20"/>
                <w:szCs w:val="20"/>
              </w:rPr>
              <w:t>Y</w:t>
            </w:r>
          </w:p>
        </w:tc>
      </w:tr>
      <w:tr w:rsidR="00F236FB" w:rsidRPr="0087268F" w14:paraId="255FEE7E" w14:textId="77777777" w:rsidTr="0067606F">
        <w:trPr>
          <w:trHeight w:val="285"/>
          <w:jc w:val="center"/>
        </w:trPr>
        <w:tc>
          <w:tcPr>
            <w:tcW w:w="918" w:type="dxa"/>
            <w:shd w:val="clear" w:color="auto" w:fill="auto"/>
            <w:noWrap/>
            <w:vAlign w:val="bottom"/>
          </w:tcPr>
          <w:p w14:paraId="25A0E113"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15</w:t>
            </w:r>
          </w:p>
        </w:tc>
        <w:tc>
          <w:tcPr>
            <w:tcW w:w="810" w:type="dxa"/>
            <w:shd w:val="clear" w:color="auto" w:fill="auto"/>
            <w:noWrap/>
            <w:vAlign w:val="bottom"/>
          </w:tcPr>
          <w:p w14:paraId="27E75332"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E</w:t>
            </w:r>
          </w:p>
        </w:tc>
        <w:tc>
          <w:tcPr>
            <w:tcW w:w="720" w:type="dxa"/>
            <w:shd w:val="clear" w:color="auto" w:fill="auto"/>
            <w:noWrap/>
            <w:vAlign w:val="bottom"/>
          </w:tcPr>
          <w:p w14:paraId="706F6EF7"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35" w:type="dxa"/>
          </w:tcPr>
          <w:p w14:paraId="7E00F6B5" w14:textId="77777777" w:rsidR="00F236FB" w:rsidRDefault="00A76095" w:rsidP="00165494">
            <w:pPr>
              <w:jc w:val="center"/>
              <w:rPr>
                <w:rFonts w:ascii="Times New Roman" w:hAnsi="Times New Roman"/>
                <w:sz w:val="20"/>
                <w:szCs w:val="20"/>
              </w:rPr>
            </w:pPr>
            <w:r>
              <w:rPr>
                <w:rFonts w:ascii="Times New Roman" w:hAnsi="Times New Roman"/>
                <w:sz w:val="20"/>
                <w:szCs w:val="20"/>
              </w:rPr>
              <w:t>U</w:t>
            </w:r>
          </w:p>
        </w:tc>
        <w:tc>
          <w:tcPr>
            <w:tcW w:w="1530" w:type="dxa"/>
            <w:shd w:val="clear" w:color="auto" w:fill="auto"/>
            <w:noWrap/>
            <w:vAlign w:val="bottom"/>
          </w:tcPr>
          <w:p w14:paraId="06057D10"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990" w:type="dxa"/>
            <w:shd w:val="clear" w:color="auto" w:fill="auto"/>
            <w:noWrap/>
            <w:vAlign w:val="bottom"/>
          </w:tcPr>
          <w:p w14:paraId="1B9B734E"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350" w:type="dxa"/>
            <w:vAlign w:val="bottom"/>
          </w:tcPr>
          <w:p w14:paraId="35A33C6C"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80" w:type="dxa"/>
          </w:tcPr>
          <w:p w14:paraId="5251C0D8"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r>
      <w:tr w:rsidR="00F236FB" w:rsidRPr="0087268F" w14:paraId="070AA990" w14:textId="77777777" w:rsidTr="0067606F">
        <w:trPr>
          <w:trHeight w:val="285"/>
          <w:jc w:val="center"/>
        </w:trPr>
        <w:tc>
          <w:tcPr>
            <w:tcW w:w="918" w:type="dxa"/>
            <w:shd w:val="clear" w:color="auto" w:fill="auto"/>
            <w:noWrap/>
            <w:vAlign w:val="bottom"/>
          </w:tcPr>
          <w:p w14:paraId="6C4D314F"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16</w:t>
            </w:r>
          </w:p>
        </w:tc>
        <w:tc>
          <w:tcPr>
            <w:tcW w:w="810" w:type="dxa"/>
            <w:shd w:val="clear" w:color="auto" w:fill="auto"/>
            <w:noWrap/>
            <w:vAlign w:val="bottom"/>
          </w:tcPr>
          <w:p w14:paraId="6869A639"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D</w:t>
            </w:r>
          </w:p>
        </w:tc>
        <w:tc>
          <w:tcPr>
            <w:tcW w:w="720" w:type="dxa"/>
            <w:shd w:val="clear" w:color="auto" w:fill="auto"/>
            <w:noWrap/>
            <w:vAlign w:val="bottom"/>
          </w:tcPr>
          <w:p w14:paraId="381AC2BB"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35" w:type="dxa"/>
          </w:tcPr>
          <w:p w14:paraId="75AD5A98"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iv</w:t>
            </w:r>
          </w:p>
        </w:tc>
        <w:tc>
          <w:tcPr>
            <w:tcW w:w="1530" w:type="dxa"/>
            <w:shd w:val="clear" w:color="auto" w:fill="auto"/>
            <w:noWrap/>
            <w:vAlign w:val="bottom"/>
          </w:tcPr>
          <w:p w14:paraId="1679712F"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Mississippi</w:t>
            </w:r>
          </w:p>
        </w:tc>
        <w:tc>
          <w:tcPr>
            <w:tcW w:w="990" w:type="dxa"/>
            <w:shd w:val="clear" w:color="auto" w:fill="auto"/>
            <w:noWrap/>
            <w:vAlign w:val="bottom"/>
          </w:tcPr>
          <w:p w14:paraId="4BF7C435"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350" w:type="dxa"/>
            <w:vAlign w:val="bottom"/>
          </w:tcPr>
          <w:p w14:paraId="7B2EFE91"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80" w:type="dxa"/>
          </w:tcPr>
          <w:p w14:paraId="54E8EE4C" w14:textId="77777777" w:rsidR="00F236FB" w:rsidRDefault="00F236FB" w:rsidP="00165494">
            <w:pPr>
              <w:jc w:val="center"/>
              <w:rPr>
                <w:rFonts w:ascii="Times New Roman" w:hAnsi="Times New Roman"/>
                <w:sz w:val="20"/>
                <w:szCs w:val="20"/>
              </w:rPr>
            </w:pPr>
            <w:r>
              <w:rPr>
                <w:rFonts w:ascii="Times New Roman" w:hAnsi="Times New Roman"/>
                <w:sz w:val="20"/>
                <w:szCs w:val="20"/>
              </w:rPr>
              <w:t>N</w:t>
            </w:r>
          </w:p>
        </w:tc>
      </w:tr>
      <w:tr w:rsidR="00F236FB" w:rsidRPr="0087268F" w14:paraId="69638450" w14:textId="77777777" w:rsidTr="0067606F">
        <w:trPr>
          <w:trHeight w:val="285"/>
          <w:jc w:val="center"/>
        </w:trPr>
        <w:tc>
          <w:tcPr>
            <w:tcW w:w="918" w:type="dxa"/>
            <w:shd w:val="clear" w:color="auto" w:fill="auto"/>
            <w:noWrap/>
            <w:vAlign w:val="bottom"/>
          </w:tcPr>
          <w:p w14:paraId="3F17A585"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17</w:t>
            </w:r>
          </w:p>
        </w:tc>
        <w:tc>
          <w:tcPr>
            <w:tcW w:w="810" w:type="dxa"/>
            <w:shd w:val="clear" w:color="auto" w:fill="auto"/>
            <w:noWrap/>
            <w:vAlign w:val="bottom"/>
          </w:tcPr>
          <w:p w14:paraId="0935BF9A"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D</w:t>
            </w:r>
          </w:p>
        </w:tc>
        <w:tc>
          <w:tcPr>
            <w:tcW w:w="720" w:type="dxa"/>
            <w:shd w:val="clear" w:color="auto" w:fill="auto"/>
            <w:noWrap/>
            <w:vAlign w:val="bottom"/>
          </w:tcPr>
          <w:p w14:paraId="6E043A14"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M4</w:t>
            </w:r>
          </w:p>
        </w:tc>
        <w:tc>
          <w:tcPr>
            <w:tcW w:w="1035" w:type="dxa"/>
          </w:tcPr>
          <w:p w14:paraId="333507E1"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ii</w:t>
            </w:r>
          </w:p>
        </w:tc>
        <w:tc>
          <w:tcPr>
            <w:tcW w:w="1530" w:type="dxa"/>
            <w:shd w:val="clear" w:color="auto" w:fill="auto"/>
            <w:noWrap/>
            <w:vAlign w:val="bottom"/>
          </w:tcPr>
          <w:p w14:paraId="147C0AE6"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New York</w:t>
            </w:r>
          </w:p>
        </w:tc>
        <w:tc>
          <w:tcPr>
            <w:tcW w:w="990" w:type="dxa"/>
            <w:shd w:val="clear" w:color="auto" w:fill="auto"/>
            <w:noWrap/>
            <w:vAlign w:val="bottom"/>
          </w:tcPr>
          <w:p w14:paraId="75BAC9F5"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19E2A2E2"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~13</w:t>
            </w:r>
          </w:p>
        </w:tc>
        <w:tc>
          <w:tcPr>
            <w:tcW w:w="1080" w:type="dxa"/>
          </w:tcPr>
          <w:p w14:paraId="268F7AB7" w14:textId="77777777" w:rsidR="00F236FB" w:rsidRDefault="00202E11" w:rsidP="00165494">
            <w:pPr>
              <w:jc w:val="center"/>
              <w:rPr>
                <w:rFonts w:ascii="Times New Roman" w:hAnsi="Times New Roman"/>
                <w:sz w:val="20"/>
                <w:szCs w:val="20"/>
              </w:rPr>
            </w:pPr>
            <w:r>
              <w:rPr>
                <w:rFonts w:ascii="Times New Roman" w:hAnsi="Times New Roman"/>
                <w:sz w:val="20"/>
                <w:szCs w:val="20"/>
              </w:rPr>
              <w:t>Y (up to 6)</w:t>
            </w:r>
          </w:p>
        </w:tc>
      </w:tr>
      <w:tr w:rsidR="00F236FB" w:rsidRPr="0087268F" w14:paraId="6AFB01A6" w14:textId="77777777" w:rsidTr="0067606F">
        <w:trPr>
          <w:trHeight w:val="285"/>
          <w:jc w:val="center"/>
        </w:trPr>
        <w:tc>
          <w:tcPr>
            <w:tcW w:w="918" w:type="dxa"/>
            <w:shd w:val="clear" w:color="auto" w:fill="auto"/>
            <w:noWrap/>
            <w:vAlign w:val="bottom"/>
          </w:tcPr>
          <w:p w14:paraId="29D7D5FE"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18</w:t>
            </w:r>
          </w:p>
        </w:tc>
        <w:tc>
          <w:tcPr>
            <w:tcW w:w="810" w:type="dxa"/>
            <w:shd w:val="clear" w:color="auto" w:fill="auto"/>
            <w:noWrap/>
            <w:vAlign w:val="bottom"/>
          </w:tcPr>
          <w:p w14:paraId="58393E73"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B</w:t>
            </w:r>
          </w:p>
        </w:tc>
        <w:tc>
          <w:tcPr>
            <w:tcW w:w="720" w:type="dxa"/>
            <w:shd w:val="clear" w:color="auto" w:fill="auto"/>
            <w:noWrap/>
            <w:vAlign w:val="bottom"/>
          </w:tcPr>
          <w:p w14:paraId="271D9F11"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M4</w:t>
            </w:r>
          </w:p>
        </w:tc>
        <w:tc>
          <w:tcPr>
            <w:tcW w:w="1035" w:type="dxa"/>
          </w:tcPr>
          <w:p w14:paraId="366C081F"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ii</w:t>
            </w:r>
          </w:p>
        </w:tc>
        <w:tc>
          <w:tcPr>
            <w:tcW w:w="1530" w:type="dxa"/>
            <w:shd w:val="clear" w:color="auto" w:fill="auto"/>
            <w:noWrap/>
            <w:vAlign w:val="bottom"/>
          </w:tcPr>
          <w:p w14:paraId="698068E6"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Ticonderoga, NY</w:t>
            </w:r>
          </w:p>
        </w:tc>
        <w:tc>
          <w:tcPr>
            <w:tcW w:w="990" w:type="dxa"/>
            <w:shd w:val="clear" w:color="auto" w:fill="auto"/>
            <w:noWrap/>
            <w:vAlign w:val="bottom"/>
          </w:tcPr>
          <w:p w14:paraId="7E451F03"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3CC39FAA"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~13</w:t>
            </w:r>
          </w:p>
        </w:tc>
        <w:tc>
          <w:tcPr>
            <w:tcW w:w="1080" w:type="dxa"/>
          </w:tcPr>
          <w:p w14:paraId="37D1140D" w14:textId="77777777" w:rsidR="00F236FB" w:rsidRDefault="00202E11" w:rsidP="00165494">
            <w:pPr>
              <w:jc w:val="center"/>
              <w:rPr>
                <w:rFonts w:ascii="Times New Roman" w:hAnsi="Times New Roman"/>
                <w:sz w:val="20"/>
                <w:szCs w:val="20"/>
              </w:rPr>
            </w:pPr>
            <w:r>
              <w:rPr>
                <w:rFonts w:ascii="Times New Roman" w:hAnsi="Times New Roman"/>
                <w:sz w:val="20"/>
                <w:szCs w:val="20"/>
              </w:rPr>
              <w:t>Y (up to 6)</w:t>
            </w:r>
          </w:p>
        </w:tc>
      </w:tr>
      <w:tr w:rsidR="00F236FB" w:rsidRPr="0087268F" w14:paraId="73487B79" w14:textId="77777777" w:rsidTr="0067606F">
        <w:trPr>
          <w:trHeight w:val="285"/>
          <w:jc w:val="center"/>
        </w:trPr>
        <w:tc>
          <w:tcPr>
            <w:tcW w:w="918" w:type="dxa"/>
            <w:shd w:val="clear" w:color="auto" w:fill="auto"/>
            <w:noWrap/>
            <w:vAlign w:val="bottom"/>
          </w:tcPr>
          <w:p w14:paraId="3A7B2FB9"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19</w:t>
            </w:r>
          </w:p>
        </w:tc>
        <w:tc>
          <w:tcPr>
            <w:tcW w:w="810" w:type="dxa"/>
            <w:shd w:val="clear" w:color="auto" w:fill="auto"/>
            <w:noWrap/>
            <w:vAlign w:val="bottom"/>
          </w:tcPr>
          <w:p w14:paraId="22E28DC5"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B</w:t>
            </w:r>
          </w:p>
        </w:tc>
        <w:tc>
          <w:tcPr>
            <w:tcW w:w="720" w:type="dxa"/>
            <w:shd w:val="clear" w:color="auto" w:fill="auto"/>
            <w:noWrap/>
            <w:vAlign w:val="bottom"/>
          </w:tcPr>
          <w:p w14:paraId="686595EE"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M4</w:t>
            </w:r>
          </w:p>
        </w:tc>
        <w:tc>
          <w:tcPr>
            <w:tcW w:w="1035" w:type="dxa"/>
          </w:tcPr>
          <w:p w14:paraId="1C35C3B9" w14:textId="77777777" w:rsidR="00F236FB" w:rsidRDefault="00F236FB" w:rsidP="00165494">
            <w:pPr>
              <w:jc w:val="center"/>
              <w:rPr>
                <w:rFonts w:ascii="Times New Roman" w:hAnsi="Times New Roman"/>
                <w:sz w:val="20"/>
                <w:szCs w:val="20"/>
              </w:rPr>
            </w:pPr>
          </w:p>
          <w:p w14:paraId="55A25823" w14:textId="77777777" w:rsidR="00A76095" w:rsidRPr="0087268F" w:rsidRDefault="00A76095" w:rsidP="00165494">
            <w:pPr>
              <w:jc w:val="center"/>
              <w:rPr>
                <w:rFonts w:ascii="Times New Roman" w:hAnsi="Times New Roman"/>
                <w:sz w:val="20"/>
                <w:szCs w:val="20"/>
              </w:rPr>
            </w:pPr>
            <w:r>
              <w:rPr>
                <w:rFonts w:ascii="Times New Roman" w:hAnsi="Times New Roman"/>
                <w:sz w:val="20"/>
                <w:szCs w:val="20"/>
              </w:rPr>
              <w:t>ii</w:t>
            </w:r>
          </w:p>
        </w:tc>
        <w:tc>
          <w:tcPr>
            <w:tcW w:w="1530" w:type="dxa"/>
            <w:shd w:val="clear" w:color="auto" w:fill="auto"/>
            <w:noWrap/>
            <w:vAlign w:val="bottom"/>
          </w:tcPr>
          <w:p w14:paraId="501C1EF0"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Ticonderoga, NY</w:t>
            </w:r>
          </w:p>
        </w:tc>
        <w:tc>
          <w:tcPr>
            <w:tcW w:w="990" w:type="dxa"/>
            <w:shd w:val="clear" w:color="auto" w:fill="auto"/>
            <w:noWrap/>
            <w:vAlign w:val="bottom"/>
          </w:tcPr>
          <w:p w14:paraId="61DBD06D"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Y</w:t>
            </w:r>
          </w:p>
        </w:tc>
        <w:tc>
          <w:tcPr>
            <w:tcW w:w="1350" w:type="dxa"/>
          </w:tcPr>
          <w:p w14:paraId="48D7CD60"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~13</w:t>
            </w:r>
          </w:p>
        </w:tc>
        <w:tc>
          <w:tcPr>
            <w:tcW w:w="1080" w:type="dxa"/>
          </w:tcPr>
          <w:p w14:paraId="19EEA54F" w14:textId="77777777" w:rsidR="00F236FB" w:rsidRDefault="00202E11" w:rsidP="00165494">
            <w:pPr>
              <w:jc w:val="center"/>
              <w:rPr>
                <w:rFonts w:ascii="Times New Roman" w:hAnsi="Times New Roman"/>
                <w:sz w:val="20"/>
                <w:szCs w:val="20"/>
              </w:rPr>
            </w:pPr>
            <w:r>
              <w:rPr>
                <w:rFonts w:ascii="Times New Roman" w:hAnsi="Times New Roman"/>
                <w:sz w:val="20"/>
                <w:szCs w:val="20"/>
              </w:rPr>
              <w:t>Y (up to 6)</w:t>
            </w:r>
          </w:p>
        </w:tc>
      </w:tr>
      <w:tr w:rsidR="00F236FB" w:rsidRPr="0087268F" w14:paraId="58E2BD65" w14:textId="77777777" w:rsidTr="0067606F">
        <w:trPr>
          <w:trHeight w:val="285"/>
          <w:jc w:val="center"/>
        </w:trPr>
        <w:tc>
          <w:tcPr>
            <w:tcW w:w="918" w:type="dxa"/>
            <w:shd w:val="clear" w:color="auto" w:fill="auto"/>
            <w:noWrap/>
            <w:vAlign w:val="bottom"/>
          </w:tcPr>
          <w:p w14:paraId="3EB5BE81"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21</w:t>
            </w:r>
          </w:p>
        </w:tc>
        <w:tc>
          <w:tcPr>
            <w:tcW w:w="810" w:type="dxa"/>
            <w:shd w:val="clear" w:color="auto" w:fill="auto"/>
            <w:noWrap/>
            <w:vAlign w:val="bottom"/>
          </w:tcPr>
          <w:p w14:paraId="5D5A23EB"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A</w:t>
            </w:r>
          </w:p>
        </w:tc>
        <w:tc>
          <w:tcPr>
            <w:tcW w:w="720" w:type="dxa"/>
            <w:shd w:val="clear" w:color="auto" w:fill="auto"/>
            <w:noWrap/>
            <w:vAlign w:val="bottom"/>
          </w:tcPr>
          <w:p w14:paraId="6620CC08"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35" w:type="dxa"/>
          </w:tcPr>
          <w:p w14:paraId="13402AB2" w14:textId="77777777" w:rsidR="00F236FB" w:rsidRPr="0087268F" w:rsidRDefault="00A76095" w:rsidP="00165494">
            <w:pPr>
              <w:jc w:val="center"/>
              <w:rPr>
                <w:rFonts w:ascii="Times New Roman" w:hAnsi="Times New Roman"/>
                <w:sz w:val="20"/>
                <w:szCs w:val="20"/>
              </w:rPr>
            </w:pPr>
            <w:r>
              <w:rPr>
                <w:rFonts w:ascii="Times New Roman" w:hAnsi="Times New Roman"/>
                <w:sz w:val="20"/>
                <w:szCs w:val="20"/>
              </w:rPr>
              <w:t>U</w:t>
            </w:r>
          </w:p>
        </w:tc>
        <w:tc>
          <w:tcPr>
            <w:tcW w:w="1530" w:type="dxa"/>
            <w:shd w:val="clear" w:color="auto" w:fill="auto"/>
            <w:noWrap/>
            <w:vAlign w:val="bottom"/>
          </w:tcPr>
          <w:p w14:paraId="1FB2B5B3"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Boise, Idaho</w:t>
            </w:r>
          </w:p>
        </w:tc>
        <w:tc>
          <w:tcPr>
            <w:tcW w:w="990" w:type="dxa"/>
            <w:shd w:val="clear" w:color="auto" w:fill="auto"/>
            <w:noWrap/>
            <w:vAlign w:val="bottom"/>
          </w:tcPr>
          <w:p w14:paraId="25F14EFF"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350" w:type="dxa"/>
          </w:tcPr>
          <w:p w14:paraId="3570649A" w14:textId="77777777" w:rsidR="00F236FB" w:rsidRPr="0087268F" w:rsidRDefault="00F236FB" w:rsidP="00165494">
            <w:pPr>
              <w:jc w:val="center"/>
              <w:rPr>
                <w:rFonts w:ascii="Times New Roman" w:hAnsi="Times New Roman"/>
                <w:sz w:val="20"/>
                <w:szCs w:val="20"/>
              </w:rPr>
            </w:pPr>
            <w:r>
              <w:rPr>
                <w:rFonts w:ascii="Times New Roman" w:hAnsi="Times New Roman"/>
                <w:sz w:val="20"/>
                <w:szCs w:val="20"/>
              </w:rPr>
              <w:t>U</w:t>
            </w:r>
          </w:p>
        </w:tc>
        <w:tc>
          <w:tcPr>
            <w:tcW w:w="1080" w:type="dxa"/>
          </w:tcPr>
          <w:p w14:paraId="33D04B3A" w14:textId="77777777" w:rsidR="00F236FB" w:rsidRDefault="00F236FB" w:rsidP="00165494">
            <w:pPr>
              <w:jc w:val="center"/>
              <w:rPr>
                <w:rFonts w:ascii="Times New Roman" w:hAnsi="Times New Roman"/>
                <w:sz w:val="20"/>
                <w:szCs w:val="20"/>
              </w:rPr>
            </w:pPr>
            <w:r>
              <w:rPr>
                <w:rFonts w:ascii="Times New Roman" w:hAnsi="Times New Roman"/>
                <w:sz w:val="20"/>
                <w:szCs w:val="20"/>
              </w:rPr>
              <w:t>U</w:t>
            </w:r>
          </w:p>
        </w:tc>
      </w:tr>
      <w:tr w:rsidR="00F236FB" w:rsidRPr="0087268F" w14:paraId="76293660" w14:textId="77777777" w:rsidTr="0067606F">
        <w:trPr>
          <w:trHeight w:val="285"/>
          <w:jc w:val="center"/>
        </w:trPr>
        <w:tc>
          <w:tcPr>
            <w:tcW w:w="918" w:type="dxa"/>
            <w:shd w:val="clear" w:color="auto" w:fill="auto"/>
            <w:noWrap/>
            <w:vAlign w:val="bottom"/>
          </w:tcPr>
          <w:p w14:paraId="0D88B6EB"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22</w:t>
            </w:r>
          </w:p>
        </w:tc>
        <w:tc>
          <w:tcPr>
            <w:tcW w:w="810" w:type="dxa"/>
            <w:shd w:val="clear" w:color="auto" w:fill="auto"/>
            <w:noWrap/>
            <w:vAlign w:val="bottom"/>
          </w:tcPr>
          <w:p w14:paraId="50DE0613" w14:textId="77777777" w:rsidR="00F236FB" w:rsidRPr="0087268F" w:rsidRDefault="00F236FB"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F</w:t>
            </w:r>
          </w:p>
        </w:tc>
        <w:tc>
          <w:tcPr>
            <w:tcW w:w="720" w:type="dxa"/>
            <w:shd w:val="clear" w:color="auto" w:fill="auto"/>
            <w:noWrap/>
            <w:vAlign w:val="bottom"/>
          </w:tcPr>
          <w:p w14:paraId="709BE349" w14:textId="77777777" w:rsidR="00F236FB" w:rsidRPr="0087268F" w:rsidRDefault="00F236FB" w:rsidP="00165494">
            <w:pPr>
              <w:jc w:val="center"/>
              <w:rPr>
                <w:rFonts w:ascii="Times New Roman" w:hAnsi="Times New Roman"/>
                <w:sz w:val="20"/>
                <w:szCs w:val="20"/>
              </w:rPr>
            </w:pPr>
            <w:r w:rsidRPr="0087268F">
              <w:rPr>
                <w:rFonts w:ascii="Times New Roman" w:hAnsi="Times New Roman"/>
                <w:sz w:val="20"/>
                <w:szCs w:val="20"/>
              </w:rPr>
              <w:t>M5</w:t>
            </w:r>
          </w:p>
        </w:tc>
        <w:tc>
          <w:tcPr>
            <w:tcW w:w="1035" w:type="dxa"/>
          </w:tcPr>
          <w:p w14:paraId="276B664D" w14:textId="77777777" w:rsidR="00F236FB" w:rsidRDefault="00F236FB" w:rsidP="00165494">
            <w:pPr>
              <w:jc w:val="center"/>
              <w:rPr>
                <w:rFonts w:ascii="Times New Roman" w:hAnsi="Times New Roman"/>
                <w:color w:val="000000"/>
                <w:sz w:val="20"/>
                <w:szCs w:val="20"/>
              </w:rPr>
            </w:pPr>
          </w:p>
          <w:p w14:paraId="5E405856" w14:textId="77777777" w:rsidR="00A76095" w:rsidRPr="0087268F" w:rsidRDefault="00A76095" w:rsidP="00165494">
            <w:pPr>
              <w:jc w:val="center"/>
              <w:rPr>
                <w:rFonts w:ascii="Times New Roman" w:hAnsi="Times New Roman"/>
                <w:color w:val="000000"/>
                <w:sz w:val="20"/>
                <w:szCs w:val="20"/>
              </w:rPr>
            </w:pPr>
            <w:r>
              <w:rPr>
                <w:rFonts w:ascii="Times New Roman" w:hAnsi="Times New Roman"/>
                <w:color w:val="000000"/>
                <w:sz w:val="20"/>
                <w:szCs w:val="20"/>
              </w:rPr>
              <w:t>iii</w:t>
            </w:r>
          </w:p>
        </w:tc>
        <w:tc>
          <w:tcPr>
            <w:tcW w:w="1530" w:type="dxa"/>
            <w:shd w:val="clear" w:color="auto" w:fill="auto"/>
            <w:noWrap/>
            <w:vAlign w:val="bottom"/>
          </w:tcPr>
          <w:p w14:paraId="6589B634" w14:textId="77777777" w:rsidR="00F236FB" w:rsidRPr="0087268F" w:rsidRDefault="00F236FB" w:rsidP="00165494">
            <w:pPr>
              <w:jc w:val="center"/>
              <w:rPr>
                <w:rFonts w:ascii="Times New Roman" w:hAnsi="Times New Roman"/>
                <w:color w:val="000000"/>
                <w:sz w:val="20"/>
                <w:szCs w:val="20"/>
              </w:rPr>
            </w:pPr>
            <w:r w:rsidRPr="0087268F">
              <w:rPr>
                <w:rFonts w:ascii="Times New Roman" w:hAnsi="Times New Roman"/>
                <w:color w:val="000000"/>
                <w:sz w:val="20"/>
                <w:szCs w:val="20"/>
              </w:rPr>
              <w:t>Turner Falls, MA</w:t>
            </w:r>
          </w:p>
        </w:tc>
        <w:tc>
          <w:tcPr>
            <w:tcW w:w="990" w:type="dxa"/>
            <w:shd w:val="clear" w:color="auto" w:fill="auto"/>
            <w:noWrap/>
            <w:vAlign w:val="bottom"/>
          </w:tcPr>
          <w:p w14:paraId="6F1FD65C" w14:textId="77777777" w:rsidR="00F236FB" w:rsidRPr="0087268F" w:rsidRDefault="00F236FB" w:rsidP="00165494">
            <w:pPr>
              <w:jc w:val="center"/>
              <w:rPr>
                <w:rFonts w:ascii="Times New Roman" w:hAnsi="Times New Roman"/>
                <w:color w:val="000000"/>
                <w:sz w:val="20"/>
                <w:szCs w:val="20"/>
              </w:rPr>
            </w:pPr>
            <w:r>
              <w:rPr>
                <w:rFonts w:ascii="Times New Roman" w:hAnsi="Times New Roman"/>
                <w:color w:val="000000"/>
                <w:sz w:val="20"/>
                <w:szCs w:val="20"/>
              </w:rPr>
              <w:t>N</w:t>
            </w:r>
          </w:p>
        </w:tc>
        <w:tc>
          <w:tcPr>
            <w:tcW w:w="1350" w:type="dxa"/>
          </w:tcPr>
          <w:p w14:paraId="336F6FB9" w14:textId="77777777" w:rsidR="00F236FB" w:rsidRPr="0087268F" w:rsidRDefault="00F236FB" w:rsidP="00165494">
            <w:pPr>
              <w:jc w:val="center"/>
              <w:rPr>
                <w:rFonts w:ascii="Times New Roman" w:hAnsi="Times New Roman"/>
                <w:color w:val="000000"/>
                <w:sz w:val="20"/>
                <w:szCs w:val="20"/>
              </w:rPr>
            </w:pPr>
            <w:r>
              <w:rPr>
                <w:rFonts w:ascii="Times New Roman" w:hAnsi="Times New Roman"/>
                <w:color w:val="000000"/>
                <w:sz w:val="20"/>
                <w:szCs w:val="20"/>
              </w:rPr>
              <w:t>U</w:t>
            </w:r>
          </w:p>
        </w:tc>
        <w:tc>
          <w:tcPr>
            <w:tcW w:w="1080" w:type="dxa"/>
          </w:tcPr>
          <w:p w14:paraId="551DE00D" w14:textId="77777777" w:rsidR="00F236FB" w:rsidRDefault="00F236FB" w:rsidP="00165494">
            <w:pPr>
              <w:jc w:val="center"/>
              <w:rPr>
                <w:rFonts w:ascii="Times New Roman" w:hAnsi="Times New Roman"/>
                <w:color w:val="000000"/>
                <w:sz w:val="20"/>
                <w:szCs w:val="20"/>
              </w:rPr>
            </w:pPr>
            <w:r>
              <w:rPr>
                <w:rFonts w:ascii="Times New Roman" w:hAnsi="Times New Roman"/>
                <w:color w:val="000000"/>
                <w:sz w:val="20"/>
                <w:szCs w:val="20"/>
              </w:rPr>
              <w:t>Y</w:t>
            </w:r>
            <w:r w:rsidR="00C35677">
              <w:rPr>
                <w:rFonts w:ascii="Times New Roman" w:hAnsi="Times New Roman"/>
                <w:color w:val="000000"/>
                <w:sz w:val="20"/>
                <w:szCs w:val="20"/>
              </w:rPr>
              <w:t xml:space="preserve"> (5)</w:t>
            </w:r>
          </w:p>
        </w:tc>
      </w:tr>
      <w:tr w:rsidR="00202E11" w:rsidRPr="0087268F" w14:paraId="3E5CF669" w14:textId="77777777" w:rsidTr="0067606F">
        <w:trPr>
          <w:trHeight w:val="285"/>
          <w:jc w:val="center"/>
        </w:trPr>
        <w:tc>
          <w:tcPr>
            <w:tcW w:w="918" w:type="dxa"/>
            <w:shd w:val="clear" w:color="auto" w:fill="auto"/>
            <w:noWrap/>
            <w:vAlign w:val="bottom"/>
          </w:tcPr>
          <w:p w14:paraId="2617F10B"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23</w:t>
            </w:r>
          </w:p>
        </w:tc>
        <w:tc>
          <w:tcPr>
            <w:tcW w:w="810" w:type="dxa"/>
            <w:shd w:val="clear" w:color="auto" w:fill="auto"/>
            <w:noWrap/>
            <w:vAlign w:val="bottom"/>
          </w:tcPr>
          <w:p w14:paraId="7F8709AF"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G</w:t>
            </w:r>
          </w:p>
        </w:tc>
        <w:tc>
          <w:tcPr>
            <w:tcW w:w="720" w:type="dxa"/>
            <w:shd w:val="clear" w:color="auto" w:fill="auto"/>
            <w:noWrap/>
            <w:vAlign w:val="bottom"/>
          </w:tcPr>
          <w:p w14:paraId="7A8B84D8" w14:textId="77777777" w:rsidR="00202E11" w:rsidRPr="0087268F" w:rsidRDefault="00202E11" w:rsidP="00165494">
            <w:pPr>
              <w:jc w:val="center"/>
              <w:rPr>
                <w:rFonts w:ascii="Times New Roman" w:hAnsi="Times New Roman"/>
                <w:sz w:val="20"/>
                <w:szCs w:val="20"/>
              </w:rPr>
            </w:pPr>
            <w:r w:rsidRPr="0087268F">
              <w:rPr>
                <w:rFonts w:ascii="Times New Roman" w:hAnsi="Times New Roman"/>
                <w:sz w:val="20"/>
                <w:szCs w:val="20"/>
              </w:rPr>
              <w:t>M6</w:t>
            </w:r>
          </w:p>
        </w:tc>
        <w:tc>
          <w:tcPr>
            <w:tcW w:w="1035" w:type="dxa"/>
          </w:tcPr>
          <w:p w14:paraId="55743F7D" w14:textId="77777777" w:rsidR="00202E11" w:rsidRDefault="00202E11" w:rsidP="00165494">
            <w:pPr>
              <w:jc w:val="center"/>
              <w:rPr>
                <w:rFonts w:ascii="Times New Roman" w:hAnsi="Times New Roman"/>
                <w:color w:val="000000"/>
                <w:sz w:val="20"/>
                <w:szCs w:val="20"/>
              </w:rPr>
            </w:pPr>
          </w:p>
          <w:p w14:paraId="67B48356"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ii</w:t>
            </w:r>
          </w:p>
        </w:tc>
        <w:tc>
          <w:tcPr>
            <w:tcW w:w="1530" w:type="dxa"/>
            <w:shd w:val="clear" w:color="auto" w:fill="auto"/>
            <w:noWrap/>
            <w:vAlign w:val="bottom"/>
          </w:tcPr>
          <w:p w14:paraId="131F6DC9" w14:textId="77777777" w:rsidR="00202E11" w:rsidRPr="0087268F" w:rsidRDefault="00202E11" w:rsidP="00165494">
            <w:pPr>
              <w:jc w:val="center"/>
              <w:rPr>
                <w:rFonts w:ascii="Times New Roman" w:hAnsi="Times New Roman"/>
                <w:color w:val="000000"/>
                <w:sz w:val="20"/>
                <w:szCs w:val="20"/>
              </w:rPr>
            </w:pPr>
            <w:r w:rsidRPr="0087268F">
              <w:rPr>
                <w:rFonts w:ascii="Times New Roman" w:hAnsi="Times New Roman"/>
                <w:color w:val="000000"/>
                <w:sz w:val="20"/>
                <w:szCs w:val="20"/>
              </w:rPr>
              <w:t>Selma, Alabama</w:t>
            </w:r>
          </w:p>
        </w:tc>
        <w:tc>
          <w:tcPr>
            <w:tcW w:w="990" w:type="dxa"/>
            <w:shd w:val="clear" w:color="auto" w:fill="auto"/>
            <w:noWrap/>
            <w:vAlign w:val="bottom"/>
          </w:tcPr>
          <w:p w14:paraId="37C36EF1"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Y</w:t>
            </w:r>
          </w:p>
        </w:tc>
        <w:tc>
          <w:tcPr>
            <w:tcW w:w="1350" w:type="dxa"/>
          </w:tcPr>
          <w:p w14:paraId="5F83F2DC"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~6</w:t>
            </w:r>
          </w:p>
        </w:tc>
        <w:tc>
          <w:tcPr>
            <w:tcW w:w="1080" w:type="dxa"/>
          </w:tcPr>
          <w:p w14:paraId="6408BD8F" w14:textId="77777777" w:rsidR="00202E11" w:rsidRDefault="00202E11" w:rsidP="00165494">
            <w:pPr>
              <w:jc w:val="center"/>
              <w:rPr>
                <w:rFonts w:ascii="Times New Roman" w:hAnsi="Times New Roman"/>
                <w:color w:val="000000"/>
                <w:sz w:val="20"/>
                <w:szCs w:val="20"/>
              </w:rPr>
            </w:pPr>
            <w:r w:rsidRPr="004B4E5F">
              <w:rPr>
                <w:rFonts w:ascii="Times New Roman" w:hAnsi="Times New Roman"/>
                <w:sz w:val="20"/>
                <w:szCs w:val="20"/>
              </w:rPr>
              <w:t>Y (up to 6)</w:t>
            </w:r>
          </w:p>
        </w:tc>
      </w:tr>
      <w:tr w:rsidR="00202E11" w:rsidRPr="0087268F" w14:paraId="034CDF27" w14:textId="77777777" w:rsidTr="0067606F">
        <w:trPr>
          <w:trHeight w:val="285"/>
          <w:jc w:val="center"/>
        </w:trPr>
        <w:tc>
          <w:tcPr>
            <w:tcW w:w="918" w:type="dxa"/>
            <w:shd w:val="clear" w:color="auto" w:fill="auto"/>
            <w:noWrap/>
            <w:vAlign w:val="bottom"/>
          </w:tcPr>
          <w:p w14:paraId="0F65DD5C"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24</w:t>
            </w:r>
          </w:p>
        </w:tc>
        <w:tc>
          <w:tcPr>
            <w:tcW w:w="810" w:type="dxa"/>
            <w:shd w:val="clear" w:color="auto" w:fill="auto"/>
            <w:noWrap/>
            <w:vAlign w:val="bottom"/>
          </w:tcPr>
          <w:p w14:paraId="51E9C346"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G</w:t>
            </w:r>
          </w:p>
        </w:tc>
        <w:tc>
          <w:tcPr>
            <w:tcW w:w="720" w:type="dxa"/>
            <w:shd w:val="clear" w:color="auto" w:fill="auto"/>
            <w:noWrap/>
            <w:vAlign w:val="bottom"/>
          </w:tcPr>
          <w:p w14:paraId="0FF53EC2" w14:textId="77777777" w:rsidR="00202E11" w:rsidRPr="0087268F" w:rsidRDefault="00202E11" w:rsidP="00165494">
            <w:pPr>
              <w:jc w:val="center"/>
              <w:rPr>
                <w:rFonts w:ascii="Times New Roman" w:hAnsi="Times New Roman"/>
                <w:sz w:val="20"/>
                <w:szCs w:val="20"/>
              </w:rPr>
            </w:pPr>
            <w:r w:rsidRPr="0087268F">
              <w:rPr>
                <w:rFonts w:ascii="Times New Roman" w:hAnsi="Times New Roman"/>
                <w:sz w:val="20"/>
                <w:szCs w:val="20"/>
              </w:rPr>
              <w:t>M6</w:t>
            </w:r>
          </w:p>
        </w:tc>
        <w:tc>
          <w:tcPr>
            <w:tcW w:w="1035" w:type="dxa"/>
          </w:tcPr>
          <w:p w14:paraId="4E754249" w14:textId="77777777" w:rsidR="00202E11" w:rsidRDefault="00202E11" w:rsidP="00165494">
            <w:pPr>
              <w:jc w:val="center"/>
              <w:rPr>
                <w:rFonts w:ascii="Times New Roman" w:hAnsi="Times New Roman"/>
                <w:color w:val="000000"/>
                <w:sz w:val="20"/>
                <w:szCs w:val="20"/>
              </w:rPr>
            </w:pPr>
          </w:p>
          <w:p w14:paraId="037CD200"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ii</w:t>
            </w:r>
          </w:p>
        </w:tc>
        <w:tc>
          <w:tcPr>
            <w:tcW w:w="1530" w:type="dxa"/>
            <w:shd w:val="clear" w:color="auto" w:fill="auto"/>
            <w:noWrap/>
            <w:vAlign w:val="bottom"/>
          </w:tcPr>
          <w:p w14:paraId="6690F78E" w14:textId="77777777" w:rsidR="00202E11" w:rsidRPr="0087268F" w:rsidRDefault="00202E11" w:rsidP="00165494">
            <w:pPr>
              <w:jc w:val="center"/>
              <w:rPr>
                <w:rFonts w:ascii="Times New Roman" w:hAnsi="Times New Roman"/>
                <w:color w:val="000000"/>
                <w:sz w:val="20"/>
                <w:szCs w:val="20"/>
              </w:rPr>
            </w:pPr>
            <w:r w:rsidRPr="0087268F">
              <w:rPr>
                <w:rFonts w:ascii="Times New Roman" w:hAnsi="Times New Roman"/>
                <w:color w:val="000000"/>
                <w:sz w:val="20"/>
                <w:szCs w:val="20"/>
              </w:rPr>
              <w:t>Selma, Alabama</w:t>
            </w:r>
          </w:p>
        </w:tc>
        <w:tc>
          <w:tcPr>
            <w:tcW w:w="990" w:type="dxa"/>
            <w:shd w:val="clear" w:color="auto" w:fill="auto"/>
            <w:noWrap/>
            <w:vAlign w:val="bottom"/>
          </w:tcPr>
          <w:p w14:paraId="6275ED35"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Y</w:t>
            </w:r>
          </w:p>
        </w:tc>
        <w:tc>
          <w:tcPr>
            <w:tcW w:w="1350" w:type="dxa"/>
          </w:tcPr>
          <w:p w14:paraId="6119F64C"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~6</w:t>
            </w:r>
          </w:p>
        </w:tc>
        <w:tc>
          <w:tcPr>
            <w:tcW w:w="1080" w:type="dxa"/>
          </w:tcPr>
          <w:p w14:paraId="3C0ABEF7" w14:textId="77777777" w:rsidR="00202E11" w:rsidRDefault="00202E11" w:rsidP="00165494">
            <w:pPr>
              <w:jc w:val="center"/>
              <w:rPr>
                <w:rFonts w:ascii="Times New Roman" w:hAnsi="Times New Roman"/>
                <w:color w:val="000000"/>
                <w:sz w:val="20"/>
                <w:szCs w:val="20"/>
              </w:rPr>
            </w:pPr>
            <w:r w:rsidRPr="004B4E5F">
              <w:rPr>
                <w:rFonts w:ascii="Times New Roman" w:hAnsi="Times New Roman"/>
                <w:sz w:val="20"/>
                <w:szCs w:val="20"/>
              </w:rPr>
              <w:t>Y (up to 6)</w:t>
            </w:r>
          </w:p>
        </w:tc>
      </w:tr>
      <w:tr w:rsidR="00202E11" w:rsidRPr="0087268F" w14:paraId="2AD713C0" w14:textId="77777777" w:rsidTr="0067606F">
        <w:trPr>
          <w:trHeight w:val="285"/>
          <w:jc w:val="center"/>
        </w:trPr>
        <w:tc>
          <w:tcPr>
            <w:tcW w:w="918" w:type="dxa"/>
            <w:shd w:val="clear" w:color="auto" w:fill="auto"/>
            <w:noWrap/>
            <w:vAlign w:val="bottom"/>
          </w:tcPr>
          <w:p w14:paraId="37199158"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25</w:t>
            </w:r>
          </w:p>
        </w:tc>
        <w:tc>
          <w:tcPr>
            <w:tcW w:w="810" w:type="dxa"/>
            <w:shd w:val="clear" w:color="auto" w:fill="auto"/>
            <w:noWrap/>
            <w:vAlign w:val="bottom"/>
          </w:tcPr>
          <w:p w14:paraId="6AE99CF5"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G</w:t>
            </w:r>
          </w:p>
        </w:tc>
        <w:tc>
          <w:tcPr>
            <w:tcW w:w="720" w:type="dxa"/>
            <w:shd w:val="clear" w:color="auto" w:fill="auto"/>
            <w:noWrap/>
            <w:vAlign w:val="bottom"/>
          </w:tcPr>
          <w:p w14:paraId="1F37587E" w14:textId="77777777" w:rsidR="00202E11" w:rsidRPr="0087268F" w:rsidRDefault="00202E11" w:rsidP="00165494">
            <w:pPr>
              <w:jc w:val="center"/>
              <w:rPr>
                <w:rFonts w:ascii="Times New Roman" w:hAnsi="Times New Roman"/>
                <w:sz w:val="20"/>
                <w:szCs w:val="20"/>
              </w:rPr>
            </w:pPr>
            <w:r w:rsidRPr="0087268F">
              <w:rPr>
                <w:rFonts w:ascii="Times New Roman" w:hAnsi="Times New Roman"/>
                <w:sz w:val="20"/>
                <w:szCs w:val="20"/>
              </w:rPr>
              <w:t>M6</w:t>
            </w:r>
          </w:p>
        </w:tc>
        <w:tc>
          <w:tcPr>
            <w:tcW w:w="1035" w:type="dxa"/>
          </w:tcPr>
          <w:p w14:paraId="294AAC6C" w14:textId="77777777" w:rsidR="00202E11" w:rsidRDefault="00202E11" w:rsidP="00165494">
            <w:pPr>
              <w:jc w:val="center"/>
              <w:rPr>
                <w:rFonts w:ascii="Times New Roman" w:hAnsi="Times New Roman"/>
                <w:color w:val="000000"/>
                <w:sz w:val="20"/>
                <w:szCs w:val="20"/>
              </w:rPr>
            </w:pPr>
          </w:p>
          <w:p w14:paraId="30C56C20"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ii</w:t>
            </w:r>
          </w:p>
        </w:tc>
        <w:tc>
          <w:tcPr>
            <w:tcW w:w="1530" w:type="dxa"/>
            <w:shd w:val="clear" w:color="auto" w:fill="auto"/>
            <w:noWrap/>
            <w:vAlign w:val="bottom"/>
          </w:tcPr>
          <w:p w14:paraId="20D1C6A4" w14:textId="77777777" w:rsidR="00202E11" w:rsidRPr="0087268F" w:rsidRDefault="00202E11" w:rsidP="00165494">
            <w:pPr>
              <w:jc w:val="center"/>
              <w:rPr>
                <w:rFonts w:ascii="Times New Roman" w:hAnsi="Times New Roman"/>
                <w:color w:val="000000"/>
                <w:sz w:val="20"/>
                <w:szCs w:val="20"/>
              </w:rPr>
            </w:pPr>
            <w:r w:rsidRPr="0087268F">
              <w:rPr>
                <w:rFonts w:ascii="Times New Roman" w:hAnsi="Times New Roman"/>
                <w:color w:val="000000"/>
                <w:sz w:val="20"/>
                <w:szCs w:val="20"/>
              </w:rPr>
              <w:t>Selma, Alabama</w:t>
            </w:r>
          </w:p>
        </w:tc>
        <w:tc>
          <w:tcPr>
            <w:tcW w:w="990" w:type="dxa"/>
            <w:shd w:val="clear" w:color="auto" w:fill="auto"/>
            <w:noWrap/>
            <w:vAlign w:val="bottom"/>
          </w:tcPr>
          <w:p w14:paraId="2ABE5234"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Y</w:t>
            </w:r>
          </w:p>
        </w:tc>
        <w:tc>
          <w:tcPr>
            <w:tcW w:w="1350" w:type="dxa"/>
          </w:tcPr>
          <w:p w14:paraId="62645973"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~6</w:t>
            </w:r>
          </w:p>
        </w:tc>
        <w:tc>
          <w:tcPr>
            <w:tcW w:w="1080" w:type="dxa"/>
          </w:tcPr>
          <w:p w14:paraId="3EC87256" w14:textId="77777777" w:rsidR="00202E11" w:rsidRDefault="00202E11" w:rsidP="00165494">
            <w:pPr>
              <w:jc w:val="center"/>
              <w:rPr>
                <w:rFonts w:ascii="Times New Roman" w:hAnsi="Times New Roman"/>
                <w:color w:val="000000"/>
                <w:sz w:val="20"/>
                <w:szCs w:val="20"/>
              </w:rPr>
            </w:pPr>
            <w:r w:rsidRPr="004B4E5F">
              <w:rPr>
                <w:rFonts w:ascii="Times New Roman" w:hAnsi="Times New Roman"/>
                <w:sz w:val="20"/>
                <w:szCs w:val="20"/>
              </w:rPr>
              <w:t>Y (up to 6)</w:t>
            </w:r>
          </w:p>
        </w:tc>
      </w:tr>
      <w:tr w:rsidR="00202E11" w:rsidRPr="0087268F" w14:paraId="61FFDE24" w14:textId="77777777" w:rsidTr="0067606F">
        <w:trPr>
          <w:trHeight w:val="285"/>
          <w:jc w:val="center"/>
        </w:trPr>
        <w:tc>
          <w:tcPr>
            <w:tcW w:w="918" w:type="dxa"/>
            <w:shd w:val="clear" w:color="auto" w:fill="auto"/>
            <w:noWrap/>
            <w:vAlign w:val="bottom"/>
          </w:tcPr>
          <w:p w14:paraId="181D83AB"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26</w:t>
            </w:r>
          </w:p>
        </w:tc>
        <w:tc>
          <w:tcPr>
            <w:tcW w:w="810" w:type="dxa"/>
            <w:shd w:val="clear" w:color="auto" w:fill="auto"/>
            <w:noWrap/>
            <w:vAlign w:val="bottom"/>
          </w:tcPr>
          <w:p w14:paraId="3F510592" w14:textId="77777777" w:rsidR="00202E11" w:rsidRPr="0087268F" w:rsidRDefault="00202E11" w:rsidP="00165494">
            <w:pPr>
              <w:jc w:val="center"/>
              <w:rPr>
                <w:rFonts w:ascii="Times New Roman" w:hAnsi="Times New Roman"/>
                <w:bCs/>
                <w:color w:val="000000"/>
                <w:sz w:val="20"/>
                <w:szCs w:val="20"/>
              </w:rPr>
            </w:pPr>
            <w:r w:rsidRPr="0087268F">
              <w:rPr>
                <w:rFonts w:ascii="Times New Roman" w:hAnsi="Times New Roman"/>
                <w:bCs/>
                <w:color w:val="000000"/>
                <w:sz w:val="20"/>
                <w:szCs w:val="20"/>
              </w:rPr>
              <w:t>C</w:t>
            </w:r>
          </w:p>
        </w:tc>
        <w:tc>
          <w:tcPr>
            <w:tcW w:w="720" w:type="dxa"/>
            <w:shd w:val="clear" w:color="auto" w:fill="auto"/>
            <w:noWrap/>
            <w:vAlign w:val="bottom"/>
          </w:tcPr>
          <w:p w14:paraId="224F92B3" w14:textId="77777777" w:rsidR="00202E11" w:rsidRPr="0087268F" w:rsidRDefault="00202E11" w:rsidP="00165494">
            <w:pPr>
              <w:jc w:val="center"/>
              <w:rPr>
                <w:rFonts w:ascii="Times New Roman" w:hAnsi="Times New Roman"/>
                <w:sz w:val="20"/>
                <w:szCs w:val="20"/>
              </w:rPr>
            </w:pPr>
            <w:r w:rsidRPr="0087268F">
              <w:rPr>
                <w:rFonts w:ascii="Times New Roman" w:hAnsi="Times New Roman"/>
                <w:sz w:val="20"/>
                <w:szCs w:val="20"/>
              </w:rPr>
              <w:t>M2</w:t>
            </w:r>
          </w:p>
        </w:tc>
        <w:tc>
          <w:tcPr>
            <w:tcW w:w="1035" w:type="dxa"/>
          </w:tcPr>
          <w:p w14:paraId="61BB9CA4" w14:textId="77777777" w:rsidR="00202E11" w:rsidRDefault="00202E11" w:rsidP="00165494">
            <w:pPr>
              <w:jc w:val="center"/>
              <w:rPr>
                <w:rFonts w:ascii="Times New Roman" w:hAnsi="Times New Roman"/>
                <w:color w:val="000000"/>
                <w:sz w:val="20"/>
                <w:szCs w:val="20"/>
              </w:rPr>
            </w:pPr>
          </w:p>
          <w:p w14:paraId="75752195"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ii</w:t>
            </w:r>
          </w:p>
        </w:tc>
        <w:tc>
          <w:tcPr>
            <w:tcW w:w="1530" w:type="dxa"/>
            <w:shd w:val="clear" w:color="auto" w:fill="auto"/>
            <w:noWrap/>
            <w:vAlign w:val="bottom"/>
          </w:tcPr>
          <w:p w14:paraId="29964173" w14:textId="77777777" w:rsidR="00202E11" w:rsidRPr="0087268F" w:rsidRDefault="00202E11" w:rsidP="00165494">
            <w:pPr>
              <w:jc w:val="center"/>
              <w:rPr>
                <w:rFonts w:ascii="Times New Roman" w:hAnsi="Times New Roman"/>
                <w:color w:val="000000"/>
                <w:sz w:val="20"/>
                <w:szCs w:val="20"/>
              </w:rPr>
            </w:pPr>
            <w:r w:rsidRPr="0087268F">
              <w:rPr>
                <w:rFonts w:ascii="Times New Roman" w:hAnsi="Times New Roman"/>
                <w:color w:val="000000"/>
                <w:sz w:val="20"/>
                <w:szCs w:val="20"/>
              </w:rPr>
              <w:t>Courtland, Alabama</w:t>
            </w:r>
          </w:p>
        </w:tc>
        <w:tc>
          <w:tcPr>
            <w:tcW w:w="990" w:type="dxa"/>
            <w:shd w:val="clear" w:color="auto" w:fill="auto"/>
            <w:noWrap/>
            <w:vAlign w:val="bottom"/>
          </w:tcPr>
          <w:p w14:paraId="0459970C"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Y</w:t>
            </w:r>
          </w:p>
        </w:tc>
        <w:tc>
          <w:tcPr>
            <w:tcW w:w="1350" w:type="dxa"/>
          </w:tcPr>
          <w:p w14:paraId="7C0458A9" w14:textId="77777777" w:rsidR="00202E11" w:rsidRPr="0087268F" w:rsidRDefault="00202E11" w:rsidP="00165494">
            <w:pPr>
              <w:jc w:val="center"/>
              <w:rPr>
                <w:rFonts w:ascii="Times New Roman" w:hAnsi="Times New Roman"/>
                <w:color w:val="000000"/>
                <w:sz w:val="20"/>
                <w:szCs w:val="20"/>
              </w:rPr>
            </w:pPr>
            <w:r>
              <w:rPr>
                <w:rFonts w:ascii="Times New Roman" w:hAnsi="Times New Roman"/>
                <w:color w:val="000000"/>
                <w:sz w:val="20"/>
                <w:szCs w:val="20"/>
              </w:rPr>
              <w:t>~7</w:t>
            </w:r>
          </w:p>
        </w:tc>
        <w:tc>
          <w:tcPr>
            <w:tcW w:w="1080" w:type="dxa"/>
          </w:tcPr>
          <w:p w14:paraId="4DCA392A" w14:textId="77777777" w:rsidR="00202E11" w:rsidRDefault="00202E11" w:rsidP="00165494">
            <w:pPr>
              <w:jc w:val="center"/>
              <w:rPr>
                <w:rFonts w:ascii="Times New Roman" w:hAnsi="Times New Roman"/>
                <w:color w:val="000000"/>
                <w:sz w:val="20"/>
                <w:szCs w:val="20"/>
              </w:rPr>
            </w:pPr>
            <w:r w:rsidRPr="004B4E5F">
              <w:rPr>
                <w:rFonts w:ascii="Times New Roman" w:hAnsi="Times New Roman"/>
                <w:sz w:val="20"/>
                <w:szCs w:val="20"/>
              </w:rPr>
              <w:t>Y (up to 6)</w:t>
            </w:r>
          </w:p>
        </w:tc>
      </w:tr>
    </w:tbl>
    <w:p w14:paraId="2FF9FBC6" w14:textId="7FCE0241" w:rsidR="00B749C8" w:rsidRDefault="00BA3BEF" w:rsidP="00BA3BEF">
      <w:pPr>
        <w:rPr>
          <w:rFonts w:ascii="Times New Roman" w:hAnsi="Times New Roman"/>
        </w:rPr>
      </w:pPr>
      <w:r>
        <w:rPr>
          <w:rFonts w:ascii="Times New Roman" w:hAnsi="Times New Roman"/>
        </w:rPr>
        <w:t>U: unknown</w:t>
      </w:r>
    </w:p>
    <w:p w14:paraId="35830E72" w14:textId="1D396576" w:rsidR="00BA3BEF" w:rsidRPr="00343377" w:rsidRDefault="00BA3BEF" w:rsidP="00BA3BEF">
      <w:pPr>
        <w:rPr>
          <w:rFonts w:ascii="Times New Roman" w:hAnsi="Times New Roman"/>
        </w:rPr>
      </w:pPr>
      <w:r>
        <w:rPr>
          <w:rFonts w:ascii="Times New Roman" w:hAnsi="Times New Roman"/>
        </w:rPr>
        <w:t>Y: Yes</w:t>
      </w:r>
    </w:p>
    <w:p w14:paraId="243C959A" w14:textId="77777777" w:rsidR="00D3228F" w:rsidRPr="00343377" w:rsidRDefault="00D3228F" w:rsidP="00343377">
      <w:pPr>
        <w:spacing w:line="480" w:lineRule="auto"/>
        <w:rPr>
          <w:rFonts w:ascii="Times New Roman" w:hAnsi="Times New Roman"/>
        </w:rPr>
      </w:pPr>
    </w:p>
    <w:p w14:paraId="4343F10A" w14:textId="77777777" w:rsidR="00D3228F" w:rsidRPr="00343377" w:rsidRDefault="00D3228F" w:rsidP="00343377">
      <w:pPr>
        <w:spacing w:line="480" w:lineRule="auto"/>
        <w:rPr>
          <w:rFonts w:ascii="Times New Roman" w:hAnsi="Times New Roman"/>
        </w:rPr>
      </w:pPr>
    </w:p>
    <w:p w14:paraId="2082DA09" w14:textId="77777777" w:rsidR="00D3228F" w:rsidRDefault="009854A5" w:rsidP="00A945C5">
      <w:pPr>
        <w:spacing w:line="480" w:lineRule="auto"/>
        <w:ind w:firstLine="720"/>
        <w:rPr>
          <w:rFonts w:ascii="Times New Roman" w:hAnsi="Times New Roman"/>
        </w:rPr>
      </w:pPr>
      <w:r>
        <w:rPr>
          <w:rFonts w:ascii="Times New Roman" w:hAnsi="Times New Roman"/>
        </w:rPr>
        <w:t>This survey demonstrates that for this particular collection set, the following applies:</w:t>
      </w:r>
    </w:p>
    <w:p w14:paraId="56F35719" w14:textId="77777777" w:rsidR="009854A5" w:rsidRPr="007065ED" w:rsidRDefault="009854A5" w:rsidP="007A618E">
      <w:pPr>
        <w:pStyle w:val="ListParagraph"/>
        <w:numPr>
          <w:ilvl w:val="0"/>
          <w:numId w:val="1"/>
        </w:numPr>
        <w:spacing w:line="480" w:lineRule="auto"/>
        <w:jc w:val="both"/>
        <w:rPr>
          <w:rFonts w:ascii="Times New Roman" w:hAnsi="Times New Roman"/>
        </w:rPr>
      </w:pPr>
      <w:r w:rsidRPr="007065ED">
        <w:rPr>
          <w:rFonts w:ascii="Times New Roman" w:hAnsi="Times New Roman"/>
        </w:rPr>
        <w:t xml:space="preserve">A paper ream can be sold under the same brand name but produced </w:t>
      </w:r>
      <w:r w:rsidR="007065ED" w:rsidRPr="007065ED">
        <w:rPr>
          <w:rFonts w:ascii="Times New Roman" w:hAnsi="Times New Roman"/>
        </w:rPr>
        <w:t>at different manufacturing plants or/and different paper mills.</w:t>
      </w:r>
    </w:p>
    <w:p w14:paraId="50612D07" w14:textId="77777777" w:rsidR="007065ED" w:rsidRDefault="007065ED" w:rsidP="007A618E">
      <w:pPr>
        <w:pStyle w:val="ListParagraph"/>
        <w:numPr>
          <w:ilvl w:val="0"/>
          <w:numId w:val="1"/>
        </w:numPr>
        <w:spacing w:line="480" w:lineRule="auto"/>
        <w:jc w:val="both"/>
        <w:rPr>
          <w:rFonts w:ascii="Times New Roman" w:hAnsi="Times New Roman"/>
        </w:rPr>
      </w:pPr>
      <w:r>
        <w:rPr>
          <w:rFonts w:ascii="Times New Roman" w:hAnsi="Times New Roman"/>
        </w:rPr>
        <w:t>Paper produced in the same plant, same mill and same parent company can be sold to different distribution companies and therefore labeled under different brand names.</w:t>
      </w:r>
    </w:p>
    <w:p w14:paraId="3B09424E" w14:textId="5BD27F8F" w:rsidR="007065ED" w:rsidRDefault="007065ED" w:rsidP="007A618E">
      <w:pPr>
        <w:pStyle w:val="ListParagraph"/>
        <w:numPr>
          <w:ilvl w:val="0"/>
          <w:numId w:val="1"/>
        </w:numPr>
        <w:spacing w:line="480" w:lineRule="auto"/>
        <w:jc w:val="both"/>
        <w:rPr>
          <w:rFonts w:ascii="Times New Roman" w:hAnsi="Times New Roman"/>
        </w:rPr>
      </w:pPr>
      <w:r>
        <w:rPr>
          <w:rFonts w:ascii="Times New Roman" w:hAnsi="Times New Roman"/>
        </w:rPr>
        <w:t xml:space="preserve">A single plant can produce different quality </w:t>
      </w:r>
      <w:r w:rsidR="00972E20">
        <w:rPr>
          <w:rFonts w:ascii="Times New Roman" w:hAnsi="Times New Roman"/>
        </w:rPr>
        <w:t>paper</w:t>
      </w:r>
      <w:r>
        <w:rPr>
          <w:rFonts w:ascii="Times New Roman" w:hAnsi="Times New Roman"/>
        </w:rPr>
        <w:t>, with differences in raw materials including different</w:t>
      </w:r>
      <w:r w:rsidR="00E97987">
        <w:rPr>
          <w:rFonts w:ascii="Times New Roman" w:hAnsi="Times New Roman"/>
        </w:rPr>
        <w:t xml:space="preserve"> recycled paper content.</w:t>
      </w:r>
    </w:p>
    <w:p w14:paraId="6D417F3A" w14:textId="4E684210" w:rsidR="00E97987" w:rsidRDefault="00E97987" w:rsidP="007A618E">
      <w:pPr>
        <w:pStyle w:val="ListParagraph"/>
        <w:numPr>
          <w:ilvl w:val="0"/>
          <w:numId w:val="1"/>
        </w:numPr>
        <w:spacing w:line="480" w:lineRule="auto"/>
        <w:jc w:val="both"/>
        <w:rPr>
          <w:rFonts w:ascii="Times New Roman" w:hAnsi="Times New Roman"/>
        </w:rPr>
      </w:pPr>
      <w:r>
        <w:rPr>
          <w:rFonts w:ascii="Times New Roman" w:hAnsi="Times New Roman"/>
        </w:rPr>
        <w:t xml:space="preserve"> </w:t>
      </w:r>
      <w:r w:rsidR="00BA3BEF">
        <w:rPr>
          <w:rFonts w:ascii="Times New Roman" w:hAnsi="Times New Roman"/>
        </w:rPr>
        <w:t xml:space="preserve">In </w:t>
      </w:r>
      <w:r w:rsidR="00972E20">
        <w:rPr>
          <w:rFonts w:ascii="Times New Roman" w:hAnsi="Times New Roman"/>
        </w:rPr>
        <w:t xml:space="preserve">my </w:t>
      </w:r>
      <w:r w:rsidR="00BA3BEF">
        <w:rPr>
          <w:rFonts w:ascii="Times New Roman" w:hAnsi="Times New Roman"/>
        </w:rPr>
        <w:t>study, m</w:t>
      </w:r>
      <w:r>
        <w:rPr>
          <w:rFonts w:ascii="Times New Roman" w:hAnsi="Times New Roman"/>
        </w:rPr>
        <w:t>ost of the paper plants that manufactured paper have the pulp plant and the mill plant in the same location, with one exception.</w:t>
      </w:r>
    </w:p>
    <w:p w14:paraId="0D46406D" w14:textId="349C3D02" w:rsidR="00903BF0" w:rsidRPr="00BA3BEF" w:rsidRDefault="00E97987" w:rsidP="00903BF0">
      <w:pPr>
        <w:pStyle w:val="ListParagraph"/>
        <w:numPr>
          <w:ilvl w:val="0"/>
          <w:numId w:val="1"/>
        </w:numPr>
        <w:spacing w:line="480" w:lineRule="auto"/>
        <w:jc w:val="both"/>
        <w:rPr>
          <w:rFonts w:ascii="Times New Roman" w:hAnsi="Times New Roman"/>
        </w:rPr>
      </w:pPr>
      <w:r>
        <w:rPr>
          <w:rFonts w:ascii="Times New Roman" w:hAnsi="Times New Roman"/>
        </w:rPr>
        <w:t xml:space="preserve">Most of the paper plants, with the exception of one, cut paper from different rolls to create a single ream of paper. The paper companies can use 2-6 different rolls to cut the individual paper sheets for further packaging into reams. Some of these rolls are often produced at different batches in the same day, or within several days. One of the parent companies reported that depending on the order size, some paper rolls could be produced within few days to weeks apart. </w:t>
      </w:r>
    </w:p>
    <w:p w14:paraId="5B224B18" w14:textId="77777777" w:rsidR="00903BF0" w:rsidRDefault="00E97987" w:rsidP="00903BF0">
      <w:pPr>
        <w:spacing w:line="480" w:lineRule="auto"/>
        <w:ind w:firstLine="720"/>
        <w:jc w:val="both"/>
        <w:rPr>
          <w:rFonts w:ascii="Times New Roman" w:hAnsi="Times New Roman"/>
        </w:rPr>
      </w:pPr>
      <w:r>
        <w:rPr>
          <w:rFonts w:ascii="Times New Roman" w:hAnsi="Times New Roman"/>
        </w:rPr>
        <w:t xml:space="preserve">For this reason, it is possible that one ream could have alternating paper sheets with slight differences in their elemental composition every 2 to 6 sheets. If the rolls used were produced within small time intervals these differences may not be detected by these sensitive laser ablation methods, as shown in the results. </w:t>
      </w:r>
    </w:p>
    <w:p w14:paraId="4DA7CC15" w14:textId="77777777" w:rsidR="00903BF0" w:rsidRDefault="00E97987" w:rsidP="00903BF0">
      <w:pPr>
        <w:spacing w:line="480" w:lineRule="auto"/>
        <w:ind w:firstLine="720"/>
        <w:jc w:val="both"/>
        <w:rPr>
          <w:rFonts w:ascii="Times New Roman" w:hAnsi="Times New Roman"/>
        </w:rPr>
      </w:pPr>
      <w:r>
        <w:rPr>
          <w:rFonts w:ascii="Times New Roman" w:hAnsi="Times New Roman"/>
        </w:rPr>
        <w:t>Nonetheless, in casework if a batch or ream level of discrimination or association is required, it is recommended to sample from different sheets of a single ream whenever possible.</w:t>
      </w:r>
    </w:p>
    <w:p w14:paraId="394D1ED7" w14:textId="77777777" w:rsidR="00903BF0" w:rsidRDefault="00E97987" w:rsidP="00903BF0">
      <w:pPr>
        <w:spacing w:line="480" w:lineRule="auto"/>
        <w:ind w:firstLine="720"/>
        <w:jc w:val="both"/>
        <w:rPr>
          <w:rFonts w:ascii="Times New Roman" w:hAnsi="Times New Roman"/>
        </w:rPr>
      </w:pPr>
      <w:r>
        <w:rPr>
          <w:rFonts w:ascii="Times New Roman" w:hAnsi="Times New Roman"/>
        </w:rPr>
        <w:t>The significance of an associa</w:t>
      </w:r>
      <w:r w:rsidR="00903BF0">
        <w:rPr>
          <w:rFonts w:ascii="Times New Roman" w:hAnsi="Times New Roman"/>
        </w:rPr>
        <w:t xml:space="preserve">tion or discrimination between </w:t>
      </w:r>
      <w:r>
        <w:rPr>
          <w:rFonts w:ascii="Times New Roman" w:hAnsi="Times New Roman"/>
        </w:rPr>
        <w:t xml:space="preserve">the elemental </w:t>
      </w:r>
      <w:proofErr w:type="gramStart"/>
      <w:r>
        <w:rPr>
          <w:rFonts w:ascii="Times New Roman" w:hAnsi="Times New Roman"/>
        </w:rPr>
        <w:t>composition</w:t>
      </w:r>
      <w:proofErr w:type="gramEnd"/>
      <w:r>
        <w:rPr>
          <w:rFonts w:ascii="Times New Roman" w:hAnsi="Times New Roman"/>
        </w:rPr>
        <w:t xml:space="preserve"> of document paper sheets has to be evaluate in a case-to-case basis, depending on the </w:t>
      </w:r>
      <w:r w:rsidR="00505856">
        <w:rPr>
          <w:rFonts w:ascii="Times New Roman" w:hAnsi="Times New Roman"/>
        </w:rPr>
        <w:t xml:space="preserve">extent of characterization of the variability on the comparison sample. </w:t>
      </w:r>
    </w:p>
    <w:p w14:paraId="5EA4F672" w14:textId="77777777" w:rsidR="00D27102" w:rsidRDefault="00D27102" w:rsidP="00D27102">
      <w:pPr>
        <w:spacing w:line="480" w:lineRule="auto"/>
        <w:ind w:firstLine="720"/>
        <w:jc w:val="both"/>
        <w:rPr>
          <w:rFonts w:ascii="Times New Roman" w:hAnsi="Times New Roman"/>
        </w:rPr>
      </w:pPr>
      <w:r>
        <w:rPr>
          <w:rFonts w:ascii="Times New Roman" w:hAnsi="Times New Roman"/>
        </w:rPr>
        <w:t>The results show that it is feasible to differentiate samples produced at different plants/mills at different time intervals</w:t>
      </w:r>
      <w:r w:rsidR="00390AD3">
        <w:rPr>
          <w:rFonts w:ascii="Times New Roman" w:hAnsi="Times New Roman"/>
        </w:rPr>
        <w:t xml:space="preserve"> based on their elemental profile characterized by LA-ICP-MS or LIBS</w:t>
      </w:r>
      <w:r>
        <w:rPr>
          <w:rFonts w:ascii="Times New Roman" w:hAnsi="Times New Roman"/>
        </w:rPr>
        <w:t>.</w:t>
      </w:r>
      <w:r w:rsidRPr="00D27102">
        <w:rPr>
          <w:rFonts w:ascii="Times New Roman" w:hAnsi="Times New Roman"/>
        </w:rPr>
        <w:t xml:space="preserve"> </w:t>
      </w:r>
      <w:r>
        <w:rPr>
          <w:rFonts w:ascii="Times New Roman" w:hAnsi="Times New Roman"/>
        </w:rPr>
        <w:t>The results obtained here may not apply to paper produced under different conditions and therefore this has to be address according to the policies of each manufacturing site/country.</w:t>
      </w:r>
    </w:p>
    <w:p w14:paraId="677725C2" w14:textId="77777777" w:rsidR="00E97987" w:rsidRPr="00E97987" w:rsidRDefault="00E97987" w:rsidP="00BA3BEF">
      <w:pPr>
        <w:spacing w:line="480" w:lineRule="auto"/>
        <w:rPr>
          <w:rFonts w:ascii="Times New Roman" w:hAnsi="Times New Roman"/>
        </w:rPr>
      </w:pPr>
    </w:p>
    <w:p w14:paraId="60F067CE" w14:textId="77777777" w:rsidR="00D3228F" w:rsidRPr="00343377" w:rsidRDefault="00D3228F" w:rsidP="00343377">
      <w:pPr>
        <w:spacing w:line="480" w:lineRule="auto"/>
        <w:rPr>
          <w:rFonts w:ascii="Times New Roman" w:hAnsi="Times New Roman"/>
        </w:rPr>
      </w:pPr>
    </w:p>
    <w:p w14:paraId="01CB2BFF" w14:textId="77777777" w:rsidR="00D3228F" w:rsidRPr="00343377" w:rsidRDefault="00D3228F" w:rsidP="00343377">
      <w:pPr>
        <w:spacing w:line="480" w:lineRule="auto"/>
        <w:rPr>
          <w:rFonts w:ascii="Times New Roman" w:hAnsi="Times New Roman"/>
        </w:rPr>
      </w:pPr>
    </w:p>
    <w:p w14:paraId="6A638729" w14:textId="77777777" w:rsidR="00D3228F" w:rsidRPr="00343377" w:rsidRDefault="00D3228F" w:rsidP="00343377">
      <w:pPr>
        <w:spacing w:line="480" w:lineRule="auto"/>
        <w:rPr>
          <w:rFonts w:ascii="Times New Roman" w:hAnsi="Times New Roman"/>
        </w:rPr>
      </w:pPr>
    </w:p>
    <w:p w14:paraId="07453293" w14:textId="77777777" w:rsidR="00D3228F" w:rsidRPr="00343377" w:rsidRDefault="00D3228F" w:rsidP="00343377">
      <w:pPr>
        <w:spacing w:line="480" w:lineRule="auto"/>
        <w:rPr>
          <w:rFonts w:ascii="Times New Roman" w:hAnsi="Times New Roman"/>
        </w:rPr>
      </w:pPr>
    </w:p>
    <w:p w14:paraId="04B1F37E" w14:textId="77777777" w:rsidR="00D3228F" w:rsidRPr="00343377" w:rsidRDefault="00D3228F" w:rsidP="00343377">
      <w:pPr>
        <w:spacing w:line="480" w:lineRule="auto"/>
        <w:rPr>
          <w:rFonts w:ascii="Times New Roman" w:hAnsi="Times New Roman"/>
        </w:rPr>
      </w:pPr>
    </w:p>
    <w:p w14:paraId="39D6E431" w14:textId="77777777" w:rsidR="00D3228F" w:rsidRPr="00343377" w:rsidRDefault="00D3228F" w:rsidP="00343377">
      <w:pPr>
        <w:spacing w:line="480" w:lineRule="auto"/>
        <w:rPr>
          <w:rFonts w:ascii="Times New Roman" w:hAnsi="Times New Roman"/>
        </w:rPr>
      </w:pPr>
    </w:p>
    <w:p w14:paraId="03FD0738" w14:textId="77777777" w:rsidR="00D3228F" w:rsidRDefault="00D3228F" w:rsidP="00343377">
      <w:pPr>
        <w:spacing w:line="480" w:lineRule="auto"/>
        <w:rPr>
          <w:rFonts w:ascii="Times New Roman" w:hAnsi="Times New Roman"/>
        </w:rPr>
      </w:pPr>
    </w:p>
    <w:p w14:paraId="68DD36FD" w14:textId="77777777" w:rsidR="00BA3BEF" w:rsidRDefault="00BA3BEF" w:rsidP="00343377">
      <w:pPr>
        <w:spacing w:line="480" w:lineRule="auto"/>
        <w:rPr>
          <w:rFonts w:ascii="Times New Roman" w:hAnsi="Times New Roman"/>
        </w:rPr>
      </w:pPr>
    </w:p>
    <w:p w14:paraId="099369C5" w14:textId="77777777" w:rsidR="00BA3BEF" w:rsidRPr="00343377" w:rsidRDefault="00BA3BEF" w:rsidP="00343377">
      <w:pPr>
        <w:spacing w:line="480" w:lineRule="auto"/>
        <w:rPr>
          <w:rFonts w:ascii="Times New Roman" w:hAnsi="Times New Roman"/>
        </w:rPr>
      </w:pPr>
    </w:p>
    <w:p w14:paraId="1D0A9389" w14:textId="77777777" w:rsidR="00D3228F" w:rsidRPr="00343377" w:rsidRDefault="00D3228F" w:rsidP="00343377">
      <w:pPr>
        <w:spacing w:line="480" w:lineRule="auto"/>
        <w:rPr>
          <w:rFonts w:ascii="Times New Roman" w:hAnsi="Times New Roman"/>
        </w:rPr>
      </w:pPr>
    </w:p>
    <w:p w14:paraId="39CABE58" w14:textId="77777777" w:rsidR="00D3228F" w:rsidRPr="00E770A7" w:rsidRDefault="00736ABB" w:rsidP="00E770A7">
      <w:pPr>
        <w:pStyle w:val="Heading2"/>
        <w:jc w:val="both"/>
        <w:rPr>
          <w:rFonts w:cs="Times New Roman"/>
        </w:rPr>
      </w:pPr>
      <w:bookmarkStart w:id="72" w:name="_Toc209086460"/>
      <w:r w:rsidRPr="00E770A7">
        <w:rPr>
          <w:rFonts w:cs="Times New Roman"/>
        </w:rPr>
        <w:t>2.3. Conclusions for elemental analysis of paper by LA-ICP-MS and LIBS</w:t>
      </w:r>
      <w:bookmarkEnd w:id="72"/>
    </w:p>
    <w:p w14:paraId="31F50C10" w14:textId="7BD8418D" w:rsidR="00E770A7" w:rsidRDefault="00C14FAB" w:rsidP="00E770A7">
      <w:pPr>
        <w:spacing w:line="480" w:lineRule="auto"/>
        <w:ind w:firstLine="720"/>
        <w:jc w:val="both"/>
        <w:rPr>
          <w:rFonts w:ascii="Times New Roman" w:hAnsi="Times New Roman" w:cs="Times New Roman"/>
          <w:bCs/>
        </w:rPr>
      </w:pPr>
      <w:r w:rsidRPr="00E770A7">
        <w:rPr>
          <w:rFonts w:ascii="Times New Roman" w:hAnsi="Times New Roman" w:cs="Times New Roman"/>
          <w:bCs/>
        </w:rPr>
        <w:t>Qualitative and quantitative LA-ICP-MS and LIBS</w:t>
      </w:r>
      <w:r w:rsidRPr="00E770A7">
        <w:rPr>
          <w:rFonts w:ascii="Times New Roman" w:hAnsi="Times New Roman" w:cs="Times New Roman"/>
        </w:rPr>
        <w:t xml:space="preserve"> methods have been developed and optimized for the elemental analysis of </w:t>
      </w:r>
      <w:r w:rsidRPr="00E770A7">
        <w:rPr>
          <w:rFonts w:ascii="Times New Roman" w:hAnsi="Times New Roman" w:cs="Times New Roman"/>
          <w:bCs/>
        </w:rPr>
        <w:t>multiuse paper</w:t>
      </w:r>
      <w:r w:rsidR="00E770A7">
        <w:rPr>
          <w:rFonts w:ascii="Times New Roman" w:hAnsi="Times New Roman" w:cs="Times New Roman"/>
          <w:bCs/>
        </w:rPr>
        <w:t xml:space="preserve">. </w:t>
      </w:r>
      <w:r w:rsidRPr="00E770A7">
        <w:rPr>
          <w:rFonts w:ascii="Times New Roman" w:hAnsi="Times New Roman" w:cs="Times New Roman"/>
        </w:rPr>
        <w:t xml:space="preserve">Homogeneity studies show </w:t>
      </w:r>
      <w:r w:rsidRPr="00E770A7">
        <w:rPr>
          <w:rFonts w:ascii="Times New Roman" w:hAnsi="Times New Roman" w:cs="Times New Roman"/>
          <w:bCs/>
        </w:rPr>
        <w:t>smaller variation of elemental compositions</w:t>
      </w:r>
      <w:r w:rsidRPr="00E770A7">
        <w:rPr>
          <w:rFonts w:ascii="Times New Roman" w:hAnsi="Times New Roman" w:cs="Times New Roman"/>
        </w:rPr>
        <w:t xml:space="preserve"> </w:t>
      </w:r>
      <w:r w:rsidRPr="00E770A7">
        <w:rPr>
          <w:rFonts w:ascii="Times New Roman" w:hAnsi="Times New Roman" w:cs="Times New Roman"/>
          <w:bCs/>
        </w:rPr>
        <w:t>within a single source</w:t>
      </w:r>
      <w:r w:rsidRPr="00E770A7">
        <w:rPr>
          <w:rFonts w:ascii="Times New Roman" w:hAnsi="Times New Roman" w:cs="Times New Roman"/>
        </w:rPr>
        <w:t xml:space="preserve"> (i.e</w:t>
      </w:r>
      <w:r w:rsidR="00E84274">
        <w:rPr>
          <w:rFonts w:ascii="Times New Roman" w:hAnsi="Times New Roman" w:cs="Times New Roman"/>
        </w:rPr>
        <w:t>.,</w:t>
      </w:r>
      <w:r w:rsidRPr="00E770A7">
        <w:rPr>
          <w:rFonts w:ascii="Times New Roman" w:hAnsi="Times New Roman" w:cs="Times New Roman"/>
        </w:rPr>
        <w:t xml:space="preserve"> sheet) </w:t>
      </w:r>
      <w:r w:rsidRPr="00E770A7">
        <w:rPr>
          <w:rFonts w:ascii="Times New Roman" w:hAnsi="Times New Roman" w:cs="Times New Roman"/>
          <w:bCs/>
        </w:rPr>
        <w:t>than variations between different</w:t>
      </w:r>
      <w:r w:rsidRPr="00E770A7">
        <w:rPr>
          <w:rFonts w:ascii="Times New Roman" w:hAnsi="Times New Roman" w:cs="Times New Roman"/>
        </w:rPr>
        <w:t xml:space="preserve"> sources (i.e</w:t>
      </w:r>
      <w:r w:rsidR="00E84274">
        <w:rPr>
          <w:rFonts w:ascii="Times New Roman" w:hAnsi="Times New Roman" w:cs="Times New Roman"/>
        </w:rPr>
        <w:t>.,</w:t>
      </w:r>
      <w:r w:rsidRPr="00E770A7">
        <w:rPr>
          <w:rFonts w:ascii="Times New Roman" w:hAnsi="Times New Roman" w:cs="Times New Roman"/>
        </w:rPr>
        <w:t xml:space="preserve"> brands, </w:t>
      </w:r>
      <w:r w:rsidR="00E770A7">
        <w:rPr>
          <w:rFonts w:ascii="Times New Roman" w:hAnsi="Times New Roman" w:cs="Times New Roman"/>
        </w:rPr>
        <w:t>batches</w:t>
      </w:r>
      <w:r w:rsidRPr="00E770A7">
        <w:rPr>
          <w:rFonts w:ascii="Times New Roman" w:hAnsi="Times New Roman" w:cs="Times New Roman"/>
        </w:rPr>
        <w:t>).</w:t>
      </w:r>
      <w:r w:rsidRPr="00E770A7">
        <w:rPr>
          <w:rFonts w:ascii="Times New Roman" w:hAnsi="Times New Roman" w:cs="Times New Roman"/>
          <w:bCs/>
        </w:rPr>
        <w:t xml:space="preserve"> </w:t>
      </w:r>
      <w:r w:rsidRPr="00E770A7">
        <w:rPr>
          <w:rFonts w:ascii="Times New Roman" w:hAnsi="Times New Roman" w:cs="Times New Roman"/>
        </w:rPr>
        <w:t xml:space="preserve">Significant and detectable differences were observed between multipurpose </w:t>
      </w:r>
      <w:r w:rsidRPr="00E770A7">
        <w:rPr>
          <w:rFonts w:ascii="Times New Roman" w:hAnsi="Times New Roman" w:cs="Times New Roman"/>
          <w:bCs/>
        </w:rPr>
        <w:t>white paper</w:t>
      </w:r>
      <w:r w:rsidRPr="00E770A7">
        <w:rPr>
          <w:rFonts w:ascii="Times New Roman" w:hAnsi="Times New Roman" w:cs="Times New Roman"/>
        </w:rPr>
        <w:t xml:space="preserve"> </w:t>
      </w:r>
      <w:r w:rsidR="00BA3BEF">
        <w:rPr>
          <w:rFonts w:ascii="Times New Roman" w:hAnsi="Times New Roman" w:cs="Times New Roman"/>
        </w:rPr>
        <w:t xml:space="preserve">originated </w:t>
      </w:r>
      <w:r w:rsidRPr="00E770A7">
        <w:rPr>
          <w:rFonts w:ascii="Times New Roman" w:hAnsi="Times New Roman" w:cs="Times New Roman"/>
        </w:rPr>
        <w:t>from different sources (</w:t>
      </w:r>
      <w:r w:rsidRPr="00E770A7">
        <w:rPr>
          <w:rFonts w:ascii="Times New Roman" w:hAnsi="Times New Roman" w:cs="Times New Roman"/>
          <w:bCs/>
        </w:rPr>
        <w:t>discrimination of ~ 97–99%</w:t>
      </w:r>
      <w:r w:rsidRPr="00E770A7">
        <w:rPr>
          <w:rFonts w:ascii="Times New Roman" w:hAnsi="Times New Roman" w:cs="Times New Roman"/>
        </w:rPr>
        <w:t xml:space="preserve"> depending on the sample set under investigation and the method applied). These differences of the elemental composition of paper were detected between a) papers of different brands; b) paper manufactured at different mills/plants, c) batches of paper manufactured at the same mill at times intervals ranging from few days to three months, depending on the variability of the raw materials and the recycled contents.</w:t>
      </w:r>
      <w:r w:rsidRPr="00E770A7">
        <w:rPr>
          <w:rFonts w:ascii="Times New Roman" w:hAnsi="Times New Roman" w:cs="Times New Roman"/>
          <w:bCs/>
        </w:rPr>
        <w:t xml:space="preserve"> </w:t>
      </w:r>
    </w:p>
    <w:p w14:paraId="20DC9057" w14:textId="77777777" w:rsidR="0078196A" w:rsidRPr="0078196A" w:rsidRDefault="0078196A" w:rsidP="0078196A">
      <w:pPr>
        <w:spacing w:line="480" w:lineRule="auto"/>
        <w:ind w:firstLine="720"/>
        <w:jc w:val="both"/>
        <w:rPr>
          <w:rFonts w:ascii="Times New Roman" w:hAnsi="Times New Roman" w:cs="Times New Roman"/>
        </w:rPr>
      </w:pPr>
      <w:r>
        <w:rPr>
          <w:rFonts w:ascii="Times New Roman" w:hAnsi="Times New Roman" w:cs="Times New Roman"/>
        </w:rPr>
        <w:t>Sampling and characterization of the natural variability of the elemental composition of multiple sheets from a single ream or multiple pages from the comparison document is recommended before doing comparison to the questioned document. The number of sheets to be sampled should be according to the expected plant stacking policies, but it should be at least 4-6 sheets per ream.</w:t>
      </w:r>
    </w:p>
    <w:p w14:paraId="489A1ADE" w14:textId="1C91AA0C" w:rsidR="00E770A7" w:rsidRDefault="00C14FAB" w:rsidP="00E770A7">
      <w:pPr>
        <w:spacing w:line="480" w:lineRule="auto"/>
        <w:ind w:firstLine="720"/>
        <w:jc w:val="both"/>
        <w:rPr>
          <w:rFonts w:ascii="Times New Roman" w:hAnsi="Times New Roman" w:cs="Times New Roman"/>
        </w:rPr>
      </w:pPr>
      <w:r w:rsidRPr="00E770A7">
        <w:rPr>
          <w:rFonts w:ascii="Times New Roman" w:hAnsi="Times New Roman" w:cs="Times New Roman"/>
        </w:rPr>
        <w:t>Both laser-based methods are suitable</w:t>
      </w:r>
      <w:r w:rsidRPr="00E770A7">
        <w:rPr>
          <w:rFonts w:ascii="Times New Roman" w:hAnsi="Times New Roman" w:cs="Times New Roman"/>
          <w:bCs/>
        </w:rPr>
        <w:t xml:space="preserve"> for </w:t>
      </w:r>
      <w:r w:rsidR="00E770A7">
        <w:rPr>
          <w:rFonts w:ascii="Times New Roman" w:hAnsi="Times New Roman" w:cs="Times New Roman"/>
          <w:bCs/>
        </w:rPr>
        <w:t xml:space="preserve">forensic </w:t>
      </w:r>
      <w:r w:rsidRPr="00E770A7">
        <w:rPr>
          <w:rFonts w:ascii="Times New Roman" w:hAnsi="Times New Roman" w:cs="Times New Roman"/>
          <w:bCs/>
        </w:rPr>
        <w:t>comparison of multipurpose paper</w:t>
      </w:r>
      <w:r w:rsidRPr="00E770A7">
        <w:rPr>
          <w:rFonts w:ascii="Times New Roman" w:hAnsi="Times New Roman" w:cs="Times New Roman"/>
        </w:rPr>
        <w:t>. These methods now present an attractive analysis alternative for forensic examiners to increase the informing power in comparisons and identification of these materials. Advantages of the laser-based methods include micro-bulk analysis with minimum sample destruction</w:t>
      </w:r>
      <w:r w:rsidR="00E770A7">
        <w:rPr>
          <w:rFonts w:ascii="Times New Roman" w:hAnsi="Times New Roman" w:cs="Times New Roman"/>
        </w:rPr>
        <w:t xml:space="preserve"> (~15 </w:t>
      </w:r>
      <w:r w:rsidR="00BA3BEF" w:rsidRPr="00343377">
        <w:rPr>
          <w:rFonts w:ascii="Times New Roman" w:hAnsi="Times New Roman"/>
        </w:rPr>
        <w:t>µ</w:t>
      </w:r>
      <w:r w:rsidR="00E770A7">
        <w:rPr>
          <w:rFonts w:ascii="Times New Roman" w:hAnsi="Times New Roman" w:cs="Times New Roman"/>
        </w:rPr>
        <w:t>g)</w:t>
      </w:r>
      <w:r w:rsidRPr="00E770A7">
        <w:rPr>
          <w:rFonts w:ascii="Times New Roman" w:hAnsi="Times New Roman" w:cs="Times New Roman"/>
        </w:rPr>
        <w:t xml:space="preserve">, multi-elemental capabilities, fast time of analysis and excellent discrimination power. </w:t>
      </w:r>
    </w:p>
    <w:p w14:paraId="5B059881" w14:textId="26460BEA" w:rsidR="004E24A2" w:rsidRDefault="00C14FAB" w:rsidP="00E770A7">
      <w:pPr>
        <w:spacing w:line="480" w:lineRule="auto"/>
        <w:ind w:firstLine="720"/>
        <w:jc w:val="both"/>
        <w:rPr>
          <w:rFonts w:ascii="Times New Roman" w:hAnsi="Times New Roman" w:cs="Times New Roman"/>
        </w:rPr>
      </w:pPr>
      <w:r w:rsidRPr="00E770A7">
        <w:rPr>
          <w:rFonts w:ascii="Times New Roman" w:hAnsi="Times New Roman" w:cs="Times New Roman"/>
        </w:rPr>
        <w:t xml:space="preserve">In addition, the LIBS method has the advantage of </w:t>
      </w:r>
      <w:r w:rsidR="009C3EF1">
        <w:rPr>
          <w:rFonts w:ascii="Times New Roman" w:hAnsi="Times New Roman" w:cs="Times New Roman"/>
        </w:rPr>
        <w:t>being less complex to operate with an additional benefit of</w:t>
      </w:r>
      <w:r w:rsidRPr="00E770A7">
        <w:rPr>
          <w:rFonts w:ascii="Times New Roman" w:hAnsi="Times New Roman" w:cs="Times New Roman"/>
        </w:rPr>
        <w:t xml:space="preserve"> reduced instrument cost and maintenance.  </w:t>
      </w:r>
      <w:r w:rsidR="00E84274">
        <w:rPr>
          <w:rFonts w:ascii="Times New Roman" w:hAnsi="Times New Roman" w:cs="Times New Roman"/>
        </w:rPr>
        <w:t xml:space="preserve">The paper analyses were conducted using </w:t>
      </w:r>
      <w:r w:rsidRPr="00E770A7">
        <w:rPr>
          <w:rFonts w:ascii="Times New Roman" w:hAnsi="Times New Roman" w:cs="Times New Roman"/>
        </w:rPr>
        <w:t>a Czerny Turner spectrometer</w:t>
      </w:r>
      <w:r w:rsidR="00E770A7">
        <w:rPr>
          <w:rFonts w:ascii="Times New Roman" w:hAnsi="Times New Roman" w:cs="Times New Roman"/>
        </w:rPr>
        <w:t>,</w:t>
      </w:r>
      <w:r w:rsidRPr="00E770A7">
        <w:rPr>
          <w:rFonts w:ascii="Times New Roman" w:hAnsi="Times New Roman" w:cs="Times New Roman"/>
        </w:rPr>
        <w:t xml:space="preserve"> which requires sequential analysis at different channels; however a broad-band spectrometer will be a more practical approach for this application because it will reduce the time of analysis and, most importantly, the amount of sample required.  A broad</w:t>
      </w:r>
      <w:r w:rsidR="00BA3BEF">
        <w:rPr>
          <w:rFonts w:ascii="Times New Roman" w:hAnsi="Times New Roman" w:cs="Times New Roman"/>
        </w:rPr>
        <w:t>-</w:t>
      </w:r>
      <w:r w:rsidRPr="00E770A7">
        <w:rPr>
          <w:rFonts w:ascii="Times New Roman" w:hAnsi="Times New Roman" w:cs="Times New Roman"/>
        </w:rPr>
        <w:t xml:space="preserve">band spectrum also provides a better tool for the selection of an internal standard and/or elemental ratios of elements measured simultaneously. </w:t>
      </w:r>
    </w:p>
    <w:p w14:paraId="00B86F40" w14:textId="77777777" w:rsidR="00C14FAB" w:rsidRDefault="00C14FAB" w:rsidP="00E770A7">
      <w:pPr>
        <w:spacing w:line="480" w:lineRule="auto"/>
        <w:ind w:firstLine="720"/>
        <w:jc w:val="both"/>
        <w:rPr>
          <w:rFonts w:ascii="Times New Roman" w:hAnsi="Times New Roman" w:cs="Times New Roman"/>
        </w:rPr>
      </w:pPr>
      <w:r w:rsidRPr="00E770A7">
        <w:rPr>
          <w:rFonts w:ascii="Times New Roman" w:hAnsi="Times New Roman" w:cs="Times New Roman"/>
        </w:rPr>
        <w:t>Finally, laser ablation-ICP-MS could be the method of choice for those laboratories that have an ICP-MS or that already use the technique for forensic analysis of other evidence such as glass, paint and for the determination of provenance of materials.</w:t>
      </w:r>
    </w:p>
    <w:p w14:paraId="3E908A52" w14:textId="77777777" w:rsidR="00D3228F" w:rsidRPr="00343377" w:rsidRDefault="00D3228F" w:rsidP="00343377">
      <w:pPr>
        <w:spacing w:line="480" w:lineRule="auto"/>
        <w:rPr>
          <w:rFonts w:ascii="Times New Roman" w:hAnsi="Times New Roman"/>
        </w:rPr>
      </w:pPr>
    </w:p>
    <w:p w14:paraId="4A173BBD" w14:textId="77777777" w:rsidR="00D3228F" w:rsidRPr="00343377" w:rsidRDefault="00D3228F" w:rsidP="00343377">
      <w:pPr>
        <w:spacing w:line="480" w:lineRule="auto"/>
        <w:rPr>
          <w:rFonts w:ascii="Times New Roman" w:hAnsi="Times New Roman"/>
        </w:rPr>
      </w:pPr>
    </w:p>
    <w:p w14:paraId="785B9FB1" w14:textId="77777777" w:rsidR="00D3228F" w:rsidRPr="00343377" w:rsidRDefault="00D3228F" w:rsidP="00343377">
      <w:pPr>
        <w:spacing w:line="480" w:lineRule="auto"/>
        <w:rPr>
          <w:rFonts w:ascii="Times New Roman" w:hAnsi="Times New Roman"/>
        </w:rPr>
      </w:pPr>
    </w:p>
    <w:p w14:paraId="6E0A47ED" w14:textId="77777777" w:rsidR="00D3228F" w:rsidRPr="00343377" w:rsidRDefault="00D3228F" w:rsidP="00343377">
      <w:pPr>
        <w:spacing w:line="480" w:lineRule="auto"/>
        <w:rPr>
          <w:rFonts w:ascii="Times New Roman" w:hAnsi="Times New Roman"/>
        </w:rPr>
      </w:pPr>
      <w:r w:rsidRPr="00343377">
        <w:rPr>
          <w:rFonts w:ascii="Times New Roman" w:hAnsi="Times New Roman"/>
        </w:rPr>
        <w:br w:type="page"/>
      </w:r>
    </w:p>
    <w:p w14:paraId="1B764E67" w14:textId="77777777" w:rsidR="005F7E6E" w:rsidRPr="000E1EAC" w:rsidRDefault="005F7E6E" w:rsidP="008D33FC">
      <w:pPr>
        <w:pStyle w:val="Heading1"/>
      </w:pPr>
      <w:bookmarkStart w:id="73" w:name="_Toc209086461"/>
      <w:r w:rsidRPr="000E1EAC">
        <w:t>3 FORENSIC ANALYSIS OF WRITING INKS AND PRINTING INKS BY LA-ICP-MS AND LIBS</w:t>
      </w:r>
      <w:bookmarkEnd w:id="73"/>
    </w:p>
    <w:p w14:paraId="24AA9046" w14:textId="77777777" w:rsidR="00636551" w:rsidRPr="000E1EAC" w:rsidRDefault="00636551" w:rsidP="00636551">
      <w:pPr>
        <w:rPr>
          <w:rFonts w:ascii="Times New Roman" w:hAnsi="Times New Roman" w:cs="Times New Roman"/>
        </w:rPr>
      </w:pPr>
    </w:p>
    <w:p w14:paraId="3E6D9284" w14:textId="77777777" w:rsidR="00636551" w:rsidRPr="000E1EAC" w:rsidRDefault="00636551" w:rsidP="00636551">
      <w:pPr>
        <w:pStyle w:val="Heading2"/>
        <w:rPr>
          <w:rFonts w:cs="Times New Roman"/>
        </w:rPr>
      </w:pPr>
      <w:bookmarkStart w:id="74" w:name="_Toc209086462"/>
      <w:r w:rsidRPr="000E1EAC">
        <w:rPr>
          <w:rFonts w:cs="Times New Roman"/>
        </w:rPr>
        <w:t>3.1 Experimental</w:t>
      </w:r>
      <w:bookmarkEnd w:id="74"/>
    </w:p>
    <w:p w14:paraId="0C9A9791" w14:textId="77777777" w:rsidR="00636551" w:rsidRPr="000E1EAC" w:rsidRDefault="00636551" w:rsidP="00636551">
      <w:pPr>
        <w:rPr>
          <w:rFonts w:ascii="Times New Roman" w:hAnsi="Times New Roman" w:cs="Times New Roman"/>
        </w:rPr>
      </w:pPr>
      <w:r w:rsidRPr="000E1EAC">
        <w:rPr>
          <w:rFonts w:ascii="Times New Roman" w:hAnsi="Times New Roman" w:cs="Times New Roman"/>
        </w:rPr>
        <w:t>3.1.1 Instrumentation</w:t>
      </w:r>
    </w:p>
    <w:p w14:paraId="21B53F57" w14:textId="77777777" w:rsidR="005F7E6E" w:rsidRPr="000E1EAC" w:rsidRDefault="005F7E6E" w:rsidP="005F7E6E">
      <w:pPr>
        <w:rPr>
          <w:rFonts w:ascii="Times New Roman" w:hAnsi="Times New Roman" w:cs="Times New Roman"/>
        </w:rPr>
      </w:pPr>
    </w:p>
    <w:p w14:paraId="414B9FC8" w14:textId="77777777" w:rsidR="000E1EAC" w:rsidRPr="000E1EAC" w:rsidRDefault="008147C6" w:rsidP="00536C66">
      <w:pPr>
        <w:pStyle w:val="Heading4"/>
      </w:pPr>
      <w:r>
        <w:t>3.1.1.1</w:t>
      </w:r>
      <w:r w:rsidR="000E1EAC" w:rsidRPr="000E1EAC">
        <w:t xml:space="preserve"> LA-ICP-MS analysis of </w:t>
      </w:r>
      <w:r>
        <w:t>writing and printing inks</w:t>
      </w:r>
    </w:p>
    <w:p w14:paraId="0D3D97D2" w14:textId="7D331360" w:rsidR="000E1EAC" w:rsidRDefault="00C5267F" w:rsidP="008147C6">
      <w:pPr>
        <w:pStyle w:val="NormalWeb"/>
        <w:spacing w:line="480" w:lineRule="auto"/>
        <w:ind w:firstLine="720"/>
        <w:jc w:val="both"/>
      </w:pPr>
      <w:r>
        <w:t xml:space="preserve">The </w:t>
      </w:r>
      <w:r w:rsidR="000E1EAC" w:rsidRPr="000E1EAC">
        <w:t>LA-ICP-MS analyses were conducted on a quadrupole ELAN DRC II (</w:t>
      </w:r>
      <w:r w:rsidR="000E1EAC" w:rsidRPr="000E1EAC">
        <w:rPr>
          <w:color w:val="000000"/>
        </w:rPr>
        <w:t xml:space="preserve">Perkin Elmer LAS, Shelton CT USA), </w:t>
      </w:r>
      <w:r w:rsidR="004C6529">
        <w:rPr>
          <w:color w:val="000000"/>
        </w:rPr>
        <w:t>coupled to a</w:t>
      </w:r>
      <w:r w:rsidR="000E1EAC" w:rsidRPr="000E1EAC">
        <w:t xml:space="preserve"> 266 nm ns-Nd</w:t>
      </w:r>
      <w:proofErr w:type="gramStart"/>
      <w:r w:rsidR="000E1EAC" w:rsidRPr="000E1EAC">
        <w:t>:YAG</w:t>
      </w:r>
      <w:proofErr w:type="gramEnd"/>
      <w:r w:rsidR="000E1EAC" w:rsidRPr="000E1EAC">
        <w:t xml:space="preserve"> laser </w:t>
      </w:r>
      <w:r w:rsidR="00C73833">
        <w:t xml:space="preserve">ablation system </w:t>
      </w:r>
      <w:r w:rsidR="000E1EAC" w:rsidRPr="000E1EAC">
        <w:t>(</w:t>
      </w:r>
      <w:r w:rsidR="000E1EAC" w:rsidRPr="000E1EAC">
        <w:rPr>
          <w:i/>
        </w:rPr>
        <w:t>LSX 500</w:t>
      </w:r>
      <w:r w:rsidR="000E1EAC" w:rsidRPr="000E1EAC">
        <w:t>, CETAC, USA)</w:t>
      </w:r>
      <w:r w:rsidR="004C6529">
        <w:t>.</w:t>
      </w:r>
      <w:r w:rsidR="000E1EAC" w:rsidRPr="000E1EAC">
        <w:t xml:space="preserve"> The analytical performance and discriminat</w:t>
      </w:r>
      <w:r w:rsidR="00C73833">
        <w:t>ion capability of the following</w:t>
      </w:r>
      <w:r w:rsidR="000E1EAC" w:rsidRPr="000E1EAC">
        <w:t xml:space="preserve"> isotopes was evaluated on ink matrices </w:t>
      </w:r>
      <w:r w:rsidR="000E1EAC" w:rsidRPr="000E1EAC">
        <w:rPr>
          <w:vertAlign w:val="superscript"/>
        </w:rPr>
        <w:t>7</w:t>
      </w:r>
      <w:r w:rsidR="000E1EAC" w:rsidRPr="000E1EAC">
        <w:t xml:space="preserve">Li, </w:t>
      </w:r>
      <w:r w:rsidR="000E1EAC" w:rsidRPr="000E1EAC">
        <w:rPr>
          <w:vertAlign w:val="superscript"/>
        </w:rPr>
        <w:t>13</w:t>
      </w:r>
      <w:r w:rsidR="000E1EAC" w:rsidRPr="000E1EAC">
        <w:t xml:space="preserve">C, </w:t>
      </w:r>
      <w:r w:rsidR="000E1EAC" w:rsidRPr="000E1EAC">
        <w:rPr>
          <w:vertAlign w:val="superscript"/>
        </w:rPr>
        <w:t>23</w:t>
      </w:r>
      <w:r w:rsidR="000E1EAC" w:rsidRPr="000E1EAC">
        <w:t xml:space="preserve">Na, </w:t>
      </w:r>
      <w:r w:rsidR="000E1EAC" w:rsidRPr="000E1EAC">
        <w:rPr>
          <w:vertAlign w:val="superscript"/>
        </w:rPr>
        <w:t>24,25</w:t>
      </w:r>
      <w:r w:rsidR="000E1EAC" w:rsidRPr="000E1EAC">
        <w:t xml:space="preserve">Mg, </w:t>
      </w:r>
      <w:r w:rsidR="000E1EAC" w:rsidRPr="000E1EAC">
        <w:rPr>
          <w:vertAlign w:val="superscript"/>
        </w:rPr>
        <w:t>27</w:t>
      </w:r>
      <w:r w:rsidR="000E1EAC" w:rsidRPr="000E1EAC">
        <w:t xml:space="preserve">Al, </w:t>
      </w:r>
      <w:r w:rsidR="000E1EAC" w:rsidRPr="000E1EAC">
        <w:rPr>
          <w:vertAlign w:val="superscript"/>
        </w:rPr>
        <w:t>29</w:t>
      </w:r>
      <w:r w:rsidR="000E1EAC" w:rsidRPr="000E1EAC">
        <w:t xml:space="preserve">Si, </w:t>
      </w:r>
      <w:r w:rsidR="000E1EAC" w:rsidRPr="000E1EAC">
        <w:rPr>
          <w:vertAlign w:val="superscript"/>
        </w:rPr>
        <w:t>39</w:t>
      </w:r>
      <w:r w:rsidR="000E1EAC" w:rsidRPr="000E1EAC">
        <w:t xml:space="preserve">K, </w:t>
      </w:r>
      <w:r w:rsidR="000E1EAC" w:rsidRPr="000E1EAC">
        <w:rPr>
          <w:vertAlign w:val="superscript"/>
        </w:rPr>
        <w:t>42</w:t>
      </w:r>
      <w:r w:rsidR="000E1EAC" w:rsidRPr="000E1EAC">
        <w:t xml:space="preserve">Ca, </w:t>
      </w:r>
      <w:r w:rsidR="000E1EAC" w:rsidRPr="000E1EAC">
        <w:rPr>
          <w:vertAlign w:val="superscript"/>
        </w:rPr>
        <w:t>45</w:t>
      </w:r>
      <w:r w:rsidR="000E1EAC" w:rsidRPr="000E1EAC">
        <w:t xml:space="preserve">Sc, </w:t>
      </w:r>
      <w:r w:rsidR="000E1EAC" w:rsidRPr="000E1EAC">
        <w:rPr>
          <w:vertAlign w:val="superscript"/>
        </w:rPr>
        <w:t>47,49</w:t>
      </w:r>
      <w:r w:rsidR="000E1EAC" w:rsidRPr="000E1EAC">
        <w:t xml:space="preserve"> Ti, </w:t>
      </w:r>
      <w:r w:rsidR="000E1EAC" w:rsidRPr="000E1EAC">
        <w:rPr>
          <w:vertAlign w:val="superscript"/>
        </w:rPr>
        <w:t>52,53</w:t>
      </w:r>
      <w:r w:rsidR="000E1EAC" w:rsidRPr="000E1EAC">
        <w:t xml:space="preserve"> Cr, </w:t>
      </w:r>
      <w:r w:rsidR="000E1EAC" w:rsidRPr="000E1EAC">
        <w:rPr>
          <w:vertAlign w:val="superscript"/>
        </w:rPr>
        <w:t>55</w:t>
      </w:r>
      <w:r w:rsidR="000E1EAC" w:rsidRPr="000E1EAC">
        <w:t xml:space="preserve">Mn, </w:t>
      </w:r>
      <w:r w:rsidR="000E1EAC" w:rsidRPr="000E1EAC">
        <w:rPr>
          <w:vertAlign w:val="superscript"/>
        </w:rPr>
        <w:t>57</w:t>
      </w:r>
      <w:r w:rsidR="000E1EAC" w:rsidRPr="000E1EAC">
        <w:t xml:space="preserve">Fe, </w:t>
      </w:r>
      <w:r w:rsidR="000E1EAC" w:rsidRPr="000E1EAC">
        <w:rPr>
          <w:vertAlign w:val="superscript"/>
        </w:rPr>
        <w:t>59</w:t>
      </w:r>
      <w:r w:rsidR="000E1EAC" w:rsidRPr="000E1EAC">
        <w:t xml:space="preserve">Co, </w:t>
      </w:r>
      <w:r w:rsidR="000E1EAC" w:rsidRPr="000E1EAC">
        <w:rPr>
          <w:vertAlign w:val="superscript"/>
        </w:rPr>
        <w:t>60,62</w:t>
      </w:r>
      <w:r w:rsidR="000E1EAC" w:rsidRPr="000E1EAC">
        <w:t xml:space="preserve"> Ni, </w:t>
      </w:r>
      <w:r w:rsidR="000E1EAC" w:rsidRPr="000E1EAC">
        <w:rPr>
          <w:vertAlign w:val="superscript"/>
        </w:rPr>
        <w:t>63,65</w:t>
      </w:r>
      <w:r w:rsidR="00BA3BEF">
        <w:t xml:space="preserve"> Cu, </w:t>
      </w:r>
      <w:r w:rsidR="000E1EAC" w:rsidRPr="000E1EAC">
        <w:rPr>
          <w:vertAlign w:val="superscript"/>
        </w:rPr>
        <w:t>64,66</w:t>
      </w:r>
      <w:r w:rsidR="000E1EAC" w:rsidRPr="000E1EAC">
        <w:t xml:space="preserve"> Zn, </w:t>
      </w:r>
      <w:r w:rsidR="000E1EAC" w:rsidRPr="000E1EAC">
        <w:rPr>
          <w:vertAlign w:val="superscript"/>
        </w:rPr>
        <w:t>85</w:t>
      </w:r>
      <w:r w:rsidR="000E1EAC" w:rsidRPr="000E1EAC">
        <w:t xml:space="preserve">Rb, </w:t>
      </w:r>
      <w:r w:rsidR="000E1EAC" w:rsidRPr="000E1EAC">
        <w:rPr>
          <w:vertAlign w:val="superscript"/>
        </w:rPr>
        <w:t>88</w:t>
      </w:r>
      <w:r w:rsidR="000E1EAC" w:rsidRPr="000E1EAC">
        <w:t xml:space="preserve">Sr, </w:t>
      </w:r>
      <w:r w:rsidR="000E1EAC" w:rsidRPr="000E1EAC">
        <w:rPr>
          <w:vertAlign w:val="superscript"/>
        </w:rPr>
        <w:t>89</w:t>
      </w:r>
      <w:r w:rsidR="000E1EAC" w:rsidRPr="000E1EAC">
        <w:t xml:space="preserve">Y, </w:t>
      </w:r>
      <w:r w:rsidR="000E1EAC" w:rsidRPr="000E1EAC">
        <w:rPr>
          <w:vertAlign w:val="superscript"/>
        </w:rPr>
        <w:t>90</w:t>
      </w:r>
      <w:r w:rsidR="000E1EAC" w:rsidRPr="000E1EAC">
        <w:t xml:space="preserve">Zr, </w:t>
      </w:r>
      <w:r w:rsidR="000E1EAC" w:rsidRPr="000E1EAC">
        <w:rPr>
          <w:vertAlign w:val="superscript"/>
        </w:rPr>
        <w:t>103</w:t>
      </w:r>
      <w:r w:rsidR="000E1EAC" w:rsidRPr="000E1EAC">
        <w:t xml:space="preserve">Rh, </w:t>
      </w:r>
      <w:r w:rsidR="000E1EAC" w:rsidRPr="000E1EAC">
        <w:rPr>
          <w:vertAlign w:val="superscript"/>
        </w:rPr>
        <w:t>119,120</w:t>
      </w:r>
      <w:r w:rsidR="000E1EAC" w:rsidRPr="000E1EAC">
        <w:t xml:space="preserve"> Sn, </w:t>
      </w:r>
      <w:r w:rsidR="000E1EAC" w:rsidRPr="000E1EAC">
        <w:rPr>
          <w:vertAlign w:val="superscript"/>
        </w:rPr>
        <w:t>137</w:t>
      </w:r>
      <w:r w:rsidR="000E1EAC" w:rsidRPr="000E1EAC">
        <w:t xml:space="preserve">Ba, </w:t>
      </w:r>
      <w:r w:rsidR="000E1EAC" w:rsidRPr="000E1EAC">
        <w:rPr>
          <w:vertAlign w:val="superscript"/>
        </w:rPr>
        <w:t>139</w:t>
      </w:r>
      <w:r w:rsidR="000E1EAC" w:rsidRPr="000E1EAC">
        <w:t xml:space="preserve">La, </w:t>
      </w:r>
      <w:r w:rsidR="000E1EAC" w:rsidRPr="000E1EAC">
        <w:rPr>
          <w:vertAlign w:val="superscript"/>
        </w:rPr>
        <w:t>140</w:t>
      </w:r>
      <w:r w:rsidR="000E1EAC" w:rsidRPr="000E1EAC">
        <w:t xml:space="preserve">Ce, </w:t>
      </w:r>
      <w:r w:rsidR="000E1EAC" w:rsidRPr="000E1EAC">
        <w:rPr>
          <w:vertAlign w:val="superscript"/>
        </w:rPr>
        <w:t>142,143</w:t>
      </w:r>
      <w:r w:rsidR="000E1EAC" w:rsidRPr="000E1EAC">
        <w:t xml:space="preserve"> Nd, </w:t>
      </w:r>
      <w:r w:rsidR="000E1EAC" w:rsidRPr="000E1EAC">
        <w:rPr>
          <w:vertAlign w:val="superscript"/>
        </w:rPr>
        <w:t>180</w:t>
      </w:r>
      <w:r w:rsidR="000E1EAC" w:rsidRPr="000E1EAC">
        <w:t xml:space="preserve">Hf, </w:t>
      </w:r>
      <w:r w:rsidR="000E1EAC" w:rsidRPr="000E1EAC">
        <w:rPr>
          <w:vertAlign w:val="superscript"/>
        </w:rPr>
        <w:t>206,207,208</w:t>
      </w:r>
      <w:r w:rsidR="000E1EAC" w:rsidRPr="000E1EAC">
        <w:t xml:space="preserve"> Pb.</w:t>
      </w:r>
    </w:p>
    <w:p w14:paraId="0EF616CE" w14:textId="77777777" w:rsidR="00C52C77" w:rsidRPr="000E1EAC" w:rsidRDefault="00C52C77" w:rsidP="008147C6">
      <w:pPr>
        <w:pStyle w:val="NormalWeb"/>
        <w:spacing w:line="480" w:lineRule="auto"/>
        <w:ind w:firstLine="720"/>
        <w:jc w:val="both"/>
      </w:pPr>
    </w:p>
    <w:p w14:paraId="11D58334" w14:textId="77777777" w:rsidR="000E1EAC" w:rsidRPr="000E1EAC" w:rsidRDefault="00134666" w:rsidP="00536C66">
      <w:pPr>
        <w:pStyle w:val="Heading4"/>
      </w:pPr>
      <w:r>
        <w:t>3.1.1.2</w:t>
      </w:r>
      <w:r w:rsidR="000E1EAC" w:rsidRPr="000E1EAC">
        <w:t xml:space="preserve"> LIBS analysis of </w:t>
      </w:r>
      <w:r w:rsidR="00C52C77">
        <w:t>writing and printing inks</w:t>
      </w:r>
    </w:p>
    <w:p w14:paraId="5B9B88D2" w14:textId="6D1ED1D7" w:rsidR="00805499" w:rsidRDefault="00C5267F" w:rsidP="004C6529">
      <w:pPr>
        <w:spacing w:line="480" w:lineRule="auto"/>
        <w:ind w:firstLine="720"/>
        <w:jc w:val="both"/>
        <w:rPr>
          <w:rFonts w:ascii="Times New Roman" w:hAnsi="Times New Roman" w:cs="Times New Roman"/>
        </w:rPr>
      </w:pPr>
      <w:r>
        <w:rPr>
          <w:rFonts w:ascii="Times New Roman" w:hAnsi="Times New Roman" w:cs="Times New Roman"/>
        </w:rPr>
        <w:t>The LIBS analyse</w:t>
      </w:r>
      <w:r w:rsidR="000E1EAC" w:rsidRPr="000E1EAC">
        <w:rPr>
          <w:rFonts w:ascii="Times New Roman" w:hAnsi="Times New Roman" w:cs="Times New Roman"/>
        </w:rPr>
        <w:t>s were conducted on a RT100HP system (Applied Spectra, Fremont, CA), equipped with a 1064nm ns-Nd</w:t>
      </w:r>
      <w:proofErr w:type="gramStart"/>
      <w:r w:rsidR="000E1EAC" w:rsidRPr="000E1EAC">
        <w:rPr>
          <w:rFonts w:ascii="Times New Roman" w:hAnsi="Times New Roman" w:cs="Times New Roman"/>
        </w:rPr>
        <w:t>:YAG</w:t>
      </w:r>
      <w:proofErr w:type="gramEnd"/>
      <w:r w:rsidR="000E1EAC" w:rsidRPr="000E1EAC">
        <w:rPr>
          <w:rFonts w:ascii="Times New Roman" w:hAnsi="Times New Roman" w:cs="Times New Roman"/>
        </w:rPr>
        <w:t xml:space="preserve"> laser</w:t>
      </w:r>
      <w:r w:rsidR="00C52C77">
        <w:rPr>
          <w:rFonts w:ascii="Times New Roman" w:hAnsi="Times New Roman" w:cs="Times New Roman"/>
        </w:rPr>
        <w:t xml:space="preserve">. </w:t>
      </w:r>
      <w:r w:rsidR="00C52C77" w:rsidRPr="000E1EAC">
        <w:rPr>
          <w:rFonts w:ascii="Times New Roman" w:hAnsi="Times New Roman" w:cs="Times New Roman"/>
        </w:rPr>
        <w:t>The LIBS system has an automated X-Y-Z translational sample stage with a speed range of 1-20 µm/sec</w:t>
      </w:r>
      <w:r w:rsidR="00C52C77">
        <w:rPr>
          <w:rFonts w:ascii="Times New Roman" w:hAnsi="Times New Roman" w:cs="Times New Roman"/>
        </w:rPr>
        <w:t xml:space="preserve"> For the writing ink experiments the LIBS instrument was configured with</w:t>
      </w:r>
      <w:r w:rsidR="000E1EAC" w:rsidRPr="000E1EAC">
        <w:rPr>
          <w:rFonts w:ascii="Times New Roman" w:hAnsi="Times New Roman" w:cs="Times New Roman"/>
        </w:rPr>
        <w:t xml:space="preserve"> a Czerny Turner spectrograph (Princeton Instruments, NJ) with an ICCD detector (Gen </w:t>
      </w:r>
      <w:r w:rsidR="00C52C77">
        <w:rPr>
          <w:rFonts w:ascii="Times New Roman" w:hAnsi="Times New Roman" w:cs="Times New Roman"/>
        </w:rPr>
        <w:t>II, Andor Technology</w:t>
      </w:r>
      <w:r w:rsidR="000E1EAC" w:rsidRPr="000E1EAC">
        <w:rPr>
          <w:rFonts w:ascii="Times New Roman" w:hAnsi="Times New Roman" w:cs="Times New Roman"/>
        </w:rPr>
        <w:t>, CT) and dual grating turret (operated at</w:t>
      </w:r>
      <w:r w:rsidR="00C52C77">
        <w:rPr>
          <w:rFonts w:ascii="Times New Roman" w:hAnsi="Times New Roman" w:cs="Times New Roman"/>
        </w:rPr>
        <w:t xml:space="preserve"> 2400 grooves/mm)</w:t>
      </w:r>
      <w:r w:rsidR="000E1EAC" w:rsidRPr="000E1EAC">
        <w:rPr>
          <w:rFonts w:ascii="Times New Roman" w:hAnsi="Times New Roman" w:cs="Times New Roman"/>
        </w:rPr>
        <w:t xml:space="preserve">. </w:t>
      </w:r>
      <w:r w:rsidR="00C52C77">
        <w:rPr>
          <w:rFonts w:ascii="Times New Roman" w:hAnsi="Times New Roman" w:cs="Times New Roman"/>
        </w:rPr>
        <w:t>For the analysis of printing inks</w:t>
      </w:r>
      <w:r w:rsidR="00C73833">
        <w:rPr>
          <w:rFonts w:ascii="Times New Roman" w:hAnsi="Times New Roman" w:cs="Times New Roman"/>
        </w:rPr>
        <w:t>,</w:t>
      </w:r>
      <w:r w:rsidR="00C52C77">
        <w:rPr>
          <w:rFonts w:ascii="Times New Roman" w:hAnsi="Times New Roman" w:cs="Times New Roman"/>
        </w:rPr>
        <w:t xml:space="preserve"> the system was </w:t>
      </w:r>
      <w:r w:rsidR="00C73833">
        <w:rPr>
          <w:rFonts w:ascii="Times New Roman" w:hAnsi="Times New Roman" w:cs="Times New Roman"/>
        </w:rPr>
        <w:t>equipped</w:t>
      </w:r>
      <w:r w:rsidR="00C52C77">
        <w:rPr>
          <w:rFonts w:ascii="Times New Roman" w:hAnsi="Times New Roman" w:cs="Times New Roman"/>
        </w:rPr>
        <w:t xml:space="preserve"> </w:t>
      </w:r>
      <w:r w:rsidR="00C73833">
        <w:rPr>
          <w:rFonts w:ascii="Times New Roman" w:hAnsi="Times New Roman" w:cs="Times New Roman"/>
        </w:rPr>
        <w:t>with a 6-channel</w:t>
      </w:r>
      <w:r w:rsidR="0031353C">
        <w:rPr>
          <w:rFonts w:ascii="Times New Roman" w:hAnsi="Times New Roman" w:cs="Times New Roman"/>
        </w:rPr>
        <w:t xml:space="preserve"> broad band spectrograph (190nm to 1040nm), with a resolution of &lt;0.1nm for UV to VIS and &lt;0.12 for VIS to NIR. The software was al</w:t>
      </w:r>
      <w:r w:rsidR="008736DF">
        <w:rPr>
          <w:rFonts w:ascii="Times New Roman" w:hAnsi="Times New Roman" w:cs="Times New Roman"/>
        </w:rPr>
        <w:t xml:space="preserve">so updated to include TruLIBS </w:t>
      </w:r>
      <w:r w:rsidR="008736DF" w:rsidRPr="008E7709">
        <w:rPr>
          <w:rFonts w:ascii="Times New Roman" w:hAnsi="Times New Roman" w:cs="Times New Roman"/>
          <w:vertAlign w:val="superscript"/>
        </w:rPr>
        <w:t>TM</w:t>
      </w:r>
      <w:r w:rsidR="0031353C">
        <w:rPr>
          <w:rFonts w:ascii="Times New Roman" w:hAnsi="Times New Roman" w:cs="Times New Roman"/>
        </w:rPr>
        <w:t xml:space="preserve"> emission database </w:t>
      </w:r>
      <w:r w:rsidR="008736DF">
        <w:rPr>
          <w:rFonts w:ascii="Times New Roman" w:hAnsi="Times New Roman" w:cs="Times New Roman"/>
        </w:rPr>
        <w:t xml:space="preserve">and Aurora data analysis (Axiom </w:t>
      </w:r>
      <w:r w:rsidR="004C6529">
        <w:rPr>
          <w:rFonts w:ascii="Times New Roman" w:hAnsi="Times New Roman" w:cs="Times New Roman"/>
        </w:rPr>
        <w:t xml:space="preserve">2.1, Applied Spectra, </w:t>
      </w:r>
      <w:proofErr w:type="gramStart"/>
      <w:r w:rsidR="004C6529">
        <w:rPr>
          <w:rFonts w:ascii="Times New Roman" w:hAnsi="Times New Roman" w:cs="Times New Roman"/>
        </w:rPr>
        <w:t>CA</w:t>
      </w:r>
      <w:proofErr w:type="gramEnd"/>
      <w:r w:rsidR="008736DF">
        <w:rPr>
          <w:rFonts w:ascii="Times New Roman" w:hAnsi="Times New Roman" w:cs="Times New Roman"/>
        </w:rPr>
        <w:t xml:space="preserve">). </w:t>
      </w:r>
      <w:r w:rsidR="0031353C">
        <w:rPr>
          <w:rFonts w:ascii="Times New Roman" w:hAnsi="Times New Roman" w:cs="Times New Roman"/>
        </w:rPr>
        <w:t>The detecto</w:t>
      </w:r>
      <w:r w:rsidR="0031353C" w:rsidRPr="006D0B6C">
        <w:rPr>
          <w:rFonts w:ascii="Times New Roman" w:hAnsi="Times New Roman" w:cs="Times New Roman"/>
        </w:rPr>
        <w:t xml:space="preserve">r was replaced </w:t>
      </w:r>
      <w:r w:rsidR="004C6529">
        <w:rPr>
          <w:rFonts w:ascii="Times New Roman" w:hAnsi="Times New Roman" w:cs="Times New Roman"/>
        </w:rPr>
        <w:t>with</w:t>
      </w:r>
      <w:r w:rsidR="0031353C" w:rsidRPr="006D0B6C">
        <w:rPr>
          <w:rFonts w:ascii="Times New Roman" w:hAnsi="Times New Roman" w:cs="Times New Roman"/>
        </w:rPr>
        <w:t xml:space="preserve"> a CCD linear array</w:t>
      </w:r>
      <w:r w:rsidR="006D0B6C">
        <w:rPr>
          <w:rFonts w:ascii="Times New Roman" w:hAnsi="Times New Roman" w:cs="Times New Roman"/>
        </w:rPr>
        <w:t xml:space="preserve"> (</w:t>
      </w:r>
      <w:r w:rsidR="006D0B6C" w:rsidRPr="00595445">
        <w:rPr>
          <w:rFonts w:ascii="Times New Roman" w:hAnsi="Times New Roman" w:cs="Times New Roman"/>
        </w:rPr>
        <w:t>Avantes, Broomfield, CO)</w:t>
      </w:r>
      <w:r w:rsidR="006D0B6C">
        <w:rPr>
          <w:rFonts w:ascii="Times New Roman" w:hAnsi="Times New Roman" w:cs="Times New Roman"/>
        </w:rPr>
        <w:t xml:space="preserve"> </w:t>
      </w:r>
      <w:r w:rsidR="0031353C">
        <w:rPr>
          <w:rFonts w:ascii="Times New Roman" w:hAnsi="Times New Roman" w:cs="Times New Roman"/>
        </w:rPr>
        <w:t xml:space="preserve">with </w:t>
      </w:r>
      <w:r w:rsidR="00C73833">
        <w:rPr>
          <w:rFonts w:ascii="Times New Roman" w:hAnsi="Times New Roman" w:cs="Times New Roman"/>
        </w:rPr>
        <w:t xml:space="preserve">possible </w:t>
      </w:r>
      <w:r w:rsidR="0031353C">
        <w:rPr>
          <w:rFonts w:ascii="Times New Roman" w:hAnsi="Times New Roman" w:cs="Times New Roman"/>
        </w:rPr>
        <w:t>gate delay adjustment from 50ns to 1ms w</w:t>
      </w:r>
      <w:r w:rsidR="008736DF">
        <w:rPr>
          <w:rFonts w:ascii="Times New Roman" w:hAnsi="Times New Roman" w:cs="Times New Roman"/>
        </w:rPr>
        <w:t>ith 25 ns step resolution and a fixed</w:t>
      </w:r>
      <w:r w:rsidR="0031353C">
        <w:rPr>
          <w:rFonts w:ascii="Times New Roman" w:hAnsi="Times New Roman" w:cs="Times New Roman"/>
        </w:rPr>
        <w:t xml:space="preserve"> integration time of 1.1ms. </w:t>
      </w:r>
      <w:r w:rsidR="004C6529">
        <w:rPr>
          <w:rFonts w:ascii="Times New Roman" w:hAnsi="Times New Roman" w:cs="Times New Roman"/>
        </w:rPr>
        <w:t xml:space="preserve">The final </w:t>
      </w:r>
      <w:r w:rsidR="00805499">
        <w:rPr>
          <w:rFonts w:ascii="Times New Roman" w:hAnsi="Times New Roman" w:cs="Times New Roman"/>
        </w:rPr>
        <w:t xml:space="preserve">element list was customized and optimized for each ink type. </w:t>
      </w:r>
    </w:p>
    <w:p w14:paraId="78DCB9AD" w14:textId="20E2BEC1" w:rsidR="000E1EAC" w:rsidRDefault="000E1EAC" w:rsidP="00C52C77">
      <w:pPr>
        <w:spacing w:line="480" w:lineRule="auto"/>
        <w:ind w:firstLine="720"/>
        <w:jc w:val="both"/>
        <w:rPr>
          <w:rFonts w:ascii="Times New Roman" w:hAnsi="Times New Roman" w:cs="Times New Roman"/>
        </w:rPr>
      </w:pPr>
      <w:r w:rsidRPr="000E1EAC">
        <w:rPr>
          <w:rFonts w:ascii="Times New Roman" w:hAnsi="Times New Roman" w:cs="Times New Roman"/>
        </w:rPr>
        <w:t>An analytical microbalance (Cahn, USA) was used to determine the mass of the ablated particles from ink during LIBS and LA-ICP-MS experiments. A Scanning Electron Microscope XL 30 (Philips, The Netherlands</w:t>
      </w:r>
      <w:r w:rsidR="004C6529">
        <w:rPr>
          <w:rFonts w:ascii="Times New Roman" w:hAnsi="Times New Roman" w:cs="Times New Roman"/>
        </w:rPr>
        <w:t>)</w:t>
      </w:r>
      <w:r w:rsidRPr="000E1EAC">
        <w:rPr>
          <w:rFonts w:ascii="Times New Roman" w:hAnsi="Times New Roman" w:cs="Times New Roman"/>
        </w:rPr>
        <w:t xml:space="preserve"> </w:t>
      </w:r>
      <w:r w:rsidR="00D874CE">
        <w:rPr>
          <w:rFonts w:ascii="Times New Roman" w:hAnsi="Times New Roman" w:cs="Times New Roman"/>
        </w:rPr>
        <w:t xml:space="preserve">and </w:t>
      </w:r>
      <w:r w:rsidR="00EC39C4">
        <w:rPr>
          <w:rFonts w:ascii="Times New Roman" w:hAnsi="Times New Roman" w:cs="Times New Roman"/>
        </w:rPr>
        <w:t>a 3D digital microscope (</w:t>
      </w:r>
      <w:r w:rsidR="00D874CE">
        <w:rPr>
          <w:rFonts w:ascii="Times New Roman" w:hAnsi="Times New Roman" w:cs="Times New Roman"/>
        </w:rPr>
        <w:t xml:space="preserve">Keyence NJ, USA) </w:t>
      </w:r>
      <w:r w:rsidRPr="000E1EAC">
        <w:rPr>
          <w:rFonts w:ascii="Times New Roman" w:hAnsi="Times New Roman" w:cs="Times New Roman"/>
        </w:rPr>
        <w:t>w</w:t>
      </w:r>
      <w:r w:rsidR="00D874CE">
        <w:rPr>
          <w:rFonts w:ascii="Times New Roman" w:hAnsi="Times New Roman" w:cs="Times New Roman"/>
        </w:rPr>
        <w:t xml:space="preserve">ere </w:t>
      </w:r>
      <w:r w:rsidRPr="000E1EAC">
        <w:rPr>
          <w:rFonts w:ascii="Times New Roman" w:hAnsi="Times New Roman" w:cs="Times New Roman"/>
        </w:rPr>
        <w:t xml:space="preserve">used for the imaging of ink samples. </w:t>
      </w:r>
    </w:p>
    <w:p w14:paraId="46CC1670" w14:textId="77777777" w:rsidR="000D5399" w:rsidRPr="000E1EAC" w:rsidRDefault="000D5399" w:rsidP="00C52C77">
      <w:pPr>
        <w:spacing w:line="480" w:lineRule="auto"/>
        <w:ind w:firstLine="720"/>
        <w:jc w:val="both"/>
        <w:rPr>
          <w:rFonts w:ascii="Times New Roman" w:hAnsi="Times New Roman" w:cs="Times New Roman"/>
        </w:rPr>
      </w:pPr>
    </w:p>
    <w:p w14:paraId="1E859271" w14:textId="77777777" w:rsidR="000E1EAC" w:rsidRPr="00134666" w:rsidRDefault="00134666" w:rsidP="00A92734">
      <w:pPr>
        <w:pStyle w:val="Heading3"/>
      </w:pPr>
      <w:bookmarkStart w:id="75" w:name="_Toc209086463"/>
      <w:r w:rsidRPr="00134666">
        <w:t>3.1.2</w:t>
      </w:r>
      <w:r w:rsidR="000E1EAC" w:rsidRPr="00134666">
        <w:t xml:space="preserve"> Reagents and standards</w:t>
      </w:r>
      <w:bookmarkEnd w:id="75"/>
    </w:p>
    <w:p w14:paraId="054FC508" w14:textId="23096DEF" w:rsidR="000E1EAC" w:rsidRPr="00F76A37" w:rsidRDefault="00B20D85" w:rsidP="00F76A37">
      <w:pPr>
        <w:spacing w:line="480" w:lineRule="auto"/>
        <w:ind w:firstLine="720"/>
        <w:jc w:val="both"/>
        <w:rPr>
          <w:rFonts w:ascii="Times New Roman" w:hAnsi="Times New Roman" w:cs="Times New Roman"/>
        </w:rPr>
      </w:pPr>
      <w:r>
        <w:rPr>
          <w:rFonts w:ascii="Times New Roman" w:hAnsi="Times New Roman" w:cs="Times New Roman"/>
        </w:rPr>
        <w:t xml:space="preserve">The calibration curve stock solutions were prepared from </w:t>
      </w:r>
      <w:r w:rsidR="000E1EAC" w:rsidRPr="00F76A37">
        <w:rPr>
          <w:rFonts w:ascii="Times New Roman" w:hAnsi="Times New Roman" w:cs="Times New Roman"/>
        </w:rPr>
        <w:t xml:space="preserve">single element solutions of </w:t>
      </w:r>
      <w:r w:rsidR="00E85954" w:rsidRPr="00F76A37">
        <w:rPr>
          <w:rFonts w:ascii="Times New Roman" w:hAnsi="Times New Roman" w:cs="Times New Roman"/>
        </w:rPr>
        <w:t xml:space="preserve">Li, Na, Mg, Al, , K, Ca, Sc, Ti, Cr, Mn, Fe, Co, Ni, Cu, Zn, Rb, Sr, Y, Zr, Rh, Sn, Ba, La, Ce, Nd, Hf, Pb, I and Br at </w:t>
      </w:r>
      <w:r w:rsidR="000E1EAC" w:rsidRPr="00F76A37">
        <w:rPr>
          <w:rFonts w:ascii="Times New Roman" w:hAnsi="Times New Roman" w:cs="Times New Roman"/>
        </w:rPr>
        <w:t>1000 µg mL</w:t>
      </w:r>
      <w:r w:rsidR="000E1EAC" w:rsidRPr="00F76A37">
        <w:rPr>
          <w:rFonts w:ascii="Times New Roman" w:hAnsi="Times New Roman" w:cs="Times New Roman"/>
          <w:vertAlign w:val="superscript"/>
        </w:rPr>
        <w:t>-1</w:t>
      </w:r>
      <w:r w:rsidR="00E85954" w:rsidRPr="00F76A37">
        <w:rPr>
          <w:rFonts w:ascii="Times New Roman" w:hAnsi="Times New Roman" w:cs="Times New Roman"/>
        </w:rPr>
        <w:t xml:space="preserve"> </w:t>
      </w:r>
      <w:r w:rsidR="000E1EAC" w:rsidRPr="00F76A37">
        <w:rPr>
          <w:rFonts w:ascii="Times New Roman" w:hAnsi="Times New Roman" w:cs="Times New Roman"/>
        </w:rPr>
        <w:t>and</w:t>
      </w:r>
      <w:r w:rsidR="00E85954" w:rsidRPr="00F76A37">
        <w:rPr>
          <w:rFonts w:ascii="Times New Roman" w:hAnsi="Times New Roman" w:cs="Times New Roman"/>
        </w:rPr>
        <w:t xml:space="preserve">/or </w:t>
      </w:r>
      <w:r w:rsidR="000E1EAC" w:rsidRPr="00F76A37">
        <w:rPr>
          <w:rFonts w:ascii="Times New Roman" w:hAnsi="Times New Roman" w:cs="Times New Roman"/>
        </w:rPr>
        <w:t>10000 µgmL</w:t>
      </w:r>
      <w:r w:rsidR="000E1EAC" w:rsidRPr="00F76A37">
        <w:rPr>
          <w:rFonts w:ascii="Times New Roman" w:hAnsi="Times New Roman" w:cs="Times New Roman"/>
          <w:vertAlign w:val="superscript"/>
        </w:rPr>
        <w:t xml:space="preserve">-1 </w:t>
      </w:r>
      <w:r w:rsidR="000E1EAC" w:rsidRPr="00F76A37">
        <w:rPr>
          <w:rFonts w:ascii="Times New Roman" w:hAnsi="Times New Roman" w:cs="Times New Roman"/>
        </w:rPr>
        <w:t>(Peak performance, CPI International, USA)</w:t>
      </w:r>
      <w:r w:rsidR="004C6529">
        <w:rPr>
          <w:rFonts w:ascii="Times New Roman" w:hAnsi="Times New Roman" w:cs="Times New Roman"/>
        </w:rPr>
        <w:t>.</w:t>
      </w:r>
      <w:r w:rsidR="000E1EAC" w:rsidRPr="00F76A37">
        <w:rPr>
          <w:rFonts w:ascii="Times New Roman" w:hAnsi="Times New Roman" w:cs="Times New Roman"/>
        </w:rPr>
        <w:t xml:space="preserve"> </w:t>
      </w:r>
    </w:p>
    <w:p w14:paraId="033746C3" w14:textId="00DC39A9" w:rsidR="00C024B6" w:rsidRPr="000E1EAC" w:rsidRDefault="00C73833" w:rsidP="00C024B6">
      <w:pPr>
        <w:spacing w:line="480" w:lineRule="auto"/>
        <w:ind w:firstLine="720"/>
        <w:jc w:val="both"/>
        <w:rPr>
          <w:rFonts w:ascii="Times New Roman" w:hAnsi="Times New Roman" w:cs="Times New Roman"/>
        </w:rPr>
      </w:pPr>
      <w:r>
        <w:rPr>
          <w:rFonts w:ascii="Times New Roman" w:hAnsi="Times New Roman" w:cs="Times New Roman"/>
        </w:rPr>
        <w:t>M</w:t>
      </w:r>
      <w:r w:rsidR="000E1EAC" w:rsidRPr="000E1EAC">
        <w:rPr>
          <w:rFonts w:ascii="Times New Roman" w:hAnsi="Times New Roman" w:cs="Times New Roman"/>
        </w:rPr>
        <w:t>atrix</w:t>
      </w:r>
      <w:r w:rsidR="004C6529">
        <w:rPr>
          <w:rFonts w:ascii="Times New Roman" w:hAnsi="Times New Roman" w:cs="Times New Roman"/>
        </w:rPr>
        <w:t>-</w:t>
      </w:r>
      <w:r w:rsidR="000E1EAC" w:rsidRPr="000E1EAC">
        <w:rPr>
          <w:rFonts w:ascii="Times New Roman" w:hAnsi="Times New Roman" w:cs="Times New Roman"/>
        </w:rPr>
        <w:t>match</w:t>
      </w:r>
      <w:r w:rsidR="004C6529">
        <w:rPr>
          <w:rFonts w:ascii="Times New Roman" w:hAnsi="Times New Roman" w:cs="Times New Roman"/>
        </w:rPr>
        <w:t>ed</w:t>
      </w:r>
      <w:r w:rsidR="000E1EAC" w:rsidRPr="000E1EAC">
        <w:rPr>
          <w:rFonts w:ascii="Times New Roman" w:hAnsi="Times New Roman" w:cs="Times New Roman"/>
        </w:rPr>
        <w:t xml:space="preserve"> standards were created</w:t>
      </w:r>
      <w:r>
        <w:rPr>
          <w:rFonts w:ascii="Times New Roman" w:hAnsi="Times New Roman" w:cs="Times New Roman"/>
        </w:rPr>
        <w:t xml:space="preserve"> at the laboratory in order</w:t>
      </w:r>
      <w:r w:rsidR="000E1EAC" w:rsidRPr="000E1EAC">
        <w:rPr>
          <w:rFonts w:ascii="Times New Roman" w:hAnsi="Times New Roman" w:cs="Times New Roman"/>
        </w:rPr>
        <w:t xml:space="preserve"> to perform quantitative determinations. Whatman 42 filter paper was used as the support matrix for the preparation of the standards. External calibration and standard addition methods were used to characterize the ink standards.  A fountain</w:t>
      </w:r>
      <w:r w:rsidR="00C024B6">
        <w:rPr>
          <w:rFonts w:ascii="Times New Roman" w:hAnsi="Times New Roman" w:cs="Times New Roman"/>
        </w:rPr>
        <w:t>-</w:t>
      </w:r>
      <w:r w:rsidR="000E1EAC" w:rsidRPr="000E1EAC">
        <w:rPr>
          <w:rFonts w:ascii="Times New Roman" w:hAnsi="Times New Roman" w:cs="Times New Roman"/>
        </w:rPr>
        <w:t xml:space="preserve">pen black ink (Montblanc, Germany) </w:t>
      </w:r>
      <w:r w:rsidR="00C024B6">
        <w:rPr>
          <w:rFonts w:ascii="Times New Roman" w:hAnsi="Times New Roman" w:cs="Times New Roman"/>
        </w:rPr>
        <w:t xml:space="preserve">with low inorganic content </w:t>
      </w:r>
      <w:r w:rsidR="000E1EAC" w:rsidRPr="000E1EAC">
        <w:rPr>
          <w:rFonts w:ascii="Times New Roman" w:hAnsi="Times New Roman" w:cs="Times New Roman"/>
        </w:rPr>
        <w:t xml:space="preserve">was characterized by acid digestion-ICP-MS. </w:t>
      </w:r>
      <w:r w:rsidR="00C024B6">
        <w:rPr>
          <w:rFonts w:ascii="Times New Roman" w:hAnsi="Times New Roman" w:cs="Times New Roman"/>
        </w:rPr>
        <w:t>High purity acids (optima grade) and ICP-MS grade standards were used for the digestion and characterization this ink.</w:t>
      </w:r>
    </w:p>
    <w:p w14:paraId="60467E6C" w14:textId="42F319F3" w:rsidR="000E1EAC" w:rsidRPr="000E1EAC" w:rsidRDefault="000E1EAC" w:rsidP="00B20D85">
      <w:pPr>
        <w:spacing w:line="480" w:lineRule="auto"/>
        <w:ind w:firstLine="720"/>
        <w:jc w:val="both"/>
        <w:rPr>
          <w:rFonts w:ascii="Times New Roman" w:hAnsi="Times New Roman" w:cs="Times New Roman"/>
        </w:rPr>
      </w:pPr>
      <w:r w:rsidRPr="000E1EAC">
        <w:rPr>
          <w:rFonts w:ascii="Times New Roman" w:hAnsi="Times New Roman" w:cs="Times New Roman"/>
        </w:rPr>
        <w:t>About 0.5µL (0.035mg) of that ink was deposited on W42 paper and dried overnight. Calibration curves were then prepared by spiking the ink drop at different concentration levels, depending on the element of interest and the technique used for analysis (final co</w:t>
      </w:r>
      <w:r w:rsidR="0096290B">
        <w:rPr>
          <w:rFonts w:ascii="Times New Roman" w:hAnsi="Times New Roman" w:cs="Times New Roman"/>
        </w:rPr>
        <w:t>ncentration from 2.5µg/mL to 100</w:t>
      </w:r>
      <w:r w:rsidR="0096290B" w:rsidRPr="000E1EAC">
        <w:rPr>
          <w:rFonts w:ascii="Times New Roman" w:hAnsi="Times New Roman" w:cs="Times New Roman"/>
        </w:rPr>
        <w:t xml:space="preserve"> </w:t>
      </w:r>
      <w:r w:rsidRPr="000E1EAC">
        <w:rPr>
          <w:rFonts w:ascii="Times New Roman" w:hAnsi="Times New Roman" w:cs="Times New Roman"/>
        </w:rPr>
        <w:t>µg/mL for LA</w:t>
      </w:r>
      <w:r w:rsidR="0096290B">
        <w:rPr>
          <w:rFonts w:ascii="Times New Roman" w:hAnsi="Times New Roman" w:cs="Times New Roman"/>
        </w:rPr>
        <w:t>-</w:t>
      </w:r>
      <w:r w:rsidRPr="000E1EAC">
        <w:rPr>
          <w:rFonts w:ascii="Times New Roman" w:hAnsi="Times New Roman" w:cs="Times New Roman"/>
        </w:rPr>
        <w:t>ICP</w:t>
      </w:r>
      <w:r w:rsidR="0096290B">
        <w:rPr>
          <w:rFonts w:ascii="Times New Roman" w:hAnsi="Times New Roman" w:cs="Times New Roman"/>
        </w:rPr>
        <w:t>-</w:t>
      </w:r>
      <w:r w:rsidRPr="000E1EAC">
        <w:rPr>
          <w:rFonts w:ascii="Times New Roman" w:hAnsi="Times New Roman" w:cs="Times New Roman"/>
        </w:rPr>
        <w:t xml:space="preserve">MS, 25µg/mL to </w:t>
      </w:r>
      <w:r w:rsidR="0096290B">
        <w:rPr>
          <w:rFonts w:ascii="Times New Roman" w:hAnsi="Times New Roman" w:cs="Times New Roman"/>
        </w:rPr>
        <w:t>50</w:t>
      </w:r>
      <w:r w:rsidRPr="000E1EAC">
        <w:rPr>
          <w:rFonts w:ascii="Times New Roman" w:hAnsi="Times New Roman" w:cs="Times New Roman"/>
        </w:rPr>
        <w:t>00µg/mL for LIBS).</w:t>
      </w:r>
    </w:p>
    <w:p w14:paraId="0B6CF01F" w14:textId="29A99846" w:rsidR="000E1EAC" w:rsidRDefault="000E1EAC" w:rsidP="00F46459">
      <w:pPr>
        <w:spacing w:line="480" w:lineRule="auto"/>
        <w:ind w:firstLine="720"/>
        <w:jc w:val="both"/>
        <w:rPr>
          <w:rFonts w:ascii="Times New Roman" w:hAnsi="Times New Roman" w:cs="Times New Roman"/>
        </w:rPr>
      </w:pPr>
      <w:r w:rsidRPr="000E1EAC">
        <w:rPr>
          <w:rFonts w:ascii="Times New Roman" w:hAnsi="Times New Roman" w:cs="Times New Roman"/>
        </w:rPr>
        <w:t xml:space="preserve">The area of diffusion and distribution of the </w:t>
      </w:r>
      <w:r w:rsidR="00C940E4">
        <w:rPr>
          <w:rFonts w:ascii="Times New Roman" w:hAnsi="Times New Roman" w:cs="Times New Roman"/>
        </w:rPr>
        <w:t xml:space="preserve">spiked </w:t>
      </w:r>
      <w:r w:rsidRPr="000E1EAC">
        <w:rPr>
          <w:rFonts w:ascii="Times New Roman" w:hAnsi="Times New Roman" w:cs="Times New Roman"/>
        </w:rPr>
        <w:t>standard</w:t>
      </w:r>
      <w:r w:rsidR="00C73833">
        <w:rPr>
          <w:rFonts w:ascii="Times New Roman" w:hAnsi="Times New Roman" w:cs="Times New Roman"/>
        </w:rPr>
        <w:t>s</w:t>
      </w:r>
      <w:r w:rsidRPr="000E1EAC">
        <w:rPr>
          <w:rFonts w:ascii="Times New Roman" w:hAnsi="Times New Roman" w:cs="Times New Roman"/>
        </w:rPr>
        <w:t xml:space="preserve"> w</w:t>
      </w:r>
      <w:r w:rsidR="00C73833">
        <w:rPr>
          <w:rFonts w:ascii="Times New Roman" w:hAnsi="Times New Roman" w:cs="Times New Roman"/>
        </w:rPr>
        <w:t>ere</w:t>
      </w:r>
      <w:r w:rsidRPr="000E1EAC">
        <w:rPr>
          <w:rFonts w:ascii="Times New Roman" w:hAnsi="Times New Roman" w:cs="Times New Roman"/>
        </w:rPr>
        <w:t xml:space="preserve"> then monitored by 3D microscopy (Keyence, USA) and SEM (Philips, the Netherlands) to determine the penetration depth and the surface area of deposition of the spiked mass. </w:t>
      </w:r>
    </w:p>
    <w:p w14:paraId="789D9392" w14:textId="77777777" w:rsidR="000E1EAC" w:rsidRPr="000E1EAC" w:rsidRDefault="000E1EAC" w:rsidP="000E1EAC">
      <w:pPr>
        <w:spacing w:line="480" w:lineRule="auto"/>
        <w:jc w:val="both"/>
        <w:rPr>
          <w:rFonts w:ascii="Times New Roman" w:hAnsi="Times New Roman" w:cs="Times New Roman"/>
        </w:rPr>
      </w:pPr>
    </w:p>
    <w:p w14:paraId="5033488A" w14:textId="77777777" w:rsidR="000E1EAC" w:rsidRPr="007D01CC" w:rsidRDefault="007D01CC" w:rsidP="00A92734">
      <w:pPr>
        <w:pStyle w:val="Heading3"/>
      </w:pPr>
      <w:bookmarkStart w:id="76" w:name="_Toc209086464"/>
      <w:r w:rsidRPr="007D01CC">
        <w:t xml:space="preserve">3.1.3 </w:t>
      </w:r>
      <w:r w:rsidR="000E1EAC" w:rsidRPr="007D01CC">
        <w:t>Sample preparation</w:t>
      </w:r>
      <w:bookmarkEnd w:id="76"/>
      <w:r w:rsidR="000E1EAC" w:rsidRPr="007D01CC">
        <w:t xml:space="preserve"> </w:t>
      </w:r>
    </w:p>
    <w:p w14:paraId="5A72C3C0" w14:textId="2A4CD6E5" w:rsidR="000E1EAC" w:rsidRDefault="00670E8B" w:rsidP="007D01CC">
      <w:pPr>
        <w:pStyle w:val="NormalWeb"/>
        <w:spacing w:line="480" w:lineRule="auto"/>
        <w:ind w:firstLine="720"/>
        <w:jc w:val="both"/>
      </w:pPr>
      <w:r>
        <w:t>Writing</w:t>
      </w:r>
      <w:r w:rsidR="007D01CC">
        <w:t xml:space="preserve"> </w:t>
      </w:r>
      <w:r w:rsidR="000E1EAC" w:rsidRPr="000E1EAC">
        <w:t>inks were collected by writing on Whatman 42 paper. Each ink collection consisted of 5 straight lines of ~ 3cm long and 5mm wide, the name of the brand of the pen, the identification inventory number, the pen number, a signature and the words: “FIU, Florida International University and Trace Evidence Analysis Facility”. A small portion of the paper (~</w:t>
      </w:r>
      <w:r w:rsidR="00C024B6">
        <w:t>1cm</w:t>
      </w:r>
      <w:r w:rsidR="00C024B6" w:rsidRPr="00C024B6">
        <w:rPr>
          <w:vertAlign w:val="superscript"/>
        </w:rPr>
        <w:t>2</w:t>
      </w:r>
      <w:r w:rsidR="000E1EAC" w:rsidRPr="000E1EAC">
        <w:t>) containing the ink writing patterns was placed di</w:t>
      </w:r>
      <w:r w:rsidR="00C024B6">
        <w:t>rectly in the respective ablation</w:t>
      </w:r>
      <w:r w:rsidR="000E1EAC" w:rsidRPr="000E1EAC">
        <w:t xml:space="preserve"> cells. </w:t>
      </w:r>
    </w:p>
    <w:p w14:paraId="7FCC92FC" w14:textId="4EC3B34E" w:rsidR="0096290B" w:rsidRDefault="0096290B" w:rsidP="0096290B">
      <w:pPr>
        <w:pStyle w:val="NormalWeb"/>
        <w:spacing w:line="480" w:lineRule="auto"/>
        <w:ind w:firstLine="720"/>
        <w:jc w:val="both"/>
      </w:pPr>
      <w:r w:rsidRPr="0096290B">
        <w:t xml:space="preserve">To prepare the </w:t>
      </w:r>
      <w:r>
        <w:t xml:space="preserve">printing ink </w:t>
      </w:r>
      <w:r w:rsidRPr="0096290B">
        <w:t xml:space="preserve">samples, small strips of white paper (2.54 x 9.0 cm, Whatman Grade 42, Whatman Ltd, </w:t>
      </w:r>
      <w:proofErr w:type="gramStart"/>
      <w:r w:rsidRPr="0096290B">
        <w:t>NJ</w:t>
      </w:r>
      <w:proofErr w:type="gramEnd"/>
      <w:r w:rsidR="00C024B6">
        <w:t>) were</w:t>
      </w:r>
      <w:r w:rsidRPr="0096290B">
        <w:t xml:space="preserve"> glued directly onto regular office paper (8.5 x 11 in., Boise Aspen 100). A small amount of glue was carefully placed only at a small area of each of the four corners on the strips of paper in order to avoid contamination of the sample with glue. Every strip was placed approximately 1.75 in. from the left side of the page and about 4 in. from the top of the page. </w:t>
      </w:r>
      <w:r w:rsidR="00C024B6">
        <w:t>Each</w:t>
      </w:r>
      <w:r w:rsidRPr="0096290B">
        <w:t xml:space="preserve"> sample was identified based on the name of the owner of the printer whom the sample was collected from, the location of the printer, the printer brand and model, the type of cartridge, the cartridge brand and model and any lot number associated with the cartridge. The percent of usage of the cartridge was also noted. For purposes of this study, new cartridges were said to have 100% usage and mostly used cartridges were given a 0%. Figure </w:t>
      </w:r>
      <w:r w:rsidR="007B7DC8">
        <w:t>17</w:t>
      </w:r>
      <w:r w:rsidRPr="0096290B">
        <w:t xml:space="preserve"> shows an example of the </w:t>
      </w:r>
      <w:r w:rsidR="00C024B6">
        <w:t xml:space="preserve">writing ink and the </w:t>
      </w:r>
      <w:r w:rsidRPr="0096290B">
        <w:t>printing template</w:t>
      </w:r>
      <w:r w:rsidR="00C024B6">
        <w:t>s</w:t>
      </w:r>
      <w:r w:rsidRPr="0096290B">
        <w:t xml:space="preserve"> used to collect the ink samples. </w:t>
      </w:r>
    </w:p>
    <w:p w14:paraId="662FBF83" w14:textId="77777777" w:rsidR="00335430" w:rsidRDefault="00335430" w:rsidP="0096290B">
      <w:pPr>
        <w:pStyle w:val="NormalWeb"/>
        <w:spacing w:line="480" w:lineRule="auto"/>
        <w:ind w:firstLine="720"/>
        <w:jc w:val="both"/>
      </w:pPr>
      <w:r w:rsidRPr="000E1EAC">
        <w:t>All samples were stored in the dark, at room temperature in plastic bags and small envelopes.</w:t>
      </w:r>
      <w:r>
        <w:t xml:space="preserve"> A small portion of the substrate paper and the printed ink was then cut for further analysis.</w:t>
      </w:r>
      <w:r w:rsidR="00135A1A">
        <w:t xml:space="preserve"> Double-</w:t>
      </w:r>
      <w:r>
        <w:t xml:space="preserve">sided tape </w:t>
      </w:r>
      <w:r w:rsidR="00055123">
        <w:t>(3M, USA)</w:t>
      </w:r>
      <w:r w:rsidR="00EA0AAA">
        <w:t xml:space="preserve"> </w:t>
      </w:r>
      <w:r>
        <w:t>was used to mount the samples in the ablation chambers.</w:t>
      </w:r>
    </w:p>
    <w:p w14:paraId="50D2E911" w14:textId="77777777" w:rsidR="00235B15" w:rsidRDefault="00235B15" w:rsidP="0096290B">
      <w:pPr>
        <w:pStyle w:val="NormalWeb"/>
        <w:spacing w:line="480" w:lineRule="auto"/>
        <w:ind w:firstLine="720"/>
        <w:jc w:val="both"/>
      </w:pPr>
    </w:p>
    <w:p w14:paraId="46442145" w14:textId="77777777" w:rsidR="00235B15" w:rsidRDefault="00235B15" w:rsidP="00235B15">
      <w:pPr>
        <w:pStyle w:val="NormalWeb"/>
        <w:spacing w:line="480" w:lineRule="auto"/>
        <w:jc w:val="both"/>
      </w:pPr>
      <w:r>
        <w:t>3.1.3.1 Acid digestion methods for the characterization of fountain ink standard</w:t>
      </w:r>
    </w:p>
    <w:p w14:paraId="3EBD23B7" w14:textId="3AE3B6FC" w:rsidR="00235B15" w:rsidRPr="00235B15" w:rsidRDefault="00670E8B" w:rsidP="00670E8B">
      <w:pPr>
        <w:pStyle w:val="NormalWeb"/>
        <w:spacing w:line="480" w:lineRule="auto"/>
        <w:ind w:firstLine="720"/>
        <w:jc w:val="both"/>
      </w:pPr>
      <w:r>
        <w:t xml:space="preserve">All digestions were conducted in an open vessel hot block (Environmental Express, USA). </w:t>
      </w:r>
      <w:r w:rsidR="00235B15" w:rsidRPr="00235B15">
        <w:t>The following digestion protocols were tested for the characterization of fountain ink, which was later used as the standard ma</w:t>
      </w:r>
      <w:r>
        <w:t>trix for in-house ink standards:</w:t>
      </w:r>
    </w:p>
    <w:p w14:paraId="75F19EE6" w14:textId="3969A371" w:rsidR="00235B15" w:rsidRPr="00235B15" w:rsidRDefault="00BA381E" w:rsidP="00670E8B">
      <w:pPr>
        <w:pStyle w:val="NormalWeb"/>
        <w:spacing w:line="480" w:lineRule="auto"/>
        <w:ind w:firstLine="720"/>
        <w:jc w:val="both"/>
      </w:pPr>
      <w:r>
        <w:t xml:space="preserve">a) </w:t>
      </w:r>
      <w:r w:rsidR="00235B15" w:rsidRPr="00BA381E">
        <w:t>Method 1:</w:t>
      </w:r>
      <w:r w:rsidR="00235B15" w:rsidRPr="00235B15">
        <w:t xml:space="preserve"> 0.1g </w:t>
      </w:r>
      <w:r w:rsidR="00C73833">
        <w:t xml:space="preserve">of ink were digested with </w:t>
      </w:r>
      <w:r>
        <w:t xml:space="preserve">2mL of </w:t>
      </w:r>
      <w:r w:rsidR="00235B15" w:rsidRPr="00235B15">
        <w:t>HNO</w:t>
      </w:r>
      <w:r w:rsidR="00235B15" w:rsidRPr="00235B15">
        <w:rPr>
          <w:vertAlign w:val="subscript"/>
        </w:rPr>
        <w:t>3</w:t>
      </w:r>
      <w:r w:rsidR="00235B15" w:rsidRPr="00235B15">
        <w:t xml:space="preserve"> </w:t>
      </w:r>
      <w:r>
        <w:t xml:space="preserve">16M </w:t>
      </w:r>
      <w:r w:rsidR="00235B15" w:rsidRPr="00235B15">
        <w:t xml:space="preserve">optima grade. </w:t>
      </w:r>
      <w:r>
        <w:t>The sample was digested for 2 hours at 80</w:t>
      </w:r>
      <w:r w:rsidRPr="00235B15">
        <w:rPr>
          <w:vertAlign w:val="superscript"/>
        </w:rPr>
        <w:t>0</w:t>
      </w:r>
      <w:r w:rsidRPr="00235B15">
        <w:t>C</w:t>
      </w:r>
      <w:r>
        <w:t xml:space="preserve">. The temperature was then raised to </w:t>
      </w:r>
      <w:r w:rsidR="00235B15" w:rsidRPr="00235B15">
        <w:t xml:space="preserve">120 </w:t>
      </w:r>
      <w:r w:rsidR="00235B15" w:rsidRPr="00235B15">
        <w:rPr>
          <w:vertAlign w:val="superscript"/>
        </w:rPr>
        <w:t>0</w:t>
      </w:r>
      <w:r w:rsidR="00235B15" w:rsidRPr="00235B15">
        <w:t xml:space="preserve">C </w:t>
      </w:r>
      <w:r>
        <w:t>until dryness of the digestate.</w:t>
      </w:r>
    </w:p>
    <w:p w14:paraId="61CF96DD" w14:textId="76F8064F" w:rsidR="00235B15" w:rsidRPr="00235B15" w:rsidRDefault="00BA381E" w:rsidP="00670E8B">
      <w:pPr>
        <w:pStyle w:val="NormalWeb"/>
        <w:spacing w:line="480" w:lineRule="auto"/>
        <w:ind w:firstLine="720"/>
        <w:jc w:val="both"/>
      </w:pPr>
      <w:r w:rsidRPr="00BA381E">
        <w:t xml:space="preserve">b) </w:t>
      </w:r>
      <w:r w:rsidR="00235B15" w:rsidRPr="00BA381E">
        <w:t>Method 2:</w:t>
      </w:r>
      <w:r w:rsidR="00235B15" w:rsidRPr="00235B15">
        <w:t xml:space="preserve"> </w:t>
      </w:r>
      <w:r>
        <w:t xml:space="preserve">0.1g of the ink was digested with 2mL of </w:t>
      </w:r>
      <w:r w:rsidR="00235B15" w:rsidRPr="00235B15">
        <w:t>H</w:t>
      </w:r>
      <w:r w:rsidR="00235B15" w:rsidRPr="00235B15">
        <w:rPr>
          <w:vertAlign w:val="subscript"/>
        </w:rPr>
        <w:t>2</w:t>
      </w:r>
      <w:r w:rsidR="00235B15" w:rsidRPr="00235B15">
        <w:t>SO</w:t>
      </w:r>
      <w:r w:rsidR="00235B15" w:rsidRPr="00235B15">
        <w:rPr>
          <w:vertAlign w:val="subscript"/>
        </w:rPr>
        <w:t xml:space="preserve">4 </w:t>
      </w:r>
      <w:r w:rsidR="00235B15" w:rsidRPr="00235B15">
        <w:t>optima grade</w:t>
      </w:r>
      <w:r>
        <w:t>. The sample was left at room temperature for 30 minutes until the exothermic reaction was completed.</w:t>
      </w:r>
      <w:r w:rsidR="00235B15" w:rsidRPr="00235B15">
        <w:t xml:space="preserve"> </w:t>
      </w:r>
      <w:r>
        <w:t xml:space="preserve"> 2mL of </w:t>
      </w:r>
      <w:r w:rsidR="00235B15" w:rsidRPr="00235B15">
        <w:t>HNO</w:t>
      </w:r>
      <w:r w:rsidR="00235B15" w:rsidRPr="00235B15">
        <w:rPr>
          <w:vertAlign w:val="subscript"/>
        </w:rPr>
        <w:t>3</w:t>
      </w:r>
      <w:r w:rsidR="00235B15" w:rsidRPr="00235B15">
        <w:t xml:space="preserve"> </w:t>
      </w:r>
      <w:r w:rsidR="00670E8B">
        <w:t>(</w:t>
      </w:r>
      <w:r>
        <w:t>16M</w:t>
      </w:r>
      <w:r w:rsidR="00670E8B">
        <w:t>,</w:t>
      </w:r>
      <w:r>
        <w:t xml:space="preserve"> </w:t>
      </w:r>
      <w:r w:rsidR="00235B15" w:rsidRPr="00235B15">
        <w:t>optima grade</w:t>
      </w:r>
      <w:r w:rsidR="00670E8B">
        <w:t>) were added and the</w:t>
      </w:r>
      <w:r>
        <w:t xml:space="preserve"> mixture was allowed to react at 100</w:t>
      </w:r>
      <w:r w:rsidR="00235B15" w:rsidRPr="00235B15">
        <w:t xml:space="preserve"> </w:t>
      </w:r>
      <w:r w:rsidR="00235B15" w:rsidRPr="00235B15">
        <w:rPr>
          <w:vertAlign w:val="superscript"/>
        </w:rPr>
        <w:t>0</w:t>
      </w:r>
      <w:r w:rsidR="00235B15" w:rsidRPr="00235B15">
        <w:t xml:space="preserve">C </w:t>
      </w:r>
      <w:r w:rsidR="00670E8B">
        <w:t>for about 7 hours.</w:t>
      </w:r>
    </w:p>
    <w:p w14:paraId="73DB9345" w14:textId="3A5D30C3" w:rsidR="00235B15" w:rsidRDefault="00BA381E" w:rsidP="00BA381E">
      <w:pPr>
        <w:pStyle w:val="NormalWeb"/>
        <w:spacing w:line="480" w:lineRule="auto"/>
        <w:ind w:firstLine="720"/>
      </w:pPr>
      <w:proofErr w:type="gramStart"/>
      <w:r w:rsidRPr="00BA381E">
        <w:t>c</w:t>
      </w:r>
      <w:proofErr w:type="gramEnd"/>
      <w:r w:rsidRPr="00BA381E">
        <w:t xml:space="preserve">) </w:t>
      </w:r>
      <w:r w:rsidR="00235B15" w:rsidRPr="00BA381E">
        <w:t>Method 3:</w:t>
      </w:r>
      <w:r w:rsidR="00235B15" w:rsidRPr="00235B15">
        <w:t xml:space="preserve"> </w:t>
      </w:r>
      <w:r>
        <w:t xml:space="preserve">0.1g of the ink was mixed with 2mL of </w:t>
      </w:r>
      <w:r w:rsidR="00235B15" w:rsidRPr="00235B15">
        <w:t>HNO</w:t>
      </w:r>
      <w:r w:rsidR="00235B15" w:rsidRPr="00235B15">
        <w:rPr>
          <w:vertAlign w:val="subscript"/>
        </w:rPr>
        <w:t>3</w:t>
      </w:r>
      <w:r w:rsidR="00235B15" w:rsidRPr="00235B15">
        <w:t xml:space="preserve"> </w:t>
      </w:r>
      <w:r w:rsidR="00670E8B">
        <w:t>(</w:t>
      </w:r>
      <w:r>
        <w:t>16M</w:t>
      </w:r>
      <w:r w:rsidR="00670E8B">
        <w:t>,</w:t>
      </w:r>
      <w:r>
        <w:t xml:space="preserve"> </w:t>
      </w:r>
      <w:r w:rsidR="00235B15" w:rsidRPr="00235B15">
        <w:t>optima grade</w:t>
      </w:r>
      <w:r w:rsidR="00670E8B">
        <w:t>)</w:t>
      </w:r>
      <w:r w:rsidR="00235B15" w:rsidRPr="00235B15">
        <w:t xml:space="preserve">. The sample was placed in the hot block at 80 </w:t>
      </w:r>
      <w:r w:rsidR="00235B15" w:rsidRPr="00235B15">
        <w:rPr>
          <w:vertAlign w:val="superscript"/>
        </w:rPr>
        <w:t>0</w:t>
      </w:r>
      <w:r w:rsidR="00670E8B">
        <w:t>C</w:t>
      </w:r>
      <w:r w:rsidR="00235B15" w:rsidRPr="00235B15">
        <w:t>.</w:t>
      </w:r>
      <w:r>
        <w:t xml:space="preserve"> </w:t>
      </w:r>
      <w:r w:rsidR="00235B15" w:rsidRPr="00235B15">
        <w:t xml:space="preserve">After one hour, </w:t>
      </w:r>
      <w:r w:rsidR="00670E8B">
        <w:t>t</w:t>
      </w:r>
      <w:r>
        <w:t xml:space="preserve">he sample was cooled down at room temperature and </w:t>
      </w:r>
      <w:r w:rsidR="00235B15" w:rsidRPr="00235B15">
        <w:t>1 ml of H</w:t>
      </w:r>
      <w:r w:rsidR="00235B15" w:rsidRPr="00235B15">
        <w:rPr>
          <w:vertAlign w:val="subscript"/>
        </w:rPr>
        <w:t>2</w:t>
      </w:r>
      <w:r w:rsidR="00235B15" w:rsidRPr="00235B15">
        <w:t>O</w:t>
      </w:r>
      <w:r w:rsidR="00235B15" w:rsidRPr="00235B15">
        <w:rPr>
          <w:vertAlign w:val="subscript"/>
        </w:rPr>
        <w:t>2</w:t>
      </w:r>
      <w:r w:rsidR="00670E8B">
        <w:rPr>
          <w:vertAlign w:val="subscript"/>
        </w:rPr>
        <w:t xml:space="preserve"> </w:t>
      </w:r>
      <w:r w:rsidR="00670E8B">
        <w:t>(30%, optima grade)</w:t>
      </w:r>
      <w:r w:rsidR="00235B15" w:rsidRPr="00235B15">
        <w:t xml:space="preserve"> was added to the tube</w:t>
      </w:r>
      <w:r w:rsidR="00670E8B">
        <w:t xml:space="preserve">. </w:t>
      </w:r>
      <w:r>
        <w:t>The mixture was then sonicated for 10 minutes and heated at 100</w:t>
      </w:r>
      <w:r w:rsidRPr="00235B15">
        <w:t xml:space="preserve"> </w:t>
      </w:r>
      <w:r w:rsidRPr="00235B15">
        <w:rPr>
          <w:vertAlign w:val="superscript"/>
        </w:rPr>
        <w:t>0</w:t>
      </w:r>
      <w:r w:rsidRPr="00235B15">
        <w:t xml:space="preserve">C </w:t>
      </w:r>
      <w:r>
        <w:t xml:space="preserve">for about </w:t>
      </w:r>
      <w:r w:rsidR="00670E8B">
        <w:t>8</w:t>
      </w:r>
      <w:r>
        <w:t xml:space="preserve"> hours</w:t>
      </w:r>
      <w:r w:rsidR="00670E8B">
        <w:t>.</w:t>
      </w:r>
      <w:r>
        <w:t xml:space="preserve"> </w:t>
      </w:r>
    </w:p>
    <w:p w14:paraId="49ADA8FD" w14:textId="77777777" w:rsidR="00335430" w:rsidRPr="0096290B" w:rsidRDefault="00BA381E" w:rsidP="002C1D4E">
      <w:pPr>
        <w:pStyle w:val="NormalWeb"/>
        <w:spacing w:line="480" w:lineRule="auto"/>
        <w:ind w:firstLine="720"/>
      </w:pPr>
      <w:r>
        <w:t>The digestates were reconstituted with nitric acid 0.8M, sonicated, diluted and spiked with Rh and Y as internal standards. The quantitative analysis was conducted using ICP-MS with external cal</w:t>
      </w:r>
      <w:r w:rsidR="002C1D4E">
        <w:t>ibration and standard addition methods.</w:t>
      </w:r>
    </w:p>
    <w:p w14:paraId="2638D38B" w14:textId="77777777" w:rsidR="0096290B" w:rsidRPr="0096290B" w:rsidRDefault="0096290B" w:rsidP="002C1D4E">
      <w:pPr>
        <w:pStyle w:val="NormalWeb"/>
        <w:spacing w:line="480" w:lineRule="auto"/>
      </w:pPr>
    </w:p>
    <w:p w14:paraId="2A7C8687" w14:textId="77777777" w:rsidR="00700492" w:rsidRDefault="00C91DB3" w:rsidP="00700492">
      <w:pPr>
        <w:pStyle w:val="NormalWeb"/>
        <w:keepNext/>
        <w:spacing w:line="480" w:lineRule="auto"/>
        <w:ind w:firstLine="720"/>
        <w:jc w:val="both"/>
      </w:pPr>
      <w:r w:rsidRPr="00C91DB3">
        <w:rPr>
          <w:noProof/>
        </w:rPr>
        <w:drawing>
          <wp:inline distT="0" distB="0" distL="0" distR="0" wp14:anchorId="2630F235" wp14:editId="5EE5D9E2">
            <wp:extent cx="4965039" cy="4066540"/>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65363" cy="4066805"/>
                    </a:xfrm>
                    <a:prstGeom prst="rect">
                      <a:avLst/>
                    </a:prstGeom>
                    <a:noFill/>
                    <a:ln>
                      <a:noFill/>
                    </a:ln>
                  </pic:spPr>
                </pic:pic>
              </a:graphicData>
            </a:graphic>
          </wp:inline>
        </w:drawing>
      </w:r>
    </w:p>
    <w:p w14:paraId="5D486978" w14:textId="3F6A21E9" w:rsidR="00FF5D36" w:rsidRPr="004901BD" w:rsidRDefault="00700492" w:rsidP="00A820DC">
      <w:pPr>
        <w:pStyle w:val="Caption"/>
      </w:pPr>
      <w:bookmarkStart w:id="77" w:name="_Toc210295704"/>
      <w:proofErr w:type="gramStart"/>
      <w:r>
        <w:t xml:space="preserve">Figure </w:t>
      </w:r>
      <w:fldSimple w:instr=" SEQ Figure \* ARABIC ">
        <w:r w:rsidR="004819B2">
          <w:rPr>
            <w:noProof/>
          </w:rPr>
          <w:t>17</w:t>
        </w:r>
      </w:fldSimple>
      <w:r w:rsidR="00BA3BEF">
        <w:rPr>
          <w:noProof/>
        </w:rPr>
        <w:t>.</w:t>
      </w:r>
      <w:proofErr w:type="gramEnd"/>
      <w:r w:rsidRPr="00700492">
        <w:rPr>
          <w:b/>
          <w:szCs w:val="24"/>
        </w:rPr>
        <w:t xml:space="preserve"> </w:t>
      </w:r>
      <w:r w:rsidRPr="00700492">
        <w:t>Example</w:t>
      </w:r>
      <w:r w:rsidR="00C73833">
        <w:t>s</w:t>
      </w:r>
      <w:r w:rsidRPr="00700492">
        <w:t xml:space="preserve"> of templates for the collection of writing inks (top left) and printing inks (bottom left) and their respective subsamples after ablation (right).</w:t>
      </w:r>
      <w:bookmarkEnd w:id="77"/>
    </w:p>
    <w:p w14:paraId="57B44B40" w14:textId="152AACA6" w:rsidR="0096290B" w:rsidRDefault="0096290B" w:rsidP="00700492">
      <w:pPr>
        <w:pStyle w:val="NormalWeb"/>
        <w:spacing w:line="480" w:lineRule="auto"/>
        <w:jc w:val="both"/>
      </w:pPr>
    </w:p>
    <w:p w14:paraId="07FF792C" w14:textId="77777777" w:rsidR="004901BD" w:rsidRPr="00C91DB3" w:rsidRDefault="004901BD" w:rsidP="0096290B">
      <w:pPr>
        <w:pStyle w:val="NormalWeb"/>
        <w:spacing w:line="480" w:lineRule="auto"/>
        <w:ind w:firstLine="720"/>
        <w:jc w:val="both"/>
      </w:pPr>
    </w:p>
    <w:p w14:paraId="3AB7CB83" w14:textId="77777777" w:rsidR="000E1EAC" w:rsidRPr="000E1EAC" w:rsidRDefault="00EA0AAA" w:rsidP="00A92734">
      <w:pPr>
        <w:pStyle w:val="Heading3"/>
      </w:pPr>
      <w:bookmarkStart w:id="78" w:name="_Toc209086465"/>
      <w:r>
        <w:t>3.1.4</w:t>
      </w:r>
      <w:r w:rsidR="000E1EAC" w:rsidRPr="000E1EAC">
        <w:t xml:space="preserve"> Sample collection</w:t>
      </w:r>
      <w:bookmarkEnd w:id="78"/>
      <w:r w:rsidR="000E1EAC" w:rsidRPr="000E1EAC">
        <w:t xml:space="preserve"> </w:t>
      </w:r>
    </w:p>
    <w:p w14:paraId="380744B2" w14:textId="77777777" w:rsidR="000E1EAC" w:rsidRPr="000E1EAC" w:rsidRDefault="00EA0AAA" w:rsidP="00536C66">
      <w:pPr>
        <w:pStyle w:val="Heading4"/>
      </w:pPr>
      <w:r>
        <w:t>3.1.4.1</w:t>
      </w:r>
      <w:r w:rsidR="000E1EAC" w:rsidRPr="000E1EAC">
        <w:t xml:space="preserve"> Collection of </w:t>
      </w:r>
      <w:r>
        <w:t xml:space="preserve">writing </w:t>
      </w:r>
      <w:r w:rsidR="000E1EAC" w:rsidRPr="000E1EAC">
        <w:t xml:space="preserve">ink sources </w:t>
      </w:r>
    </w:p>
    <w:p w14:paraId="09E32DEB" w14:textId="51F343C7" w:rsidR="000E1EAC" w:rsidRPr="000E1EAC" w:rsidRDefault="000E1EAC" w:rsidP="00C15D3E">
      <w:pPr>
        <w:spacing w:line="480" w:lineRule="auto"/>
        <w:ind w:firstLine="720"/>
        <w:jc w:val="both"/>
        <w:rPr>
          <w:rFonts w:ascii="Times New Roman" w:hAnsi="Times New Roman" w:cs="Times New Roman"/>
        </w:rPr>
      </w:pPr>
      <w:r w:rsidRPr="000E1EAC">
        <w:rPr>
          <w:rFonts w:ascii="Times New Roman" w:hAnsi="Times New Roman" w:cs="Times New Roman"/>
        </w:rPr>
        <w:t xml:space="preserve">The ink from </w:t>
      </w:r>
      <w:r w:rsidR="00E72296">
        <w:rPr>
          <w:rFonts w:ascii="Times New Roman" w:hAnsi="Times New Roman" w:cs="Times New Roman"/>
        </w:rPr>
        <w:t>323</w:t>
      </w:r>
      <w:r w:rsidRPr="000E1EAC">
        <w:rPr>
          <w:rFonts w:ascii="Times New Roman" w:hAnsi="Times New Roman" w:cs="Times New Roman"/>
        </w:rPr>
        <w:t xml:space="preserve"> pens was analyzed to determine the variation of the chemical composition of ink within a single pen, between pens from the same package and between brands of black gel inks</w:t>
      </w:r>
      <w:r w:rsidR="00C15D3E">
        <w:rPr>
          <w:rFonts w:ascii="Times New Roman" w:hAnsi="Times New Roman" w:cs="Times New Roman"/>
        </w:rPr>
        <w:t>, blue gel inks</w:t>
      </w:r>
      <w:r w:rsidRPr="000E1EAC">
        <w:rPr>
          <w:rFonts w:ascii="Times New Roman" w:hAnsi="Times New Roman" w:cs="Times New Roman"/>
        </w:rPr>
        <w:t xml:space="preserve"> and black ballpoint inks.</w:t>
      </w:r>
      <w:r w:rsidR="00E72296">
        <w:rPr>
          <w:rFonts w:ascii="Times New Roman" w:hAnsi="Times New Roman" w:cs="Times New Roman"/>
        </w:rPr>
        <w:t xml:space="preserve"> </w:t>
      </w:r>
      <w:r w:rsidR="003758D5">
        <w:rPr>
          <w:rFonts w:ascii="Times New Roman" w:hAnsi="Times New Roman" w:cs="Times New Roman"/>
        </w:rPr>
        <w:t xml:space="preserve">The set </w:t>
      </w:r>
      <w:r w:rsidR="00E72296">
        <w:rPr>
          <w:rFonts w:ascii="Times New Roman" w:hAnsi="Times New Roman" w:cs="Times New Roman"/>
        </w:rPr>
        <w:t>includes writing inks from 103 different sources (different brand, manufacturer, batch) and 220 entries from similar sources (i.e</w:t>
      </w:r>
      <w:r w:rsidR="00BA3BEF">
        <w:rPr>
          <w:rFonts w:ascii="Times New Roman" w:hAnsi="Times New Roman" w:cs="Times New Roman"/>
        </w:rPr>
        <w:t>.</w:t>
      </w:r>
      <w:r w:rsidR="003758D5">
        <w:rPr>
          <w:rFonts w:ascii="Times New Roman" w:hAnsi="Times New Roman" w:cs="Times New Roman"/>
        </w:rPr>
        <w:t>,</w:t>
      </w:r>
      <w:r w:rsidR="00E72296">
        <w:rPr>
          <w:rFonts w:ascii="Times New Roman" w:hAnsi="Times New Roman" w:cs="Times New Roman"/>
        </w:rPr>
        <w:t xml:space="preserve"> duplicate controls, same pen at different percent use, different pens from the same package)</w:t>
      </w:r>
      <w:r w:rsidR="004901BD">
        <w:rPr>
          <w:rFonts w:ascii="Times New Roman" w:hAnsi="Times New Roman" w:cs="Times New Roman"/>
        </w:rPr>
        <w:t>.</w:t>
      </w:r>
    </w:p>
    <w:p w14:paraId="6B654E42" w14:textId="4EBF6A6A" w:rsidR="000E1EAC" w:rsidRPr="000E1EAC" w:rsidRDefault="000E1EAC" w:rsidP="00E72296">
      <w:pPr>
        <w:spacing w:line="480" w:lineRule="auto"/>
        <w:ind w:firstLine="720"/>
        <w:jc w:val="both"/>
        <w:rPr>
          <w:rFonts w:ascii="Times New Roman" w:hAnsi="Times New Roman" w:cs="Times New Roman"/>
          <w:color w:val="000000"/>
        </w:rPr>
      </w:pPr>
      <w:r w:rsidRPr="000E1EAC">
        <w:rPr>
          <w:rFonts w:ascii="Times New Roman" w:hAnsi="Times New Roman" w:cs="Times New Roman"/>
        </w:rPr>
        <w:t xml:space="preserve">As part of the validation study, the discrimination and identification capabilities were tested on </w:t>
      </w:r>
      <w:r w:rsidR="00E72296">
        <w:rPr>
          <w:rFonts w:ascii="Times New Roman" w:hAnsi="Times New Roman" w:cs="Times New Roman"/>
        </w:rPr>
        <w:t>four</w:t>
      </w:r>
      <w:r w:rsidRPr="000E1EAC">
        <w:rPr>
          <w:rFonts w:ascii="Times New Roman" w:hAnsi="Times New Roman" w:cs="Times New Roman"/>
        </w:rPr>
        <w:t xml:space="preserve"> independent sub-sets of ink. The first set consisted of </w:t>
      </w:r>
      <w:r w:rsidRPr="000E1EAC">
        <w:rPr>
          <w:rFonts w:ascii="Times New Roman" w:hAnsi="Times New Roman" w:cs="Times New Roman"/>
          <w:color w:val="000000"/>
        </w:rPr>
        <w:t>45 gel pen inks received as a blind test from the U</w:t>
      </w:r>
      <w:r w:rsidR="003758D5">
        <w:rPr>
          <w:rFonts w:ascii="Times New Roman" w:hAnsi="Times New Roman" w:cs="Times New Roman"/>
          <w:color w:val="000000"/>
        </w:rPr>
        <w:t>.</w:t>
      </w:r>
      <w:r w:rsidRPr="000E1EAC">
        <w:rPr>
          <w:rFonts w:ascii="Times New Roman" w:hAnsi="Times New Roman" w:cs="Times New Roman"/>
          <w:color w:val="000000"/>
        </w:rPr>
        <w:t>S</w:t>
      </w:r>
      <w:r w:rsidR="003758D5">
        <w:rPr>
          <w:rFonts w:ascii="Times New Roman" w:hAnsi="Times New Roman" w:cs="Times New Roman"/>
          <w:color w:val="000000"/>
        </w:rPr>
        <w:t>.</w:t>
      </w:r>
      <w:r w:rsidRPr="000E1EAC">
        <w:rPr>
          <w:rFonts w:ascii="Times New Roman" w:hAnsi="Times New Roman" w:cs="Times New Roman"/>
          <w:color w:val="000000"/>
        </w:rPr>
        <w:t xml:space="preserve"> Secret Service. The brand and orig</w:t>
      </w:r>
      <w:r w:rsidR="004901BD">
        <w:rPr>
          <w:rFonts w:ascii="Times New Roman" w:hAnsi="Times New Roman" w:cs="Times New Roman"/>
          <w:color w:val="000000"/>
        </w:rPr>
        <w:t>in of these ink samples remain</w:t>
      </w:r>
      <w:r w:rsidRPr="000E1EAC">
        <w:rPr>
          <w:rFonts w:ascii="Times New Roman" w:hAnsi="Times New Roman" w:cs="Times New Roman"/>
          <w:color w:val="000000"/>
        </w:rPr>
        <w:t xml:space="preserve"> unknown </w:t>
      </w:r>
      <w:r w:rsidR="003758D5">
        <w:rPr>
          <w:rFonts w:ascii="Times New Roman" w:hAnsi="Times New Roman" w:cs="Times New Roman"/>
          <w:color w:val="000000"/>
        </w:rPr>
        <w:t>because of</w:t>
      </w:r>
      <w:r w:rsidRPr="000E1EAC">
        <w:rPr>
          <w:rFonts w:ascii="Times New Roman" w:hAnsi="Times New Roman" w:cs="Times New Roman"/>
          <w:color w:val="000000"/>
        </w:rPr>
        <w:t xml:space="preserve"> proprietary information. The ink samples were received on a piece of Whatman paper 42. Samples were labeled with the numbe</w:t>
      </w:r>
      <w:r w:rsidR="004901BD">
        <w:rPr>
          <w:rFonts w:ascii="Times New Roman" w:hAnsi="Times New Roman" w:cs="Times New Roman"/>
          <w:color w:val="000000"/>
        </w:rPr>
        <w:t>rs 1 to 45. A small piece of ~1cm</w:t>
      </w:r>
      <w:r w:rsidR="004901BD" w:rsidRPr="004901BD">
        <w:rPr>
          <w:rFonts w:ascii="Times New Roman" w:hAnsi="Times New Roman" w:cs="Times New Roman"/>
          <w:color w:val="000000"/>
          <w:vertAlign w:val="superscript"/>
        </w:rPr>
        <w:t>2</w:t>
      </w:r>
      <w:r w:rsidR="004901BD">
        <w:rPr>
          <w:rFonts w:ascii="Times New Roman" w:hAnsi="Times New Roman" w:cs="Times New Roman"/>
          <w:color w:val="000000"/>
        </w:rPr>
        <w:t xml:space="preserve"> </w:t>
      </w:r>
      <w:r w:rsidRPr="000E1EAC">
        <w:rPr>
          <w:rFonts w:ascii="Times New Roman" w:hAnsi="Times New Roman" w:cs="Times New Roman"/>
          <w:color w:val="000000"/>
        </w:rPr>
        <w:t xml:space="preserve">was cut with plastic scissors </w:t>
      </w:r>
      <w:r w:rsidR="00E72296">
        <w:rPr>
          <w:rFonts w:ascii="Times New Roman" w:hAnsi="Times New Roman" w:cs="Times New Roman"/>
          <w:color w:val="000000"/>
        </w:rPr>
        <w:t>to</w:t>
      </w:r>
      <w:r w:rsidRPr="000E1EAC">
        <w:rPr>
          <w:rFonts w:ascii="Times New Roman" w:hAnsi="Times New Roman" w:cs="Times New Roman"/>
          <w:color w:val="000000"/>
        </w:rPr>
        <w:t xml:space="preserve"> conduct laser ablation analyses. Each sample was analyzed in three replicates and quantified using in-house ink standards. Duplicate samples were included to test the type I error rate.</w:t>
      </w:r>
    </w:p>
    <w:p w14:paraId="28783B88" w14:textId="20624F48" w:rsidR="000E1EAC" w:rsidRDefault="000E1EAC" w:rsidP="00E72296">
      <w:pPr>
        <w:spacing w:line="480" w:lineRule="auto"/>
        <w:ind w:firstLine="720"/>
        <w:jc w:val="both"/>
        <w:rPr>
          <w:rFonts w:ascii="Times New Roman" w:hAnsi="Times New Roman" w:cs="Times New Roman"/>
        </w:rPr>
      </w:pPr>
      <w:r w:rsidRPr="000E1EAC">
        <w:rPr>
          <w:rFonts w:ascii="Times New Roman" w:hAnsi="Times New Roman" w:cs="Times New Roman"/>
        </w:rPr>
        <w:t>The second set consisted of black gel inks originating from 24 different brands/</w:t>
      </w:r>
      <w:r w:rsidR="00E72296">
        <w:rPr>
          <w:rFonts w:ascii="Times New Roman" w:hAnsi="Times New Roman" w:cs="Times New Roman"/>
        </w:rPr>
        <w:t>batches</w:t>
      </w:r>
      <w:r w:rsidRPr="000E1EAC">
        <w:rPr>
          <w:rFonts w:ascii="Times New Roman" w:hAnsi="Times New Roman" w:cs="Times New Roman"/>
        </w:rPr>
        <w:t>. All pens were purchased at retail stores in the US during a period of 2-months.  The third set consisted of black ballpoint refills from 20 different sources; all of them were purchased online on the same day</w:t>
      </w:r>
      <w:r w:rsidR="00E72296">
        <w:rPr>
          <w:rFonts w:ascii="Times New Roman" w:hAnsi="Times New Roman" w:cs="Times New Roman"/>
        </w:rPr>
        <w:t xml:space="preserve"> from different brands.</w:t>
      </w:r>
      <w:r w:rsidR="00BA3BEF">
        <w:rPr>
          <w:rFonts w:ascii="Times New Roman" w:hAnsi="Times New Roman" w:cs="Times New Roman"/>
        </w:rPr>
        <w:t xml:space="preserve">  The fourth set </w:t>
      </w:r>
      <w:r w:rsidR="00EC0644">
        <w:rPr>
          <w:rFonts w:ascii="Times New Roman" w:hAnsi="Times New Roman" w:cs="Times New Roman"/>
        </w:rPr>
        <w:t xml:space="preserve">consisted of </w:t>
      </w:r>
      <w:r w:rsidR="00E72296">
        <w:rPr>
          <w:rFonts w:ascii="Times New Roman" w:hAnsi="Times New Roman" w:cs="Times New Roman"/>
        </w:rPr>
        <w:t>22 blue gel inks originating from 19 different brands/batches</w:t>
      </w:r>
      <w:r w:rsidR="00EC0644">
        <w:rPr>
          <w:rFonts w:ascii="Times New Roman" w:hAnsi="Times New Roman" w:cs="Times New Roman"/>
        </w:rPr>
        <w:t>. Three additional blue gels from the same source were used</w:t>
      </w:r>
      <w:r w:rsidR="00E72296">
        <w:rPr>
          <w:rFonts w:ascii="Times New Roman" w:hAnsi="Times New Roman" w:cs="Times New Roman"/>
        </w:rPr>
        <w:t xml:space="preserve"> as duplicate controls</w:t>
      </w:r>
      <w:r w:rsidRPr="000E1EAC">
        <w:rPr>
          <w:rFonts w:ascii="Times New Roman" w:hAnsi="Times New Roman" w:cs="Times New Roman"/>
        </w:rPr>
        <w:t xml:space="preserve">. A list </w:t>
      </w:r>
      <w:r w:rsidR="00E72296">
        <w:rPr>
          <w:rFonts w:ascii="Times New Roman" w:hAnsi="Times New Roman" w:cs="Times New Roman"/>
        </w:rPr>
        <w:t>the writing</w:t>
      </w:r>
      <w:r w:rsidRPr="000E1EAC">
        <w:rPr>
          <w:rFonts w:ascii="Times New Roman" w:hAnsi="Times New Roman" w:cs="Times New Roman"/>
        </w:rPr>
        <w:t xml:space="preserve"> pens tested in this study </w:t>
      </w:r>
      <w:r w:rsidR="00B47DF0">
        <w:rPr>
          <w:rFonts w:ascii="Times New Roman" w:hAnsi="Times New Roman" w:cs="Times New Roman"/>
        </w:rPr>
        <w:t>for the 2</w:t>
      </w:r>
      <w:r w:rsidR="00B47DF0" w:rsidRPr="00B47DF0">
        <w:rPr>
          <w:rFonts w:ascii="Times New Roman" w:hAnsi="Times New Roman" w:cs="Times New Roman"/>
          <w:vertAlign w:val="superscript"/>
        </w:rPr>
        <w:t>nd</w:t>
      </w:r>
      <w:r w:rsidR="00B47DF0">
        <w:rPr>
          <w:rFonts w:ascii="Times New Roman" w:hAnsi="Times New Roman" w:cs="Times New Roman"/>
        </w:rPr>
        <w:t>, 3</w:t>
      </w:r>
      <w:r w:rsidR="00B47DF0" w:rsidRPr="00B47DF0">
        <w:rPr>
          <w:rFonts w:ascii="Times New Roman" w:hAnsi="Times New Roman" w:cs="Times New Roman"/>
          <w:vertAlign w:val="superscript"/>
        </w:rPr>
        <w:t>rd</w:t>
      </w:r>
      <w:r w:rsidR="00B47DF0">
        <w:rPr>
          <w:rFonts w:ascii="Times New Roman" w:hAnsi="Times New Roman" w:cs="Times New Roman"/>
        </w:rPr>
        <w:t xml:space="preserve"> and 4</w:t>
      </w:r>
      <w:r w:rsidR="00B47DF0" w:rsidRPr="00B47DF0">
        <w:rPr>
          <w:rFonts w:ascii="Times New Roman" w:hAnsi="Times New Roman" w:cs="Times New Roman"/>
          <w:vertAlign w:val="superscript"/>
        </w:rPr>
        <w:t>th</w:t>
      </w:r>
      <w:r w:rsidR="00B47DF0">
        <w:rPr>
          <w:rFonts w:ascii="Times New Roman" w:hAnsi="Times New Roman" w:cs="Times New Roman"/>
        </w:rPr>
        <w:t xml:space="preserve"> set </w:t>
      </w:r>
      <w:r w:rsidRPr="000E1EAC">
        <w:rPr>
          <w:rFonts w:ascii="Times New Roman" w:hAnsi="Times New Roman" w:cs="Times New Roman"/>
        </w:rPr>
        <w:t xml:space="preserve">is found in tables </w:t>
      </w:r>
      <w:r w:rsidR="00E72296">
        <w:rPr>
          <w:rFonts w:ascii="Times New Roman" w:hAnsi="Times New Roman" w:cs="Times New Roman"/>
        </w:rPr>
        <w:t>10 to 12.</w:t>
      </w:r>
      <w:r w:rsidRPr="000E1EAC">
        <w:rPr>
          <w:rFonts w:ascii="Times New Roman" w:hAnsi="Times New Roman" w:cs="Times New Roman"/>
        </w:rPr>
        <w:t xml:space="preserve"> </w:t>
      </w:r>
      <w:r w:rsidR="00EC0644">
        <w:rPr>
          <w:rFonts w:ascii="Times New Roman" w:hAnsi="Times New Roman" w:cs="Times New Roman"/>
        </w:rPr>
        <w:t xml:space="preserve"> The manufacturing information (i.e</w:t>
      </w:r>
      <w:r w:rsidR="003758D5">
        <w:rPr>
          <w:rFonts w:ascii="Times New Roman" w:hAnsi="Times New Roman" w:cs="Times New Roman"/>
        </w:rPr>
        <w:t>.,</w:t>
      </w:r>
      <w:r w:rsidR="00EC0644">
        <w:rPr>
          <w:rFonts w:ascii="Times New Roman" w:hAnsi="Times New Roman" w:cs="Times New Roman"/>
        </w:rPr>
        <w:t xml:space="preserve"> made in) corresponds to the information found in the external package and therefore may refer to the country of pen assembly and not </w:t>
      </w:r>
      <w:r w:rsidR="00EC0644" w:rsidRPr="00EC0644">
        <w:rPr>
          <w:rFonts w:ascii="Times New Roman" w:hAnsi="Times New Roman" w:cs="Times New Roman"/>
        </w:rPr>
        <w:t>explicitly</w:t>
      </w:r>
      <w:r w:rsidR="00EC0644">
        <w:rPr>
          <w:rFonts w:ascii="Times New Roman" w:hAnsi="Times New Roman" w:cs="Times New Roman"/>
        </w:rPr>
        <w:t xml:space="preserve"> the country were the ink was manufactured.</w:t>
      </w:r>
    </w:p>
    <w:p w14:paraId="20345875" w14:textId="77777777" w:rsidR="0067606F" w:rsidRDefault="0067606F" w:rsidP="0067606F">
      <w:pPr>
        <w:spacing w:line="480" w:lineRule="auto"/>
        <w:ind w:firstLine="720"/>
        <w:jc w:val="both"/>
        <w:rPr>
          <w:rFonts w:ascii="Times New Roman" w:hAnsi="Times New Roman" w:cs="Times New Roman"/>
          <w:color w:val="000000"/>
        </w:rPr>
      </w:pPr>
      <w:r>
        <w:rPr>
          <w:rFonts w:ascii="Times New Roman" w:hAnsi="Times New Roman" w:cs="Times New Roman"/>
          <w:color w:val="000000"/>
        </w:rPr>
        <w:t xml:space="preserve">Additional studies were performed to evaluate the variation of the elemental composition within pens and between pens from the same package. </w:t>
      </w:r>
      <w:r w:rsidRPr="000E1EAC">
        <w:rPr>
          <w:rFonts w:ascii="Times New Roman" w:hAnsi="Times New Roman" w:cs="Times New Roman"/>
          <w:color w:val="000000"/>
        </w:rPr>
        <w:t xml:space="preserve">The within-pen variation </w:t>
      </w:r>
      <w:r>
        <w:rPr>
          <w:rFonts w:ascii="Times New Roman" w:hAnsi="Times New Roman" w:cs="Times New Roman"/>
          <w:color w:val="000000"/>
        </w:rPr>
        <w:t xml:space="preserve">study </w:t>
      </w:r>
      <w:r w:rsidRPr="000E1EAC">
        <w:rPr>
          <w:rFonts w:ascii="Times New Roman" w:hAnsi="Times New Roman" w:cs="Times New Roman"/>
          <w:color w:val="000000"/>
        </w:rPr>
        <w:t xml:space="preserve">was conducted on three gel pens from different brands.  The ink from each pen was analyzed at different percent of ink withdrawn.  The ink-barrel had its own labeling for percentage of use of the ink and therefore the ink was collected on the paper substrate at 0% (mostly used), 10%, 25%, 50%, 75% and 100% (new). Between-package studies were conducted on four </w:t>
      </w:r>
      <w:r>
        <w:rPr>
          <w:rFonts w:ascii="Times New Roman" w:hAnsi="Times New Roman" w:cs="Times New Roman"/>
          <w:color w:val="000000"/>
        </w:rPr>
        <w:t xml:space="preserve">different </w:t>
      </w:r>
      <w:r w:rsidRPr="000E1EAC">
        <w:rPr>
          <w:rFonts w:ascii="Times New Roman" w:hAnsi="Times New Roman" w:cs="Times New Roman"/>
          <w:color w:val="000000"/>
        </w:rPr>
        <w:t xml:space="preserve">brands of pens containing 4 to 12 pens per package. The brands selected for this study are identified as B002, B014, B009 and B018 on table </w:t>
      </w:r>
      <w:r>
        <w:rPr>
          <w:rFonts w:ascii="Times New Roman" w:hAnsi="Times New Roman" w:cs="Times New Roman"/>
          <w:color w:val="000000"/>
        </w:rPr>
        <w:t>12</w:t>
      </w:r>
      <w:r w:rsidRPr="000E1EAC">
        <w:rPr>
          <w:rFonts w:ascii="Times New Roman" w:hAnsi="Times New Roman" w:cs="Times New Roman"/>
          <w:color w:val="000000"/>
        </w:rPr>
        <w:t xml:space="preserve">. Four replicates were conducted on each of the pens.  A total of 24 pens were used for this </w:t>
      </w:r>
      <w:r>
        <w:rPr>
          <w:rFonts w:ascii="Times New Roman" w:hAnsi="Times New Roman" w:cs="Times New Roman"/>
          <w:color w:val="000000"/>
        </w:rPr>
        <w:t xml:space="preserve">between-package </w:t>
      </w:r>
      <w:r w:rsidRPr="000E1EAC">
        <w:rPr>
          <w:rFonts w:ascii="Times New Roman" w:hAnsi="Times New Roman" w:cs="Times New Roman"/>
          <w:color w:val="000000"/>
        </w:rPr>
        <w:t>study.</w:t>
      </w:r>
    </w:p>
    <w:p w14:paraId="3729EBF7" w14:textId="77777777" w:rsidR="00EC0644" w:rsidRDefault="00EC0644" w:rsidP="00E72296">
      <w:pPr>
        <w:spacing w:line="480" w:lineRule="auto"/>
        <w:ind w:firstLine="720"/>
        <w:jc w:val="both"/>
        <w:rPr>
          <w:rFonts w:ascii="Times New Roman" w:hAnsi="Times New Roman" w:cs="Times New Roman"/>
        </w:rPr>
      </w:pPr>
    </w:p>
    <w:p w14:paraId="133247EA" w14:textId="77777777" w:rsidR="0067606F" w:rsidRDefault="0067606F" w:rsidP="00E72296">
      <w:pPr>
        <w:spacing w:line="480" w:lineRule="auto"/>
        <w:ind w:firstLine="720"/>
        <w:jc w:val="both"/>
        <w:rPr>
          <w:rFonts w:ascii="Times New Roman" w:hAnsi="Times New Roman" w:cs="Times New Roman"/>
        </w:rPr>
      </w:pPr>
    </w:p>
    <w:p w14:paraId="0AFD9375" w14:textId="77777777" w:rsidR="0067606F" w:rsidRDefault="0067606F" w:rsidP="00E72296">
      <w:pPr>
        <w:spacing w:line="480" w:lineRule="auto"/>
        <w:ind w:firstLine="720"/>
        <w:jc w:val="both"/>
        <w:rPr>
          <w:rFonts w:ascii="Times New Roman" w:hAnsi="Times New Roman" w:cs="Times New Roman"/>
        </w:rPr>
      </w:pPr>
    </w:p>
    <w:p w14:paraId="3D0EB2DD" w14:textId="77777777" w:rsidR="0067606F" w:rsidRDefault="0067606F" w:rsidP="00E72296">
      <w:pPr>
        <w:spacing w:line="480" w:lineRule="auto"/>
        <w:ind w:firstLine="720"/>
        <w:jc w:val="both"/>
        <w:rPr>
          <w:rFonts w:ascii="Times New Roman" w:hAnsi="Times New Roman" w:cs="Times New Roman"/>
        </w:rPr>
      </w:pPr>
    </w:p>
    <w:p w14:paraId="77F0AD6F" w14:textId="77777777" w:rsidR="0067606F" w:rsidRDefault="0067606F" w:rsidP="00E72296">
      <w:pPr>
        <w:spacing w:line="480" w:lineRule="auto"/>
        <w:ind w:firstLine="720"/>
        <w:jc w:val="both"/>
        <w:rPr>
          <w:rFonts w:ascii="Times New Roman" w:hAnsi="Times New Roman" w:cs="Times New Roman"/>
        </w:rPr>
      </w:pPr>
    </w:p>
    <w:p w14:paraId="673A83C4" w14:textId="77777777" w:rsidR="0067606F" w:rsidRDefault="0067606F" w:rsidP="00E72296">
      <w:pPr>
        <w:spacing w:line="480" w:lineRule="auto"/>
        <w:ind w:firstLine="720"/>
        <w:jc w:val="both"/>
        <w:rPr>
          <w:rFonts w:ascii="Times New Roman" w:hAnsi="Times New Roman" w:cs="Times New Roman"/>
        </w:rPr>
      </w:pPr>
    </w:p>
    <w:p w14:paraId="4ADDED90" w14:textId="77777777" w:rsidR="0067606F" w:rsidRDefault="0067606F" w:rsidP="00E72296">
      <w:pPr>
        <w:spacing w:line="480" w:lineRule="auto"/>
        <w:ind w:firstLine="720"/>
        <w:jc w:val="both"/>
        <w:rPr>
          <w:rFonts w:ascii="Times New Roman" w:hAnsi="Times New Roman" w:cs="Times New Roman"/>
        </w:rPr>
      </w:pPr>
    </w:p>
    <w:p w14:paraId="3EEF94B7" w14:textId="77777777" w:rsidR="0067606F" w:rsidRDefault="0067606F" w:rsidP="00E72296">
      <w:pPr>
        <w:spacing w:line="480" w:lineRule="auto"/>
        <w:ind w:firstLine="720"/>
        <w:jc w:val="both"/>
        <w:rPr>
          <w:rFonts w:ascii="Times New Roman" w:hAnsi="Times New Roman" w:cs="Times New Roman"/>
        </w:rPr>
      </w:pPr>
    </w:p>
    <w:p w14:paraId="0828FD70" w14:textId="77777777" w:rsidR="0067606F" w:rsidRDefault="0067606F" w:rsidP="00E72296">
      <w:pPr>
        <w:spacing w:line="480" w:lineRule="auto"/>
        <w:ind w:firstLine="720"/>
        <w:jc w:val="both"/>
        <w:rPr>
          <w:rFonts w:ascii="Times New Roman" w:hAnsi="Times New Roman" w:cs="Times New Roman"/>
        </w:rPr>
      </w:pPr>
    </w:p>
    <w:p w14:paraId="278F53B5" w14:textId="77777777" w:rsidR="0067606F" w:rsidRPr="000E1EAC" w:rsidRDefault="0067606F" w:rsidP="00E72296">
      <w:pPr>
        <w:spacing w:line="480" w:lineRule="auto"/>
        <w:ind w:firstLine="720"/>
        <w:jc w:val="both"/>
        <w:rPr>
          <w:rFonts w:ascii="Times New Roman" w:hAnsi="Times New Roman" w:cs="Times New Roman"/>
        </w:rPr>
      </w:pPr>
    </w:p>
    <w:p w14:paraId="4E2A0ED7" w14:textId="2F16B8A8" w:rsidR="00D471B1" w:rsidRDefault="00700492" w:rsidP="00A820DC">
      <w:pPr>
        <w:pStyle w:val="Caption"/>
        <w:rPr>
          <w:rFonts w:cs="Times New Roman"/>
          <w:color w:val="000000"/>
        </w:rPr>
      </w:pPr>
      <w:bookmarkStart w:id="79" w:name="_Toc210296688"/>
      <w:bookmarkStart w:id="80" w:name="OLE_LINK1"/>
      <w:bookmarkStart w:id="81" w:name="OLE_LINK2"/>
      <w:proofErr w:type="gramStart"/>
      <w:r>
        <w:t xml:space="preserve">Table </w:t>
      </w:r>
      <w:fldSimple w:instr=" SEQ Table \* ARABIC ">
        <w:r w:rsidR="004819B2">
          <w:rPr>
            <w:noProof/>
          </w:rPr>
          <w:t>10</w:t>
        </w:r>
      </w:fldSimple>
      <w:r w:rsidR="00D370BD">
        <w:rPr>
          <w:noProof/>
        </w:rPr>
        <w:t>.</w:t>
      </w:r>
      <w:proofErr w:type="gramEnd"/>
      <w:r w:rsidRPr="00700492">
        <w:rPr>
          <w:rFonts w:cs="Times New Roman"/>
          <w:b/>
          <w:color w:val="000000"/>
          <w:szCs w:val="24"/>
        </w:rPr>
        <w:t xml:space="preserve"> </w:t>
      </w:r>
      <w:proofErr w:type="gramStart"/>
      <w:r w:rsidRPr="00700492">
        <w:t>List of tested black gel pens.</w:t>
      </w:r>
      <w:bookmarkEnd w:id="79"/>
      <w:proofErr w:type="gramEnd"/>
    </w:p>
    <w:tbl>
      <w:tblPr>
        <w:tblW w:w="8536" w:type="dxa"/>
        <w:jc w:val="center"/>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5"/>
        <w:gridCol w:w="1259"/>
        <w:gridCol w:w="1531"/>
        <w:gridCol w:w="1056"/>
        <w:gridCol w:w="872"/>
        <w:gridCol w:w="1863"/>
      </w:tblGrid>
      <w:tr w:rsidR="00D471B1" w:rsidRPr="00D471B1" w14:paraId="0FEB6E9F" w14:textId="77777777" w:rsidTr="0067606F">
        <w:trPr>
          <w:trHeight w:val="630"/>
          <w:jc w:val="center"/>
        </w:trPr>
        <w:tc>
          <w:tcPr>
            <w:tcW w:w="1955" w:type="dxa"/>
            <w:shd w:val="clear" w:color="auto" w:fill="auto"/>
            <w:vAlign w:val="bottom"/>
          </w:tcPr>
          <w:p w14:paraId="02040E52" w14:textId="2B1BED76" w:rsid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Reference Inventory</w:t>
            </w:r>
          </w:p>
          <w:p w14:paraId="3E88374E" w14:textId="44CBCBA7" w:rsidR="00D471B1" w:rsidRP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No.</w:t>
            </w:r>
          </w:p>
        </w:tc>
        <w:tc>
          <w:tcPr>
            <w:tcW w:w="1259" w:type="dxa"/>
            <w:shd w:val="clear" w:color="auto" w:fill="auto"/>
            <w:vAlign w:val="bottom"/>
          </w:tcPr>
          <w:p w14:paraId="0ABE8614" w14:textId="77777777" w:rsidR="00D471B1" w:rsidRP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Make (Brand)</w:t>
            </w:r>
          </w:p>
        </w:tc>
        <w:tc>
          <w:tcPr>
            <w:tcW w:w="1531" w:type="dxa"/>
            <w:shd w:val="clear" w:color="auto" w:fill="auto"/>
            <w:vAlign w:val="bottom"/>
          </w:tcPr>
          <w:p w14:paraId="62064003" w14:textId="77777777" w:rsid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Model</w:t>
            </w:r>
          </w:p>
          <w:p w14:paraId="4A2A5F78" w14:textId="408B0C10" w:rsidR="00D471B1" w:rsidRP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(type)</w:t>
            </w:r>
          </w:p>
        </w:tc>
        <w:tc>
          <w:tcPr>
            <w:tcW w:w="1056" w:type="dxa"/>
            <w:shd w:val="clear" w:color="auto" w:fill="auto"/>
            <w:vAlign w:val="bottom"/>
          </w:tcPr>
          <w:p w14:paraId="569D4CE5" w14:textId="77777777" w:rsidR="00D471B1" w:rsidRP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 pens per package</w:t>
            </w:r>
          </w:p>
        </w:tc>
        <w:tc>
          <w:tcPr>
            <w:tcW w:w="872" w:type="dxa"/>
            <w:shd w:val="clear" w:color="auto" w:fill="auto"/>
            <w:vAlign w:val="bottom"/>
          </w:tcPr>
          <w:p w14:paraId="6B9BBFE9" w14:textId="77777777" w:rsidR="00D471B1" w:rsidRP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Made in</w:t>
            </w:r>
          </w:p>
        </w:tc>
        <w:tc>
          <w:tcPr>
            <w:tcW w:w="1863" w:type="dxa"/>
            <w:shd w:val="clear" w:color="auto" w:fill="auto"/>
            <w:vAlign w:val="bottom"/>
          </w:tcPr>
          <w:p w14:paraId="511E3BDD" w14:textId="77777777" w:rsidR="00D471B1" w:rsidRPr="00D471B1" w:rsidRDefault="00D471B1" w:rsidP="0067606F">
            <w:pPr>
              <w:jc w:val="center"/>
              <w:rPr>
                <w:rFonts w:ascii="Times New Roman" w:hAnsi="Times New Roman" w:cs="Times New Roman"/>
                <w:b/>
                <w:bCs/>
                <w:color w:val="000000"/>
              </w:rPr>
            </w:pPr>
            <w:r w:rsidRPr="00D471B1">
              <w:rPr>
                <w:rFonts w:ascii="Times New Roman" w:hAnsi="Times New Roman" w:cs="Times New Roman"/>
                <w:b/>
                <w:bCs/>
                <w:color w:val="000000"/>
              </w:rPr>
              <w:t>Purchase location</w:t>
            </w:r>
          </w:p>
        </w:tc>
      </w:tr>
      <w:tr w:rsidR="00D471B1" w:rsidRPr="00D471B1" w14:paraId="4F320F6A" w14:textId="77777777" w:rsidTr="0067606F">
        <w:trPr>
          <w:trHeight w:val="315"/>
          <w:jc w:val="center"/>
        </w:trPr>
        <w:tc>
          <w:tcPr>
            <w:tcW w:w="1955" w:type="dxa"/>
            <w:shd w:val="clear" w:color="auto" w:fill="auto"/>
            <w:noWrap/>
            <w:vAlign w:val="bottom"/>
          </w:tcPr>
          <w:p w14:paraId="55FF7B5D"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B-001</w:t>
            </w:r>
          </w:p>
        </w:tc>
        <w:tc>
          <w:tcPr>
            <w:tcW w:w="1259" w:type="dxa"/>
            <w:shd w:val="clear" w:color="auto" w:fill="auto"/>
            <w:noWrap/>
            <w:vAlign w:val="bottom"/>
          </w:tcPr>
          <w:p w14:paraId="452C821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Gel writer</w:t>
            </w:r>
          </w:p>
        </w:tc>
        <w:tc>
          <w:tcPr>
            <w:tcW w:w="1531" w:type="dxa"/>
            <w:shd w:val="clear" w:color="auto" w:fill="auto"/>
            <w:noWrap/>
            <w:vAlign w:val="bottom"/>
          </w:tcPr>
          <w:p w14:paraId="57869380"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Rx</w:t>
            </w:r>
          </w:p>
        </w:tc>
        <w:tc>
          <w:tcPr>
            <w:tcW w:w="1056" w:type="dxa"/>
            <w:shd w:val="clear" w:color="auto" w:fill="auto"/>
            <w:noWrap/>
            <w:vAlign w:val="bottom"/>
          </w:tcPr>
          <w:p w14:paraId="60D580B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5</w:t>
            </w:r>
          </w:p>
        </w:tc>
        <w:tc>
          <w:tcPr>
            <w:tcW w:w="872" w:type="dxa"/>
            <w:shd w:val="clear" w:color="auto" w:fill="auto"/>
            <w:noWrap/>
            <w:vAlign w:val="bottom"/>
          </w:tcPr>
          <w:p w14:paraId="79B8104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255529D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Pompano beach, FL</w:t>
            </w:r>
          </w:p>
        </w:tc>
      </w:tr>
      <w:tr w:rsidR="00D471B1" w:rsidRPr="00D471B1" w14:paraId="4B1DE0DE" w14:textId="77777777" w:rsidTr="0067606F">
        <w:trPr>
          <w:trHeight w:val="315"/>
          <w:jc w:val="center"/>
        </w:trPr>
        <w:tc>
          <w:tcPr>
            <w:tcW w:w="1955" w:type="dxa"/>
            <w:shd w:val="clear" w:color="auto" w:fill="auto"/>
            <w:noWrap/>
            <w:vAlign w:val="bottom"/>
          </w:tcPr>
          <w:p w14:paraId="4E86433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B-002</w:t>
            </w:r>
          </w:p>
        </w:tc>
        <w:tc>
          <w:tcPr>
            <w:tcW w:w="1259" w:type="dxa"/>
            <w:shd w:val="clear" w:color="auto" w:fill="auto"/>
            <w:noWrap/>
            <w:vAlign w:val="bottom"/>
          </w:tcPr>
          <w:p w14:paraId="0FCCF8BC"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Bic</w:t>
            </w:r>
          </w:p>
        </w:tc>
        <w:tc>
          <w:tcPr>
            <w:tcW w:w="1531" w:type="dxa"/>
            <w:shd w:val="clear" w:color="auto" w:fill="auto"/>
            <w:noWrap/>
            <w:vAlign w:val="bottom"/>
          </w:tcPr>
          <w:p w14:paraId="456F0BC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Velocity gel</w:t>
            </w:r>
          </w:p>
        </w:tc>
        <w:tc>
          <w:tcPr>
            <w:tcW w:w="1056" w:type="dxa"/>
            <w:shd w:val="clear" w:color="auto" w:fill="auto"/>
            <w:noWrap/>
            <w:vAlign w:val="bottom"/>
          </w:tcPr>
          <w:p w14:paraId="5023B61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050CB62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France</w:t>
            </w:r>
          </w:p>
        </w:tc>
        <w:tc>
          <w:tcPr>
            <w:tcW w:w="1863" w:type="dxa"/>
            <w:shd w:val="clear" w:color="auto" w:fill="auto"/>
            <w:noWrap/>
            <w:vAlign w:val="bottom"/>
          </w:tcPr>
          <w:p w14:paraId="53B4689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5F7AD4F4" w14:textId="77777777" w:rsidTr="0067606F">
        <w:trPr>
          <w:trHeight w:val="315"/>
          <w:jc w:val="center"/>
        </w:trPr>
        <w:tc>
          <w:tcPr>
            <w:tcW w:w="1955" w:type="dxa"/>
            <w:shd w:val="clear" w:color="auto" w:fill="auto"/>
            <w:noWrap/>
            <w:vAlign w:val="bottom"/>
          </w:tcPr>
          <w:p w14:paraId="5448875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B-003</w:t>
            </w:r>
          </w:p>
        </w:tc>
        <w:tc>
          <w:tcPr>
            <w:tcW w:w="1259" w:type="dxa"/>
            <w:shd w:val="clear" w:color="auto" w:fill="auto"/>
            <w:noWrap/>
            <w:vAlign w:val="bottom"/>
          </w:tcPr>
          <w:p w14:paraId="7D7C83D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Foray</w:t>
            </w:r>
          </w:p>
        </w:tc>
        <w:tc>
          <w:tcPr>
            <w:tcW w:w="1531" w:type="dxa"/>
            <w:shd w:val="clear" w:color="auto" w:fill="auto"/>
            <w:noWrap/>
            <w:vAlign w:val="bottom"/>
          </w:tcPr>
          <w:p w14:paraId="2CD9F51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Retractable gel</w:t>
            </w:r>
          </w:p>
        </w:tc>
        <w:tc>
          <w:tcPr>
            <w:tcW w:w="1056" w:type="dxa"/>
            <w:shd w:val="clear" w:color="auto" w:fill="auto"/>
            <w:noWrap/>
            <w:vAlign w:val="bottom"/>
          </w:tcPr>
          <w:p w14:paraId="409D540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6</w:t>
            </w:r>
          </w:p>
        </w:tc>
        <w:tc>
          <w:tcPr>
            <w:tcW w:w="872" w:type="dxa"/>
            <w:shd w:val="clear" w:color="auto" w:fill="auto"/>
            <w:noWrap/>
            <w:vAlign w:val="bottom"/>
          </w:tcPr>
          <w:p w14:paraId="6EAE032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24BC1B9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4464C0E3" w14:textId="77777777" w:rsidTr="0067606F">
        <w:trPr>
          <w:trHeight w:val="315"/>
          <w:jc w:val="center"/>
        </w:trPr>
        <w:tc>
          <w:tcPr>
            <w:tcW w:w="1955" w:type="dxa"/>
            <w:shd w:val="clear" w:color="auto" w:fill="auto"/>
            <w:noWrap/>
            <w:vAlign w:val="bottom"/>
          </w:tcPr>
          <w:p w14:paraId="06488CD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B-004</w:t>
            </w:r>
          </w:p>
        </w:tc>
        <w:tc>
          <w:tcPr>
            <w:tcW w:w="1259" w:type="dxa"/>
            <w:shd w:val="clear" w:color="auto" w:fill="auto"/>
            <w:noWrap/>
            <w:vAlign w:val="bottom"/>
          </w:tcPr>
          <w:p w14:paraId="284F61F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Zebra</w:t>
            </w:r>
          </w:p>
        </w:tc>
        <w:tc>
          <w:tcPr>
            <w:tcW w:w="1531" w:type="dxa"/>
            <w:shd w:val="clear" w:color="auto" w:fill="auto"/>
            <w:noWrap/>
            <w:vAlign w:val="bottom"/>
          </w:tcPr>
          <w:p w14:paraId="086EA02C"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GR8 gel</w:t>
            </w:r>
          </w:p>
        </w:tc>
        <w:tc>
          <w:tcPr>
            <w:tcW w:w="1056" w:type="dxa"/>
            <w:shd w:val="clear" w:color="auto" w:fill="auto"/>
            <w:noWrap/>
            <w:vAlign w:val="bottom"/>
          </w:tcPr>
          <w:p w14:paraId="17035E20"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5</w:t>
            </w:r>
          </w:p>
        </w:tc>
        <w:tc>
          <w:tcPr>
            <w:tcW w:w="872" w:type="dxa"/>
            <w:shd w:val="clear" w:color="auto" w:fill="auto"/>
            <w:noWrap/>
            <w:vAlign w:val="bottom"/>
          </w:tcPr>
          <w:p w14:paraId="773EB68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3BEE69FC"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2BBD93F5" w14:textId="77777777" w:rsidTr="0067606F">
        <w:trPr>
          <w:trHeight w:val="315"/>
          <w:jc w:val="center"/>
        </w:trPr>
        <w:tc>
          <w:tcPr>
            <w:tcW w:w="1955" w:type="dxa"/>
            <w:shd w:val="clear" w:color="auto" w:fill="auto"/>
            <w:noWrap/>
            <w:vAlign w:val="bottom"/>
          </w:tcPr>
          <w:p w14:paraId="6848A43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B-005</w:t>
            </w:r>
          </w:p>
        </w:tc>
        <w:tc>
          <w:tcPr>
            <w:tcW w:w="1259" w:type="dxa"/>
            <w:shd w:val="clear" w:color="auto" w:fill="auto"/>
            <w:noWrap/>
            <w:vAlign w:val="bottom"/>
          </w:tcPr>
          <w:p w14:paraId="45D0FDC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Pilot</w:t>
            </w:r>
          </w:p>
        </w:tc>
        <w:tc>
          <w:tcPr>
            <w:tcW w:w="1531" w:type="dxa"/>
            <w:shd w:val="clear" w:color="auto" w:fill="auto"/>
            <w:noWrap/>
            <w:vAlign w:val="bottom"/>
          </w:tcPr>
          <w:p w14:paraId="7DA51B7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Begreen G-Knock</w:t>
            </w:r>
          </w:p>
        </w:tc>
        <w:tc>
          <w:tcPr>
            <w:tcW w:w="1056" w:type="dxa"/>
            <w:shd w:val="clear" w:color="auto" w:fill="auto"/>
            <w:noWrap/>
            <w:vAlign w:val="bottom"/>
          </w:tcPr>
          <w:p w14:paraId="421C032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3</w:t>
            </w:r>
          </w:p>
        </w:tc>
        <w:tc>
          <w:tcPr>
            <w:tcW w:w="872" w:type="dxa"/>
            <w:shd w:val="clear" w:color="auto" w:fill="auto"/>
            <w:noWrap/>
            <w:vAlign w:val="bottom"/>
          </w:tcPr>
          <w:p w14:paraId="47B1649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7B6D50B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5E6F1DC1" w14:textId="77777777" w:rsidTr="0067606F">
        <w:trPr>
          <w:trHeight w:val="315"/>
          <w:jc w:val="center"/>
        </w:trPr>
        <w:tc>
          <w:tcPr>
            <w:tcW w:w="1955" w:type="dxa"/>
            <w:shd w:val="clear" w:color="auto" w:fill="auto"/>
            <w:noWrap/>
            <w:vAlign w:val="bottom"/>
          </w:tcPr>
          <w:p w14:paraId="22E1E90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B-006</w:t>
            </w:r>
          </w:p>
        </w:tc>
        <w:tc>
          <w:tcPr>
            <w:tcW w:w="1259" w:type="dxa"/>
            <w:shd w:val="clear" w:color="auto" w:fill="auto"/>
            <w:noWrap/>
            <w:vAlign w:val="bottom"/>
          </w:tcPr>
          <w:p w14:paraId="4FB4C4BF"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Uni-Ball</w:t>
            </w:r>
          </w:p>
        </w:tc>
        <w:tc>
          <w:tcPr>
            <w:tcW w:w="1531" w:type="dxa"/>
            <w:shd w:val="clear" w:color="auto" w:fill="auto"/>
            <w:noWrap/>
            <w:vAlign w:val="bottom"/>
          </w:tcPr>
          <w:p w14:paraId="64ECB71D"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Signo 207</w:t>
            </w:r>
          </w:p>
        </w:tc>
        <w:tc>
          <w:tcPr>
            <w:tcW w:w="1056" w:type="dxa"/>
            <w:shd w:val="clear" w:color="auto" w:fill="auto"/>
            <w:noWrap/>
            <w:vAlign w:val="bottom"/>
          </w:tcPr>
          <w:p w14:paraId="6839CAA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2</w:t>
            </w:r>
          </w:p>
        </w:tc>
        <w:tc>
          <w:tcPr>
            <w:tcW w:w="872" w:type="dxa"/>
            <w:shd w:val="clear" w:color="auto" w:fill="auto"/>
            <w:noWrap/>
            <w:vAlign w:val="bottom"/>
          </w:tcPr>
          <w:p w14:paraId="0C20FAFC" w14:textId="5950A9B2"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6849487F"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345FC1E3" w14:textId="77777777" w:rsidTr="0067606F">
        <w:trPr>
          <w:trHeight w:val="315"/>
          <w:jc w:val="center"/>
        </w:trPr>
        <w:tc>
          <w:tcPr>
            <w:tcW w:w="1955" w:type="dxa"/>
            <w:shd w:val="clear" w:color="auto" w:fill="auto"/>
            <w:noWrap/>
            <w:vAlign w:val="bottom"/>
          </w:tcPr>
          <w:p w14:paraId="67D56B5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B-007</w:t>
            </w:r>
          </w:p>
        </w:tc>
        <w:tc>
          <w:tcPr>
            <w:tcW w:w="1259" w:type="dxa"/>
            <w:shd w:val="clear" w:color="auto" w:fill="auto"/>
            <w:noWrap/>
            <w:vAlign w:val="bottom"/>
          </w:tcPr>
          <w:p w14:paraId="0184274D"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Pilot</w:t>
            </w:r>
          </w:p>
        </w:tc>
        <w:tc>
          <w:tcPr>
            <w:tcW w:w="1531" w:type="dxa"/>
            <w:shd w:val="clear" w:color="auto" w:fill="auto"/>
            <w:noWrap/>
            <w:vAlign w:val="bottom"/>
          </w:tcPr>
          <w:p w14:paraId="45E47303"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Frixion erasable</w:t>
            </w:r>
          </w:p>
        </w:tc>
        <w:tc>
          <w:tcPr>
            <w:tcW w:w="1056" w:type="dxa"/>
            <w:shd w:val="clear" w:color="auto" w:fill="auto"/>
            <w:noWrap/>
            <w:vAlign w:val="bottom"/>
          </w:tcPr>
          <w:p w14:paraId="681D233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2</w:t>
            </w:r>
          </w:p>
        </w:tc>
        <w:tc>
          <w:tcPr>
            <w:tcW w:w="872" w:type="dxa"/>
            <w:shd w:val="clear" w:color="auto" w:fill="auto"/>
            <w:noWrap/>
            <w:vAlign w:val="bottom"/>
          </w:tcPr>
          <w:p w14:paraId="40DCD43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72C616A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48284399" w14:textId="77777777" w:rsidTr="0067606F">
        <w:trPr>
          <w:trHeight w:val="315"/>
          <w:jc w:val="center"/>
        </w:trPr>
        <w:tc>
          <w:tcPr>
            <w:tcW w:w="1955" w:type="dxa"/>
            <w:shd w:val="clear" w:color="auto" w:fill="auto"/>
            <w:noWrap/>
            <w:vAlign w:val="bottom"/>
          </w:tcPr>
          <w:p w14:paraId="589DE460"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B-008</w:t>
            </w:r>
          </w:p>
        </w:tc>
        <w:tc>
          <w:tcPr>
            <w:tcW w:w="1259" w:type="dxa"/>
            <w:shd w:val="clear" w:color="auto" w:fill="auto"/>
            <w:noWrap/>
            <w:vAlign w:val="bottom"/>
          </w:tcPr>
          <w:p w14:paraId="3C4F189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Sharpie</w:t>
            </w:r>
          </w:p>
        </w:tc>
        <w:tc>
          <w:tcPr>
            <w:tcW w:w="1531" w:type="dxa"/>
            <w:shd w:val="clear" w:color="auto" w:fill="auto"/>
            <w:noWrap/>
            <w:vAlign w:val="bottom"/>
          </w:tcPr>
          <w:p w14:paraId="416EE093"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Pen fine</w:t>
            </w:r>
          </w:p>
        </w:tc>
        <w:tc>
          <w:tcPr>
            <w:tcW w:w="1056" w:type="dxa"/>
            <w:shd w:val="clear" w:color="auto" w:fill="auto"/>
            <w:noWrap/>
            <w:vAlign w:val="bottom"/>
          </w:tcPr>
          <w:p w14:paraId="55AA3613"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2</w:t>
            </w:r>
          </w:p>
        </w:tc>
        <w:tc>
          <w:tcPr>
            <w:tcW w:w="872" w:type="dxa"/>
            <w:shd w:val="clear" w:color="auto" w:fill="auto"/>
            <w:noWrap/>
            <w:vAlign w:val="bottom"/>
          </w:tcPr>
          <w:p w14:paraId="7DE96C7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7EF2EAD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5467D9A8" w14:textId="77777777" w:rsidTr="0067606F">
        <w:trPr>
          <w:trHeight w:val="315"/>
          <w:jc w:val="center"/>
        </w:trPr>
        <w:tc>
          <w:tcPr>
            <w:tcW w:w="1955" w:type="dxa"/>
            <w:shd w:val="clear" w:color="auto" w:fill="auto"/>
            <w:noWrap/>
            <w:vAlign w:val="bottom"/>
          </w:tcPr>
          <w:p w14:paraId="4BB62A6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B-009</w:t>
            </w:r>
          </w:p>
        </w:tc>
        <w:tc>
          <w:tcPr>
            <w:tcW w:w="1259" w:type="dxa"/>
            <w:shd w:val="clear" w:color="auto" w:fill="auto"/>
            <w:noWrap/>
            <w:vAlign w:val="bottom"/>
          </w:tcPr>
          <w:p w14:paraId="2685D23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Staples</w:t>
            </w:r>
          </w:p>
        </w:tc>
        <w:tc>
          <w:tcPr>
            <w:tcW w:w="1531" w:type="dxa"/>
            <w:shd w:val="clear" w:color="auto" w:fill="auto"/>
            <w:noWrap/>
            <w:vAlign w:val="bottom"/>
          </w:tcPr>
          <w:p w14:paraId="76DE5A2C"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Gel stick</w:t>
            </w:r>
          </w:p>
        </w:tc>
        <w:tc>
          <w:tcPr>
            <w:tcW w:w="1056" w:type="dxa"/>
            <w:shd w:val="clear" w:color="auto" w:fill="auto"/>
            <w:noWrap/>
            <w:vAlign w:val="bottom"/>
          </w:tcPr>
          <w:p w14:paraId="4B36542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12</w:t>
            </w:r>
          </w:p>
        </w:tc>
        <w:tc>
          <w:tcPr>
            <w:tcW w:w="872" w:type="dxa"/>
            <w:shd w:val="clear" w:color="auto" w:fill="auto"/>
            <w:noWrap/>
            <w:vAlign w:val="bottom"/>
          </w:tcPr>
          <w:p w14:paraId="7E4733E8" w14:textId="068AFE50"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0C9F400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0E9FE031" w14:textId="77777777" w:rsidTr="0067606F">
        <w:trPr>
          <w:trHeight w:val="315"/>
          <w:jc w:val="center"/>
        </w:trPr>
        <w:tc>
          <w:tcPr>
            <w:tcW w:w="1955" w:type="dxa"/>
            <w:shd w:val="clear" w:color="auto" w:fill="auto"/>
            <w:noWrap/>
            <w:vAlign w:val="bottom"/>
          </w:tcPr>
          <w:p w14:paraId="2F15D3B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B-010</w:t>
            </w:r>
          </w:p>
        </w:tc>
        <w:tc>
          <w:tcPr>
            <w:tcW w:w="1259" w:type="dxa"/>
            <w:shd w:val="clear" w:color="auto" w:fill="auto"/>
            <w:noWrap/>
            <w:vAlign w:val="bottom"/>
          </w:tcPr>
          <w:p w14:paraId="736779C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Pilot</w:t>
            </w:r>
          </w:p>
        </w:tc>
        <w:tc>
          <w:tcPr>
            <w:tcW w:w="1531" w:type="dxa"/>
            <w:shd w:val="clear" w:color="auto" w:fill="auto"/>
            <w:noWrap/>
            <w:vAlign w:val="bottom"/>
          </w:tcPr>
          <w:p w14:paraId="63B7BBE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Precise V7 RT</w:t>
            </w:r>
          </w:p>
        </w:tc>
        <w:tc>
          <w:tcPr>
            <w:tcW w:w="1056" w:type="dxa"/>
            <w:shd w:val="clear" w:color="auto" w:fill="auto"/>
            <w:noWrap/>
            <w:vAlign w:val="bottom"/>
          </w:tcPr>
          <w:p w14:paraId="1AAF98D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3</w:t>
            </w:r>
          </w:p>
        </w:tc>
        <w:tc>
          <w:tcPr>
            <w:tcW w:w="872" w:type="dxa"/>
            <w:shd w:val="clear" w:color="auto" w:fill="auto"/>
            <w:noWrap/>
            <w:vAlign w:val="bottom"/>
          </w:tcPr>
          <w:p w14:paraId="5D87D589" w14:textId="1D4B0514"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3F17C9A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26882988" w14:textId="77777777" w:rsidTr="0067606F">
        <w:trPr>
          <w:trHeight w:val="315"/>
          <w:jc w:val="center"/>
        </w:trPr>
        <w:tc>
          <w:tcPr>
            <w:tcW w:w="1955" w:type="dxa"/>
            <w:shd w:val="clear" w:color="auto" w:fill="auto"/>
            <w:noWrap/>
            <w:vAlign w:val="bottom"/>
          </w:tcPr>
          <w:p w14:paraId="2668671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B-011</w:t>
            </w:r>
          </w:p>
        </w:tc>
        <w:tc>
          <w:tcPr>
            <w:tcW w:w="1259" w:type="dxa"/>
            <w:shd w:val="clear" w:color="auto" w:fill="auto"/>
            <w:noWrap/>
            <w:vAlign w:val="bottom"/>
          </w:tcPr>
          <w:p w14:paraId="0E475BB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Uni-Ball</w:t>
            </w:r>
          </w:p>
        </w:tc>
        <w:tc>
          <w:tcPr>
            <w:tcW w:w="1531" w:type="dxa"/>
            <w:shd w:val="clear" w:color="auto" w:fill="auto"/>
            <w:noWrap/>
            <w:vAlign w:val="bottom"/>
          </w:tcPr>
          <w:p w14:paraId="629608B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Signo 207</w:t>
            </w:r>
          </w:p>
        </w:tc>
        <w:tc>
          <w:tcPr>
            <w:tcW w:w="1056" w:type="dxa"/>
            <w:shd w:val="clear" w:color="auto" w:fill="auto"/>
            <w:noWrap/>
            <w:vAlign w:val="bottom"/>
          </w:tcPr>
          <w:p w14:paraId="30DA40A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2</w:t>
            </w:r>
          </w:p>
        </w:tc>
        <w:tc>
          <w:tcPr>
            <w:tcW w:w="872" w:type="dxa"/>
            <w:shd w:val="clear" w:color="auto" w:fill="auto"/>
            <w:noWrap/>
            <w:vAlign w:val="bottom"/>
          </w:tcPr>
          <w:p w14:paraId="3FEE5800" w14:textId="620E84B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35B2C6F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32F565D9" w14:textId="77777777" w:rsidTr="0067606F">
        <w:trPr>
          <w:trHeight w:val="315"/>
          <w:jc w:val="center"/>
        </w:trPr>
        <w:tc>
          <w:tcPr>
            <w:tcW w:w="1955" w:type="dxa"/>
            <w:shd w:val="clear" w:color="auto" w:fill="auto"/>
            <w:noWrap/>
            <w:vAlign w:val="bottom"/>
          </w:tcPr>
          <w:p w14:paraId="50AE0F8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B-012</w:t>
            </w:r>
          </w:p>
        </w:tc>
        <w:tc>
          <w:tcPr>
            <w:tcW w:w="1259" w:type="dxa"/>
            <w:shd w:val="clear" w:color="auto" w:fill="auto"/>
            <w:noWrap/>
            <w:vAlign w:val="bottom"/>
          </w:tcPr>
          <w:p w14:paraId="4096DF6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Zebra</w:t>
            </w:r>
          </w:p>
        </w:tc>
        <w:tc>
          <w:tcPr>
            <w:tcW w:w="1531" w:type="dxa"/>
            <w:shd w:val="clear" w:color="auto" w:fill="auto"/>
            <w:noWrap/>
            <w:vAlign w:val="bottom"/>
          </w:tcPr>
          <w:p w14:paraId="770523B8"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Z-grip</w:t>
            </w:r>
          </w:p>
        </w:tc>
        <w:tc>
          <w:tcPr>
            <w:tcW w:w="1056" w:type="dxa"/>
            <w:shd w:val="clear" w:color="auto" w:fill="auto"/>
            <w:noWrap/>
            <w:vAlign w:val="bottom"/>
          </w:tcPr>
          <w:p w14:paraId="1B38379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56BA5FE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46FEAB10"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78A752B8" w14:textId="77777777" w:rsidTr="0067606F">
        <w:trPr>
          <w:trHeight w:val="315"/>
          <w:jc w:val="center"/>
        </w:trPr>
        <w:tc>
          <w:tcPr>
            <w:tcW w:w="1955" w:type="dxa"/>
            <w:shd w:val="clear" w:color="auto" w:fill="auto"/>
            <w:noWrap/>
            <w:vAlign w:val="bottom"/>
          </w:tcPr>
          <w:p w14:paraId="0B50F1E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B-013</w:t>
            </w:r>
          </w:p>
        </w:tc>
        <w:tc>
          <w:tcPr>
            <w:tcW w:w="1259" w:type="dxa"/>
            <w:shd w:val="clear" w:color="auto" w:fill="auto"/>
            <w:noWrap/>
            <w:vAlign w:val="bottom"/>
          </w:tcPr>
          <w:p w14:paraId="3B5DDE80"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Papermate</w:t>
            </w:r>
          </w:p>
        </w:tc>
        <w:tc>
          <w:tcPr>
            <w:tcW w:w="1531" w:type="dxa"/>
            <w:shd w:val="clear" w:color="auto" w:fill="auto"/>
            <w:noWrap/>
            <w:vAlign w:val="bottom"/>
          </w:tcPr>
          <w:p w14:paraId="1B2DA05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Gel Click</w:t>
            </w:r>
          </w:p>
        </w:tc>
        <w:tc>
          <w:tcPr>
            <w:tcW w:w="1056" w:type="dxa"/>
            <w:shd w:val="clear" w:color="auto" w:fill="auto"/>
            <w:noWrap/>
            <w:vAlign w:val="bottom"/>
          </w:tcPr>
          <w:p w14:paraId="406C897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1EE250A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6B3C056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400A31CD" w14:textId="77777777" w:rsidTr="0067606F">
        <w:trPr>
          <w:trHeight w:val="315"/>
          <w:jc w:val="center"/>
        </w:trPr>
        <w:tc>
          <w:tcPr>
            <w:tcW w:w="1955" w:type="dxa"/>
            <w:shd w:val="clear" w:color="auto" w:fill="auto"/>
            <w:noWrap/>
            <w:vAlign w:val="bottom"/>
          </w:tcPr>
          <w:p w14:paraId="461D600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B-014</w:t>
            </w:r>
          </w:p>
        </w:tc>
        <w:tc>
          <w:tcPr>
            <w:tcW w:w="1259" w:type="dxa"/>
            <w:shd w:val="clear" w:color="auto" w:fill="auto"/>
            <w:noWrap/>
            <w:vAlign w:val="bottom"/>
          </w:tcPr>
          <w:p w14:paraId="6FFA61E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Pilot</w:t>
            </w:r>
          </w:p>
        </w:tc>
        <w:tc>
          <w:tcPr>
            <w:tcW w:w="1531" w:type="dxa"/>
            <w:shd w:val="clear" w:color="auto" w:fill="auto"/>
            <w:noWrap/>
            <w:vAlign w:val="bottom"/>
          </w:tcPr>
          <w:p w14:paraId="738BE2C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G2</w:t>
            </w:r>
          </w:p>
        </w:tc>
        <w:tc>
          <w:tcPr>
            <w:tcW w:w="1056" w:type="dxa"/>
            <w:shd w:val="clear" w:color="auto" w:fill="auto"/>
            <w:noWrap/>
            <w:vAlign w:val="bottom"/>
          </w:tcPr>
          <w:p w14:paraId="58885EFC"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02B0D04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5432E86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1E815535" w14:textId="77777777" w:rsidTr="0067606F">
        <w:trPr>
          <w:trHeight w:val="315"/>
          <w:jc w:val="center"/>
        </w:trPr>
        <w:tc>
          <w:tcPr>
            <w:tcW w:w="1955" w:type="dxa"/>
            <w:shd w:val="clear" w:color="auto" w:fill="auto"/>
            <w:noWrap/>
            <w:vAlign w:val="bottom"/>
          </w:tcPr>
          <w:p w14:paraId="62255E6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B-015</w:t>
            </w:r>
          </w:p>
        </w:tc>
        <w:tc>
          <w:tcPr>
            <w:tcW w:w="1259" w:type="dxa"/>
            <w:shd w:val="clear" w:color="auto" w:fill="auto"/>
            <w:noWrap/>
            <w:vAlign w:val="bottom"/>
          </w:tcPr>
          <w:p w14:paraId="4EA3D34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Staples</w:t>
            </w:r>
          </w:p>
        </w:tc>
        <w:tc>
          <w:tcPr>
            <w:tcW w:w="1531" w:type="dxa"/>
            <w:shd w:val="clear" w:color="auto" w:fill="auto"/>
            <w:noWrap/>
            <w:vAlign w:val="bottom"/>
          </w:tcPr>
          <w:p w14:paraId="7DED7BFF"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Sonix Gel</w:t>
            </w:r>
          </w:p>
        </w:tc>
        <w:tc>
          <w:tcPr>
            <w:tcW w:w="1056" w:type="dxa"/>
            <w:shd w:val="clear" w:color="auto" w:fill="auto"/>
            <w:noWrap/>
            <w:vAlign w:val="bottom"/>
          </w:tcPr>
          <w:p w14:paraId="1ABAD5B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0CA6369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5F88CF30"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79B820E2" w14:textId="77777777" w:rsidTr="0067606F">
        <w:trPr>
          <w:trHeight w:val="315"/>
          <w:jc w:val="center"/>
        </w:trPr>
        <w:tc>
          <w:tcPr>
            <w:tcW w:w="1955" w:type="dxa"/>
            <w:shd w:val="clear" w:color="auto" w:fill="auto"/>
            <w:noWrap/>
            <w:vAlign w:val="bottom"/>
          </w:tcPr>
          <w:p w14:paraId="62AE93E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B-016</w:t>
            </w:r>
          </w:p>
        </w:tc>
        <w:tc>
          <w:tcPr>
            <w:tcW w:w="1259" w:type="dxa"/>
            <w:shd w:val="clear" w:color="auto" w:fill="auto"/>
            <w:noWrap/>
            <w:vAlign w:val="bottom"/>
          </w:tcPr>
          <w:p w14:paraId="5E6C702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Pilot</w:t>
            </w:r>
          </w:p>
        </w:tc>
        <w:tc>
          <w:tcPr>
            <w:tcW w:w="1531" w:type="dxa"/>
            <w:shd w:val="clear" w:color="auto" w:fill="auto"/>
            <w:noWrap/>
            <w:vAlign w:val="bottom"/>
          </w:tcPr>
          <w:p w14:paraId="0117C90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G2</w:t>
            </w:r>
          </w:p>
        </w:tc>
        <w:tc>
          <w:tcPr>
            <w:tcW w:w="1056" w:type="dxa"/>
            <w:shd w:val="clear" w:color="auto" w:fill="auto"/>
            <w:noWrap/>
            <w:vAlign w:val="bottom"/>
          </w:tcPr>
          <w:p w14:paraId="0888269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6A3CBA1B" w14:textId="315A9C54"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36BC87F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73176A37" w14:textId="77777777" w:rsidTr="0067606F">
        <w:trPr>
          <w:trHeight w:val="315"/>
          <w:jc w:val="center"/>
        </w:trPr>
        <w:tc>
          <w:tcPr>
            <w:tcW w:w="1955" w:type="dxa"/>
            <w:shd w:val="clear" w:color="auto" w:fill="auto"/>
            <w:noWrap/>
            <w:vAlign w:val="bottom"/>
          </w:tcPr>
          <w:p w14:paraId="27D2735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B-017</w:t>
            </w:r>
          </w:p>
        </w:tc>
        <w:tc>
          <w:tcPr>
            <w:tcW w:w="1259" w:type="dxa"/>
            <w:shd w:val="clear" w:color="auto" w:fill="auto"/>
            <w:noWrap/>
            <w:vAlign w:val="bottom"/>
          </w:tcPr>
          <w:p w14:paraId="4FA09AF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Uni-Ball</w:t>
            </w:r>
          </w:p>
        </w:tc>
        <w:tc>
          <w:tcPr>
            <w:tcW w:w="1531" w:type="dxa"/>
            <w:shd w:val="clear" w:color="auto" w:fill="auto"/>
            <w:noWrap/>
            <w:vAlign w:val="bottom"/>
          </w:tcPr>
          <w:p w14:paraId="5F65C9F3"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Signo Gel RT</w:t>
            </w:r>
          </w:p>
        </w:tc>
        <w:tc>
          <w:tcPr>
            <w:tcW w:w="1056" w:type="dxa"/>
            <w:shd w:val="clear" w:color="auto" w:fill="auto"/>
            <w:noWrap/>
            <w:vAlign w:val="bottom"/>
          </w:tcPr>
          <w:p w14:paraId="5F014F6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50504AB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334EDA3F"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0DA13991" w14:textId="77777777" w:rsidTr="0067606F">
        <w:trPr>
          <w:trHeight w:val="315"/>
          <w:jc w:val="center"/>
        </w:trPr>
        <w:tc>
          <w:tcPr>
            <w:tcW w:w="1955" w:type="dxa"/>
            <w:shd w:val="clear" w:color="auto" w:fill="auto"/>
            <w:noWrap/>
            <w:vAlign w:val="bottom"/>
          </w:tcPr>
          <w:p w14:paraId="6452BD2F"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B-018</w:t>
            </w:r>
          </w:p>
        </w:tc>
        <w:tc>
          <w:tcPr>
            <w:tcW w:w="1259" w:type="dxa"/>
            <w:shd w:val="clear" w:color="auto" w:fill="auto"/>
            <w:noWrap/>
            <w:vAlign w:val="bottom"/>
          </w:tcPr>
          <w:p w14:paraId="5530A1F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Bic</w:t>
            </w:r>
          </w:p>
        </w:tc>
        <w:tc>
          <w:tcPr>
            <w:tcW w:w="1531" w:type="dxa"/>
            <w:shd w:val="clear" w:color="auto" w:fill="auto"/>
            <w:noWrap/>
            <w:vAlign w:val="bottom"/>
          </w:tcPr>
          <w:p w14:paraId="45C3790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Velocity gel</w:t>
            </w:r>
          </w:p>
        </w:tc>
        <w:tc>
          <w:tcPr>
            <w:tcW w:w="1056" w:type="dxa"/>
            <w:shd w:val="clear" w:color="auto" w:fill="auto"/>
            <w:noWrap/>
            <w:vAlign w:val="bottom"/>
          </w:tcPr>
          <w:p w14:paraId="7706964C"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52C0C783"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France</w:t>
            </w:r>
          </w:p>
        </w:tc>
        <w:tc>
          <w:tcPr>
            <w:tcW w:w="1863" w:type="dxa"/>
            <w:shd w:val="clear" w:color="auto" w:fill="auto"/>
            <w:noWrap/>
            <w:vAlign w:val="bottom"/>
          </w:tcPr>
          <w:p w14:paraId="48B2C7A1"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 Louis, MO</w:t>
            </w:r>
          </w:p>
        </w:tc>
      </w:tr>
      <w:tr w:rsidR="00D471B1" w:rsidRPr="00D471B1" w14:paraId="51F2BC5E" w14:textId="77777777" w:rsidTr="0067606F">
        <w:trPr>
          <w:trHeight w:val="315"/>
          <w:jc w:val="center"/>
        </w:trPr>
        <w:tc>
          <w:tcPr>
            <w:tcW w:w="1955" w:type="dxa"/>
            <w:shd w:val="clear" w:color="auto" w:fill="auto"/>
            <w:noWrap/>
            <w:vAlign w:val="bottom"/>
          </w:tcPr>
          <w:p w14:paraId="7D2A2D7D"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B-019</w:t>
            </w:r>
          </w:p>
        </w:tc>
        <w:tc>
          <w:tcPr>
            <w:tcW w:w="1259" w:type="dxa"/>
            <w:shd w:val="clear" w:color="auto" w:fill="auto"/>
            <w:noWrap/>
            <w:vAlign w:val="bottom"/>
          </w:tcPr>
          <w:p w14:paraId="56200EF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Papermate</w:t>
            </w:r>
          </w:p>
        </w:tc>
        <w:tc>
          <w:tcPr>
            <w:tcW w:w="1531" w:type="dxa"/>
            <w:shd w:val="clear" w:color="auto" w:fill="auto"/>
            <w:noWrap/>
            <w:vAlign w:val="bottom"/>
          </w:tcPr>
          <w:p w14:paraId="26EC066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Gel Click</w:t>
            </w:r>
          </w:p>
        </w:tc>
        <w:tc>
          <w:tcPr>
            <w:tcW w:w="1056" w:type="dxa"/>
            <w:shd w:val="clear" w:color="auto" w:fill="auto"/>
            <w:noWrap/>
            <w:vAlign w:val="bottom"/>
          </w:tcPr>
          <w:p w14:paraId="47BE9F58"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76F3CB75" w14:textId="7C2C062C"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01D1353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 Louis, MO</w:t>
            </w:r>
          </w:p>
        </w:tc>
      </w:tr>
      <w:tr w:rsidR="00D471B1" w:rsidRPr="00D471B1" w14:paraId="51171978" w14:textId="77777777" w:rsidTr="0067606F">
        <w:trPr>
          <w:trHeight w:val="315"/>
          <w:jc w:val="center"/>
        </w:trPr>
        <w:tc>
          <w:tcPr>
            <w:tcW w:w="1955" w:type="dxa"/>
            <w:shd w:val="clear" w:color="auto" w:fill="auto"/>
            <w:noWrap/>
            <w:vAlign w:val="bottom"/>
          </w:tcPr>
          <w:p w14:paraId="68314FF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B-020</w:t>
            </w:r>
          </w:p>
        </w:tc>
        <w:tc>
          <w:tcPr>
            <w:tcW w:w="1259" w:type="dxa"/>
            <w:shd w:val="clear" w:color="auto" w:fill="auto"/>
            <w:noWrap/>
            <w:vAlign w:val="bottom"/>
          </w:tcPr>
          <w:p w14:paraId="46D6BF0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Uni-Ball</w:t>
            </w:r>
          </w:p>
        </w:tc>
        <w:tc>
          <w:tcPr>
            <w:tcW w:w="1531" w:type="dxa"/>
            <w:shd w:val="clear" w:color="auto" w:fill="auto"/>
            <w:noWrap/>
            <w:vAlign w:val="bottom"/>
          </w:tcPr>
          <w:p w14:paraId="376C58A0"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Signo Gel RT</w:t>
            </w:r>
          </w:p>
        </w:tc>
        <w:tc>
          <w:tcPr>
            <w:tcW w:w="1056" w:type="dxa"/>
            <w:shd w:val="clear" w:color="auto" w:fill="auto"/>
            <w:noWrap/>
            <w:vAlign w:val="bottom"/>
          </w:tcPr>
          <w:p w14:paraId="5290B21D"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140DE106"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737E588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 Louis, MO</w:t>
            </w:r>
          </w:p>
        </w:tc>
      </w:tr>
      <w:tr w:rsidR="00D471B1" w:rsidRPr="00D471B1" w14:paraId="0B6DE3EC" w14:textId="77777777" w:rsidTr="0067606F">
        <w:trPr>
          <w:trHeight w:val="315"/>
          <w:jc w:val="center"/>
        </w:trPr>
        <w:tc>
          <w:tcPr>
            <w:tcW w:w="1955" w:type="dxa"/>
            <w:shd w:val="clear" w:color="auto" w:fill="auto"/>
            <w:noWrap/>
            <w:vAlign w:val="bottom"/>
          </w:tcPr>
          <w:p w14:paraId="7E38F61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B-021</w:t>
            </w:r>
          </w:p>
        </w:tc>
        <w:tc>
          <w:tcPr>
            <w:tcW w:w="1259" w:type="dxa"/>
            <w:shd w:val="clear" w:color="auto" w:fill="auto"/>
            <w:noWrap/>
            <w:vAlign w:val="bottom"/>
          </w:tcPr>
          <w:p w14:paraId="6A46E1D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Pilot</w:t>
            </w:r>
          </w:p>
        </w:tc>
        <w:tc>
          <w:tcPr>
            <w:tcW w:w="1531" w:type="dxa"/>
            <w:shd w:val="clear" w:color="auto" w:fill="auto"/>
            <w:noWrap/>
            <w:vAlign w:val="bottom"/>
          </w:tcPr>
          <w:p w14:paraId="3C52181F"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G2</w:t>
            </w:r>
          </w:p>
        </w:tc>
        <w:tc>
          <w:tcPr>
            <w:tcW w:w="1056" w:type="dxa"/>
            <w:shd w:val="clear" w:color="auto" w:fill="auto"/>
            <w:noWrap/>
            <w:vAlign w:val="bottom"/>
          </w:tcPr>
          <w:p w14:paraId="3474272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4</w:t>
            </w:r>
          </w:p>
        </w:tc>
        <w:tc>
          <w:tcPr>
            <w:tcW w:w="872" w:type="dxa"/>
            <w:shd w:val="clear" w:color="auto" w:fill="auto"/>
            <w:noWrap/>
            <w:vAlign w:val="bottom"/>
          </w:tcPr>
          <w:p w14:paraId="670E6DA9" w14:textId="3FF5C703"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Japan</w:t>
            </w:r>
          </w:p>
        </w:tc>
        <w:tc>
          <w:tcPr>
            <w:tcW w:w="1863" w:type="dxa"/>
            <w:shd w:val="clear" w:color="auto" w:fill="auto"/>
            <w:noWrap/>
            <w:vAlign w:val="bottom"/>
          </w:tcPr>
          <w:p w14:paraId="2F91E794"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60528431" w14:textId="77777777" w:rsidTr="0067606F">
        <w:trPr>
          <w:trHeight w:val="315"/>
          <w:jc w:val="center"/>
        </w:trPr>
        <w:tc>
          <w:tcPr>
            <w:tcW w:w="1955" w:type="dxa"/>
            <w:shd w:val="clear" w:color="auto" w:fill="auto"/>
            <w:noWrap/>
            <w:vAlign w:val="bottom"/>
          </w:tcPr>
          <w:p w14:paraId="11CD8F5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B-022</w:t>
            </w:r>
          </w:p>
        </w:tc>
        <w:tc>
          <w:tcPr>
            <w:tcW w:w="1259" w:type="dxa"/>
            <w:shd w:val="clear" w:color="auto" w:fill="auto"/>
            <w:noWrap/>
            <w:vAlign w:val="bottom"/>
          </w:tcPr>
          <w:p w14:paraId="1600650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Staples</w:t>
            </w:r>
          </w:p>
        </w:tc>
        <w:tc>
          <w:tcPr>
            <w:tcW w:w="1531" w:type="dxa"/>
            <w:shd w:val="clear" w:color="auto" w:fill="auto"/>
            <w:noWrap/>
            <w:vAlign w:val="bottom"/>
          </w:tcPr>
          <w:p w14:paraId="282FA8E3"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Gel mini</w:t>
            </w:r>
          </w:p>
        </w:tc>
        <w:tc>
          <w:tcPr>
            <w:tcW w:w="1056" w:type="dxa"/>
            <w:shd w:val="clear" w:color="auto" w:fill="auto"/>
            <w:noWrap/>
            <w:vAlign w:val="bottom"/>
          </w:tcPr>
          <w:p w14:paraId="476ED7E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3</w:t>
            </w:r>
          </w:p>
        </w:tc>
        <w:tc>
          <w:tcPr>
            <w:tcW w:w="872" w:type="dxa"/>
            <w:shd w:val="clear" w:color="auto" w:fill="auto"/>
            <w:noWrap/>
            <w:vAlign w:val="bottom"/>
          </w:tcPr>
          <w:p w14:paraId="025E28D8"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71518B1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Margate, FL</w:t>
            </w:r>
          </w:p>
        </w:tc>
      </w:tr>
      <w:tr w:rsidR="00D471B1" w:rsidRPr="00D471B1" w14:paraId="0E12F352" w14:textId="77777777" w:rsidTr="0067606F">
        <w:trPr>
          <w:trHeight w:val="315"/>
          <w:jc w:val="center"/>
        </w:trPr>
        <w:tc>
          <w:tcPr>
            <w:tcW w:w="1955" w:type="dxa"/>
            <w:shd w:val="clear" w:color="auto" w:fill="auto"/>
            <w:noWrap/>
            <w:vAlign w:val="bottom"/>
          </w:tcPr>
          <w:p w14:paraId="58A6469B"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B-023</w:t>
            </w:r>
          </w:p>
        </w:tc>
        <w:tc>
          <w:tcPr>
            <w:tcW w:w="1259" w:type="dxa"/>
            <w:shd w:val="clear" w:color="auto" w:fill="auto"/>
            <w:noWrap/>
            <w:vAlign w:val="bottom"/>
          </w:tcPr>
          <w:p w14:paraId="7DEF9D58"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Staples</w:t>
            </w:r>
          </w:p>
        </w:tc>
        <w:tc>
          <w:tcPr>
            <w:tcW w:w="1531" w:type="dxa"/>
            <w:shd w:val="clear" w:color="auto" w:fill="auto"/>
            <w:noWrap/>
            <w:vAlign w:val="bottom"/>
          </w:tcPr>
          <w:p w14:paraId="6C742E87"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Opti flow</w:t>
            </w:r>
          </w:p>
        </w:tc>
        <w:tc>
          <w:tcPr>
            <w:tcW w:w="1056" w:type="dxa"/>
            <w:shd w:val="clear" w:color="auto" w:fill="auto"/>
            <w:noWrap/>
            <w:vAlign w:val="bottom"/>
          </w:tcPr>
          <w:p w14:paraId="4029F119"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1</w:t>
            </w:r>
          </w:p>
        </w:tc>
        <w:tc>
          <w:tcPr>
            <w:tcW w:w="872" w:type="dxa"/>
            <w:shd w:val="clear" w:color="auto" w:fill="auto"/>
            <w:noWrap/>
            <w:vAlign w:val="bottom"/>
          </w:tcPr>
          <w:p w14:paraId="24130FE5"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0A55866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r w:rsidR="00D471B1" w:rsidRPr="00D471B1" w14:paraId="19B32524" w14:textId="77777777" w:rsidTr="0067606F">
        <w:trPr>
          <w:trHeight w:val="315"/>
          <w:jc w:val="center"/>
        </w:trPr>
        <w:tc>
          <w:tcPr>
            <w:tcW w:w="1955" w:type="dxa"/>
            <w:shd w:val="clear" w:color="auto" w:fill="auto"/>
            <w:noWrap/>
            <w:vAlign w:val="bottom"/>
          </w:tcPr>
          <w:p w14:paraId="080D3D9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B-024</w:t>
            </w:r>
          </w:p>
        </w:tc>
        <w:tc>
          <w:tcPr>
            <w:tcW w:w="1259" w:type="dxa"/>
            <w:shd w:val="clear" w:color="auto" w:fill="auto"/>
            <w:noWrap/>
            <w:vAlign w:val="bottom"/>
          </w:tcPr>
          <w:p w14:paraId="7F00E1E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Staples</w:t>
            </w:r>
          </w:p>
        </w:tc>
        <w:tc>
          <w:tcPr>
            <w:tcW w:w="1531" w:type="dxa"/>
            <w:shd w:val="clear" w:color="auto" w:fill="auto"/>
            <w:noWrap/>
            <w:vAlign w:val="bottom"/>
          </w:tcPr>
          <w:p w14:paraId="5FE689FE"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Gel</w:t>
            </w:r>
          </w:p>
        </w:tc>
        <w:tc>
          <w:tcPr>
            <w:tcW w:w="1056" w:type="dxa"/>
            <w:shd w:val="clear" w:color="auto" w:fill="auto"/>
            <w:noWrap/>
            <w:vAlign w:val="bottom"/>
          </w:tcPr>
          <w:p w14:paraId="2A48CEE2"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2</w:t>
            </w:r>
          </w:p>
        </w:tc>
        <w:tc>
          <w:tcPr>
            <w:tcW w:w="872" w:type="dxa"/>
            <w:shd w:val="clear" w:color="auto" w:fill="auto"/>
            <w:noWrap/>
            <w:vAlign w:val="bottom"/>
          </w:tcPr>
          <w:p w14:paraId="4635865F"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China</w:t>
            </w:r>
          </w:p>
        </w:tc>
        <w:tc>
          <w:tcPr>
            <w:tcW w:w="1863" w:type="dxa"/>
            <w:shd w:val="clear" w:color="auto" w:fill="auto"/>
            <w:noWrap/>
            <w:vAlign w:val="bottom"/>
          </w:tcPr>
          <w:p w14:paraId="0E70D54A" w14:textId="77777777" w:rsidR="00D471B1" w:rsidRPr="00D471B1" w:rsidRDefault="00D471B1" w:rsidP="0067606F">
            <w:pPr>
              <w:jc w:val="center"/>
              <w:rPr>
                <w:rFonts w:ascii="Times New Roman" w:hAnsi="Times New Roman" w:cs="Times New Roman"/>
                <w:color w:val="000000"/>
              </w:rPr>
            </w:pPr>
            <w:r w:rsidRPr="00D471B1">
              <w:rPr>
                <w:rFonts w:ascii="Times New Roman" w:hAnsi="Times New Roman" w:cs="Times New Roman"/>
                <w:color w:val="000000"/>
              </w:rPr>
              <w:t>Miami, FL</w:t>
            </w:r>
          </w:p>
        </w:tc>
      </w:tr>
    </w:tbl>
    <w:p w14:paraId="6B136793" w14:textId="58263E1F" w:rsidR="00D471B1" w:rsidRDefault="00D471B1" w:rsidP="0067606F">
      <w:pPr>
        <w:tabs>
          <w:tab w:val="left" w:pos="90"/>
        </w:tabs>
        <w:spacing w:line="480" w:lineRule="auto"/>
        <w:jc w:val="center"/>
        <w:rPr>
          <w:rFonts w:ascii="Times New Roman" w:hAnsi="Times New Roman" w:cs="Times New Roman"/>
          <w:color w:val="000000"/>
        </w:rPr>
      </w:pPr>
    </w:p>
    <w:p w14:paraId="2C2EC36D" w14:textId="77777777" w:rsidR="00476890" w:rsidRPr="00476890" w:rsidRDefault="00476890" w:rsidP="00476890">
      <w:pPr>
        <w:spacing w:line="480" w:lineRule="auto"/>
        <w:jc w:val="both"/>
        <w:rPr>
          <w:rFonts w:ascii="Times New Roman" w:hAnsi="Times New Roman" w:cs="Times New Roman"/>
          <w:b/>
          <w:color w:val="000000"/>
        </w:rPr>
      </w:pPr>
    </w:p>
    <w:p w14:paraId="190BEA6B" w14:textId="77777777" w:rsidR="00476890" w:rsidRPr="00476890" w:rsidRDefault="00476890" w:rsidP="00476890">
      <w:pPr>
        <w:spacing w:line="480" w:lineRule="auto"/>
        <w:jc w:val="both"/>
        <w:rPr>
          <w:rFonts w:ascii="Times New Roman" w:hAnsi="Times New Roman" w:cs="Times New Roman"/>
          <w:b/>
          <w:color w:val="000000"/>
        </w:rPr>
      </w:pPr>
    </w:p>
    <w:p w14:paraId="498B6557" w14:textId="15B6C4E0" w:rsidR="00476890" w:rsidRPr="00476890" w:rsidRDefault="00700492" w:rsidP="00A820DC">
      <w:pPr>
        <w:pStyle w:val="Caption"/>
        <w:rPr>
          <w:rFonts w:cs="Times New Roman"/>
          <w:color w:val="000000"/>
        </w:rPr>
      </w:pPr>
      <w:bookmarkStart w:id="82" w:name="_Toc210296689"/>
      <w:proofErr w:type="gramStart"/>
      <w:r>
        <w:t xml:space="preserve">Table </w:t>
      </w:r>
      <w:fldSimple w:instr=" SEQ Table \* ARABIC ">
        <w:r w:rsidR="004819B2">
          <w:rPr>
            <w:noProof/>
          </w:rPr>
          <w:t>11</w:t>
        </w:r>
      </w:fldSimple>
      <w:r w:rsidR="00D370BD">
        <w:rPr>
          <w:noProof/>
        </w:rPr>
        <w:t>.</w:t>
      </w:r>
      <w:proofErr w:type="gramEnd"/>
      <w:r w:rsidRPr="00700492">
        <w:rPr>
          <w:rFonts w:cs="Times New Roman"/>
          <w:b/>
          <w:color w:val="000000"/>
          <w:szCs w:val="24"/>
        </w:rPr>
        <w:t xml:space="preserve"> </w:t>
      </w:r>
      <w:r w:rsidRPr="00700492">
        <w:t>List of tested black ballpoint refill inks</w:t>
      </w:r>
      <w:bookmarkEnd w:id="82"/>
    </w:p>
    <w:tbl>
      <w:tblPr>
        <w:tblW w:w="8544" w:type="dxa"/>
        <w:jc w:val="center"/>
        <w:tblLook w:val="0000" w:firstRow="0" w:lastRow="0" w:firstColumn="0" w:lastColumn="0" w:noHBand="0" w:noVBand="0"/>
      </w:tblPr>
      <w:tblGrid>
        <w:gridCol w:w="1368"/>
        <w:gridCol w:w="1804"/>
        <w:gridCol w:w="2417"/>
        <w:gridCol w:w="1209"/>
        <w:gridCol w:w="1746"/>
      </w:tblGrid>
      <w:tr w:rsidR="00476890" w:rsidRPr="00476890" w14:paraId="0AC96720" w14:textId="77777777" w:rsidTr="00DB021A">
        <w:trPr>
          <w:trHeight w:val="630"/>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bottom"/>
          </w:tcPr>
          <w:p w14:paraId="03BBA53C" w14:textId="589740F7" w:rsidR="00476890" w:rsidRPr="00476890" w:rsidRDefault="00476890" w:rsidP="0067606F">
            <w:pPr>
              <w:jc w:val="center"/>
              <w:rPr>
                <w:rFonts w:ascii="Times New Roman" w:hAnsi="Times New Roman" w:cs="Times New Roman"/>
                <w:b/>
                <w:bCs/>
                <w:color w:val="000000"/>
              </w:rPr>
            </w:pPr>
            <w:r w:rsidRPr="00476890">
              <w:rPr>
                <w:rFonts w:ascii="Times New Roman" w:hAnsi="Times New Roman" w:cs="Times New Roman"/>
                <w:b/>
                <w:bCs/>
                <w:color w:val="000000"/>
              </w:rPr>
              <w:t xml:space="preserve">Reference </w:t>
            </w:r>
            <w:proofErr w:type="gramStart"/>
            <w:r w:rsidRPr="00476890">
              <w:rPr>
                <w:rFonts w:ascii="Times New Roman" w:hAnsi="Times New Roman" w:cs="Times New Roman"/>
                <w:b/>
                <w:bCs/>
                <w:color w:val="000000"/>
              </w:rPr>
              <w:t>ID  No</w:t>
            </w:r>
            <w:proofErr w:type="gramEnd"/>
            <w:r w:rsidRPr="00476890">
              <w:rPr>
                <w:rFonts w:ascii="Times New Roman" w:hAnsi="Times New Roman" w:cs="Times New Roman"/>
                <w:b/>
                <w:bCs/>
                <w:color w:val="000000"/>
              </w:rPr>
              <w:t>.</w:t>
            </w:r>
          </w:p>
          <w:p w14:paraId="50BE8E1E" w14:textId="77777777" w:rsidR="00476890" w:rsidRPr="00476890" w:rsidRDefault="00476890" w:rsidP="0067606F">
            <w:pPr>
              <w:jc w:val="center"/>
              <w:rPr>
                <w:rFonts w:ascii="Times New Roman" w:hAnsi="Times New Roman" w:cs="Times New Roman"/>
                <w:b/>
                <w:bCs/>
                <w:color w:val="000000"/>
              </w:rPr>
            </w:pP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95EEBE4" w14:textId="77777777" w:rsidR="00476890" w:rsidRPr="00476890" w:rsidRDefault="00476890" w:rsidP="0067606F">
            <w:pPr>
              <w:jc w:val="center"/>
              <w:rPr>
                <w:rFonts w:ascii="Times New Roman" w:hAnsi="Times New Roman" w:cs="Times New Roman"/>
                <w:b/>
                <w:bCs/>
                <w:color w:val="000000"/>
              </w:rPr>
            </w:pPr>
            <w:r w:rsidRPr="00476890">
              <w:rPr>
                <w:rFonts w:ascii="Times New Roman" w:hAnsi="Times New Roman" w:cs="Times New Roman"/>
                <w:b/>
                <w:bCs/>
                <w:color w:val="000000"/>
              </w:rPr>
              <w:t>Make (brand)</w:t>
            </w:r>
          </w:p>
          <w:p w14:paraId="098C5F40" w14:textId="77777777" w:rsidR="00476890" w:rsidRPr="00476890" w:rsidRDefault="00476890" w:rsidP="0067606F">
            <w:pPr>
              <w:jc w:val="center"/>
              <w:rPr>
                <w:rFonts w:ascii="Times New Roman" w:hAnsi="Times New Roman" w:cs="Times New Roman"/>
                <w:b/>
                <w:bCs/>
                <w:color w:val="000000"/>
              </w:rPr>
            </w:pPr>
          </w:p>
          <w:p w14:paraId="692ED06C" w14:textId="77777777" w:rsidR="00476890" w:rsidRPr="00476890" w:rsidRDefault="00476890" w:rsidP="0067606F">
            <w:pPr>
              <w:jc w:val="center"/>
              <w:rPr>
                <w:rFonts w:ascii="Times New Roman" w:hAnsi="Times New Roman" w:cs="Times New Roman"/>
                <w:b/>
                <w:bCs/>
                <w:color w:val="000000"/>
              </w:rPr>
            </w:pPr>
          </w:p>
        </w:tc>
        <w:tc>
          <w:tcPr>
            <w:tcW w:w="2417" w:type="dxa"/>
            <w:tcBorders>
              <w:top w:val="single" w:sz="4" w:space="0" w:color="auto"/>
              <w:left w:val="single" w:sz="4" w:space="0" w:color="auto"/>
              <w:bottom w:val="single" w:sz="4" w:space="0" w:color="auto"/>
              <w:right w:val="single" w:sz="4" w:space="0" w:color="auto"/>
            </w:tcBorders>
            <w:shd w:val="clear" w:color="auto" w:fill="auto"/>
            <w:vAlign w:val="bottom"/>
          </w:tcPr>
          <w:p w14:paraId="43FEA596" w14:textId="77777777" w:rsidR="00476890" w:rsidRPr="00476890" w:rsidRDefault="00476890" w:rsidP="0067606F">
            <w:pPr>
              <w:jc w:val="center"/>
              <w:rPr>
                <w:rFonts w:ascii="Times New Roman" w:hAnsi="Times New Roman" w:cs="Times New Roman"/>
                <w:b/>
                <w:bCs/>
                <w:color w:val="000000"/>
              </w:rPr>
            </w:pPr>
            <w:r w:rsidRPr="00476890">
              <w:rPr>
                <w:rFonts w:ascii="Times New Roman" w:hAnsi="Times New Roman" w:cs="Times New Roman"/>
                <w:b/>
                <w:bCs/>
                <w:color w:val="000000"/>
              </w:rPr>
              <w:t>Model (type)</w:t>
            </w:r>
          </w:p>
          <w:p w14:paraId="1B2349FB" w14:textId="77777777" w:rsidR="00476890" w:rsidRPr="00476890" w:rsidRDefault="00476890" w:rsidP="0067606F">
            <w:pPr>
              <w:jc w:val="center"/>
              <w:rPr>
                <w:rFonts w:ascii="Times New Roman" w:hAnsi="Times New Roman" w:cs="Times New Roman"/>
                <w:b/>
                <w:bCs/>
                <w:color w:val="000000"/>
              </w:rPr>
            </w:pPr>
          </w:p>
          <w:p w14:paraId="33D9D789" w14:textId="77777777" w:rsidR="00476890" w:rsidRPr="00476890" w:rsidRDefault="00476890" w:rsidP="0067606F">
            <w:pPr>
              <w:jc w:val="center"/>
              <w:rPr>
                <w:rFonts w:ascii="Times New Roman" w:hAnsi="Times New Roman" w:cs="Times New Roman"/>
                <w:b/>
                <w:bCs/>
                <w:color w:val="000000"/>
              </w:rPr>
            </w:pPr>
          </w:p>
        </w:tc>
        <w:tc>
          <w:tcPr>
            <w:tcW w:w="1209" w:type="dxa"/>
            <w:tcBorders>
              <w:top w:val="single" w:sz="4" w:space="0" w:color="auto"/>
              <w:left w:val="single" w:sz="4" w:space="0" w:color="auto"/>
              <w:bottom w:val="single" w:sz="4" w:space="0" w:color="auto"/>
              <w:right w:val="single" w:sz="4" w:space="0" w:color="auto"/>
            </w:tcBorders>
            <w:shd w:val="clear" w:color="auto" w:fill="auto"/>
            <w:vAlign w:val="bottom"/>
          </w:tcPr>
          <w:p w14:paraId="472E62D5" w14:textId="77777777" w:rsidR="00476890" w:rsidRPr="00476890" w:rsidRDefault="00476890" w:rsidP="0067606F">
            <w:pPr>
              <w:jc w:val="center"/>
              <w:rPr>
                <w:rFonts w:ascii="Times New Roman" w:hAnsi="Times New Roman" w:cs="Times New Roman"/>
                <w:b/>
                <w:bCs/>
                <w:color w:val="000000"/>
              </w:rPr>
            </w:pPr>
            <w:r w:rsidRPr="00476890">
              <w:rPr>
                <w:rFonts w:ascii="Times New Roman" w:hAnsi="Times New Roman" w:cs="Times New Roman"/>
                <w:b/>
                <w:bCs/>
                <w:color w:val="000000"/>
              </w:rPr>
              <w:t># refills per package</w:t>
            </w:r>
          </w:p>
        </w:tc>
        <w:tc>
          <w:tcPr>
            <w:tcW w:w="1746" w:type="dxa"/>
            <w:tcBorders>
              <w:top w:val="single" w:sz="4" w:space="0" w:color="auto"/>
              <w:left w:val="single" w:sz="4" w:space="0" w:color="auto"/>
              <w:bottom w:val="single" w:sz="4" w:space="0" w:color="auto"/>
              <w:right w:val="single" w:sz="4" w:space="0" w:color="auto"/>
            </w:tcBorders>
            <w:shd w:val="clear" w:color="auto" w:fill="auto"/>
            <w:vAlign w:val="bottom"/>
          </w:tcPr>
          <w:p w14:paraId="59926AD5" w14:textId="77777777" w:rsidR="00476890" w:rsidRPr="00476890" w:rsidRDefault="00476890" w:rsidP="0067606F">
            <w:pPr>
              <w:jc w:val="center"/>
              <w:rPr>
                <w:rFonts w:ascii="Times New Roman" w:hAnsi="Times New Roman" w:cs="Times New Roman"/>
                <w:b/>
                <w:bCs/>
                <w:color w:val="000000"/>
              </w:rPr>
            </w:pPr>
            <w:r w:rsidRPr="00476890">
              <w:rPr>
                <w:rFonts w:ascii="Times New Roman" w:hAnsi="Times New Roman" w:cs="Times New Roman"/>
                <w:b/>
                <w:bCs/>
                <w:color w:val="000000"/>
              </w:rPr>
              <w:t>Manufacture</w:t>
            </w:r>
          </w:p>
          <w:p w14:paraId="611944F8" w14:textId="77777777" w:rsidR="00476890" w:rsidRPr="00476890" w:rsidRDefault="00476890" w:rsidP="0067606F">
            <w:pPr>
              <w:jc w:val="center"/>
              <w:rPr>
                <w:rFonts w:ascii="Times New Roman" w:hAnsi="Times New Roman" w:cs="Times New Roman"/>
                <w:b/>
                <w:bCs/>
                <w:color w:val="000000"/>
              </w:rPr>
            </w:pPr>
            <w:r w:rsidRPr="00476890">
              <w:rPr>
                <w:rFonts w:ascii="Times New Roman" w:hAnsi="Times New Roman" w:cs="Times New Roman"/>
                <w:b/>
                <w:bCs/>
                <w:color w:val="000000"/>
              </w:rPr>
              <w:t>Information</w:t>
            </w:r>
          </w:p>
          <w:p w14:paraId="2177C4E6" w14:textId="77777777" w:rsidR="00476890" w:rsidRPr="00476890" w:rsidRDefault="00476890" w:rsidP="0067606F">
            <w:pPr>
              <w:jc w:val="center"/>
              <w:rPr>
                <w:rFonts w:ascii="Times New Roman" w:hAnsi="Times New Roman" w:cs="Times New Roman"/>
                <w:b/>
                <w:bCs/>
                <w:color w:val="000000"/>
              </w:rPr>
            </w:pPr>
          </w:p>
        </w:tc>
      </w:tr>
      <w:tr w:rsidR="00476890" w:rsidRPr="00476890" w14:paraId="05E930EA"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85F99C"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BB-020</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C5BE5A"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Pentel</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242CBA"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Ball point refill</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D4D7F3"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6</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6D7332"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Assembled in Mexico</w:t>
            </w:r>
          </w:p>
        </w:tc>
      </w:tr>
      <w:tr w:rsidR="00476890" w:rsidRPr="00476890" w14:paraId="78AC4441"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063C20"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BB-021</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3D7D87"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Sanford</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057F15"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Paper Mate Lubriglide</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E916B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18DB91"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Assembled in Mexico</w:t>
            </w:r>
          </w:p>
        </w:tc>
      </w:tr>
      <w:tr w:rsidR="00476890" w:rsidRPr="00476890" w14:paraId="72AB6EC8"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C3781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BB-022</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E3A5CE"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Office Max</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5CD5A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Chain pen refill</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7D77C1"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3</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80C4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China</w:t>
            </w:r>
          </w:p>
        </w:tc>
      </w:tr>
      <w:tr w:rsidR="00476890" w:rsidRPr="00476890" w14:paraId="0F056CAF"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C5E5F1"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BB-023</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132EF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Pilot</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FE4A9E"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TheBetter</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817DC5"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4</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C2B77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Japan</w:t>
            </w:r>
          </w:p>
        </w:tc>
      </w:tr>
      <w:tr w:rsidR="00476890" w:rsidRPr="00476890" w14:paraId="73EC0D63"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27333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BB-024</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E597CF"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Bic</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FDA237"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4Color</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44CC6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8</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63777F"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France</w:t>
            </w:r>
          </w:p>
        </w:tc>
      </w:tr>
      <w:tr w:rsidR="00476890" w:rsidRPr="00476890" w14:paraId="27B76B25"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CA8F6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BB-025</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EBD60F"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Waterman</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7FB20C" w14:textId="3DA4291C"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Ball pen refill</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E63D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A8A463"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Germany</w:t>
            </w:r>
          </w:p>
        </w:tc>
      </w:tr>
      <w:tr w:rsidR="00476890" w:rsidRPr="00476890" w14:paraId="3F641874"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96239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BB-026</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E1083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Sanford</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04F91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Paper Mate Lubriglide</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4389A"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4</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8C389A"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Assembled in Mexico</w:t>
            </w:r>
          </w:p>
        </w:tc>
      </w:tr>
      <w:tr w:rsidR="00476890" w:rsidRPr="00476890" w14:paraId="62B40B6D"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0AEFEE"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BB-027</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A37CD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Uniball</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F915D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Power Tank RT</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C82C8F"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3</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620DB2"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Japan</w:t>
            </w:r>
          </w:p>
        </w:tc>
      </w:tr>
      <w:tr w:rsidR="00476890" w:rsidRPr="00476890" w14:paraId="55FBCA63"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27436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BB-028</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522C25"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StrideSchneider</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748433"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Express 735</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005CA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EB752"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Germany</w:t>
            </w:r>
          </w:p>
        </w:tc>
      </w:tr>
      <w:tr w:rsidR="00476890" w:rsidRPr="00476890" w14:paraId="47A9F327" w14:textId="77777777" w:rsidTr="00DB021A">
        <w:trPr>
          <w:trHeight w:val="37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900CB6"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BB-029</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44664E"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Pilot</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157D0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TheBetter</w:t>
            </w:r>
            <w:r w:rsidRPr="00476890">
              <w:rPr>
                <w:rFonts w:ascii="Times New Roman" w:hAnsi="Times New Roman" w:cs="Times New Roman"/>
                <w:color w:val="000000"/>
                <w:vertAlign w:val="superscript"/>
              </w:rPr>
              <w:t>tm</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6B36D5"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2384CA"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Japan</w:t>
            </w:r>
          </w:p>
        </w:tc>
      </w:tr>
      <w:tr w:rsidR="00476890" w:rsidRPr="00476890" w14:paraId="7CF8F6B3"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E1FAB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BB-030</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5CB06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Bic</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E90CEF"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Stylo-Bille</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A1DD4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4</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B3C0D2"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Mexico</w:t>
            </w:r>
          </w:p>
        </w:tc>
      </w:tr>
      <w:tr w:rsidR="00476890" w:rsidRPr="00476890" w14:paraId="01A73525"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D3CFE"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BB-031</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B9C1CD"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Zebra</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4CB41C"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F-Refill</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A65975"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6</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C2BBB1"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Indonesia</w:t>
            </w:r>
          </w:p>
        </w:tc>
      </w:tr>
      <w:tr w:rsidR="00476890" w:rsidRPr="00476890" w14:paraId="1DB64321"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AE76A1"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BB-032</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09BC1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AT Cross</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813C73"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Tech3</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F8B64F"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4</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76C6D2"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China</w:t>
            </w:r>
          </w:p>
        </w:tc>
      </w:tr>
      <w:tr w:rsidR="00476890" w:rsidRPr="00476890" w14:paraId="70AFDBBD"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39FE7C"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BB-033</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E4CF6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AT Cross</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F5CC6E" w14:textId="5DC9E7CB"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ball pen refill</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B0775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DF4D92"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China</w:t>
            </w:r>
          </w:p>
        </w:tc>
      </w:tr>
      <w:tr w:rsidR="00476890" w:rsidRPr="00476890" w14:paraId="452DD5AA"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8DCBB0"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BB-034</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CBD350"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Pilot</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767CA0"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Dr.Grip</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97FAC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4</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7CEA1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Japan</w:t>
            </w:r>
          </w:p>
        </w:tc>
      </w:tr>
      <w:tr w:rsidR="00476890" w:rsidRPr="00476890" w14:paraId="774F6262"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6ABC05"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BB-035</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BBB67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Pentel</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53412E"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Client</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F84EAA"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EE9823"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India</w:t>
            </w:r>
          </w:p>
        </w:tc>
      </w:tr>
      <w:tr w:rsidR="00476890" w:rsidRPr="00476890" w14:paraId="0FA2BEA8"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7E4A7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BB-036</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C1457"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Parker</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A54EA2" w14:textId="25CE41AC"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Ball pen refill</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C66E99"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8DC3F1"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U.K</w:t>
            </w:r>
          </w:p>
        </w:tc>
      </w:tr>
      <w:tr w:rsidR="00476890" w:rsidRPr="00476890" w14:paraId="70AADF84"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78FF2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BB-037</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E1905A"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Pentel</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6B990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R.S.V.P.</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DB3EB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01FF46"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Assembled in USA</w:t>
            </w:r>
          </w:p>
        </w:tc>
      </w:tr>
      <w:tr w:rsidR="00476890" w:rsidRPr="00476890" w14:paraId="7C67695C"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4DC8E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BB-038</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215328"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Penatia</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800E6F"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Cross</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B67730"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07557C"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China</w:t>
            </w:r>
          </w:p>
        </w:tc>
      </w:tr>
      <w:tr w:rsidR="00476890" w:rsidRPr="00476890" w14:paraId="2C9228AB" w14:textId="77777777" w:rsidTr="00DB021A">
        <w:trPr>
          <w:trHeight w:val="315"/>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41DD2B"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BB-039</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CE801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Penatia</w:t>
            </w:r>
          </w:p>
        </w:tc>
        <w:tc>
          <w:tcPr>
            <w:tcW w:w="2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1467B7"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Size-it</w:t>
            </w: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DBB944"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2</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5F1AC2" w14:textId="77777777" w:rsidR="00476890" w:rsidRPr="00476890" w:rsidRDefault="00476890" w:rsidP="0067606F">
            <w:pPr>
              <w:jc w:val="center"/>
              <w:rPr>
                <w:rFonts w:ascii="Times New Roman" w:hAnsi="Times New Roman" w:cs="Times New Roman"/>
                <w:color w:val="000000"/>
              </w:rPr>
            </w:pPr>
            <w:r w:rsidRPr="00476890">
              <w:rPr>
                <w:rFonts w:ascii="Times New Roman" w:hAnsi="Times New Roman" w:cs="Times New Roman"/>
                <w:color w:val="000000"/>
              </w:rPr>
              <w:t>Made in China</w:t>
            </w:r>
          </w:p>
        </w:tc>
      </w:tr>
    </w:tbl>
    <w:p w14:paraId="7E2EF7B1" w14:textId="77777777" w:rsidR="00476890" w:rsidRPr="00476890" w:rsidRDefault="00476890" w:rsidP="00476890">
      <w:pPr>
        <w:spacing w:line="480" w:lineRule="auto"/>
        <w:jc w:val="both"/>
        <w:rPr>
          <w:rFonts w:ascii="Times New Roman" w:hAnsi="Times New Roman" w:cs="Times New Roman"/>
          <w:color w:val="000000"/>
        </w:rPr>
      </w:pPr>
    </w:p>
    <w:p w14:paraId="6AE13DC1" w14:textId="77777777" w:rsidR="000E39D3" w:rsidRDefault="000E39D3" w:rsidP="00DB021A">
      <w:pPr>
        <w:tabs>
          <w:tab w:val="left" w:pos="8550"/>
        </w:tabs>
        <w:spacing w:line="480" w:lineRule="auto"/>
        <w:jc w:val="both"/>
        <w:rPr>
          <w:rFonts w:ascii="Times New Roman" w:hAnsi="Times New Roman" w:cs="Times New Roman"/>
          <w:b/>
          <w:color w:val="000000"/>
        </w:rPr>
      </w:pPr>
    </w:p>
    <w:p w14:paraId="52E08FD6" w14:textId="77777777" w:rsidR="0067606F" w:rsidRDefault="0067606F" w:rsidP="00DB021A">
      <w:pPr>
        <w:tabs>
          <w:tab w:val="left" w:pos="8550"/>
        </w:tabs>
        <w:spacing w:line="480" w:lineRule="auto"/>
        <w:jc w:val="both"/>
        <w:rPr>
          <w:rFonts w:ascii="Times New Roman" w:hAnsi="Times New Roman" w:cs="Times New Roman"/>
          <w:b/>
          <w:color w:val="000000"/>
        </w:rPr>
      </w:pPr>
    </w:p>
    <w:p w14:paraId="0BFAE51A" w14:textId="77777777" w:rsidR="0067606F" w:rsidRDefault="0067606F" w:rsidP="00DB021A">
      <w:pPr>
        <w:tabs>
          <w:tab w:val="left" w:pos="8550"/>
        </w:tabs>
        <w:spacing w:line="480" w:lineRule="auto"/>
        <w:jc w:val="both"/>
        <w:rPr>
          <w:rFonts w:ascii="Times New Roman" w:hAnsi="Times New Roman" w:cs="Times New Roman"/>
          <w:b/>
          <w:color w:val="000000"/>
        </w:rPr>
      </w:pPr>
    </w:p>
    <w:p w14:paraId="3333E08D" w14:textId="77777777" w:rsidR="0067606F" w:rsidRDefault="0067606F" w:rsidP="00DB021A">
      <w:pPr>
        <w:tabs>
          <w:tab w:val="left" w:pos="8550"/>
        </w:tabs>
        <w:spacing w:line="480" w:lineRule="auto"/>
        <w:jc w:val="both"/>
        <w:rPr>
          <w:rFonts w:ascii="Times New Roman" w:hAnsi="Times New Roman" w:cs="Times New Roman"/>
          <w:b/>
          <w:color w:val="000000"/>
        </w:rPr>
      </w:pPr>
    </w:p>
    <w:p w14:paraId="5E0B0A13" w14:textId="1FAB6F90" w:rsidR="00B47DF0" w:rsidRPr="00476890" w:rsidRDefault="00E75339" w:rsidP="00A820DC">
      <w:pPr>
        <w:pStyle w:val="Caption"/>
        <w:rPr>
          <w:rFonts w:cs="Times New Roman"/>
          <w:color w:val="000000"/>
        </w:rPr>
      </w:pPr>
      <w:bookmarkStart w:id="83" w:name="_Toc210296690"/>
      <w:proofErr w:type="gramStart"/>
      <w:r>
        <w:t xml:space="preserve">Table </w:t>
      </w:r>
      <w:fldSimple w:instr=" SEQ Table \* ARABIC ">
        <w:r w:rsidR="004819B2">
          <w:rPr>
            <w:noProof/>
          </w:rPr>
          <w:t>12</w:t>
        </w:r>
      </w:fldSimple>
      <w:r w:rsidR="00D370BD">
        <w:rPr>
          <w:noProof/>
        </w:rPr>
        <w:t>.</w:t>
      </w:r>
      <w:proofErr w:type="gramEnd"/>
      <w:r w:rsidRPr="00E75339">
        <w:rPr>
          <w:rFonts w:cs="Times New Roman"/>
          <w:b/>
          <w:color w:val="000000"/>
          <w:szCs w:val="24"/>
        </w:rPr>
        <w:t xml:space="preserve"> </w:t>
      </w:r>
      <w:proofErr w:type="gramStart"/>
      <w:r w:rsidRPr="00E75339">
        <w:t>List of tested blue gel pens and refill inks.</w:t>
      </w:r>
      <w:bookmarkEnd w:id="83"/>
      <w:proofErr w:type="gramEnd"/>
    </w:p>
    <w:tbl>
      <w:tblPr>
        <w:tblW w:w="8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4"/>
        <w:gridCol w:w="1761"/>
        <w:gridCol w:w="1573"/>
        <w:gridCol w:w="2160"/>
        <w:gridCol w:w="1856"/>
      </w:tblGrid>
      <w:tr w:rsidR="00DB021A" w:rsidRPr="00476890" w14:paraId="33FDEBB7" w14:textId="77777777" w:rsidTr="00DB021A">
        <w:trPr>
          <w:trHeight w:val="630"/>
          <w:jc w:val="center"/>
        </w:trPr>
        <w:tc>
          <w:tcPr>
            <w:tcW w:w="1364" w:type="dxa"/>
            <w:shd w:val="clear" w:color="auto" w:fill="auto"/>
            <w:vAlign w:val="bottom"/>
          </w:tcPr>
          <w:p w14:paraId="688E6992" w14:textId="77777777" w:rsidR="00A864E5" w:rsidRPr="00A864E5" w:rsidRDefault="00A864E5" w:rsidP="0067606F">
            <w:pPr>
              <w:jc w:val="center"/>
              <w:rPr>
                <w:rFonts w:ascii="Times New Roman" w:hAnsi="Times New Roman" w:cs="Times New Roman"/>
                <w:b/>
                <w:bCs/>
                <w:color w:val="000000"/>
              </w:rPr>
            </w:pPr>
            <w:r w:rsidRPr="00A864E5">
              <w:rPr>
                <w:rFonts w:ascii="Times New Roman" w:eastAsia="Times New Roman" w:hAnsi="Times New Roman" w:cs="Times New Roman"/>
                <w:b/>
                <w:bCs/>
              </w:rPr>
              <w:t>Reference ID No.</w:t>
            </w:r>
          </w:p>
        </w:tc>
        <w:tc>
          <w:tcPr>
            <w:tcW w:w="1761" w:type="dxa"/>
            <w:shd w:val="clear" w:color="auto" w:fill="auto"/>
            <w:vAlign w:val="bottom"/>
          </w:tcPr>
          <w:p w14:paraId="3A74EABE" w14:textId="77777777" w:rsidR="00402A82" w:rsidRDefault="00402A82" w:rsidP="0067606F">
            <w:pPr>
              <w:jc w:val="center"/>
              <w:rPr>
                <w:rFonts w:ascii="Times New Roman" w:eastAsia="Times New Roman" w:hAnsi="Times New Roman" w:cs="Times New Roman"/>
                <w:b/>
                <w:bCs/>
              </w:rPr>
            </w:pPr>
            <w:r>
              <w:rPr>
                <w:rFonts w:ascii="Times New Roman" w:eastAsia="Times New Roman" w:hAnsi="Times New Roman" w:cs="Times New Roman"/>
                <w:b/>
                <w:bCs/>
              </w:rPr>
              <w:t>Make</w:t>
            </w:r>
          </w:p>
          <w:p w14:paraId="325E59A9" w14:textId="77777777" w:rsidR="00A864E5" w:rsidRPr="00A864E5" w:rsidRDefault="00402A82" w:rsidP="0067606F">
            <w:pPr>
              <w:jc w:val="center"/>
              <w:rPr>
                <w:rFonts w:ascii="Times New Roman" w:hAnsi="Times New Roman" w:cs="Times New Roman"/>
                <w:b/>
                <w:bCs/>
                <w:color w:val="000000"/>
              </w:rPr>
            </w:pPr>
            <w:r>
              <w:rPr>
                <w:rFonts w:ascii="Times New Roman" w:eastAsia="Times New Roman" w:hAnsi="Times New Roman" w:cs="Times New Roman"/>
                <w:b/>
                <w:bCs/>
              </w:rPr>
              <w:t>(</w:t>
            </w:r>
            <w:r w:rsidR="00A864E5" w:rsidRPr="00A864E5">
              <w:rPr>
                <w:rFonts w:ascii="Times New Roman" w:eastAsia="Times New Roman" w:hAnsi="Times New Roman" w:cs="Times New Roman"/>
                <w:b/>
                <w:bCs/>
              </w:rPr>
              <w:t>brand)</w:t>
            </w:r>
          </w:p>
        </w:tc>
        <w:tc>
          <w:tcPr>
            <w:tcW w:w="1573" w:type="dxa"/>
            <w:shd w:val="clear" w:color="auto" w:fill="auto"/>
            <w:vAlign w:val="bottom"/>
          </w:tcPr>
          <w:p w14:paraId="68A26BAE" w14:textId="77777777" w:rsidR="00402A82" w:rsidRDefault="00A864E5" w:rsidP="0067606F">
            <w:pPr>
              <w:jc w:val="center"/>
              <w:rPr>
                <w:rFonts w:ascii="Times New Roman" w:eastAsia="Times New Roman" w:hAnsi="Times New Roman" w:cs="Times New Roman"/>
                <w:b/>
                <w:bCs/>
              </w:rPr>
            </w:pPr>
            <w:r w:rsidRPr="00A864E5">
              <w:rPr>
                <w:rFonts w:ascii="Times New Roman" w:eastAsia="Times New Roman" w:hAnsi="Times New Roman" w:cs="Times New Roman"/>
                <w:b/>
                <w:bCs/>
              </w:rPr>
              <w:t>Model</w:t>
            </w:r>
          </w:p>
          <w:p w14:paraId="3A09D066" w14:textId="77777777" w:rsidR="00A864E5" w:rsidRPr="00A864E5" w:rsidRDefault="00A864E5" w:rsidP="0067606F">
            <w:pPr>
              <w:jc w:val="center"/>
              <w:rPr>
                <w:rFonts w:ascii="Times New Roman" w:hAnsi="Times New Roman" w:cs="Times New Roman"/>
                <w:b/>
                <w:bCs/>
                <w:color w:val="000000"/>
              </w:rPr>
            </w:pPr>
            <w:r w:rsidRPr="00A864E5">
              <w:rPr>
                <w:rFonts w:ascii="Times New Roman" w:eastAsia="Times New Roman" w:hAnsi="Times New Roman" w:cs="Times New Roman"/>
                <w:b/>
                <w:bCs/>
              </w:rPr>
              <w:t>(type)</w:t>
            </w:r>
          </w:p>
        </w:tc>
        <w:tc>
          <w:tcPr>
            <w:tcW w:w="2160" w:type="dxa"/>
            <w:shd w:val="clear" w:color="auto" w:fill="auto"/>
            <w:vAlign w:val="bottom"/>
          </w:tcPr>
          <w:p w14:paraId="258C98E5" w14:textId="77777777" w:rsidR="00A864E5" w:rsidRPr="00A864E5" w:rsidRDefault="00402A82" w:rsidP="0067606F">
            <w:pPr>
              <w:jc w:val="center"/>
              <w:rPr>
                <w:rFonts w:ascii="Times New Roman" w:hAnsi="Times New Roman" w:cs="Times New Roman"/>
                <w:b/>
                <w:bCs/>
                <w:color w:val="000000"/>
              </w:rPr>
            </w:pPr>
            <w:r>
              <w:rPr>
                <w:rFonts w:ascii="Times New Roman" w:eastAsia="Times New Roman" w:hAnsi="Times New Roman" w:cs="Times New Roman"/>
                <w:b/>
                <w:bCs/>
              </w:rPr>
              <w:t># p</w:t>
            </w:r>
            <w:r w:rsidR="00A864E5" w:rsidRPr="00A864E5">
              <w:rPr>
                <w:rFonts w:ascii="Times New Roman" w:eastAsia="Times New Roman" w:hAnsi="Times New Roman" w:cs="Times New Roman"/>
                <w:b/>
                <w:bCs/>
              </w:rPr>
              <w:t xml:space="preserve">ens </w:t>
            </w:r>
            <w:r>
              <w:rPr>
                <w:rFonts w:ascii="Times New Roman" w:eastAsia="Times New Roman" w:hAnsi="Times New Roman" w:cs="Times New Roman"/>
                <w:b/>
                <w:bCs/>
              </w:rPr>
              <w:t>/</w:t>
            </w:r>
            <w:r w:rsidR="00A864E5" w:rsidRPr="00A864E5">
              <w:rPr>
                <w:rFonts w:ascii="Times New Roman" w:eastAsia="Times New Roman" w:hAnsi="Times New Roman" w:cs="Times New Roman"/>
                <w:b/>
                <w:bCs/>
              </w:rPr>
              <w:t xml:space="preserve"> refills per package</w:t>
            </w:r>
          </w:p>
        </w:tc>
        <w:tc>
          <w:tcPr>
            <w:tcW w:w="1856" w:type="dxa"/>
            <w:shd w:val="clear" w:color="auto" w:fill="auto"/>
            <w:vAlign w:val="bottom"/>
          </w:tcPr>
          <w:p w14:paraId="1DD259BE" w14:textId="77777777" w:rsidR="00402A82" w:rsidRDefault="00A864E5" w:rsidP="0067606F">
            <w:pPr>
              <w:tabs>
                <w:tab w:val="left" w:pos="1257"/>
              </w:tabs>
              <w:jc w:val="center"/>
              <w:rPr>
                <w:rFonts w:ascii="Times New Roman" w:eastAsia="Times New Roman" w:hAnsi="Times New Roman" w:cs="Times New Roman"/>
                <w:b/>
                <w:bCs/>
              </w:rPr>
            </w:pPr>
            <w:r w:rsidRPr="00A864E5">
              <w:rPr>
                <w:rFonts w:ascii="Times New Roman" w:eastAsia="Times New Roman" w:hAnsi="Times New Roman" w:cs="Times New Roman"/>
                <w:b/>
                <w:bCs/>
              </w:rPr>
              <w:t>Made</w:t>
            </w:r>
          </w:p>
          <w:p w14:paraId="29C98B9E" w14:textId="77777777" w:rsidR="00A864E5" w:rsidRPr="00A864E5" w:rsidRDefault="00A864E5" w:rsidP="0067606F">
            <w:pPr>
              <w:tabs>
                <w:tab w:val="left" w:pos="1257"/>
              </w:tabs>
              <w:jc w:val="center"/>
              <w:rPr>
                <w:rFonts w:ascii="Times New Roman" w:hAnsi="Times New Roman" w:cs="Times New Roman"/>
                <w:b/>
                <w:bCs/>
                <w:color w:val="000000"/>
              </w:rPr>
            </w:pPr>
            <w:r w:rsidRPr="00A864E5">
              <w:rPr>
                <w:rFonts w:ascii="Times New Roman" w:eastAsia="Times New Roman" w:hAnsi="Times New Roman" w:cs="Times New Roman"/>
                <w:b/>
                <w:bCs/>
              </w:rPr>
              <w:t>in</w:t>
            </w:r>
          </w:p>
        </w:tc>
      </w:tr>
      <w:tr w:rsidR="00DB021A" w:rsidRPr="00476890" w14:paraId="374B7EDB" w14:textId="77777777" w:rsidTr="00DB021A">
        <w:trPr>
          <w:trHeight w:val="315"/>
          <w:jc w:val="center"/>
        </w:trPr>
        <w:tc>
          <w:tcPr>
            <w:tcW w:w="1364" w:type="dxa"/>
            <w:shd w:val="clear" w:color="auto" w:fill="auto"/>
            <w:noWrap/>
            <w:vAlign w:val="bottom"/>
          </w:tcPr>
          <w:p w14:paraId="2F48919D" w14:textId="77777777" w:rsid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BB-001</w:t>
            </w:r>
          </w:p>
          <w:p w14:paraId="0E070E7A" w14:textId="77777777" w:rsidR="00402A82" w:rsidRPr="00A864E5" w:rsidRDefault="00402A82" w:rsidP="0067606F">
            <w:pPr>
              <w:jc w:val="center"/>
              <w:rPr>
                <w:rFonts w:ascii="Times New Roman" w:eastAsia="Times New Roman" w:hAnsi="Times New Roman" w:cs="Times New Roman"/>
              </w:rPr>
            </w:pPr>
          </w:p>
        </w:tc>
        <w:tc>
          <w:tcPr>
            <w:tcW w:w="1761" w:type="dxa"/>
            <w:shd w:val="clear" w:color="auto" w:fill="auto"/>
            <w:noWrap/>
            <w:vAlign w:val="bottom"/>
          </w:tcPr>
          <w:p w14:paraId="3FC31B03"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Sanford</w:t>
            </w:r>
            <w:r w:rsidR="00402A82">
              <w:rPr>
                <w:rFonts w:ascii="Times New Roman" w:eastAsia="Times New Roman" w:hAnsi="Times New Roman" w:cs="Times New Roman"/>
              </w:rPr>
              <w:t xml:space="preserve"> </w:t>
            </w:r>
            <w:r w:rsidRPr="00A864E5">
              <w:rPr>
                <w:rFonts w:ascii="Times New Roman" w:eastAsia="Times New Roman" w:hAnsi="Times New Roman" w:cs="Times New Roman"/>
              </w:rPr>
              <w:t>(Rubbermaid Company)</w:t>
            </w:r>
          </w:p>
        </w:tc>
        <w:tc>
          <w:tcPr>
            <w:tcW w:w="1573" w:type="dxa"/>
            <w:shd w:val="clear" w:color="auto" w:fill="auto"/>
            <w:noWrap/>
            <w:vAlign w:val="bottom"/>
          </w:tcPr>
          <w:p w14:paraId="3AF020E0" w14:textId="77777777" w:rsidR="00402A82" w:rsidRDefault="00402A82" w:rsidP="0067606F">
            <w:pPr>
              <w:jc w:val="center"/>
              <w:rPr>
                <w:rFonts w:ascii="Times New Roman" w:eastAsia="Times New Roman" w:hAnsi="Times New Roman" w:cs="Times New Roman"/>
              </w:rPr>
            </w:pPr>
          </w:p>
          <w:p w14:paraId="292A0299" w14:textId="74BA1EAD" w:rsidR="00402A82"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Paper</w:t>
            </w:r>
          </w:p>
          <w:p w14:paraId="4BB27D86"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Mate</w:t>
            </w:r>
          </w:p>
        </w:tc>
        <w:tc>
          <w:tcPr>
            <w:tcW w:w="2160" w:type="dxa"/>
            <w:shd w:val="clear" w:color="auto" w:fill="auto"/>
            <w:noWrap/>
            <w:vAlign w:val="bottom"/>
          </w:tcPr>
          <w:p w14:paraId="198664A2" w14:textId="77777777" w:rsid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12 pens</w:t>
            </w:r>
          </w:p>
          <w:p w14:paraId="53CF645B" w14:textId="77777777" w:rsidR="00402A82" w:rsidRPr="00A864E5" w:rsidRDefault="00402A82" w:rsidP="0067606F">
            <w:pPr>
              <w:jc w:val="center"/>
              <w:rPr>
                <w:rFonts w:ascii="Times New Roman" w:eastAsia="Times New Roman" w:hAnsi="Times New Roman" w:cs="Times New Roman"/>
              </w:rPr>
            </w:pPr>
          </w:p>
        </w:tc>
        <w:tc>
          <w:tcPr>
            <w:tcW w:w="1856" w:type="dxa"/>
            <w:shd w:val="clear" w:color="auto" w:fill="auto"/>
            <w:noWrap/>
            <w:vAlign w:val="bottom"/>
          </w:tcPr>
          <w:p w14:paraId="5649D82A" w14:textId="77777777" w:rsid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China</w:t>
            </w:r>
          </w:p>
          <w:p w14:paraId="69F6ACAE" w14:textId="77777777" w:rsidR="00402A82" w:rsidRPr="00A864E5" w:rsidRDefault="00402A82" w:rsidP="0067606F">
            <w:pPr>
              <w:tabs>
                <w:tab w:val="left" w:pos="1257"/>
              </w:tabs>
              <w:jc w:val="center"/>
              <w:rPr>
                <w:rFonts w:ascii="Times New Roman" w:eastAsia="Times New Roman" w:hAnsi="Times New Roman" w:cs="Times New Roman"/>
              </w:rPr>
            </w:pPr>
          </w:p>
        </w:tc>
      </w:tr>
      <w:tr w:rsidR="00DB021A" w:rsidRPr="00476890" w14:paraId="2FE24777" w14:textId="77777777" w:rsidTr="00DB021A">
        <w:trPr>
          <w:trHeight w:val="315"/>
          <w:jc w:val="center"/>
        </w:trPr>
        <w:tc>
          <w:tcPr>
            <w:tcW w:w="1364" w:type="dxa"/>
            <w:shd w:val="clear" w:color="auto" w:fill="auto"/>
            <w:noWrap/>
            <w:vAlign w:val="bottom"/>
          </w:tcPr>
          <w:p w14:paraId="664E63C2"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BB-002</w:t>
            </w:r>
          </w:p>
        </w:tc>
        <w:tc>
          <w:tcPr>
            <w:tcW w:w="1761" w:type="dxa"/>
            <w:shd w:val="clear" w:color="auto" w:fill="auto"/>
            <w:noWrap/>
            <w:vAlign w:val="bottom"/>
          </w:tcPr>
          <w:p w14:paraId="6855FF43"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Bic</w:t>
            </w:r>
          </w:p>
        </w:tc>
        <w:tc>
          <w:tcPr>
            <w:tcW w:w="1573" w:type="dxa"/>
            <w:shd w:val="clear" w:color="auto" w:fill="auto"/>
            <w:noWrap/>
            <w:vAlign w:val="bottom"/>
          </w:tcPr>
          <w:p w14:paraId="462E9BDC"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ReAction</w:t>
            </w:r>
            <w:r w:rsidRPr="00A864E5">
              <w:rPr>
                <w:rFonts w:ascii="Times New Roman" w:eastAsia="Times New Roman" w:hAnsi="Times New Roman" w:cs="Times New Roman"/>
                <w:vertAlign w:val="superscript"/>
              </w:rPr>
              <w:t>tm/mc</w:t>
            </w:r>
          </w:p>
        </w:tc>
        <w:tc>
          <w:tcPr>
            <w:tcW w:w="2160" w:type="dxa"/>
            <w:shd w:val="clear" w:color="auto" w:fill="auto"/>
            <w:noWrap/>
            <w:vAlign w:val="bottom"/>
          </w:tcPr>
          <w:p w14:paraId="051E1DB1"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3 pens</w:t>
            </w:r>
          </w:p>
        </w:tc>
        <w:tc>
          <w:tcPr>
            <w:tcW w:w="1856" w:type="dxa"/>
            <w:shd w:val="clear" w:color="auto" w:fill="auto"/>
            <w:noWrap/>
            <w:vAlign w:val="bottom"/>
          </w:tcPr>
          <w:p w14:paraId="6F65CFD0"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2B8C195A" w14:textId="77777777" w:rsidTr="00DB021A">
        <w:trPr>
          <w:trHeight w:val="315"/>
          <w:jc w:val="center"/>
        </w:trPr>
        <w:tc>
          <w:tcPr>
            <w:tcW w:w="1364" w:type="dxa"/>
            <w:shd w:val="clear" w:color="auto" w:fill="auto"/>
            <w:noWrap/>
            <w:vAlign w:val="bottom"/>
          </w:tcPr>
          <w:p w14:paraId="16DC5F19"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BB-003</w:t>
            </w:r>
          </w:p>
        </w:tc>
        <w:tc>
          <w:tcPr>
            <w:tcW w:w="1761" w:type="dxa"/>
            <w:shd w:val="clear" w:color="auto" w:fill="auto"/>
            <w:noWrap/>
            <w:vAlign w:val="bottom"/>
          </w:tcPr>
          <w:p w14:paraId="1F3904C5"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Avery</w:t>
            </w:r>
          </w:p>
        </w:tc>
        <w:tc>
          <w:tcPr>
            <w:tcW w:w="1573" w:type="dxa"/>
            <w:shd w:val="clear" w:color="auto" w:fill="auto"/>
            <w:noWrap/>
            <w:vAlign w:val="bottom"/>
          </w:tcPr>
          <w:p w14:paraId="6978C65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eGel Retractable</w:t>
            </w:r>
          </w:p>
        </w:tc>
        <w:tc>
          <w:tcPr>
            <w:tcW w:w="2160" w:type="dxa"/>
            <w:shd w:val="clear" w:color="auto" w:fill="auto"/>
            <w:noWrap/>
            <w:vAlign w:val="bottom"/>
          </w:tcPr>
          <w:p w14:paraId="595EE4F4"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12 pens</w:t>
            </w:r>
          </w:p>
        </w:tc>
        <w:tc>
          <w:tcPr>
            <w:tcW w:w="1856" w:type="dxa"/>
            <w:shd w:val="clear" w:color="auto" w:fill="auto"/>
            <w:noWrap/>
            <w:vAlign w:val="bottom"/>
          </w:tcPr>
          <w:p w14:paraId="2882588E"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Korea</w:t>
            </w:r>
          </w:p>
        </w:tc>
      </w:tr>
      <w:tr w:rsidR="00DB021A" w:rsidRPr="00476890" w14:paraId="57B653BC" w14:textId="77777777" w:rsidTr="00DB021A">
        <w:trPr>
          <w:trHeight w:val="315"/>
          <w:jc w:val="center"/>
        </w:trPr>
        <w:tc>
          <w:tcPr>
            <w:tcW w:w="1364" w:type="dxa"/>
            <w:shd w:val="clear" w:color="auto" w:fill="auto"/>
            <w:noWrap/>
            <w:vAlign w:val="bottom"/>
          </w:tcPr>
          <w:p w14:paraId="38B55C66"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BB-004</w:t>
            </w:r>
          </w:p>
        </w:tc>
        <w:tc>
          <w:tcPr>
            <w:tcW w:w="1761" w:type="dxa"/>
            <w:shd w:val="clear" w:color="auto" w:fill="auto"/>
            <w:noWrap/>
            <w:vAlign w:val="bottom"/>
          </w:tcPr>
          <w:p w14:paraId="20A69291"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Stride-Schneider</w:t>
            </w:r>
          </w:p>
        </w:tc>
        <w:tc>
          <w:tcPr>
            <w:tcW w:w="1573" w:type="dxa"/>
            <w:shd w:val="clear" w:color="auto" w:fill="auto"/>
            <w:noWrap/>
            <w:vAlign w:val="bottom"/>
          </w:tcPr>
          <w:p w14:paraId="31519287"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Gel IT</w:t>
            </w:r>
          </w:p>
        </w:tc>
        <w:tc>
          <w:tcPr>
            <w:tcW w:w="2160" w:type="dxa"/>
            <w:shd w:val="clear" w:color="auto" w:fill="auto"/>
            <w:noWrap/>
            <w:vAlign w:val="bottom"/>
          </w:tcPr>
          <w:p w14:paraId="216F1452"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12 pens</w:t>
            </w:r>
          </w:p>
        </w:tc>
        <w:tc>
          <w:tcPr>
            <w:tcW w:w="1856" w:type="dxa"/>
            <w:shd w:val="clear" w:color="auto" w:fill="auto"/>
            <w:noWrap/>
            <w:vAlign w:val="bottom"/>
          </w:tcPr>
          <w:p w14:paraId="3D6B4802"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Usa</w:t>
            </w:r>
          </w:p>
        </w:tc>
      </w:tr>
      <w:tr w:rsidR="00DB021A" w:rsidRPr="00476890" w14:paraId="54AC98D3" w14:textId="77777777" w:rsidTr="00DB021A">
        <w:trPr>
          <w:trHeight w:val="315"/>
          <w:jc w:val="center"/>
        </w:trPr>
        <w:tc>
          <w:tcPr>
            <w:tcW w:w="1364" w:type="dxa"/>
            <w:shd w:val="clear" w:color="auto" w:fill="auto"/>
            <w:noWrap/>
            <w:vAlign w:val="bottom"/>
          </w:tcPr>
          <w:p w14:paraId="08B7396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BB-005</w:t>
            </w:r>
          </w:p>
        </w:tc>
        <w:tc>
          <w:tcPr>
            <w:tcW w:w="1761" w:type="dxa"/>
            <w:shd w:val="clear" w:color="auto" w:fill="auto"/>
            <w:noWrap/>
            <w:vAlign w:val="bottom"/>
          </w:tcPr>
          <w:p w14:paraId="7822D42D"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Office Max</w:t>
            </w:r>
          </w:p>
        </w:tc>
        <w:tc>
          <w:tcPr>
            <w:tcW w:w="1573" w:type="dxa"/>
            <w:shd w:val="clear" w:color="auto" w:fill="auto"/>
            <w:noWrap/>
            <w:vAlign w:val="bottom"/>
          </w:tcPr>
          <w:p w14:paraId="6B32AA6C"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Gel Retractable</w:t>
            </w:r>
          </w:p>
        </w:tc>
        <w:tc>
          <w:tcPr>
            <w:tcW w:w="2160" w:type="dxa"/>
            <w:shd w:val="clear" w:color="auto" w:fill="auto"/>
            <w:noWrap/>
            <w:vAlign w:val="bottom"/>
          </w:tcPr>
          <w:p w14:paraId="11C0D69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12 pens</w:t>
            </w:r>
          </w:p>
        </w:tc>
        <w:tc>
          <w:tcPr>
            <w:tcW w:w="1856" w:type="dxa"/>
            <w:shd w:val="clear" w:color="auto" w:fill="auto"/>
            <w:noWrap/>
            <w:vAlign w:val="bottom"/>
          </w:tcPr>
          <w:p w14:paraId="2DF615BC"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China</w:t>
            </w:r>
          </w:p>
        </w:tc>
      </w:tr>
      <w:tr w:rsidR="00DB021A" w:rsidRPr="00476890" w14:paraId="23C80D92" w14:textId="77777777" w:rsidTr="00DB021A">
        <w:trPr>
          <w:trHeight w:val="315"/>
          <w:jc w:val="center"/>
        </w:trPr>
        <w:tc>
          <w:tcPr>
            <w:tcW w:w="1364" w:type="dxa"/>
            <w:shd w:val="clear" w:color="auto" w:fill="auto"/>
            <w:noWrap/>
            <w:vAlign w:val="bottom"/>
          </w:tcPr>
          <w:p w14:paraId="7C6FB416"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BB-006</w:t>
            </w:r>
          </w:p>
        </w:tc>
        <w:tc>
          <w:tcPr>
            <w:tcW w:w="1761" w:type="dxa"/>
            <w:shd w:val="clear" w:color="auto" w:fill="auto"/>
            <w:noWrap/>
            <w:vAlign w:val="bottom"/>
          </w:tcPr>
          <w:p w14:paraId="645C9D3C"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Pentel</w:t>
            </w:r>
          </w:p>
        </w:tc>
        <w:tc>
          <w:tcPr>
            <w:tcW w:w="1573" w:type="dxa"/>
            <w:shd w:val="clear" w:color="auto" w:fill="auto"/>
            <w:noWrap/>
            <w:vAlign w:val="bottom"/>
          </w:tcPr>
          <w:p w14:paraId="500900B4"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EnerGel Retractable Liquid Gel. Deluxe RTX</w:t>
            </w:r>
          </w:p>
        </w:tc>
        <w:tc>
          <w:tcPr>
            <w:tcW w:w="2160" w:type="dxa"/>
            <w:shd w:val="clear" w:color="auto" w:fill="auto"/>
            <w:noWrap/>
            <w:vAlign w:val="bottom"/>
          </w:tcPr>
          <w:p w14:paraId="046CE78A"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2 pens</w:t>
            </w:r>
          </w:p>
        </w:tc>
        <w:tc>
          <w:tcPr>
            <w:tcW w:w="1856" w:type="dxa"/>
            <w:shd w:val="clear" w:color="auto" w:fill="auto"/>
            <w:noWrap/>
            <w:vAlign w:val="bottom"/>
          </w:tcPr>
          <w:p w14:paraId="60FB4D0E"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678FA7BD" w14:textId="77777777" w:rsidTr="00DB021A">
        <w:trPr>
          <w:trHeight w:val="315"/>
          <w:jc w:val="center"/>
        </w:trPr>
        <w:tc>
          <w:tcPr>
            <w:tcW w:w="1364" w:type="dxa"/>
            <w:shd w:val="clear" w:color="auto" w:fill="auto"/>
            <w:noWrap/>
            <w:vAlign w:val="bottom"/>
          </w:tcPr>
          <w:p w14:paraId="4CBD5AB4"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BB-007</w:t>
            </w:r>
          </w:p>
        </w:tc>
        <w:tc>
          <w:tcPr>
            <w:tcW w:w="1761" w:type="dxa"/>
            <w:shd w:val="clear" w:color="auto" w:fill="auto"/>
            <w:noWrap/>
            <w:vAlign w:val="bottom"/>
          </w:tcPr>
          <w:p w14:paraId="174D7BD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Pilot</w:t>
            </w:r>
          </w:p>
        </w:tc>
        <w:tc>
          <w:tcPr>
            <w:tcW w:w="1573" w:type="dxa"/>
            <w:shd w:val="clear" w:color="auto" w:fill="auto"/>
            <w:noWrap/>
            <w:vAlign w:val="bottom"/>
          </w:tcPr>
          <w:p w14:paraId="1295AA46"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G2 Bold</w:t>
            </w:r>
          </w:p>
        </w:tc>
        <w:tc>
          <w:tcPr>
            <w:tcW w:w="2160" w:type="dxa"/>
            <w:shd w:val="clear" w:color="auto" w:fill="auto"/>
            <w:noWrap/>
            <w:vAlign w:val="bottom"/>
          </w:tcPr>
          <w:p w14:paraId="12B202D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12 pens</w:t>
            </w:r>
          </w:p>
        </w:tc>
        <w:tc>
          <w:tcPr>
            <w:tcW w:w="1856" w:type="dxa"/>
            <w:shd w:val="clear" w:color="auto" w:fill="auto"/>
            <w:noWrap/>
            <w:vAlign w:val="bottom"/>
          </w:tcPr>
          <w:p w14:paraId="5224C468"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24DB7B45" w14:textId="77777777" w:rsidTr="00DB021A">
        <w:trPr>
          <w:trHeight w:val="584"/>
          <w:jc w:val="center"/>
        </w:trPr>
        <w:tc>
          <w:tcPr>
            <w:tcW w:w="1364" w:type="dxa"/>
            <w:shd w:val="clear" w:color="auto" w:fill="auto"/>
            <w:noWrap/>
            <w:vAlign w:val="bottom"/>
          </w:tcPr>
          <w:p w14:paraId="0D22F553" w14:textId="77777777" w:rsidR="00402A82" w:rsidRPr="00A864E5" w:rsidRDefault="00402A82" w:rsidP="0067606F">
            <w:pPr>
              <w:jc w:val="center"/>
              <w:rPr>
                <w:rFonts w:ascii="Times New Roman" w:eastAsia="Times New Roman" w:hAnsi="Times New Roman" w:cs="Times New Roman"/>
              </w:rPr>
            </w:pPr>
            <w:r w:rsidRPr="00A864E5">
              <w:rPr>
                <w:rFonts w:ascii="Times New Roman" w:eastAsia="Times New Roman" w:hAnsi="Times New Roman" w:cs="Times New Roman"/>
              </w:rPr>
              <w:t>BB-008</w:t>
            </w:r>
          </w:p>
        </w:tc>
        <w:tc>
          <w:tcPr>
            <w:tcW w:w="1761" w:type="dxa"/>
            <w:shd w:val="clear" w:color="auto" w:fill="auto"/>
            <w:noWrap/>
            <w:vAlign w:val="bottom"/>
          </w:tcPr>
          <w:p w14:paraId="112A27B4" w14:textId="77777777" w:rsidR="00402A82" w:rsidRPr="00402A82" w:rsidRDefault="00402A82" w:rsidP="0067606F">
            <w:pPr>
              <w:jc w:val="center"/>
              <w:rPr>
                <w:rFonts w:ascii="Times New Roman" w:eastAsia="Times New Roman" w:hAnsi="Times New Roman" w:cs="Times New Roman"/>
                <w:vertAlign w:val="superscript"/>
              </w:rPr>
            </w:pPr>
            <w:r w:rsidRPr="00A864E5">
              <w:rPr>
                <w:rFonts w:ascii="Times New Roman" w:eastAsia="Times New Roman" w:hAnsi="Times New Roman" w:cs="Times New Roman"/>
              </w:rPr>
              <w:t>Uniball</w:t>
            </w:r>
            <w:r>
              <w:rPr>
                <w:rFonts w:ascii="Times New Roman" w:eastAsia="Times New Roman" w:hAnsi="Times New Roman" w:cs="Times New Roman"/>
              </w:rPr>
              <w:t xml:space="preserve"> </w:t>
            </w:r>
            <w:r w:rsidRPr="00402A82">
              <w:rPr>
                <w:rFonts w:ascii="Times New Roman" w:eastAsia="Times New Roman" w:hAnsi="Times New Roman" w:cs="Times New Roman"/>
                <w:vertAlign w:val="superscript"/>
              </w:rPr>
              <w:t>1</w:t>
            </w:r>
          </w:p>
        </w:tc>
        <w:tc>
          <w:tcPr>
            <w:tcW w:w="1573" w:type="dxa"/>
            <w:shd w:val="clear" w:color="auto" w:fill="auto"/>
            <w:noWrap/>
            <w:vAlign w:val="bottom"/>
          </w:tcPr>
          <w:p w14:paraId="1941E0DC" w14:textId="77777777" w:rsidR="00402A82" w:rsidRPr="00A864E5" w:rsidRDefault="00402A82" w:rsidP="0067606F">
            <w:pPr>
              <w:jc w:val="center"/>
              <w:rPr>
                <w:rFonts w:ascii="Times New Roman" w:eastAsia="Times New Roman" w:hAnsi="Times New Roman" w:cs="Times New Roman"/>
              </w:rPr>
            </w:pPr>
            <w:r w:rsidRPr="00A864E5">
              <w:rPr>
                <w:rFonts w:ascii="Times New Roman" w:eastAsia="Times New Roman" w:hAnsi="Times New Roman" w:cs="Times New Roman"/>
              </w:rPr>
              <w:t>Jet Stream tm/mc</w:t>
            </w:r>
          </w:p>
        </w:tc>
        <w:tc>
          <w:tcPr>
            <w:tcW w:w="2160" w:type="dxa"/>
            <w:shd w:val="clear" w:color="auto" w:fill="auto"/>
            <w:noWrap/>
            <w:vAlign w:val="bottom"/>
          </w:tcPr>
          <w:p w14:paraId="0F5C21CE" w14:textId="77777777" w:rsidR="00402A82" w:rsidRPr="00A864E5" w:rsidRDefault="00402A82" w:rsidP="0067606F">
            <w:pPr>
              <w:jc w:val="center"/>
              <w:rPr>
                <w:rFonts w:ascii="Times New Roman" w:eastAsia="Times New Roman" w:hAnsi="Times New Roman" w:cs="Times New Roman"/>
              </w:rPr>
            </w:pPr>
            <w:r w:rsidRPr="00A864E5">
              <w:rPr>
                <w:rFonts w:ascii="Times New Roman" w:eastAsia="Times New Roman" w:hAnsi="Times New Roman" w:cs="Times New Roman"/>
              </w:rPr>
              <w:t>2 pens</w:t>
            </w:r>
          </w:p>
        </w:tc>
        <w:tc>
          <w:tcPr>
            <w:tcW w:w="1856" w:type="dxa"/>
            <w:shd w:val="clear" w:color="auto" w:fill="auto"/>
            <w:noWrap/>
            <w:vAlign w:val="bottom"/>
          </w:tcPr>
          <w:p w14:paraId="5C89930F" w14:textId="77777777" w:rsidR="00402A82" w:rsidRPr="00A864E5" w:rsidRDefault="00402A82"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05826521" w14:textId="77777777" w:rsidTr="00DB021A">
        <w:trPr>
          <w:trHeight w:val="315"/>
          <w:jc w:val="center"/>
        </w:trPr>
        <w:tc>
          <w:tcPr>
            <w:tcW w:w="1364" w:type="dxa"/>
            <w:shd w:val="clear" w:color="auto" w:fill="auto"/>
            <w:noWrap/>
            <w:vAlign w:val="bottom"/>
          </w:tcPr>
          <w:p w14:paraId="1314D139"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BB-009</w:t>
            </w:r>
          </w:p>
        </w:tc>
        <w:tc>
          <w:tcPr>
            <w:tcW w:w="1761" w:type="dxa"/>
            <w:shd w:val="clear" w:color="auto" w:fill="auto"/>
            <w:noWrap/>
            <w:vAlign w:val="bottom"/>
          </w:tcPr>
          <w:p w14:paraId="20AB324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Zebra</w:t>
            </w:r>
          </w:p>
        </w:tc>
        <w:tc>
          <w:tcPr>
            <w:tcW w:w="1573" w:type="dxa"/>
            <w:shd w:val="clear" w:color="auto" w:fill="auto"/>
            <w:noWrap/>
            <w:vAlign w:val="bottom"/>
          </w:tcPr>
          <w:p w14:paraId="62B58F75"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Z.Grip Gel</w:t>
            </w:r>
          </w:p>
        </w:tc>
        <w:tc>
          <w:tcPr>
            <w:tcW w:w="2160" w:type="dxa"/>
            <w:shd w:val="clear" w:color="auto" w:fill="auto"/>
            <w:noWrap/>
            <w:vAlign w:val="bottom"/>
          </w:tcPr>
          <w:p w14:paraId="6A4D7363"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3 pens</w:t>
            </w:r>
          </w:p>
        </w:tc>
        <w:tc>
          <w:tcPr>
            <w:tcW w:w="1856" w:type="dxa"/>
            <w:shd w:val="clear" w:color="auto" w:fill="auto"/>
            <w:noWrap/>
            <w:vAlign w:val="bottom"/>
          </w:tcPr>
          <w:p w14:paraId="38508EC8"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China</w:t>
            </w:r>
          </w:p>
        </w:tc>
      </w:tr>
      <w:tr w:rsidR="00DB021A" w:rsidRPr="00476890" w14:paraId="74120F96" w14:textId="77777777" w:rsidTr="00DB021A">
        <w:trPr>
          <w:trHeight w:val="315"/>
          <w:jc w:val="center"/>
        </w:trPr>
        <w:tc>
          <w:tcPr>
            <w:tcW w:w="1364" w:type="dxa"/>
            <w:shd w:val="clear" w:color="auto" w:fill="auto"/>
            <w:noWrap/>
            <w:vAlign w:val="bottom"/>
          </w:tcPr>
          <w:p w14:paraId="766E47A0" w14:textId="77777777" w:rsidR="00402A82"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BB-010</w:t>
            </w:r>
          </w:p>
        </w:tc>
        <w:tc>
          <w:tcPr>
            <w:tcW w:w="1761" w:type="dxa"/>
            <w:shd w:val="clear" w:color="auto" w:fill="auto"/>
            <w:noWrap/>
            <w:vAlign w:val="bottom"/>
          </w:tcPr>
          <w:p w14:paraId="7FBEBE81" w14:textId="77777777" w:rsidR="00A864E5" w:rsidRPr="00A864E5" w:rsidRDefault="00402A82" w:rsidP="0067606F">
            <w:pPr>
              <w:jc w:val="center"/>
              <w:rPr>
                <w:rFonts w:ascii="Times New Roman" w:eastAsia="Times New Roman" w:hAnsi="Times New Roman" w:cs="Times New Roman"/>
              </w:rPr>
            </w:pPr>
            <w:r w:rsidRPr="00A864E5">
              <w:rPr>
                <w:rFonts w:ascii="Times New Roman" w:eastAsia="Times New Roman" w:hAnsi="Times New Roman" w:cs="Times New Roman"/>
              </w:rPr>
              <w:t>Uniball</w:t>
            </w:r>
            <w:r>
              <w:rPr>
                <w:rFonts w:ascii="Times New Roman" w:eastAsia="Times New Roman" w:hAnsi="Times New Roman" w:cs="Times New Roman"/>
              </w:rPr>
              <w:t xml:space="preserve"> </w:t>
            </w:r>
            <w:r w:rsidRPr="00402A82">
              <w:rPr>
                <w:rFonts w:ascii="Times New Roman" w:eastAsia="Times New Roman" w:hAnsi="Times New Roman" w:cs="Times New Roman"/>
                <w:vertAlign w:val="superscript"/>
              </w:rPr>
              <w:t>1</w:t>
            </w:r>
          </w:p>
        </w:tc>
        <w:tc>
          <w:tcPr>
            <w:tcW w:w="1573" w:type="dxa"/>
            <w:shd w:val="clear" w:color="auto" w:fill="auto"/>
            <w:noWrap/>
            <w:vAlign w:val="bottom"/>
          </w:tcPr>
          <w:p w14:paraId="539F64F5"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Gel RT</w:t>
            </w:r>
          </w:p>
        </w:tc>
        <w:tc>
          <w:tcPr>
            <w:tcW w:w="2160" w:type="dxa"/>
            <w:shd w:val="clear" w:color="auto" w:fill="auto"/>
            <w:noWrap/>
            <w:vAlign w:val="bottom"/>
          </w:tcPr>
          <w:p w14:paraId="24F0DBDA"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3 pens</w:t>
            </w:r>
          </w:p>
        </w:tc>
        <w:tc>
          <w:tcPr>
            <w:tcW w:w="1856" w:type="dxa"/>
            <w:shd w:val="clear" w:color="auto" w:fill="auto"/>
            <w:noWrap/>
            <w:vAlign w:val="bottom"/>
          </w:tcPr>
          <w:p w14:paraId="472F13A9"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397F4879" w14:textId="77777777" w:rsidTr="00DB021A">
        <w:trPr>
          <w:trHeight w:val="315"/>
          <w:jc w:val="center"/>
        </w:trPr>
        <w:tc>
          <w:tcPr>
            <w:tcW w:w="1364" w:type="dxa"/>
            <w:shd w:val="clear" w:color="auto" w:fill="auto"/>
            <w:noWrap/>
            <w:vAlign w:val="bottom"/>
          </w:tcPr>
          <w:p w14:paraId="73ECDB7C"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BB-011</w:t>
            </w:r>
          </w:p>
        </w:tc>
        <w:tc>
          <w:tcPr>
            <w:tcW w:w="1761" w:type="dxa"/>
            <w:shd w:val="clear" w:color="auto" w:fill="auto"/>
            <w:noWrap/>
            <w:vAlign w:val="bottom"/>
          </w:tcPr>
          <w:p w14:paraId="60AD16C3"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Bic</w:t>
            </w:r>
          </w:p>
        </w:tc>
        <w:tc>
          <w:tcPr>
            <w:tcW w:w="1573" w:type="dxa"/>
            <w:shd w:val="clear" w:color="auto" w:fill="auto"/>
            <w:noWrap/>
            <w:vAlign w:val="bottom"/>
          </w:tcPr>
          <w:p w14:paraId="6B4F1446" w14:textId="2337BFB8"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Pro</w:t>
            </w:r>
            <w:r w:rsidRPr="00A864E5">
              <w:rPr>
                <w:rFonts w:ascii="Times New Roman" w:eastAsia="Times New Roman" w:hAnsi="Times New Roman" w:cs="Times New Roman"/>
                <w:vertAlign w:val="superscript"/>
              </w:rPr>
              <w:t>+tm/mc</w:t>
            </w:r>
          </w:p>
        </w:tc>
        <w:tc>
          <w:tcPr>
            <w:tcW w:w="2160" w:type="dxa"/>
            <w:shd w:val="clear" w:color="auto" w:fill="auto"/>
            <w:noWrap/>
            <w:vAlign w:val="bottom"/>
          </w:tcPr>
          <w:p w14:paraId="53C9AEAD"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4 pens</w:t>
            </w:r>
          </w:p>
        </w:tc>
        <w:tc>
          <w:tcPr>
            <w:tcW w:w="1856" w:type="dxa"/>
            <w:shd w:val="clear" w:color="auto" w:fill="auto"/>
            <w:noWrap/>
            <w:vAlign w:val="bottom"/>
          </w:tcPr>
          <w:p w14:paraId="7B3EF664"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China</w:t>
            </w:r>
          </w:p>
        </w:tc>
      </w:tr>
      <w:tr w:rsidR="00DB021A" w:rsidRPr="00476890" w14:paraId="5DBD0030" w14:textId="77777777" w:rsidTr="00DB021A">
        <w:trPr>
          <w:trHeight w:val="315"/>
          <w:jc w:val="center"/>
        </w:trPr>
        <w:tc>
          <w:tcPr>
            <w:tcW w:w="1364" w:type="dxa"/>
            <w:shd w:val="clear" w:color="auto" w:fill="auto"/>
            <w:noWrap/>
            <w:vAlign w:val="bottom"/>
          </w:tcPr>
          <w:p w14:paraId="630C2465"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BB-012</w:t>
            </w:r>
          </w:p>
        </w:tc>
        <w:tc>
          <w:tcPr>
            <w:tcW w:w="1761" w:type="dxa"/>
            <w:shd w:val="clear" w:color="auto" w:fill="auto"/>
            <w:noWrap/>
            <w:vAlign w:val="bottom"/>
          </w:tcPr>
          <w:p w14:paraId="63DD19BF"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Pilot</w:t>
            </w:r>
          </w:p>
        </w:tc>
        <w:tc>
          <w:tcPr>
            <w:tcW w:w="1573" w:type="dxa"/>
            <w:shd w:val="clear" w:color="auto" w:fill="auto"/>
            <w:noWrap/>
            <w:vAlign w:val="bottom"/>
          </w:tcPr>
          <w:p w14:paraId="3431932C"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P-700</w:t>
            </w:r>
          </w:p>
        </w:tc>
        <w:tc>
          <w:tcPr>
            <w:tcW w:w="2160" w:type="dxa"/>
            <w:shd w:val="clear" w:color="auto" w:fill="auto"/>
            <w:noWrap/>
            <w:vAlign w:val="bottom"/>
          </w:tcPr>
          <w:p w14:paraId="6CE7D034"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12 pens</w:t>
            </w:r>
          </w:p>
        </w:tc>
        <w:tc>
          <w:tcPr>
            <w:tcW w:w="1856" w:type="dxa"/>
            <w:shd w:val="clear" w:color="auto" w:fill="auto"/>
            <w:noWrap/>
            <w:vAlign w:val="bottom"/>
          </w:tcPr>
          <w:p w14:paraId="142B5733"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0280AE88" w14:textId="77777777" w:rsidTr="00DB021A">
        <w:trPr>
          <w:trHeight w:val="315"/>
          <w:jc w:val="center"/>
        </w:trPr>
        <w:tc>
          <w:tcPr>
            <w:tcW w:w="1364" w:type="dxa"/>
            <w:shd w:val="clear" w:color="auto" w:fill="auto"/>
            <w:noWrap/>
            <w:vAlign w:val="bottom"/>
          </w:tcPr>
          <w:p w14:paraId="36BD2846"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BB-013</w:t>
            </w:r>
          </w:p>
        </w:tc>
        <w:tc>
          <w:tcPr>
            <w:tcW w:w="1761" w:type="dxa"/>
            <w:shd w:val="clear" w:color="auto" w:fill="auto"/>
            <w:noWrap/>
            <w:vAlign w:val="bottom"/>
          </w:tcPr>
          <w:p w14:paraId="11BEE26B"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Tul (distributed by Office Max)</w:t>
            </w:r>
          </w:p>
        </w:tc>
        <w:tc>
          <w:tcPr>
            <w:tcW w:w="1573" w:type="dxa"/>
            <w:shd w:val="clear" w:color="auto" w:fill="auto"/>
            <w:noWrap/>
            <w:vAlign w:val="bottom"/>
          </w:tcPr>
          <w:p w14:paraId="6300E64E" w14:textId="2CC2CCD6" w:rsidR="00A864E5" w:rsidRPr="00A864E5" w:rsidRDefault="00A864E5" w:rsidP="0067606F">
            <w:pPr>
              <w:jc w:val="center"/>
              <w:rPr>
                <w:rFonts w:ascii="Times New Roman" w:eastAsia="Times New Roman" w:hAnsi="Times New Roman" w:cs="Times New Roman"/>
              </w:rPr>
            </w:pPr>
          </w:p>
        </w:tc>
        <w:tc>
          <w:tcPr>
            <w:tcW w:w="2160" w:type="dxa"/>
            <w:shd w:val="clear" w:color="auto" w:fill="auto"/>
            <w:noWrap/>
            <w:vAlign w:val="bottom"/>
          </w:tcPr>
          <w:p w14:paraId="34902A75"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12 pens</w:t>
            </w:r>
          </w:p>
        </w:tc>
        <w:tc>
          <w:tcPr>
            <w:tcW w:w="1856" w:type="dxa"/>
            <w:shd w:val="clear" w:color="auto" w:fill="auto"/>
            <w:noWrap/>
            <w:vAlign w:val="bottom"/>
          </w:tcPr>
          <w:p w14:paraId="19B9A877"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Designed in US/Man.  South Korea</w:t>
            </w:r>
          </w:p>
        </w:tc>
      </w:tr>
      <w:tr w:rsidR="00DB021A" w:rsidRPr="00476890" w14:paraId="18C425A6" w14:textId="77777777" w:rsidTr="00DB021A">
        <w:trPr>
          <w:trHeight w:val="315"/>
          <w:jc w:val="center"/>
        </w:trPr>
        <w:tc>
          <w:tcPr>
            <w:tcW w:w="1364" w:type="dxa"/>
            <w:shd w:val="clear" w:color="auto" w:fill="auto"/>
            <w:noWrap/>
            <w:vAlign w:val="bottom"/>
          </w:tcPr>
          <w:p w14:paraId="1DB44DF5"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BB-014</w:t>
            </w:r>
          </w:p>
        </w:tc>
        <w:tc>
          <w:tcPr>
            <w:tcW w:w="1761" w:type="dxa"/>
            <w:shd w:val="clear" w:color="auto" w:fill="auto"/>
            <w:noWrap/>
            <w:vAlign w:val="bottom"/>
          </w:tcPr>
          <w:p w14:paraId="291F6C7A"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Bic</w:t>
            </w:r>
          </w:p>
        </w:tc>
        <w:tc>
          <w:tcPr>
            <w:tcW w:w="1573" w:type="dxa"/>
            <w:shd w:val="clear" w:color="auto" w:fill="auto"/>
            <w:noWrap/>
            <w:vAlign w:val="bottom"/>
          </w:tcPr>
          <w:p w14:paraId="35913ED7"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ReAction</w:t>
            </w:r>
            <w:r w:rsidRPr="00A864E5">
              <w:rPr>
                <w:rFonts w:ascii="Times New Roman" w:eastAsia="Times New Roman" w:hAnsi="Times New Roman" w:cs="Times New Roman"/>
                <w:vertAlign w:val="superscript"/>
              </w:rPr>
              <w:t>tm/mc</w:t>
            </w:r>
          </w:p>
        </w:tc>
        <w:tc>
          <w:tcPr>
            <w:tcW w:w="2160" w:type="dxa"/>
            <w:shd w:val="clear" w:color="auto" w:fill="auto"/>
            <w:noWrap/>
            <w:vAlign w:val="bottom"/>
          </w:tcPr>
          <w:p w14:paraId="202492A0"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3 pens</w:t>
            </w:r>
          </w:p>
        </w:tc>
        <w:tc>
          <w:tcPr>
            <w:tcW w:w="1856" w:type="dxa"/>
            <w:shd w:val="clear" w:color="auto" w:fill="auto"/>
            <w:noWrap/>
            <w:vAlign w:val="bottom"/>
          </w:tcPr>
          <w:p w14:paraId="3619D9C5"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64A0C7F9" w14:textId="77777777" w:rsidTr="00DB021A">
        <w:trPr>
          <w:trHeight w:val="315"/>
          <w:jc w:val="center"/>
        </w:trPr>
        <w:tc>
          <w:tcPr>
            <w:tcW w:w="1364" w:type="dxa"/>
            <w:shd w:val="clear" w:color="auto" w:fill="auto"/>
            <w:noWrap/>
            <w:vAlign w:val="bottom"/>
          </w:tcPr>
          <w:p w14:paraId="37E504E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BB-015</w:t>
            </w:r>
          </w:p>
        </w:tc>
        <w:tc>
          <w:tcPr>
            <w:tcW w:w="1761" w:type="dxa"/>
            <w:shd w:val="clear" w:color="auto" w:fill="auto"/>
            <w:noWrap/>
            <w:vAlign w:val="bottom"/>
          </w:tcPr>
          <w:p w14:paraId="67FAFE11"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Pentel</w:t>
            </w:r>
          </w:p>
        </w:tc>
        <w:tc>
          <w:tcPr>
            <w:tcW w:w="1573" w:type="dxa"/>
            <w:shd w:val="clear" w:color="auto" w:fill="auto"/>
            <w:noWrap/>
            <w:vAlign w:val="bottom"/>
          </w:tcPr>
          <w:p w14:paraId="22F1C9B0"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HyperG</w:t>
            </w:r>
          </w:p>
        </w:tc>
        <w:tc>
          <w:tcPr>
            <w:tcW w:w="2160" w:type="dxa"/>
            <w:shd w:val="clear" w:color="auto" w:fill="auto"/>
            <w:noWrap/>
            <w:vAlign w:val="bottom"/>
          </w:tcPr>
          <w:p w14:paraId="30D333EA"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3 pens</w:t>
            </w:r>
          </w:p>
        </w:tc>
        <w:tc>
          <w:tcPr>
            <w:tcW w:w="1856" w:type="dxa"/>
            <w:shd w:val="clear" w:color="auto" w:fill="auto"/>
            <w:noWrap/>
            <w:vAlign w:val="bottom"/>
          </w:tcPr>
          <w:p w14:paraId="317B5CB8"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7F6DFEE3" w14:textId="77777777" w:rsidTr="00DB021A">
        <w:trPr>
          <w:trHeight w:val="315"/>
          <w:jc w:val="center"/>
        </w:trPr>
        <w:tc>
          <w:tcPr>
            <w:tcW w:w="1364" w:type="dxa"/>
            <w:shd w:val="clear" w:color="auto" w:fill="auto"/>
            <w:noWrap/>
            <w:vAlign w:val="bottom"/>
          </w:tcPr>
          <w:p w14:paraId="07248017"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BB-016</w:t>
            </w:r>
          </w:p>
        </w:tc>
        <w:tc>
          <w:tcPr>
            <w:tcW w:w="1761" w:type="dxa"/>
            <w:shd w:val="clear" w:color="auto" w:fill="auto"/>
            <w:noWrap/>
            <w:vAlign w:val="bottom"/>
          </w:tcPr>
          <w:p w14:paraId="1E52A3A9"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Bic</w:t>
            </w:r>
          </w:p>
        </w:tc>
        <w:tc>
          <w:tcPr>
            <w:tcW w:w="1573" w:type="dxa"/>
            <w:shd w:val="clear" w:color="auto" w:fill="auto"/>
            <w:noWrap/>
            <w:vAlign w:val="bottom"/>
          </w:tcPr>
          <w:p w14:paraId="635D51CD" w14:textId="48390329"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Pro</w:t>
            </w:r>
            <w:r w:rsidRPr="00A864E5">
              <w:rPr>
                <w:rFonts w:ascii="Times New Roman" w:eastAsia="Times New Roman" w:hAnsi="Times New Roman" w:cs="Times New Roman"/>
                <w:vertAlign w:val="superscript"/>
              </w:rPr>
              <w:t>+tm/mc</w:t>
            </w:r>
          </w:p>
        </w:tc>
        <w:tc>
          <w:tcPr>
            <w:tcW w:w="2160" w:type="dxa"/>
            <w:shd w:val="clear" w:color="auto" w:fill="auto"/>
            <w:noWrap/>
            <w:vAlign w:val="bottom"/>
          </w:tcPr>
          <w:p w14:paraId="0E180349"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4 pens</w:t>
            </w:r>
          </w:p>
        </w:tc>
        <w:tc>
          <w:tcPr>
            <w:tcW w:w="1856" w:type="dxa"/>
            <w:shd w:val="clear" w:color="auto" w:fill="auto"/>
            <w:noWrap/>
            <w:vAlign w:val="bottom"/>
          </w:tcPr>
          <w:p w14:paraId="4A42CAE1"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China</w:t>
            </w:r>
          </w:p>
        </w:tc>
      </w:tr>
      <w:tr w:rsidR="00DB021A" w:rsidRPr="00476890" w14:paraId="0F3A4065" w14:textId="77777777" w:rsidTr="00DB021A">
        <w:trPr>
          <w:trHeight w:val="315"/>
          <w:jc w:val="center"/>
        </w:trPr>
        <w:tc>
          <w:tcPr>
            <w:tcW w:w="1364" w:type="dxa"/>
            <w:shd w:val="clear" w:color="auto" w:fill="auto"/>
            <w:noWrap/>
            <w:vAlign w:val="bottom"/>
          </w:tcPr>
          <w:p w14:paraId="39D852E9"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BB-017</w:t>
            </w:r>
          </w:p>
        </w:tc>
        <w:tc>
          <w:tcPr>
            <w:tcW w:w="1761" w:type="dxa"/>
            <w:shd w:val="clear" w:color="auto" w:fill="auto"/>
            <w:noWrap/>
            <w:vAlign w:val="bottom"/>
          </w:tcPr>
          <w:p w14:paraId="3AF185A5"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Pilot</w:t>
            </w:r>
          </w:p>
        </w:tc>
        <w:tc>
          <w:tcPr>
            <w:tcW w:w="1573" w:type="dxa"/>
            <w:shd w:val="clear" w:color="auto" w:fill="auto"/>
            <w:noWrap/>
            <w:vAlign w:val="bottom"/>
          </w:tcPr>
          <w:p w14:paraId="5EA0CBFA"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G2 refill</w:t>
            </w:r>
          </w:p>
        </w:tc>
        <w:tc>
          <w:tcPr>
            <w:tcW w:w="2160" w:type="dxa"/>
            <w:shd w:val="clear" w:color="auto" w:fill="auto"/>
            <w:noWrap/>
            <w:vAlign w:val="bottom"/>
          </w:tcPr>
          <w:p w14:paraId="59BE2922"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2 refills</w:t>
            </w:r>
          </w:p>
        </w:tc>
        <w:tc>
          <w:tcPr>
            <w:tcW w:w="1856" w:type="dxa"/>
            <w:shd w:val="clear" w:color="auto" w:fill="auto"/>
            <w:noWrap/>
            <w:vAlign w:val="bottom"/>
          </w:tcPr>
          <w:p w14:paraId="6F3CEC18"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r w:rsidR="00DB021A" w:rsidRPr="00476890" w14:paraId="4851ABE1" w14:textId="77777777" w:rsidTr="00DB021A">
        <w:trPr>
          <w:trHeight w:val="315"/>
          <w:jc w:val="center"/>
        </w:trPr>
        <w:tc>
          <w:tcPr>
            <w:tcW w:w="1364" w:type="dxa"/>
            <w:shd w:val="clear" w:color="auto" w:fill="auto"/>
            <w:noWrap/>
            <w:vAlign w:val="bottom"/>
          </w:tcPr>
          <w:p w14:paraId="48C516EB"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BB-018</w:t>
            </w:r>
          </w:p>
        </w:tc>
        <w:tc>
          <w:tcPr>
            <w:tcW w:w="1761" w:type="dxa"/>
            <w:shd w:val="clear" w:color="auto" w:fill="auto"/>
            <w:noWrap/>
            <w:vAlign w:val="bottom"/>
          </w:tcPr>
          <w:p w14:paraId="4C0D0000"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AT Cross</w:t>
            </w:r>
          </w:p>
        </w:tc>
        <w:tc>
          <w:tcPr>
            <w:tcW w:w="1573" w:type="dxa"/>
            <w:shd w:val="clear" w:color="auto" w:fill="auto"/>
            <w:noWrap/>
            <w:vAlign w:val="bottom"/>
          </w:tcPr>
          <w:p w14:paraId="29C5D68B"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refill</w:t>
            </w:r>
          </w:p>
        </w:tc>
        <w:tc>
          <w:tcPr>
            <w:tcW w:w="2160" w:type="dxa"/>
            <w:shd w:val="clear" w:color="auto" w:fill="auto"/>
            <w:noWrap/>
            <w:vAlign w:val="bottom"/>
          </w:tcPr>
          <w:p w14:paraId="25C46478"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2 refill</w:t>
            </w:r>
          </w:p>
        </w:tc>
        <w:tc>
          <w:tcPr>
            <w:tcW w:w="1856" w:type="dxa"/>
            <w:shd w:val="clear" w:color="auto" w:fill="auto"/>
            <w:noWrap/>
            <w:vAlign w:val="bottom"/>
          </w:tcPr>
          <w:p w14:paraId="7A4F1E7D"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China</w:t>
            </w:r>
          </w:p>
        </w:tc>
      </w:tr>
      <w:tr w:rsidR="00DB021A" w:rsidRPr="00476890" w14:paraId="26CCBF8F" w14:textId="77777777" w:rsidTr="00DB021A">
        <w:trPr>
          <w:trHeight w:val="315"/>
          <w:jc w:val="center"/>
        </w:trPr>
        <w:tc>
          <w:tcPr>
            <w:tcW w:w="1364" w:type="dxa"/>
            <w:shd w:val="clear" w:color="auto" w:fill="auto"/>
            <w:noWrap/>
            <w:vAlign w:val="bottom"/>
          </w:tcPr>
          <w:p w14:paraId="003BA3FE"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BB-019</w:t>
            </w:r>
          </w:p>
        </w:tc>
        <w:tc>
          <w:tcPr>
            <w:tcW w:w="1761" w:type="dxa"/>
            <w:shd w:val="clear" w:color="auto" w:fill="auto"/>
            <w:noWrap/>
            <w:vAlign w:val="bottom"/>
          </w:tcPr>
          <w:p w14:paraId="0B0F052B"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Uniball</w:t>
            </w:r>
            <w:r w:rsidR="00402A82">
              <w:rPr>
                <w:rFonts w:ascii="Times New Roman" w:eastAsia="Times New Roman" w:hAnsi="Times New Roman" w:cs="Times New Roman"/>
              </w:rPr>
              <w:t xml:space="preserve"> </w:t>
            </w:r>
            <w:r w:rsidR="00402A82" w:rsidRPr="00402A82">
              <w:rPr>
                <w:rFonts w:ascii="Times New Roman" w:eastAsia="Times New Roman" w:hAnsi="Times New Roman" w:cs="Times New Roman"/>
                <w:vertAlign w:val="superscript"/>
              </w:rPr>
              <w:t>1</w:t>
            </w:r>
          </w:p>
        </w:tc>
        <w:tc>
          <w:tcPr>
            <w:tcW w:w="1573" w:type="dxa"/>
            <w:shd w:val="clear" w:color="auto" w:fill="auto"/>
            <w:noWrap/>
            <w:vAlign w:val="bottom"/>
          </w:tcPr>
          <w:p w14:paraId="5A45F772" w14:textId="4E3B186E"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Impact</w:t>
            </w:r>
            <w:r w:rsidRPr="00A864E5">
              <w:rPr>
                <w:rFonts w:ascii="Times New Roman" w:eastAsia="Times New Roman" w:hAnsi="Times New Roman" w:cs="Times New Roman"/>
                <w:vertAlign w:val="superscript"/>
              </w:rPr>
              <w:t>tm/mc refill</w:t>
            </w:r>
          </w:p>
        </w:tc>
        <w:tc>
          <w:tcPr>
            <w:tcW w:w="2160" w:type="dxa"/>
            <w:shd w:val="clear" w:color="auto" w:fill="auto"/>
            <w:noWrap/>
            <w:vAlign w:val="bottom"/>
          </w:tcPr>
          <w:p w14:paraId="4932BACD" w14:textId="77777777" w:rsidR="00A864E5" w:rsidRPr="00A864E5" w:rsidRDefault="00A864E5" w:rsidP="0067606F">
            <w:pPr>
              <w:jc w:val="center"/>
              <w:rPr>
                <w:rFonts w:ascii="Times New Roman" w:eastAsia="Times New Roman" w:hAnsi="Times New Roman" w:cs="Times New Roman"/>
              </w:rPr>
            </w:pPr>
            <w:r w:rsidRPr="00A864E5">
              <w:rPr>
                <w:rFonts w:ascii="Times New Roman" w:eastAsia="Times New Roman" w:hAnsi="Times New Roman" w:cs="Times New Roman"/>
              </w:rPr>
              <w:t>2 refills</w:t>
            </w:r>
          </w:p>
        </w:tc>
        <w:tc>
          <w:tcPr>
            <w:tcW w:w="1856" w:type="dxa"/>
            <w:shd w:val="clear" w:color="auto" w:fill="auto"/>
            <w:noWrap/>
            <w:vAlign w:val="bottom"/>
          </w:tcPr>
          <w:p w14:paraId="3A3538B1" w14:textId="77777777" w:rsidR="00A864E5" w:rsidRPr="00A864E5" w:rsidRDefault="00A864E5" w:rsidP="0067606F">
            <w:pPr>
              <w:tabs>
                <w:tab w:val="left" w:pos="1257"/>
              </w:tabs>
              <w:jc w:val="center"/>
              <w:rPr>
                <w:rFonts w:ascii="Times New Roman" w:eastAsia="Times New Roman" w:hAnsi="Times New Roman" w:cs="Times New Roman"/>
              </w:rPr>
            </w:pPr>
            <w:r w:rsidRPr="00A864E5">
              <w:rPr>
                <w:rFonts w:ascii="Times New Roman" w:eastAsia="Times New Roman" w:hAnsi="Times New Roman" w:cs="Times New Roman"/>
              </w:rPr>
              <w:t>Made in Japan</w:t>
            </w:r>
          </w:p>
        </w:tc>
      </w:tr>
    </w:tbl>
    <w:p w14:paraId="6155BEF2" w14:textId="3D36C1E1" w:rsidR="00F7009B" w:rsidRDefault="00E144A3" w:rsidP="00E144A3">
      <w:pPr>
        <w:spacing w:line="480" w:lineRule="auto"/>
        <w:jc w:val="both"/>
        <w:rPr>
          <w:rFonts w:ascii="Times New Roman" w:hAnsi="Times New Roman" w:cs="Times New Roman"/>
          <w:color w:val="000000"/>
        </w:rPr>
      </w:pPr>
      <w:r w:rsidRPr="00E144A3">
        <w:rPr>
          <w:rFonts w:ascii="Times New Roman" w:hAnsi="Times New Roman" w:cs="Times New Roman"/>
          <w:color w:val="000000"/>
          <w:vertAlign w:val="superscript"/>
        </w:rPr>
        <w:t>1</w:t>
      </w:r>
      <w:r w:rsidR="00F20711" w:rsidRPr="00F20711">
        <w:rPr>
          <w:rFonts w:ascii="Times New Roman" w:hAnsi="Times New Roman" w:cs="Times New Roman"/>
          <w:color w:val="000000"/>
        </w:rPr>
        <w:t xml:space="preserve">Uniball </w:t>
      </w:r>
      <w:r w:rsidR="00402A82">
        <w:rPr>
          <w:rFonts w:ascii="Times New Roman" w:hAnsi="Times New Roman" w:cs="Times New Roman"/>
          <w:color w:val="000000"/>
        </w:rPr>
        <w:t>division of Newel Rubbermaid exclusively made for Sanford</w:t>
      </w:r>
    </w:p>
    <w:p w14:paraId="78B8A86E" w14:textId="77777777" w:rsidR="00E144A3" w:rsidRPr="00476890" w:rsidRDefault="00E144A3" w:rsidP="00E144A3">
      <w:pPr>
        <w:spacing w:line="480" w:lineRule="auto"/>
        <w:jc w:val="both"/>
        <w:rPr>
          <w:rFonts w:ascii="Times New Roman" w:hAnsi="Times New Roman" w:cs="Times New Roman"/>
          <w:color w:val="000000"/>
        </w:rPr>
      </w:pPr>
    </w:p>
    <w:bookmarkEnd w:id="80"/>
    <w:bookmarkEnd w:id="81"/>
    <w:p w14:paraId="4357643B" w14:textId="77777777" w:rsidR="00F7009B" w:rsidRPr="00F7009B" w:rsidRDefault="00F7009B" w:rsidP="00F7009B">
      <w:pPr>
        <w:spacing w:line="480" w:lineRule="auto"/>
        <w:ind w:firstLine="720"/>
        <w:jc w:val="both"/>
        <w:rPr>
          <w:rFonts w:ascii="Times New Roman" w:hAnsi="Times New Roman" w:cs="Times New Roman"/>
          <w:color w:val="000000"/>
        </w:rPr>
      </w:pPr>
    </w:p>
    <w:p w14:paraId="53A06936" w14:textId="77777777" w:rsidR="00755EF0" w:rsidRDefault="009C1D7C" w:rsidP="00536C66">
      <w:pPr>
        <w:pStyle w:val="Heading4"/>
      </w:pPr>
      <w:r>
        <w:t>3.1.4.2</w:t>
      </w:r>
      <w:r w:rsidRPr="000E1EAC">
        <w:t xml:space="preserve"> Collection of </w:t>
      </w:r>
      <w:r>
        <w:t xml:space="preserve">printing </w:t>
      </w:r>
      <w:r w:rsidRPr="000E1EAC">
        <w:t xml:space="preserve">ink sources </w:t>
      </w:r>
    </w:p>
    <w:p w14:paraId="4BF10EF7" w14:textId="094E522D" w:rsidR="00755EF0" w:rsidRPr="00157755" w:rsidRDefault="00755EF0" w:rsidP="003758D5">
      <w:pPr>
        <w:pStyle w:val="Heading4"/>
        <w:ind w:firstLine="720"/>
        <w:jc w:val="both"/>
      </w:pPr>
      <w:r w:rsidRPr="00157755">
        <w:t xml:space="preserve">The </w:t>
      </w:r>
      <w:r>
        <w:t xml:space="preserve">printing ink collection set consisted of ink collected from 47 different printers. </w:t>
      </w:r>
      <w:r w:rsidRPr="00157755">
        <w:t xml:space="preserve"> This includes </w:t>
      </w:r>
      <w:r w:rsidR="00EF0BC6">
        <w:t xml:space="preserve">21 inkjet ink </w:t>
      </w:r>
      <w:r>
        <w:t xml:space="preserve">samples from 11 different printers (different brand, model), 7 duplicate controls (printed from the same cartridge at different time intervals) and 3 blind samples.  The toner subset consisted of 26 ink items printed from 13 different laser toner printers and 13 samples used as blind or duplicate controls. </w:t>
      </w:r>
      <w:r w:rsidRPr="00157755">
        <w:t>Table</w:t>
      </w:r>
      <w:r w:rsidR="00B07C20">
        <w:t>s</w:t>
      </w:r>
      <w:r w:rsidRPr="00157755">
        <w:t xml:space="preserve"> </w:t>
      </w:r>
      <w:r>
        <w:t xml:space="preserve">13 </w:t>
      </w:r>
      <w:r w:rsidR="00FB725A">
        <w:t xml:space="preserve">and 14 </w:t>
      </w:r>
      <w:r w:rsidR="00EF0BC6">
        <w:t>list</w:t>
      </w:r>
      <w:r w:rsidRPr="00157755">
        <w:t xml:space="preserve"> the different types of printers and printer cartridges collected. </w:t>
      </w:r>
    </w:p>
    <w:p w14:paraId="79D7E51B" w14:textId="77777777" w:rsidR="009C1D7C" w:rsidRDefault="009C1D7C" w:rsidP="000E1EAC">
      <w:pPr>
        <w:spacing w:line="480" w:lineRule="auto"/>
        <w:jc w:val="both"/>
        <w:rPr>
          <w:rFonts w:ascii="Times New Roman" w:hAnsi="Times New Roman" w:cs="Times New Roman"/>
        </w:rPr>
      </w:pPr>
    </w:p>
    <w:p w14:paraId="6A7D32AB" w14:textId="77777777" w:rsidR="00224BD7" w:rsidRDefault="00224BD7" w:rsidP="00A92734">
      <w:pPr>
        <w:pStyle w:val="Heading3"/>
      </w:pPr>
      <w:bookmarkStart w:id="84" w:name="_Toc209086466"/>
      <w:r>
        <w:t>3.1.5. Data reduction and statistical analysis</w:t>
      </w:r>
      <w:bookmarkEnd w:id="84"/>
    </w:p>
    <w:p w14:paraId="600DBFAF" w14:textId="5C3F207D" w:rsidR="000E1EAC" w:rsidRDefault="000E1EAC" w:rsidP="00224BD7">
      <w:pPr>
        <w:spacing w:line="480" w:lineRule="auto"/>
        <w:ind w:firstLine="720"/>
        <w:jc w:val="both"/>
        <w:rPr>
          <w:rFonts w:ascii="Times New Roman" w:hAnsi="Times New Roman" w:cs="Times New Roman"/>
        </w:rPr>
      </w:pPr>
      <w:r w:rsidRPr="000E1EAC">
        <w:rPr>
          <w:rFonts w:ascii="Times New Roman" w:hAnsi="Times New Roman" w:cs="Times New Roman"/>
        </w:rPr>
        <w:t>Data reduction and statistical analyses were performed by either the use of SYSTAT for windows (v.8.0, SPSS Science, Chicago, IL), JMP (v.5.0.1 SAS, NC), Excel 2003 (v9.0.2719, Microsoft Corp.,), Geopro (CETAC Technologies, v 1.0, NE), Plot for mac OSX (v.0.997, Berlin, Germ</w:t>
      </w:r>
      <w:r w:rsidR="00F05A6F">
        <w:rPr>
          <w:rFonts w:ascii="Times New Roman" w:hAnsi="Times New Roman" w:cs="Times New Roman"/>
        </w:rPr>
        <w:t xml:space="preserve">any), </w:t>
      </w:r>
      <w:r w:rsidRPr="000E1EAC">
        <w:rPr>
          <w:rFonts w:ascii="Times New Roman" w:hAnsi="Times New Roman" w:cs="Times New Roman"/>
        </w:rPr>
        <w:t>Mathematica (v. 5.2.0.0, IL)</w:t>
      </w:r>
      <w:r w:rsidR="00F05A6F">
        <w:rPr>
          <w:rFonts w:ascii="Times New Roman" w:hAnsi="Times New Roman" w:cs="Times New Roman"/>
        </w:rPr>
        <w:t xml:space="preserve">, Aurora </w:t>
      </w:r>
      <w:r w:rsidR="00EA1F11">
        <w:rPr>
          <w:rFonts w:ascii="Times New Roman" w:hAnsi="Times New Roman" w:cs="Times New Roman"/>
        </w:rPr>
        <w:t xml:space="preserve">LIBS data analysis software </w:t>
      </w:r>
      <w:r w:rsidR="00F05A6F">
        <w:rPr>
          <w:rFonts w:ascii="Times New Roman" w:hAnsi="Times New Roman" w:cs="Times New Roman"/>
        </w:rPr>
        <w:t>(</w:t>
      </w:r>
      <w:r w:rsidR="00EA1F11">
        <w:rPr>
          <w:rFonts w:ascii="Times New Roman" w:hAnsi="Times New Roman" w:cs="Times New Roman"/>
        </w:rPr>
        <w:t xml:space="preserve">v 2.1, </w:t>
      </w:r>
      <w:r w:rsidR="00EF0BC6">
        <w:rPr>
          <w:rFonts w:ascii="Times New Roman" w:hAnsi="Times New Roman" w:cs="Times New Roman"/>
        </w:rPr>
        <w:t xml:space="preserve">Applied Spectra, </w:t>
      </w:r>
      <w:r w:rsidR="00F05A6F">
        <w:rPr>
          <w:rFonts w:ascii="Times New Roman" w:hAnsi="Times New Roman" w:cs="Times New Roman"/>
        </w:rPr>
        <w:t>CA)</w:t>
      </w:r>
      <w:r w:rsidR="0067606F">
        <w:rPr>
          <w:rFonts w:ascii="Times New Roman" w:hAnsi="Times New Roman" w:cs="Times New Roman"/>
        </w:rPr>
        <w:t>.</w:t>
      </w:r>
    </w:p>
    <w:p w14:paraId="683A4D59" w14:textId="77777777" w:rsidR="0067606F" w:rsidRDefault="0067606F" w:rsidP="00224BD7">
      <w:pPr>
        <w:spacing w:line="480" w:lineRule="auto"/>
        <w:ind w:firstLine="720"/>
        <w:jc w:val="both"/>
        <w:rPr>
          <w:rFonts w:ascii="Times New Roman" w:hAnsi="Times New Roman" w:cs="Times New Roman"/>
        </w:rPr>
      </w:pPr>
    </w:p>
    <w:p w14:paraId="1FB63E27" w14:textId="77777777" w:rsidR="0067606F" w:rsidRDefault="0067606F" w:rsidP="00224BD7">
      <w:pPr>
        <w:spacing w:line="480" w:lineRule="auto"/>
        <w:ind w:firstLine="720"/>
        <w:jc w:val="both"/>
        <w:rPr>
          <w:rFonts w:ascii="Times New Roman" w:hAnsi="Times New Roman" w:cs="Times New Roman"/>
        </w:rPr>
      </w:pPr>
    </w:p>
    <w:p w14:paraId="2D7B2A72" w14:textId="77777777" w:rsidR="0067606F" w:rsidRDefault="0067606F" w:rsidP="00224BD7">
      <w:pPr>
        <w:spacing w:line="480" w:lineRule="auto"/>
        <w:ind w:firstLine="720"/>
        <w:jc w:val="both"/>
        <w:rPr>
          <w:rFonts w:ascii="Times New Roman" w:hAnsi="Times New Roman" w:cs="Times New Roman"/>
        </w:rPr>
      </w:pPr>
    </w:p>
    <w:p w14:paraId="69182DCE" w14:textId="77777777" w:rsidR="0067606F" w:rsidRDefault="0067606F" w:rsidP="00224BD7">
      <w:pPr>
        <w:spacing w:line="480" w:lineRule="auto"/>
        <w:ind w:firstLine="720"/>
        <w:jc w:val="both"/>
        <w:rPr>
          <w:rFonts w:ascii="Times New Roman" w:hAnsi="Times New Roman" w:cs="Times New Roman"/>
        </w:rPr>
      </w:pPr>
    </w:p>
    <w:p w14:paraId="5FA2223C" w14:textId="77777777" w:rsidR="0067606F" w:rsidRDefault="0067606F" w:rsidP="00224BD7">
      <w:pPr>
        <w:spacing w:line="480" w:lineRule="auto"/>
        <w:ind w:firstLine="720"/>
        <w:jc w:val="both"/>
        <w:rPr>
          <w:rFonts w:ascii="Times New Roman" w:hAnsi="Times New Roman" w:cs="Times New Roman"/>
        </w:rPr>
      </w:pPr>
    </w:p>
    <w:p w14:paraId="6A082EF0" w14:textId="77777777" w:rsidR="0067606F" w:rsidRDefault="0067606F" w:rsidP="00224BD7">
      <w:pPr>
        <w:spacing w:line="480" w:lineRule="auto"/>
        <w:ind w:firstLine="720"/>
        <w:jc w:val="both"/>
        <w:rPr>
          <w:rFonts w:ascii="Times New Roman" w:hAnsi="Times New Roman" w:cs="Times New Roman"/>
        </w:rPr>
      </w:pPr>
    </w:p>
    <w:p w14:paraId="56FD908B" w14:textId="77777777" w:rsidR="0067606F" w:rsidRDefault="0067606F" w:rsidP="00224BD7">
      <w:pPr>
        <w:spacing w:line="480" w:lineRule="auto"/>
        <w:ind w:firstLine="720"/>
        <w:jc w:val="both"/>
        <w:rPr>
          <w:rFonts w:ascii="Times New Roman" w:hAnsi="Times New Roman" w:cs="Times New Roman"/>
        </w:rPr>
      </w:pPr>
    </w:p>
    <w:p w14:paraId="589EF8CA" w14:textId="77777777" w:rsidR="0067606F" w:rsidRDefault="0067606F" w:rsidP="00224BD7">
      <w:pPr>
        <w:spacing w:line="480" w:lineRule="auto"/>
        <w:ind w:firstLine="720"/>
        <w:jc w:val="both"/>
        <w:rPr>
          <w:rFonts w:ascii="Times New Roman" w:hAnsi="Times New Roman" w:cs="Times New Roman"/>
        </w:rPr>
      </w:pPr>
    </w:p>
    <w:p w14:paraId="65BB447B" w14:textId="77777777" w:rsidR="0067606F" w:rsidRDefault="0067606F" w:rsidP="00224BD7">
      <w:pPr>
        <w:spacing w:line="480" w:lineRule="auto"/>
        <w:ind w:firstLine="720"/>
        <w:jc w:val="both"/>
        <w:rPr>
          <w:rFonts w:ascii="Times New Roman" w:hAnsi="Times New Roman" w:cs="Times New Roman"/>
        </w:rPr>
      </w:pPr>
    </w:p>
    <w:p w14:paraId="0A7F7631" w14:textId="0EE3A4E8" w:rsidR="0057740A" w:rsidRPr="000E1EAC" w:rsidRDefault="00E75339" w:rsidP="00A820DC">
      <w:pPr>
        <w:pStyle w:val="Caption"/>
        <w:rPr>
          <w:rFonts w:cs="Times New Roman"/>
        </w:rPr>
      </w:pPr>
      <w:bookmarkStart w:id="85" w:name="_Toc210296691"/>
      <w:proofErr w:type="gramStart"/>
      <w:r>
        <w:t xml:space="preserve">Table </w:t>
      </w:r>
      <w:fldSimple w:instr=" SEQ Table \* ARABIC ">
        <w:r w:rsidR="004819B2">
          <w:rPr>
            <w:noProof/>
          </w:rPr>
          <w:t>13</w:t>
        </w:r>
      </w:fldSimple>
      <w:r w:rsidR="00D370BD">
        <w:rPr>
          <w:noProof/>
        </w:rPr>
        <w:t>.</w:t>
      </w:r>
      <w:proofErr w:type="gramEnd"/>
      <w:r w:rsidRPr="00E75339">
        <w:t xml:space="preserve"> </w:t>
      </w:r>
      <w:proofErr w:type="gramStart"/>
      <w:r w:rsidRPr="00E75339">
        <w:t>List of tested inkjet printer inks.</w:t>
      </w:r>
      <w:bookmarkEnd w:id="85"/>
      <w:proofErr w:type="gramEnd"/>
    </w:p>
    <w:tbl>
      <w:tblPr>
        <w:tblStyle w:val="TableGrid"/>
        <w:tblW w:w="0" w:type="auto"/>
        <w:jc w:val="center"/>
        <w:tblInd w:w="-173" w:type="dxa"/>
        <w:tblLayout w:type="fixed"/>
        <w:tblLook w:val="04A0" w:firstRow="1" w:lastRow="0" w:firstColumn="1" w:lastColumn="0" w:noHBand="0" w:noVBand="1"/>
      </w:tblPr>
      <w:tblGrid>
        <w:gridCol w:w="1008"/>
        <w:gridCol w:w="1350"/>
        <w:gridCol w:w="1170"/>
        <w:gridCol w:w="1260"/>
        <w:gridCol w:w="1260"/>
        <w:gridCol w:w="1350"/>
        <w:gridCol w:w="1199"/>
      </w:tblGrid>
      <w:tr w:rsidR="00006EE8" w:rsidRPr="000529F7" w14:paraId="47A76F4B" w14:textId="77777777" w:rsidTr="005C61FB">
        <w:trPr>
          <w:jc w:val="center"/>
        </w:trPr>
        <w:tc>
          <w:tcPr>
            <w:tcW w:w="1008" w:type="dxa"/>
            <w:vAlign w:val="bottom"/>
          </w:tcPr>
          <w:p w14:paraId="56E5F291" w14:textId="77777777" w:rsidR="0057740A" w:rsidRPr="000529F7" w:rsidRDefault="0057740A" w:rsidP="0067606F">
            <w:pPr>
              <w:jc w:val="center"/>
              <w:rPr>
                <w:rFonts w:ascii="Times New Roman" w:eastAsia="Times New Roman" w:hAnsi="Times New Roman" w:cs="Times New Roman"/>
                <w:b/>
                <w:color w:val="000000"/>
              </w:rPr>
            </w:pPr>
            <w:r w:rsidRPr="000529F7">
              <w:rPr>
                <w:rFonts w:ascii="Times New Roman" w:eastAsia="Times New Roman" w:hAnsi="Times New Roman" w:cs="Times New Roman"/>
                <w:b/>
                <w:color w:val="000000"/>
              </w:rPr>
              <w:t>ID</w:t>
            </w:r>
          </w:p>
          <w:p w14:paraId="4E978A6E" w14:textId="77777777" w:rsidR="0057740A" w:rsidRPr="000529F7" w:rsidRDefault="0057740A" w:rsidP="0067606F">
            <w:pPr>
              <w:jc w:val="center"/>
              <w:rPr>
                <w:rFonts w:ascii="Times New Roman" w:hAnsi="Times New Roman" w:cs="Times New Roman"/>
                <w:b/>
              </w:rPr>
            </w:pPr>
            <w:r w:rsidRPr="000529F7">
              <w:rPr>
                <w:rFonts w:ascii="Times New Roman" w:eastAsia="Times New Roman" w:hAnsi="Times New Roman" w:cs="Times New Roman"/>
                <w:b/>
                <w:color w:val="000000"/>
              </w:rPr>
              <w:t>No.</w:t>
            </w:r>
          </w:p>
        </w:tc>
        <w:tc>
          <w:tcPr>
            <w:tcW w:w="1350" w:type="dxa"/>
            <w:vAlign w:val="bottom"/>
          </w:tcPr>
          <w:p w14:paraId="26A66B10" w14:textId="77777777" w:rsidR="0057740A" w:rsidRPr="000529F7" w:rsidRDefault="0057740A" w:rsidP="0067606F">
            <w:pPr>
              <w:jc w:val="center"/>
              <w:rPr>
                <w:rFonts w:ascii="Times New Roman" w:hAnsi="Times New Roman" w:cs="Times New Roman"/>
                <w:b/>
              </w:rPr>
            </w:pPr>
            <w:r w:rsidRPr="000529F7">
              <w:rPr>
                <w:rFonts w:ascii="Times New Roman" w:eastAsia="Times New Roman" w:hAnsi="Times New Roman" w:cs="Times New Roman"/>
                <w:b/>
                <w:color w:val="000000"/>
              </w:rPr>
              <w:t>Printer brand</w:t>
            </w:r>
          </w:p>
        </w:tc>
        <w:tc>
          <w:tcPr>
            <w:tcW w:w="1170" w:type="dxa"/>
            <w:vAlign w:val="bottom"/>
          </w:tcPr>
          <w:p w14:paraId="59661B21" w14:textId="77777777" w:rsidR="0057740A" w:rsidRPr="000529F7" w:rsidRDefault="0057740A" w:rsidP="0067606F">
            <w:pPr>
              <w:jc w:val="center"/>
              <w:rPr>
                <w:rFonts w:ascii="Times New Roman" w:hAnsi="Times New Roman" w:cs="Times New Roman"/>
                <w:b/>
              </w:rPr>
            </w:pPr>
            <w:r w:rsidRPr="000529F7">
              <w:rPr>
                <w:rFonts w:ascii="Times New Roman" w:eastAsia="Times New Roman" w:hAnsi="Times New Roman" w:cs="Times New Roman"/>
                <w:b/>
                <w:color w:val="000000"/>
              </w:rPr>
              <w:t>Printer Model</w:t>
            </w:r>
          </w:p>
        </w:tc>
        <w:tc>
          <w:tcPr>
            <w:tcW w:w="1260" w:type="dxa"/>
            <w:vAlign w:val="bottom"/>
          </w:tcPr>
          <w:p w14:paraId="3D2BA46B" w14:textId="77777777" w:rsidR="0057740A" w:rsidRPr="000529F7" w:rsidRDefault="0057740A" w:rsidP="0067606F">
            <w:pPr>
              <w:rPr>
                <w:rFonts w:ascii="Times New Roman" w:hAnsi="Times New Roman" w:cs="Times New Roman"/>
                <w:b/>
              </w:rPr>
            </w:pPr>
            <w:r w:rsidRPr="000529F7">
              <w:rPr>
                <w:rFonts w:ascii="Times New Roman" w:eastAsia="Times New Roman" w:hAnsi="Times New Roman" w:cs="Times New Roman"/>
                <w:b/>
                <w:color w:val="000000"/>
              </w:rPr>
              <w:t>Cartridge brand</w:t>
            </w:r>
          </w:p>
        </w:tc>
        <w:tc>
          <w:tcPr>
            <w:tcW w:w="1260" w:type="dxa"/>
            <w:vAlign w:val="bottom"/>
          </w:tcPr>
          <w:p w14:paraId="4E4F7822" w14:textId="77777777" w:rsidR="0057740A" w:rsidRPr="000529F7" w:rsidRDefault="0057740A" w:rsidP="0067606F">
            <w:pPr>
              <w:jc w:val="center"/>
              <w:rPr>
                <w:rFonts w:ascii="Times New Roman" w:hAnsi="Times New Roman" w:cs="Times New Roman"/>
                <w:b/>
              </w:rPr>
            </w:pPr>
            <w:r w:rsidRPr="000529F7">
              <w:rPr>
                <w:rFonts w:ascii="Times New Roman" w:eastAsia="Times New Roman" w:hAnsi="Times New Roman" w:cs="Times New Roman"/>
                <w:b/>
                <w:color w:val="000000"/>
              </w:rPr>
              <w:t>Cartridge Model</w:t>
            </w:r>
          </w:p>
        </w:tc>
        <w:tc>
          <w:tcPr>
            <w:tcW w:w="1350" w:type="dxa"/>
            <w:vAlign w:val="bottom"/>
          </w:tcPr>
          <w:p w14:paraId="59C09355" w14:textId="77777777" w:rsidR="0057740A" w:rsidRDefault="0057740A" w:rsidP="0067606F">
            <w:pPr>
              <w:jc w:val="center"/>
              <w:rPr>
                <w:rFonts w:ascii="Times New Roman" w:eastAsia="Times New Roman" w:hAnsi="Times New Roman" w:cs="Times New Roman"/>
                <w:b/>
                <w:color w:val="000000"/>
              </w:rPr>
            </w:pPr>
            <w:r w:rsidRPr="000529F7">
              <w:rPr>
                <w:rFonts w:ascii="Times New Roman" w:eastAsia="Times New Roman" w:hAnsi="Times New Roman" w:cs="Times New Roman"/>
                <w:b/>
                <w:color w:val="000000"/>
              </w:rPr>
              <w:t xml:space="preserve">Cartridge </w:t>
            </w:r>
          </w:p>
          <w:p w14:paraId="4BE0FBB2" w14:textId="77777777" w:rsidR="0057740A" w:rsidRPr="000529F7" w:rsidRDefault="0057740A" w:rsidP="0067606F">
            <w:pPr>
              <w:jc w:val="center"/>
              <w:rPr>
                <w:rFonts w:ascii="Times New Roman" w:hAnsi="Times New Roman" w:cs="Times New Roman"/>
                <w:b/>
              </w:rPr>
            </w:pPr>
            <w:r w:rsidRPr="000529F7">
              <w:rPr>
                <w:rFonts w:ascii="Times New Roman" w:eastAsia="Times New Roman" w:hAnsi="Times New Roman" w:cs="Times New Roman"/>
                <w:b/>
                <w:color w:val="000000"/>
              </w:rPr>
              <w:t>Lot #</w:t>
            </w:r>
          </w:p>
        </w:tc>
        <w:tc>
          <w:tcPr>
            <w:tcW w:w="1199" w:type="dxa"/>
            <w:vAlign w:val="bottom"/>
          </w:tcPr>
          <w:p w14:paraId="1124B103" w14:textId="77777777" w:rsidR="0057740A" w:rsidRPr="000529F7" w:rsidRDefault="0057740A" w:rsidP="0067606F">
            <w:pPr>
              <w:jc w:val="center"/>
              <w:rPr>
                <w:rFonts w:ascii="Times New Roman" w:hAnsi="Times New Roman" w:cs="Times New Roman"/>
                <w:b/>
              </w:rPr>
            </w:pPr>
            <w:r w:rsidRPr="000529F7">
              <w:rPr>
                <w:rFonts w:ascii="Times New Roman" w:eastAsia="Times New Roman" w:hAnsi="Times New Roman" w:cs="Times New Roman"/>
                <w:b/>
                <w:color w:val="000000"/>
              </w:rPr>
              <w:t>% Usage</w:t>
            </w:r>
          </w:p>
        </w:tc>
      </w:tr>
      <w:tr w:rsidR="00006EE8" w:rsidRPr="000529F7" w14:paraId="1796A024" w14:textId="77777777" w:rsidTr="005C61FB">
        <w:trPr>
          <w:jc w:val="center"/>
        </w:trPr>
        <w:tc>
          <w:tcPr>
            <w:tcW w:w="1008" w:type="dxa"/>
            <w:vAlign w:val="bottom"/>
          </w:tcPr>
          <w:p w14:paraId="7D657AB7"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IN01</w:t>
            </w:r>
          </w:p>
        </w:tc>
        <w:tc>
          <w:tcPr>
            <w:tcW w:w="1350" w:type="dxa"/>
            <w:vAlign w:val="bottom"/>
          </w:tcPr>
          <w:p w14:paraId="3921C2F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5F40E9DF"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B209A</w:t>
            </w:r>
          </w:p>
        </w:tc>
        <w:tc>
          <w:tcPr>
            <w:tcW w:w="1260" w:type="dxa"/>
            <w:vAlign w:val="bottom"/>
          </w:tcPr>
          <w:p w14:paraId="58590B0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6B09889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564</w:t>
            </w:r>
          </w:p>
        </w:tc>
        <w:tc>
          <w:tcPr>
            <w:tcW w:w="1350" w:type="dxa"/>
            <w:vAlign w:val="bottom"/>
          </w:tcPr>
          <w:p w14:paraId="67C9589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201206</w:t>
            </w:r>
          </w:p>
        </w:tc>
        <w:tc>
          <w:tcPr>
            <w:tcW w:w="1199" w:type="dxa"/>
            <w:vAlign w:val="bottom"/>
          </w:tcPr>
          <w:p w14:paraId="3258E6AF"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~100</w:t>
            </w:r>
          </w:p>
        </w:tc>
      </w:tr>
      <w:tr w:rsidR="00006EE8" w:rsidRPr="000529F7" w14:paraId="31A67587" w14:textId="77777777" w:rsidTr="005C61FB">
        <w:trPr>
          <w:jc w:val="center"/>
        </w:trPr>
        <w:tc>
          <w:tcPr>
            <w:tcW w:w="1008" w:type="dxa"/>
            <w:vAlign w:val="bottom"/>
          </w:tcPr>
          <w:p w14:paraId="088A5362"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IN03</w:t>
            </w:r>
          </w:p>
        </w:tc>
        <w:tc>
          <w:tcPr>
            <w:tcW w:w="1350" w:type="dxa"/>
            <w:vAlign w:val="bottom"/>
          </w:tcPr>
          <w:p w14:paraId="3DAD82F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OfficeJet Pro</w:t>
            </w:r>
          </w:p>
        </w:tc>
        <w:tc>
          <w:tcPr>
            <w:tcW w:w="1170" w:type="dxa"/>
            <w:vAlign w:val="bottom"/>
          </w:tcPr>
          <w:p w14:paraId="4485DF3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8500</w:t>
            </w:r>
          </w:p>
        </w:tc>
        <w:tc>
          <w:tcPr>
            <w:tcW w:w="1260" w:type="dxa"/>
            <w:vAlign w:val="bottom"/>
          </w:tcPr>
          <w:p w14:paraId="5ED16EF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239ACAB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940</w:t>
            </w:r>
          </w:p>
        </w:tc>
        <w:tc>
          <w:tcPr>
            <w:tcW w:w="1350" w:type="dxa"/>
            <w:vAlign w:val="bottom"/>
          </w:tcPr>
          <w:p w14:paraId="046028FA"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7810A568"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04D892DE" w14:textId="77777777" w:rsidTr="005C61FB">
        <w:trPr>
          <w:jc w:val="center"/>
        </w:trPr>
        <w:tc>
          <w:tcPr>
            <w:tcW w:w="1008" w:type="dxa"/>
            <w:vAlign w:val="bottom"/>
          </w:tcPr>
          <w:p w14:paraId="59F78180"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IN06</w:t>
            </w:r>
          </w:p>
        </w:tc>
        <w:tc>
          <w:tcPr>
            <w:tcW w:w="1350" w:type="dxa"/>
            <w:vAlign w:val="bottom"/>
          </w:tcPr>
          <w:p w14:paraId="072FF3F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55AE930F"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254C81D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031EC5D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4E9898AE"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CC640W</w:t>
            </w:r>
          </w:p>
        </w:tc>
        <w:tc>
          <w:tcPr>
            <w:tcW w:w="1199" w:type="dxa"/>
            <w:vAlign w:val="bottom"/>
          </w:tcPr>
          <w:p w14:paraId="4F26214E"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~50</w:t>
            </w:r>
          </w:p>
        </w:tc>
      </w:tr>
      <w:tr w:rsidR="00006EE8" w:rsidRPr="000529F7" w14:paraId="53139BF8" w14:textId="77777777" w:rsidTr="005C61FB">
        <w:trPr>
          <w:jc w:val="center"/>
        </w:trPr>
        <w:tc>
          <w:tcPr>
            <w:tcW w:w="1008" w:type="dxa"/>
            <w:vAlign w:val="bottom"/>
          </w:tcPr>
          <w:p w14:paraId="038706D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IN07</w:t>
            </w:r>
          </w:p>
        </w:tc>
        <w:tc>
          <w:tcPr>
            <w:tcW w:w="1350" w:type="dxa"/>
            <w:vAlign w:val="bottom"/>
          </w:tcPr>
          <w:p w14:paraId="6E1E6F2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 xml:space="preserve">HP OfficeJet </w:t>
            </w:r>
          </w:p>
        </w:tc>
        <w:tc>
          <w:tcPr>
            <w:tcW w:w="1170" w:type="dxa"/>
            <w:vAlign w:val="bottom"/>
          </w:tcPr>
          <w:p w14:paraId="209AE71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J4580</w:t>
            </w:r>
          </w:p>
        </w:tc>
        <w:tc>
          <w:tcPr>
            <w:tcW w:w="1260" w:type="dxa"/>
            <w:vAlign w:val="bottom"/>
          </w:tcPr>
          <w:p w14:paraId="71A102FF"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48FCEB12"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901xl</w:t>
            </w:r>
          </w:p>
        </w:tc>
        <w:tc>
          <w:tcPr>
            <w:tcW w:w="1350" w:type="dxa"/>
            <w:vAlign w:val="bottom"/>
          </w:tcPr>
          <w:p w14:paraId="29D2E3E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1A7D46D8"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~75</w:t>
            </w:r>
          </w:p>
        </w:tc>
      </w:tr>
      <w:tr w:rsidR="00006EE8" w:rsidRPr="000529F7" w14:paraId="021C2403" w14:textId="77777777" w:rsidTr="005C61FB">
        <w:trPr>
          <w:jc w:val="center"/>
        </w:trPr>
        <w:tc>
          <w:tcPr>
            <w:tcW w:w="1008" w:type="dxa"/>
            <w:vAlign w:val="bottom"/>
          </w:tcPr>
          <w:p w14:paraId="3253483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IN08</w:t>
            </w:r>
          </w:p>
        </w:tc>
        <w:tc>
          <w:tcPr>
            <w:tcW w:w="1350" w:type="dxa"/>
            <w:vAlign w:val="bottom"/>
          </w:tcPr>
          <w:p w14:paraId="40065EF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 xml:space="preserve">HP OfficeJet </w:t>
            </w:r>
          </w:p>
        </w:tc>
        <w:tc>
          <w:tcPr>
            <w:tcW w:w="1170" w:type="dxa"/>
            <w:vAlign w:val="bottom"/>
          </w:tcPr>
          <w:p w14:paraId="4F76F72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J4581</w:t>
            </w:r>
          </w:p>
        </w:tc>
        <w:tc>
          <w:tcPr>
            <w:tcW w:w="1260" w:type="dxa"/>
            <w:vAlign w:val="bottom"/>
          </w:tcPr>
          <w:p w14:paraId="21F4C54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4640DF0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901xl</w:t>
            </w:r>
          </w:p>
        </w:tc>
        <w:tc>
          <w:tcPr>
            <w:tcW w:w="1350" w:type="dxa"/>
            <w:vAlign w:val="bottom"/>
          </w:tcPr>
          <w:p w14:paraId="41B9E0A5"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12EBFB80"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~75</w:t>
            </w:r>
          </w:p>
        </w:tc>
      </w:tr>
      <w:tr w:rsidR="00006EE8" w:rsidRPr="000529F7" w14:paraId="152CF91C" w14:textId="77777777" w:rsidTr="005C61FB">
        <w:trPr>
          <w:jc w:val="center"/>
        </w:trPr>
        <w:tc>
          <w:tcPr>
            <w:tcW w:w="1008" w:type="dxa"/>
            <w:vAlign w:val="bottom"/>
          </w:tcPr>
          <w:p w14:paraId="0C9E37A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IN09</w:t>
            </w:r>
          </w:p>
        </w:tc>
        <w:tc>
          <w:tcPr>
            <w:tcW w:w="1350" w:type="dxa"/>
            <w:vAlign w:val="bottom"/>
          </w:tcPr>
          <w:p w14:paraId="2CC98365"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49C28AF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C4400</w:t>
            </w:r>
          </w:p>
        </w:tc>
        <w:tc>
          <w:tcPr>
            <w:tcW w:w="1260" w:type="dxa"/>
            <w:vAlign w:val="bottom"/>
          </w:tcPr>
          <w:p w14:paraId="475A8CD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77DA31E7"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74</w:t>
            </w:r>
          </w:p>
        </w:tc>
        <w:tc>
          <w:tcPr>
            <w:tcW w:w="1350" w:type="dxa"/>
            <w:vAlign w:val="bottom"/>
          </w:tcPr>
          <w:p w14:paraId="08B9594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49A334CA"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5FC783A6" w14:textId="77777777" w:rsidTr="005C61FB">
        <w:trPr>
          <w:jc w:val="center"/>
        </w:trPr>
        <w:tc>
          <w:tcPr>
            <w:tcW w:w="1008" w:type="dxa"/>
            <w:vAlign w:val="bottom"/>
          </w:tcPr>
          <w:p w14:paraId="795D64D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IN10</w:t>
            </w:r>
          </w:p>
        </w:tc>
        <w:tc>
          <w:tcPr>
            <w:tcW w:w="1350" w:type="dxa"/>
            <w:vAlign w:val="bottom"/>
          </w:tcPr>
          <w:p w14:paraId="0EF2526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014F887E"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C4400</w:t>
            </w:r>
          </w:p>
        </w:tc>
        <w:tc>
          <w:tcPr>
            <w:tcW w:w="1260" w:type="dxa"/>
            <w:vAlign w:val="bottom"/>
          </w:tcPr>
          <w:p w14:paraId="63340C2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5EC35830"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74</w:t>
            </w:r>
          </w:p>
        </w:tc>
        <w:tc>
          <w:tcPr>
            <w:tcW w:w="1350" w:type="dxa"/>
            <w:vAlign w:val="bottom"/>
          </w:tcPr>
          <w:p w14:paraId="071AFFD5"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31D5526A"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6F4EDD74" w14:textId="77777777" w:rsidTr="005C61FB">
        <w:trPr>
          <w:jc w:val="center"/>
        </w:trPr>
        <w:tc>
          <w:tcPr>
            <w:tcW w:w="1008" w:type="dxa"/>
            <w:vAlign w:val="bottom"/>
          </w:tcPr>
          <w:p w14:paraId="04125AAA"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IN10-A</w:t>
            </w:r>
          </w:p>
        </w:tc>
        <w:tc>
          <w:tcPr>
            <w:tcW w:w="1350" w:type="dxa"/>
            <w:vAlign w:val="bottom"/>
          </w:tcPr>
          <w:p w14:paraId="4F2CD9B0"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06A81C0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C4400</w:t>
            </w:r>
          </w:p>
        </w:tc>
        <w:tc>
          <w:tcPr>
            <w:tcW w:w="1260" w:type="dxa"/>
            <w:vAlign w:val="bottom"/>
          </w:tcPr>
          <w:p w14:paraId="7A488312"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4AD948C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74</w:t>
            </w:r>
          </w:p>
        </w:tc>
        <w:tc>
          <w:tcPr>
            <w:tcW w:w="1350" w:type="dxa"/>
            <w:vAlign w:val="bottom"/>
          </w:tcPr>
          <w:p w14:paraId="0CC9718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27151838"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57D08938" w14:textId="77777777" w:rsidTr="005C61FB">
        <w:trPr>
          <w:jc w:val="center"/>
        </w:trPr>
        <w:tc>
          <w:tcPr>
            <w:tcW w:w="1008" w:type="dxa"/>
            <w:vAlign w:val="bottom"/>
          </w:tcPr>
          <w:p w14:paraId="3F92A56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IN-10B</w:t>
            </w:r>
          </w:p>
        </w:tc>
        <w:tc>
          <w:tcPr>
            <w:tcW w:w="1350" w:type="dxa"/>
            <w:vAlign w:val="bottom"/>
          </w:tcPr>
          <w:p w14:paraId="77E10AD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0F6A5F9C"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C4400</w:t>
            </w:r>
          </w:p>
        </w:tc>
        <w:tc>
          <w:tcPr>
            <w:tcW w:w="1260" w:type="dxa"/>
            <w:vAlign w:val="bottom"/>
          </w:tcPr>
          <w:p w14:paraId="7EE29472"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5565E322"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74</w:t>
            </w:r>
          </w:p>
        </w:tc>
        <w:tc>
          <w:tcPr>
            <w:tcW w:w="1350" w:type="dxa"/>
            <w:vAlign w:val="bottom"/>
          </w:tcPr>
          <w:p w14:paraId="40C763CC"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3C4C57C9"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75542D65" w14:textId="77777777" w:rsidTr="005C61FB">
        <w:trPr>
          <w:jc w:val="center"/>
        </w:trPr>
        <w:tc>
          <w:tcPr>
            <w:tcW w:w="1008" w:type="dxa"/>
            <w:vAlign w:val="bottom"/>
          </w:tcPr>
          <w:p w14:paraId="762D02F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IN-10C</w:t>
            </w:r>
          </w:p>
        </w:tc>
        <w:tc>
          <w:tcPr>
            <w:tcW w:w="1350" w:type="dxa"/>
            <w:vAlign w:val="bottom"/>
          </w:tcPr>
          <w:p w14:paraId="37D7542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5AC3822E"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C4400</w:t>
            </w:r>
          </w:p>
        </w:tc>
        <w:tc>
          <w:tcPr>
            <w:tcW w:w="1260" w:type="dxa"/>
            <w:vAlign w:val="bottom"/>
          </w:tcPr>
          <w:p w14:paraId="1965F2C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771FB4D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74</w:t>
            </w:r>
          </w:p>
        </w:tc>
        <w:tc>
          <w:tcPr>
            <w:tcW w:w="1350" w:type="dxa"/>
            <w:vAlign w:val="bottom"/>
          </w:tcPr>
          <w:p w14:paraId="1669F301"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799C1EBD"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5EC27115" w14:textId="77777777" w:rsidTr="005C61FB">
        <w:trPr>
          <w:jc w:val="center"/>
        </w:trPr>
        <w:tc>
          <w:tcPr>
            <w:tcW w:w="1008" w:type="dxa"/>
            <w:vAlign w:val="bottom"/>
          </w:tcPr>
          <w:p w14:paraId="395E7BE5"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IN12</w:t>
            </w:r>
          </w:p>
        </w:tc>
        <w:tc>
          <w:tcPr>
            <w:tcW w:w="1350" w:type="dxa"/>
            <w:vAlign w:val="bottom"/>
          </w:tcPr>
          <w:p w14:paraId="78C3D1EF"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Deskjet</w:t>
            </w:r>
          </w:p>
        </w:tc>
        <w:tc>
          <w:tcPr>
            <w:tcW w:w="1170" w:type="dxa"/>
            <w:vAlign w:val="bottom"/>
          </w:tcPr>
          <w:p w14:paraId="0B59C48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3050</w:t>
            </w:r>
          </w:p>
        </w:tc>
        <w:tc>
          <w:tcPr>
            <w:tcW w:w="1260" w:type="dxa"/>
            <w:vAlign w:val="bottom"/>
          </w:tcPr>
          <w:p w14:paraId="0DD5F91E"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64C2A79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61</w:t>
            </w:r>
          </w:p>
        </w:tc>
        <w:tc>
          <w:tcPr>
            <w:tcW w:w="1350" w:type="dxa"/>
            <w:vAlign w:val="bottom"/>
          </w:tcPr>
          <w:p w14:paraId="1AA47F2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33AF14EC"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~75</w:t>
            </w:r>
          </w:p>
        </w:tc>
      </w:tr>
      <w:tr w:rsidR="00006EE8" w:rsidRPr="000529F7" w14:paraId="0EEBD82E" w14:textId="77777777" w:rsidTr="005C61FB">
        <w:trPr>
          <w:jc w:val="center"/>
        </w:trPr>
        <w:tc>
          <w:tcPr>
            <w:tcW w:w="1008" w:type="dxa"/>
            <w:vAlign w:val="bottom"/>
          </w:tcPr>
          <w:p w14:paraId="64791A2E"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IN14</w:t>
            </w:r>
          </w:p>
        </w:tc>
        <w:tc>
          <w:tcPr>
            <w:tcW w:w="1350" w:type="dxa"/>
            <w:vAlign w:val="bottom"/>
          </w:tcPr>
          <w:p w14:paraId="14EE319A"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Canon</w:t>
            </w:r>
          </w:p>
        </w:tc>
        <w:tc>
          <w:tcPr>
            <w:tcW w:w="1170" w:type="dxa"/>
            <w:vAlign w:val="bottom"/>
          </w:tcPr>
          <w:p w14:paraId="10F1A11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MP490</w:t>
            </w:r>
          </w:p>
        </w:tc>
        <w:tc>
          <w:tcPr>
            <w:tcW w:w="1260" w:type="dxa"/>
            <w:vAlign w:val="bottom"/>
          </w:tcPr>
          <w:p w14:paraId="20BD8F0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Canon</w:t>
            </w:r>
          </w:p>
        </w:tc>
        <w:tc>
          <w:tcPr>
            <w:tcW w:w="1260" w:type="dxa"/>
            <w:vAlign w:val="bottom"/>
          </w:tcPr>
          <w:p w14:paraId="2325B932"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210</w:t>
            </w:r>
          </w:p>
        </w:tc>
        <w:tc>
          <w:tcPr>
            <w:tcW w:w="1350" w:type="dxa"/>
            <w:vAlign w:val="bottom"/>
          </w:tcPr>
          <w:p w14:paraId="793E73F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6BF41C3A"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0CCCA01F" w14:textId="77777777" w:rsidTr="005C61FB">
        <w:trPr>
          <w:jc w:val="center"/>
        </w:trPr>
        <w:tc>
          <w:tcPr>
            <w:tcW w:w="1008" w:type="dxa"/>
            <w:vAlign w:val="bottom"/>
          </w:tcPr>
          <w:p w14:paraId="08D120F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IN15</w:t>
            </w:r>
          </w:p>
        </w:tc>
        <w:tc>
          <w:tcPr>
            <w:tcW w:w="1350" w:type="dxa"/>
            <w:vAlign w:val="bottom"/>
          </w:tcPr>
          <w:p w14:paraId="59EAB62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LexMark</w:t>
            </w:r>
          </w:p>
        </w:tc>
        <w:tc>
          <w:tcPr>
            <w:tcW w:w="1170" w:type="dxa"/>
            <w:vAlign w:val="bottom"/>
          </w:tcPr>
          <w:p w14:paraId="1C5A5A1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2500</w:t>
            </w:r>
          </w:p>
        </w:tc>
        <w:tc>
          <w:tcPr>
            <w:tcW w:w="1260" w:type="dxa"/>
            <w:vAlign w:val="bottom"/>
          </w:tcPr>
          <w:p w14:paraId="513E39F5" w14:textId="62975F63" w:rsidR="00006EE8" w:rsidRPr="00006EE8" w:rsidRDefault="00022B56" w:rsidP="0067606F">
            <w:pPr>
              <w:jc w:val="center"/>
              <w:rPr>
                <w:rFonts w:ascii="Times New Roman" w:hAnsi="Times New Roman" w:cs="Times New Roman"/>
              </w:rPr>
            </w:pPr>
            <w:r>
              <w:rPr>
                <w:rFonts w:ascii="Times New Roman" w:eastAsia="Times New Roman" w:hAnsi="Times New Roman" w:cs="Times New Roman"/>
                <w:color w:val="000000"/>
              </w:rPr>
              <w:t>Le</w:t>
            </w:r>
            <w:r w:rsidR="00006EE8" w:rsidRPr="00006EE8">
              <w:rPr>
                <w:rFonts w:ascii="Times New Roman" w:eastAsia="Times New Roman" w:hAnsi="Times New Roman" w:cs="Times New Roman"/>
                <w:color w:val="000000"/>
              </w:rPr>
              <w:t>xMark</w:t>
            </w:r>
          </w:p>
        </w:tc>
        <w:tc>
          <w:tcPr>
            <w:tcW w:w="1260" w:type="dxa"/>
            <w:vAlign w:val="bottom"/>
          </w:tcPr>
          <w:p w14:paraId="5B42488A"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28</w:t>
            </w:r>
          </w:p>
        </w:tc>
        <w:tc>
          <w:tcPr>
            <w:tcW w:w="1350" w:type="dxa"/>
            <w:vAlign w:val="bottom"/>
          </w:tcPr>
          <w:p w14:paraId="18E5BC7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na</w:t>
            </w:r>
          </w:p>
        </w:tc>
        <w:tc>
          <w:tcPr>
            <w:tcW w:w="1199" w:type="dxa"/>
            <w:vAlign w:val="bottom"/>
          </w:tcPr>
          <w:p w14:paraId="407CBF88"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~33</w:t>
            </w:r>
          </w:p>
        </w:tc>
      </w:tr>
      <w:tr w:rsidR="00006EE8" w:rsidRPr="000529F7" w14:paraId="2638E2FE" w14:textId="77777777" w:rsidTr="005C61FB">
        <w:trPr>
          <w:jc w:val="center"/>
        </w:trPr>
        <w:tc>
          <w:tcPr>
            <w:tcW w:w="1008" w:type="dxa"/>
            <w:vAlign w:val="bottom"/>
          </w:tcPr>
          <w:p w14:paraId="2127855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IN16</w:t>
            </w:r>
          </w:p>
        </w:tc>
        <w:tc>
          <w:tcPr>
            <w:tcW w:w="1350" w:type="dxa"/>
            <w:vAlign w:val="bottom"/>
          </w:tcPr>
          <w:p w14:paraId="0432A69C"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 xml:space="preserve">HP OfficeJet </w:t>
            </w:r>
          </w:p>
        </w:tc>
        <w:tc>
          <w:tcPr>
            <w:tcW w:w="1170" w:type="dxa"/>
            <w:vAlign w:val="bottom"/>
          </w:tcPr>
          <w:p w14:paraId="262E5FE7"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J4580</w:t>
            </w:r>
          </w:p>
        </w:tc>
        <w:tc>
          <w:tcPr>
            <w:tcW w:w="1260" w:type="dxa"/>
            <w:vAlign w:val="bottom"/>
          </w:tcPr>
          <w:p w14:paraId="5C21E15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1ACF41FE"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901XL</w:t>
            </w:r>
          </w:p>
        </w:tc>
        <w:tc>
          <w:tcPr>
            <w:tcW w:w="1350" w:type="dxa"/>
            <w:vAlign w:val="bottom"/>
          </w:tcPr>
          <w:p w14:paraId="1C23704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CC654A</w:t>
            </w:r>
          </w:p>
        </w:tc>
        <w:tc>
          <w:tcPr>
            <w:tcW w:w="1199" w:type="dxa"/>
            <w:vAlign w:val="bottom"/>
          </w:tcPr>
          <w:p w14:paraId="16967CA7"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~15</w:t>
            </w:r>
          </w:p>
        </w:tc>
      </w:tr>
      <w:tr w:rsidR="00006EE8" w:rsidRPr="000529F7" w14:paraId="662CC1F7" w14:textId="77777777" w:rsidTr="005C61FB">
        <w:trPr>
          <w:jc w:val="center"/>
        </w:trPr>
        <w:tc>
          <w:tcPr>
            <w:tcW w:w="1008" w:type="dxa"/>
            <w:vAlign w:val="bottom"/>
          </w:tcPr>
          <w:p w14:paraId="6F68F952"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IN17A</w:t>
            </w:r>
          </w:p>
        </w:tc>
        <w:tc>
          <w:tcPr>
            <w:tcW w:w="1350" w:type="dxa"/>
            <w:vAlign w:val="bottom"/>
          </w:tcPr>
          <w:p w14:paraId="2931B0D5"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7259A08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73709AB5"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41EC042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1668CD8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CC640W</w:t>
            </w:r>
          </w:p>
        </w:tc>
        <w:tc>
          <w:tcPr>
            <w:tcW w:w="1199" w:type="dxa"/>
            <w:vAlign w:val="bottom"/>
          </w:tcPr>
          <w:p w14:paraId="4DA24B3A"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~50</w:t>
            </w:r>
          </w:p>
        </w:tc>
      </w:tr>
      <w:tr w:rsidR="00006EE8" w:rsidRPr="000529F7" w14:paraId="4D1C3164" w14:textId="77777777" w:rsidTr="005C61FB">
        <w:trPr>
          <w:jc w:val="center"/>
        </w:trPr>
        <w:tc>
          <w:tcPr>
            <w:tcW w:w="1008" w:type="dxa"/>
            <w:vAlign w:val="bottom"/>
          </w:tcPr>
          <w:p w14:paraId="5E1A0F0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IN17B</w:t>
            </w:r>
          </w:p>
        </w:tc>
        <w:tc>
          <w:tcPr>
            <w:tcW w:w="1350" w:type="dxa"/>
            <w:vAlign w:val="bottom"/>
          </w:tcPr>
          <w:p w14:paraId="28BF416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4C3CFFA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5B28B7CE"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442049A1"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25B57FA1"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CC640W</w:t>
            </w:r>
          </w:p>
        </w:tc>
        <w:tc>
          <w:tcPr>
            <w:tcW w:w="1199" w:type="dxa"/>
            <w:vAlign w:val="bottom"/>
          </w:tcPr>
          <w:p w14:paraId="3EEE0AAC"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~50</w:t>
            </w:r>
          </w:p>
        </w:tc>
      </w:tr>
      <w:tr w:rsidR="00006EE8" w:rsidRPr="000529F7" w14:paraId="6BE0530D" w14:textId="77777777" w:rsidTr="005C61FB">
        <w:trPr>
          <w:jc w:val="center"/>
        </w:trPr>
        <w:tc>
          <w:tcPr>
            <w:tcW w:w="1008" w:type="dxa"/>
            <w:vAlign w:val="bottom"/>
          </w:tcPr>
          <w:p w14:paraId="4D9F990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IN17C</w:t>
            </w:r>
          </w:p>
        </w:tc>
        <w:tc>
          <w:tcPr>
            <w:tcW w:w="1350" w:type="dxa"/>
            <w:vAlign w:val="bottom"/>
          </w:tcPr>
          <w:p w14:paraId="7EBF6BC0"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1095916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54F7B837"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3E62FEB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76D3233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CC640W</w:t>
            </w:r>
          </w:p>
        </w:tc>
        <w:tc>
          <w:tcPr>
            <w:tcW w:w="1199" w:type="dxa"/>
            <w:vAlign w:val="bottom"/>
          </w:tcPr>
          <w:p w14:paraId="1CFB3300"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3F006926" w14:textId="77777777" w:rsidTr="005C61FB">
        <w:trPr>
          <w:jc w:val="center"/>
        </w:trPr>
        <w:tc>
          <w:tcPr>
            <w:tcW w:w="1008" w:type="dxa"/>
            <w:vAlign w:val="bottom"/>
          </w:tcPr>
          <w:p w14:paraId="17DF019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IN17-10</w:t>
            </w:r>
          </w:p>
        </w:tc>
        <w:tc>
          <w:tcPr>
            <w:tcW w:w="1350" w:type="dxa"/>
            <w:vAlign w:val="bottom"/>
          </w:tcPr>
          <w:p w14:paraId="614C34F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4398323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40CBE71D"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696E09AA"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3D75BF8F"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CC643W</w:t>
            </w:r>
          </w:p>
        </w:tc>
        <w:tc>
          <w:tcPr>
            <w:tcW w:w="1199" w:type="dxa"/>
            <w:vAlign w:val="bottom"/>
          </w:tcPr>
          <w:p w14:paraId="6942B401"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~100</w:t>
            </w:r>
          </w:p>
        </w:tc>
      </w:tr>
      <w:tr w:rsidR="00006EE8" w:rsidRPr="000529F7" w14:paraId="4BDFC7A8" w14:textId="77777777" w:rsidTr="005C61FB">
        <w:trPr>
          <w:jc w:val="center"/>
        </w:trPr>
        <w:tc>
          <w:tcPr>
            <w:tcW w:w="1008" w:type="dxa"/>
            <w:vAlign w:val="bottom"/>
          </w:tcPr>
          <w:p w14:paraId="0DCEA80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IN17-14</w:t>
            </w:r>
          </w:p>
        </w:tc>
        <w:tc>
          <w:tcPr>
            <w:tcW w:w="1350" w:type="dxa"/>
            <w:vAlign w:val="bottom"/>
          </w:tcPr>
          <w:p w14:paraId="4C10EA7C"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40007E00"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6DEE8F81"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740428F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5EA49B84"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CC643W</w:t>
            </w:r>
          </w:p>
        </w:tc>
        <w:tc>
          <w:tcPr>
            <w:tcW w:w="1199" w:type="dxa"/>
            <w:vAlign w:val="bottom"/>
          </w:tcPr>
          <w:p w14:paraId="6BEF06AB"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~75</w:t>
            </w:r>
          </w:p>
        </w:tc>
      </w:tr>
      <w:tr w:rsidR="00006EE8" w:rsidRPr="000529F7" w14:paraId="61900476" w14:textId="77777777" w:rsidTr="005C61FB">
        <w:trPr>
          <w:jc w:val="center"/>
        </w:trPr>
        <w:tc>
          <w:tcPr>
            <w:tcW w:w="1008" w:type="dxa"/>
            <w:vAlign w:val="bottom"/>
          </w:tcPr>
          <w:p w14:paraId="62FB437B"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IN17-17</w:t>
            </w:r>
          </w:p>
        </w:tc>
        <w:tc>
          <w:tcPr>
            <w:tcW w:w="1350" w:type="dxa"/>
            <w:vAlign w:val="bottom"/>
          </w:tcPr>
          <w:p w14:paraId="5C58C283"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542B0CF5"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129CE607"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283157E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0806566C"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CC643W</w:t>
            </w:r>
          </w:p>
        </w:tc>
        <w:tc>
          <w:tcPr>
            <w:tcW w:w="1199" w:type="dxa"/>
            <w:vAlign w:val="bottom"/>
          </w:tcPr>
          <w:p w14:paraId="762E195D" w14:textId="77777777" w:rsidR="00006EE8" w:rsidRPr="00006EE8" w:rsidRDefault="00006EE8" w:rsidP="0067606F">
            <w:pPr>
              <w:ind w:right="-130"/>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~50</w:t>
            </w:r>
          </w:p>
        </w:tc>
      </w:tr>
      <w:tr w:rsidR="00006EE8" w:rsidRPr="000529F7" w14:paraId="130A9CC5" w14:textId="77777777" w:rsidTr="005C61FB">
        <w:trPr>
          <w:jc w:val="center"/>
        </w:trPr>
        <w:tc>
          <w:tcPr>
            <w:tcW w:w="1008" w:type="dxa"/>
            <w:vAlign w:val="bottom"/>
          </w:tcPr>
          <w:p w14:paraId="6D08107C"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IN-17-17D</w:t>
            </w:r>
          </w:p>
        </w:tc>
        <w:tc>
          <w:tcPr>
            <w:tcW w:w="1350" w:type="dxa"/>
            <w:vAlign w:val="bottom"/>
          </w:tcPr>
          <w:p w14:paraId="696D5B4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 Photosmart</w:t>
            </w:r>
          </w:p>
        </w:tc>
        <w:tc>
          <w:tcPr>
            <w:tcW w:w="1170" w:type="dxa"/>
            <w:vAlign w:val="bottom"/>
          </w:tcPr>
          <w:p w14:paraId="2353CB46"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D110</w:t>
            </w:r>
          </w:p>
        </w:tc>
        <w:tc>
          <w:tcPr>
            <w:tcW w:w="1260" w:type="dxa"/>
            <w:vAlign w:val="bottom"/>
          </w:tcPr>
          <w:p w14:paraId="60AA086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HP</w:t>
            </w:r>
          </w:p>
        </w:tc>
        <w:tc>
          <w:tcPr>
            <w:tcW w:w="1260" w:type="dxa"/>
            <w:vAlign w:val="bottom"/>
          </w:tcPr>
          <w:p w14:paraId="76115EA9"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60</w:t>
            </w:r>
          </w:p>
        </w:tc>
        <w:tc>
          <w:tcPr>
            <w:tcW w:w="1350" w:type="dxa"/>
            <w:vAlign w:val="bottom"/>
          </w:tcPr>
          <w:p w14:paraId="13697448" w14:textId="77777777" w:rsidR="00006EE8" w:rsidRPr="00006EE8" w:rsidRDefault="00006EE8" w:rsidP="0067606F">
            <w:pPr>
              <w:jc w:val="center"/>
              <w:rPr>
                <w:rFonts w:ascii="Times New Roman" w:hAnsi="Times New Roman" w:cs="Times New Roman"/>
              </w:rPr>
            </w:pPr>
            <w:r w:rsidRPr="00006EE8">
              <w:rPr>
                <w:rFonts w:ascii="Times New Roman" w:eastAsia="Times New Roman" w:hAnsi="Times New Roman" w:cs="Times New Roman"/>
                <w:color w:val="000000"/>
              </w:rPr>
              <w:t>CC643W</w:t>
            </w:r>
          </w:p>
        </w:tc>
        <w:tc>
          <w:tcPr>
            <w:tcW w:w="1199" w:type="dxa"/>
            <w:vAlign w:val="bottom"/>
          </w:tcPr>
          <w:p w14:paraId="4F9E9D6F" w14:textId="77777777" w:rsidR="00006EE8" w:rsidRPr="00006EE8" w:rsidRDefault="00006EE8" w:rsidP="0067606F">
            <w:pPr>
              <w:jc w:val="center"/>
              <w:rPr>
                <w:rFonts w:ascii="Times New Roman" w:eastAsia="Times New Roman" w:hAnsi="Times New Roman" w:cs="Times New Roman"/>
                <w:color w:val="000000"/>
              </w:rPr>
            </w:pPr>
            <w:r w:rsidRPr="00006EE8">
              <w:rPr>
                <w:rFonts w:ascii="Times New Roman" w:eastAsia="Times New Roman" w:hAnsi="Times New Roman" w:cs="Times New Roman"/>
                <w:color w:val="000000"/>
              </w:rPr>
              <w:t>~50</w:t>
            </w:r>
          </w:p>
        </w:tc>
      </w:tr>
    </w:tbl>
    <w:p w14:paraId="35EF554B" w14:textId="5E7127E8" w:rsidR="00FB725A" w:rsidRPr="000E1EAC" w:rsidRDefault="00E75339" w:rsidP="00A820DC">
      <w:pPr>
        <w:pStyle w:val="Caption"/>
        <w:rPr>
          <w:rFonts w:cs="Times New Roman"/>
        </w:rPr>
      </w:pPr>
      <w:bookmarkStart w:id="86" w:name="_Toc210296692"/>
      <w:proofErr w:type="gramStart"/>
      <w:r>
        <w:t xml:space="preserve">Table </w:t>
      </w:r>
      <w:fldSimple w:instr=" SEQ Table \* ARABIC ">
        <w:r w:rsidR="004819B2">
          <w:rPr>
            <w:noProof/>
          </w:rPr>
          <w:t>14</w:t>
        </w:r>
      </w:fldSimple>
      <w:r w:rsidR="00BA3BEF">
        <w:rPr>
          <w:noProof/>
        </w:rPr>
        <w:t>.</w:t>
      </w:r>
      <w:proofErr w:type="gramEnd"/>
      <w:r w:rsidRPr="00E75339">
        <w:rPr>
          <w:rFonts w:cs="Times New Roman"/>
          <w:b/>
          <w:szCs w:val="24"/>
        </w:rPr>
        <w:t xml:space="preserve"> </w:t>
      </w:r>
      <w:r w:rsidRPr="00E75339">
        <w:t>List of tested laser toner inks</w:t>
      </w:r>
      <w:bookmarkEnd w:id="86"/>
    </w:p>
    <w:tbl>
      <w:tblPr>
        <w:tblStyle w:val="TableGrid"/>
        <w:tblW w:w="8640" w:type="dxa"/>
        <w:tblInd w:w="108" w:type="dxa"/>
        <w:tblLayout w:type="fixed"/>
        <w:tblLook w:val="04A0" w:firstRow="1" w:lastRow="0" w:firstColumn="1" w:lastColumn="0" w:noHBand="0" w:noVBand="1"/>
      </w:tblPr>
      <w:tblGrid>
        <w:gridCol w:w="828"/>
        <w:gridCol w:w="1170"/>
        <w:gridCol w:w="990"/>
        <w:gridCol w:w="1170"/>
        <w:gridCol w:w="1260"/>
        <w:gridCol w:w="2520"/>
        <w:gridCol w:w="702"/>
      </w:tblGrid>
      <w:tr w:rsidR="000529F7" w14:paraId="6065966D" w14:textId="77777777" w:rsidTr="005C61FB">
        <w:tc>
          <w:tcPr>
            <w:tcW w:w="828" w:type="dxa"/>
            <w:vAlign w:val="bottom"/>
          </w:tcPr>
          <w:p w14:paraId="39A7ED39" w14:textId="77777777" w:rsidR="000529F7" w:rsidRPr="000529F7" w:rsidRDefault="000529F7" w:rsidP="0067606F">
            <w:pPr>
              <w:jc w:val="center"/>
              <w:rPr>
                <w:rFonts w:ascii="Times New Roman" w:eastAsia="Times New Roman" w:hAnsi="Times New Roman" w:cs="Times New Roman"/>
                <w:b/>
                <w:color w:val="000000"/>
              </w:rPr>
            </w:pPr>
            <w:r w:rsidRPr="000529F7">
              <w:rPr>
                <w:rFonts w:ascii="Times New Roman" w:eastAsia="Times New Roman" w:hAnsi="Times New Roman" w:cs="Times New Roman"/>
                <w:b/>
                <w:color w:val="000000"/>
              </w:rPr>
              <w:t>ID</w:t>
            </w:r>
          </w:p>
          <w:p w14:paraId="7A44686A" w14:textId="77777777" w:rsidR="000529F7" w:rsidRPr="000529F7" w:rsidRDefault="000529F7" w:rsidP="0067606F">
            <w:pPr>
              <w:jc w:val="center"/>
              <w:rPr>
                <w:rFonts w:ascii="Times New Roman" w:hAnsi="Times New Roman" w:cs="Times New Roman"/>
                <w:b/>
              </w:rPr>
            </w:pPr>
            <w:r w:rsidRPr="000529F7">
              <w:rPr>
                <w:rFonts w:ascii="Times New Roman" w:eastAsia="Times New Roman" w:hAnsi="Times New Roman" w:cs="Times New Roman"/>
                <w:b/>
                <w:color w:val="000000"/>
              </w:rPr>
              <w:t>No.</w:t>
            </w:r>
          </w:p>
        </w:tc>
        <w:tc>
          <w:tcPr>
            <w:tcW w:w="1170" w:type="dxa"/>
            <w:vAlign w:val="bottom"/>
          </w:tcPr>
          <w:p w14:paraId="2D669A01" w14:textId="77777777" w:rsidR="000529F7" w:rsidRPr="000529F7" w:rsidRDefault="000529F7" w:rsidP="0067606F">
            <w:pPr>
              <w:jc w:val="center"/>
              <w:rPr>
                <w:rFonts w:ascii="Times New Roman" w:hAnsi="Times New Roman" w:cs="Times New Roman"/>
                <w:b/>
              </w:rPr>
            </w:pPr>
            <w:r w:rsidRPr="000529F7">
              <w:rPr>
                <w:rFonts w:ascii="Times New Roman" w:eastAsia="Times New Roman" w:hAnsi="Times New Roman" w:cs="Times New Roman"/>
                <w:b/>
                <w:color w:val="000000"/>
              </w:rPr>
              <w:t>Printer brand</w:t>
            </w:r>
          </w:p>
        </w:tc>
        <w:tc>
          <w:tcPr>
            <w:tcW w:w="990" w:type="dxa"/>
            <w:vAlign w:val="bottom"/>
          </w:tcPr>
          <w:p w14:paraId="542ED6A1" w14:textId="77777777" w:rsidR="000529F7" w:rsidRPr="000529F7" w:rsidRDefault="000529F7" w:rsidP="0067606F">
            <w:pPr>
              <w:jc w:val="center"/>
              <w:rPr>
                <w:rFonts w:ascii="Times New Roman" w:hAnsi="Times New Roman" w:cs="Times New Roman"/>
                <w:b/>
              </w:rPr>
            </w:pPr>
            <w:r w:rsidRPr="000529F7">
              <w:rPr>
                <w:rFonts w:ascii="Times New Roman" w:eastAsia="Times New Roman" w:hAnsi="Times New Roman" w:cs="Times New Roman"/>
                <w:b/>
                <w:color w:val="000000"/>
              </w:rPr>
              <w:t>Printer Model</w:t>
            </w:r>
          </w:p>
        </w:tc>
        <w:tc>
          <w:tcPr>
            <w:tcW w:w="1170" w:type="dxa"/>
            <w:vAlign w:val="bottom"/>
          </w:tcPr>
          <w:p w14:paraId="23ECB628" w14:textId="77777777" w:rsidR="000529F7" w:rsidRPr="000529F7" w:rsidRDefault="000529F7" w:rsidP="0067606F">
            <w:pPr>
              <w:jc w:val="center"/>
              <w:rPr>
                <w:rFonts w:ascii="Times New Roman" w:hAnsi="Times New Roman" w:cs="Times New Roman"/>
                <w:b/>
              </w:rPr>
            </w:pPr>
            <w:r w:rsidRPr="000529F7">
              <w:rPr>
                <w:rFonts w:ascii="Times New Roman" w:eastAsia="Times New Roman" w:hAnsi="Times New Roman" w:cs="Times New Roman"/>
                <w:b/>
                <w:color w:val="000000"/>
              </w:rPr>
              <w:t>Cartridge brand</w:t>
            </w:r>
          </w:p>
        </w:tc>
        <w:tc>
          <w:tcPr>
            <w:tcW w:w="1260" w:type="dxa"/>
            <w:vAlign w:val="bottom"/>
          </w:tcPr>
          <w:p w14:paraId="4B14E3F0" w14:textId="77777777" w:rsidR="000529F7" w:rsidRPr="000529F7" w:rsidRDefault="000529F7" w:rsidP="0067606F">
            <w:pPr>
              <w:jc w:val="center"/>
              <w:rPr>
                <w:rFonts w:ascii="Times New Roman" w:hAnsi="Times New Roman" w:cs="Times New Roman"/>
                <w:b/>
              </w:rPr>
            </w:pPr>
            <w:r w:rsidRPr="000529F7">
              <w:rPr>
                <w:rFonts w:ascii="Times New Roman" w:eastAsia="Times New Roman" w:hAnsi="Times New Roman" w:cs="Times New Roman"/>
                <w:b/>
                <w:color w:val="000000"/>
              </w:rPr>
              <w:t>Cartridge Model</w:t>
            </w:r>
          </w:p>
        </w:tc>
        <w:tc>
          <w:tcPr>
            <w:tcW w:w="2520" w:type="dxa"/>
            <w:vAlign w:val="bottom"/>
          </w:tcPr>
          <w:p w14:paraId="7B794BFF" w14:textId="77777777" w:rsidR="000529F7" w:rsidRDefault="000529F7" w:rsidP="0067606F">
            <w:pPr>
              <w:jc w:val="center"/>
              <w:rPr>
                <w:rFonts w:ascii="Times New Roman" w:eastAsia="Times New Roman" w:hAnsi="Times New Roman" w:cs="Times New Roman"/>
                <w:b/>
                <w:color w:val="000000"/>
              </w:rPr>
            </w:pPr>
            <w:r w:rsidRPr="000529F7">
              <w:rPr>
                <w:rFonts w:ascii="Times New Roman" w:eastAsia="Times New Roman" w:hAnsi="Times New Roman" w:cs="Times New Roman"/>
                <w:b/>
                <w:color w:val="000000"/>
              </w:rPr>
              <w:t xml:space="preserve">Cartridge </w:t>
            </w:r>
          </w:p>
          <w:p w14:paraId="77655F5C" w14:textId="77777777" w:rsidR="000529F7" w:rsidRPr="000529F7" w:rsidRDefault="000529F7" w:rsidP="0067606F">
            <w:pPr>
              <w:jc w:val="center"/>
              <w:rPr>
                <w:rFonts w:ascii="Times New Roman" w:hAnsi="Times New Roman" w:cs="Times New Roman"/>
                <w:b/>
              </w:rPr>
            </w:pPr>
            <w:r w:rsidRPr="000529F7">
              <w:rPr>
                <w:rFonts w:ascii="Times New Roman" w:eastAsia="Times New Roman" w:hAnsi="Times New Roman" w:cs="Times New Roman"/>
                <w:b/>
                <w:color w:val="000000"/>
              </w:rPr>
              <w:t>Lot #</w:t>
            </w:r>
          </w:p>
        </w:tc>
        <w:tc>
          <w:tcPr>
            <w:tcW w:w="702" w:type="dxa"/>
            <w:vAlign w:val="bottom"/>
          </w:tcPr>
          <w:p w14:paraId="070831A7" w14:textId="77777777" w:rsidR="000529F7" w:rsidRPr="000529F7" w:rsidRDefault="000529F7" w:rsidP="0067606F">
            <w:pPr>
              <w:ind w:right="-162"/>
              <w:jc w:val="center"/>
              <w:rPr>
                <w:rFonts w:ascii="Times New Roman" w:hAnsi="Times New Roman" w:cs="Times New Roman"/>
                <w:b/>
              </w:rPr>
            </w:pPr>
            <w:r w:rsidRPr="000529F7">
              <w:rPr>
                <w:rFonts w:ascii="Times New Roman" w:eastAsia="Times New Roman" w:hAnsi="Times New Roman" w:cs="Times New Roman"/>
                <w:b/>
                <w:color w:val="000000"/>
              </w:rPr>
              <w:t>% Usage</w:t>
            </w:r>
          </w:p>
        </w:tc>
      </w:tr>
      <w:tr w:rsidR="000529F7" w14:paraId="18D01974" w14:textId="77777777" w:rsidTr="005C61FB">
        <w:tc>
          <w:tcPr>
            <w:tcW w:w="828" w:type="dxa"/>
            <w:vAlign w:val="bottom"/>
          </w:tcPr>
          <w:p w14:paraId="3448CDB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T01</w:t>
            </w:r>
          </w:p>
        </w:tc>
        <w:tc>
          <w:tcPr>
            <w:tcW w:w="1170" w:type="dxa"/>
            <w:vAlign w:val="bottom"/>
          </w:tcPr>
          <w:p w14:paraId="68095B9E"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Color laserjet</w:t>
            </w:r>
          </w:p>
        </w:tc>
        <w:tc>
          <w:tcPr>
            <w:tcW w:w="990" w:type="dxa"/>
            <w:vAlign w:val="bottom"/>
          </w:tcPr>
          <w:p w14:paraId="4A0CB0B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CP2015</w:t>
            </w:r>
          </w:p>
        </w:tc>
        <w:tc>
          <w:tcPr>
            <w:tcW w:w="1170" w:type="dxa"/>
            <w:vAlign w:val="bottom"/>
          </w:tcPr>
          <w:p w14:paraId="63E3262E"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1C3C8F2D"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CC530A</w:t>
            </w:r>
          </w:p>
        </w:tc>
        <w:tc>
          <w:tcPr>
            <w:tcW w:w="2520" w:type="dxa"/>
            <w:vAlign w:val="bottom"/>
          </w:tcPr>
          <w:p w14:paraId="5A4D6A5E"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MUI-854</w:t>
            </w:r>
          </w:p>
        </w:tc>
        <w:tc>
          <w:tcPr>
            <w:tcW w:w="702" w:type="dxa"/>
            <w:vAlign w:val="bottom"/>
          </w:tcPr>
          <w:p w14:paraId="66F67AC1"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~100</w:t>
            </w:r>
          </w:p>
        </w:tc>
      </w:tr>
      <w:tr w:rsidR="000529F7" w14:paraId="455E5902" w14:textId="77777777" w:rsidTr="005C61FB">
        <w:tc>
          <w:tcPr>
            <w:tcW w:w="828" w:type="dxa"/>
            <w:vAlign w:val="bottom"/>
          </w:tcPr>
          <w:p w14:paraId="026D3AB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T02</w:t>
            </w:r>
          </w:p>
        </w:tc>
        <w:tc>
          <w:tcPr>
            <w:tcW w:w="1170" w:type="dxa"/>
            <w:vAlign w:val="bottom"/>
          </w:tcPr>
          <w:p w14:paraId="3372C54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OKI</w:t>
            </w:r>
          </w:p>
        </w:tc>
        <w:tc>
          <w:tcPr>
            <w:tcW w:w="990" w:type="dxa"/>
            <w:vAlign w:val="bottom"/>
          </w:tcPr>
          <w:p w14:paraId="5506976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C5500</w:t>
            </w:r>
          </w:p>
        </w:tc>
        <w:tc>
          <w:tcPr>
            <w:tcW w:w="1170" w:type="dxa"/>
            <w:vAlign w:val="bottom"/>
          </w:tcPr>
          <w:p w14:paraId="78EBF348"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OKI</w:t>
            </w:r>
          </w:p>
        </w:tc>
        <w:tc>
          <w:tcPr>
            <w:tcW w:w="1260" w:type="dxa"/>
            <w:vAlign w:val="bottom"/>
          </w:tcPr>
          <w:p w14:paraId="0EE1045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43381904</w:t>
            </w:r>
          </w:p>
        </w:tc>
        <w:tc>
          <w:tcPr>
            <w:tcW w:w="2520" w:type="dxa"/>
            <w:vAlign w:val="bottom"/>
          </w:tcPr>
          <w:p w14:paraId="696F9EA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2K00C820XCK31</w:t>
            </w:r>
          </w:p>
        </w:tc>
        <w:tc>
          <w:tcPr>
            <w:tcW w:w="702" w:type="dxa"/>
            <w:vAlign w:val="bottom"/>
          </w:tcPr>
          <w:p w14:paraId="7A27010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~75</w:t>
            </w:r>
          </w:p>
        </w:tc>
      </w:tr>
      <w:tr w:rsidR="000529F7" w14:paraId="56D8AA5F" w14:textId="77777777" w:rsidTr="005C61FB">
        <w:tc>
          <w:tcPr>
            <w:tcW w:w="828" w:type="dxa"/>
            <w:vAlign w:val="bottom"/>
          </w:tcPr>
          <w:p w14:paraId="4F896CE1"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T03</w:t>
            </w:r>
          </w:p>
        </w:tc>
        <w:tc>
          <w:tcPr>
            <w:tcW w:w="1170" w:type="dxa"/>
            <w:vAlign w:val="bottom"/>
          </w:tcPr>
          <w:p w14:paraId="6622D4B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Brother</w:t>
            </w:r>
          </w:p>
        </w:tc>
        <w:tc>
          <w:tcPr>
            <w:tcW w:w="990" w:type="dxa"/>
            <w:vAlign w:val="bottom"/>
          </w:tcPr>
          <w:p w14:paraId="61468C26"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HL-2140</w:t>
            </w:r>
          </w:p>
        </w:tc>
        <w:tc>
          <w:tcPr>
            <w:tcW w:w="1170" w:type="dxa"/>
            <w:vAlign w:val="bottom"/>
          </w:tcPr>
          <w:p w14:paraId="6A7B85B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Brother</w:t>
            </w:r>
          </w:p>
        </w:tc>
        <w:tc>
          <w:tcPr>
            <w:tcW w:w="1260" w:type="dxa"/>
            <w:vAlign w:val="bottom"/>
          </w:tcPr>
          <w:p w14:paraId="1FC4A2C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TN-360</w:t>
            </w:r>
          </w:p>
        </w:tc>
        <w:tc>
          <w:tcPr>
            <w:tcW w:w="2520" w:type="dxa"/>
            <w:vAlign w:val="bottom"/>
          </w:tcPr>
          <w:p w14:paraId="55A49C9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n.a</w:t>
            </w:r>
          </w:p>
        </w:tc>
        <w:tc>
          <w:tcPr>
            <w:tcW w:w="702" w:type="dxa"/>
            <w:vAlign w:val="bottom"/>
          </w:tcPr>
          <w:p w14:paraId="2717CB2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~75</w:t>
            </w:r>
          </w:p>
        </w:tc>
      </w:tr>
      <w:tr w:rsidR="000529F7" w14:paraId="4BC40449" w14:textId="77777777" w:rsidTr="005C61FB">
        <w:tc>
          <w:tcPr>
            <w:tcW w:w="828" w:type="dxa"/>
            <w:vAlign w:val="bottom"/>
          </w:tcPr>
          <w:p w14:paraId="510CE23E"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T04</w:t>
            </w:r>
          </w:p>
        </w:tc>
        <w:tc>
          <w:tcPr>
            <w:tcW w:w="1170" w:type="dxa"/>
            <w:vAlign w:val="bottom"/>
          </w:tcPr>
          <w:p w14:paraId="7650354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7E19771A"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P2055dn</w:t>
            </w:r>
          </w:p>
        </w:tc>
        <w:tc>
          <w:tcPr>
            <w:tcW w:w="1170" w:type="dxa"/>
            <w:vAlign w:val="bottom"/>
          </w:tcPr>
          <w:p w14:paraId="31FB203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0A0F12D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CE505x</w:t>
            </w:r>
          </w:p>
        </w:tc>
        <w:tc>
          <w:tcPr>
            <w:tcW w:w="2520" w:type="dxa"/>
            <w:vAlign w:val="bottom"/>
          </w:tcPr>
          <w:p w14:paraId="7F5221B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OG17H1GA/20100717</w:t>
            </w:r>
          </w:p>
        </w:tc>
        <w:tc>
          <w:tcPr>
            <w:tcW w:w="702" w:type="dxa"/>
            <w:vAlign w:val="bottom"/>
          </w:tcPr>
          <w:p w14:paraId="0CE5178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~75</w:t>
            </w:r>
          </w:p>
        </w:tc>
      </w:tr>
      <w:tr w:rsidR="000529F7" w14:paraId="4A019FCE" w14:textId="77777777" w:rsidTr="005C61FB">
        <w:tc>
          <w:tcPr>
            <w:tcW w:w="828" w:type="dxa"/>
            <w:vAlign w:val="bottom"/>
          </w:tcPr>
          <w:p w14:paraId="39E53C7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T05</w:t>
            </w:r>
          </w:p>
        </w:tc>
        <w:tc>
          <w:tcPr>
            <w:tcW w:w="1170" w:type="dxa"/>
            <w:vAlign w:val="bottom"/>
          </w:tcPr>
          <w:p w14:paraId="2A4E445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17A017D8"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P2035n</w:t>
            </w:r>
          </w:p>
        </w:tc>
        <w:tc>
          <w:tcPr>
            <w:tcW w:w="1170" w:type="dxa"/>
            <w:vAlign w:val="bottom"/>
          </w:tcPr>
          <w:p w14:paraId="73BF7E5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145E3396"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CE505A</w:t>
            </w:r>
          </w:p>
        </w:tc>
        <w:tc>
          <w:tcPr>
            <w:tcW w:w="2520" w:type="dxa"/>
            <w:vAlign w:val="bottom"/>
          </w:tcPr>
          <w:p w14:paraId="7CEDB7A9"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9K14H3EK/20091114</w:t>
            </w:r>
          </w:p>
        </w:tc>
        <w:tc>
          <w:tcPr>
            <w:tcW w:w="702" w:type="dxa"/>
            <w:vAlign w:val="bottom"/>
          </w:tcPr>
          <w:p w14:paraId="46ABDB1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~100</w:t>
            </w:r>
          </w:p>
        </w:tc>
      </w:tr>
      <w:tr w:rsidR="000529F7" w14:paraId="2F8EB4AC" w14:textId="77777777" w:rsidTr="005C61FB">
        <w:tc>
          <w:tcPr>
            <w:tcW w:w="828" w:type="dxa"/>
            <w:vAlign w:val="bottom"/>
          </w:tcPr>
          <w:p w14:paraId="3B5C8B7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T06</w:t>
            </w:r>
          </w:p>
        </w:tc>
        <w:tc>
          <w:tcPr>
            <w:tcW w:w="1170" w:type="dxa"/>
            <w:vAlign w:val="bottom"/>
          </w:tcPr>
          <w:p w14:paraId="685FF23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43DCA7A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2420D</w:t>
            </w:r>
          </w:p>
        </w:tc>
        <w:tc>
          <w:tcPr>
            <w:tcW w:w="1170" w:type="dxa"/>
            <w:vAlign w:val="bottom"/>
          </w:tcPr>
          <w:p w14:paraId="0317E8C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474964C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Q6511A</w:t>
            </w:r>
          </w:p>
        </w:tc>
        <w:tc>
          <w:tcPr>
            <w:tcW w:w="2520" w:type="dxa"/>
            <w:vAlign w:val="bottom"/>
          </w:tcPr>
          <w:p w14:paraId="65ACA56D"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n.a</w:t>
            </w:r>
          </w:p>
        </w:tc>
        <w:tc>
          <w:tcPr>
            <w:tcW w:w="702" w:type="dxa"/>
            <w:vAlign w:val="bottom"/>
          </w:tcPr>
          <w:p w14:paraId="2B5323B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~25</w:t>
            </w:r>
          </w:p>
        </w:tc>
      </w:tr>
      <w:tr w:rsidR="000529F7" w14:paraId="71D53A2B" w14:textId="77777777" w:rsidTr="005C61FB">
        <w:tc>
          <w:tcPr>
            <w:tcW w:w="828" w:type="dxa"/>
            <w:vAlign w:val="bottom"/>
          </w:tcPr>
          <w:p w14:paraId="10B5E801"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T08</w:t>
            </w:r>
          </w:p>
        </w:tc>
        <w:tc>
          <w:tcPr>
            <w:tcW w:w="1170" w:type="dxa"/>
            <w:vAlign w:val="bottom"/>
          </w:tcPr>
          <w:p w14:paraId="2D9226B6"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5AE3DE5F"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P3015</w:t>
            </w:r>
          </w:p>
        </w:tc>
        <w:tc>
          <w:tcPr>
            <w:tcW w:w="1170" w:type="dxa"/>
            <w:vAlign w:val="bottom"/>
          </w:tcPr>
          <w:p w14:paraId="72D6BC9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330D39F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CE255A</w:t>
            </w:r>
          </w:p>
        </w:tc>
        <w:tc>
          <w:tcPr>
            <w:tcW w:w="2520" w:type="dxa"/>
            <w:vAlign w:val="bottom"/>
          </w:tcPr>
          <w:p w14:paraId="1D761F4A"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OH19N2a/20100819</w:t>
            </w:r>
          </w:p>
        </w:tc>
        <w:tc>
          <w:tcPr>
            <w:tcW w:w="702" w:type="dxa"/>
            <w:vAlign w:val="bottom"/>
          </w:tcPr>
          <w:p w14:paraId="579B09D6"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~15</w:t>
            </w:r>
          </w:p>
        </w:tc>
      </w:tr>
      <w:tr w:rsidR="000529F7" w14:paraId="7985708F" w14:textId="77777777" w:rsidTr="005C61FB">
        <w:tc>
          <w:tcPr>
            <w:tcW w:w="828" w:type="dxa"/>
            <w:vAlign w:val="bottom"/>
          </w:tcPr>
          <w:p w14:paraId="1C25854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T09</w:t>
            </w:r>
          </w:p>
        </w:tc>
        <w:tc>
          <w:tcPr>
            <w:tcW w:w="1170" w:type="dxa"/>
            <w:vAlign w:val="bottom"/>
          </w:tcPr>
          <w:p w14:paraId="6675A50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4A48703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P3015</w:t>
            </w:r>
          </w:p>
        </w:tc>
        <w:tc>
          <w:tcPr>
            <w:tcW w:w="1170" w:type="dxa"/>
            <w:vAlign w:val="bottom"/>
          </w:tcPr>
          <w:p w14:paraId="58056E5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63676F6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CE255A</w:t>
            </w:r>
          </w:p>
        </w:tc>
        <w:tc>
          <w:tcPr>
            <w:tcW w:w="2520" w:type="dxa"/>
            <w:vAlign w:val="bottom"/>
          </w:tcPr>
          <w:p w14:paraId="1228994F"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OA18N6a/20100118</w:t>
            </w:r>
          </w:p>
        </w:tc>
        <w:tc>
          <w:tcPr>
            <w:tcW w:w="702" w:type="dxa"/>
            <w:vAlign w:val="bottom"/>
          </w:tcPr>
          <w:p w14:paraId="3A8E2099"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~75</w:t>
            </w:r>
          </w:p>
        </w:tc>
      </w:tr>
      <w:tr w:rsidR="000529F7" w14:paraId="0F0572AF" w14:textId="77777777" w:rsidTr="005C61FB">
        <w:tc>
          <w:tcPr>
            <w:tcW w:w="828" w:type="dxa"/>
            <w:vAlign w:val="bottom"/>
          </w:tcPr>
          <w:p w14:paraId="0F3C1C2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T10</w:t>
            </w:r>
          </w:p>
        </w:tc>
        <w:tc>
          <w:tcPr>
            <w:tcW w:w="1170" w:type="dxa"/>
            <w:vAlign w:val="bottom"/>
          </w:tcPr>
          <w:p w14:paraId="100FF356"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4EF6D97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P3015</w:t>
            </w:r>
          </w:p>
        </w:tc>
        <w:tc>
          <w:tcPr>
            <w:tcW w:w="1170" w:type="dxa"/>
            <w:vAlign w:val="bottom"/>
          </w:tcPr>
          <w:p w14:paraId="6F00D4E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0DF3E69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CE255A</w:t>
            </w:r>
          </w:p>
        </w:tc>
        <w:tc>
          <w:tcPr>
            <w:tcW w:w="2520" w:type="dxa"/>
            <w:vAlign w:val="bottom"/>
          </w:tcPr>
          <w:p w14:paraId="60E174A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OF07N6a/20100607</w:t>
            </w:r>
          </w:p>
        </w:tc>
        <w:tc>
          <w:tcPr>
            <w:tcW w:w="702" w:type="dxa"/>
            <w:vAlign w:val="bottom"/>
          </w:tcPr>
          <w:p w14:paraId="444465E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~75</w:t>
            </w:r>
          </w:p>
        </w:tc>
      </w:tr>
      <w:tr w:rsidR="000529F7" w14:paraId="7AF2CDB5" w14:textId="77777777" w:rsidTr="005C61FB">
        <w:tc>
          <w:tcPr>
            <w:tcW w:w="828" w:type="dxa"/>
            <w:vAlign w:val="bottom"/>
          </w:tcPr>
          <w:p w14:paraId="5F0D6669"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T11</w:t>
            </w:r>
          </w:p>
        </w:tc>
        <w:tc>
          <w:tcPr>
            <w:tcW w:w="1170" w:type="dxa"/>
            <w:vAlign w:val="bottom"/>
          </w:tcPr>
          <w:p w14:paraId="201EA4E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52A84AAA"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242OD</w:t>
            </w:r>
          </w:p>
        </w:tc>
        <w:tc>
          <w:tcPr>
            <w:tcW w:w="1170" w:type="dxa"/>
            <w:vAlign w:val="bottom"/>
          </w:tcPr>
          <w:p w14:paraId="1D45506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072B11F6"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Q6511A</w:t>
            </w:r>
          </w:p>
        </w:tc>
        <w:tc>
          <w:tcPr>
            <w:tcW w:w="2520" w:type="dxa"/>
            <w:vAlign w:val="bottom"/>
          </w:tcPr>
          <w:p w14:paraId="1A5CABDD"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na</w:t>
            </w:r>
          </w:p>
        </w:tc>
        <w:tc>
          <w:tcPr>
            <w:tcW w:w="702" w:type="dxa"/>
            <w:vAlign w:val="bottom"/>
          </w:tcPr>
          <w:p w14:paraId="7039F82D"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~25</w:t>
            </w:r>
          </w:p>
        </w:tc>
      </w:tr>
      <w:tr w:rsidR="000529F7" w14:paraId="5B222C08" w14:textId="77777777" w:rsidTr="005C61FB">
        <w:tc>
          <w:tcPr>
            <w:tcW w:w="828" w:type="dxa"/>
            <w:vAlign w:val="bottom"/>
          </w:tcPr>
          <w:p w14:paraId="4FCA803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T12</w:t>
            </w:r>
          </w:p>
        </w:tc>
        <w:tc>
          <w:tcPr>
            <w:tcW w:w="1170" w:type="dxa"/>
            <w:vAlign w:val="bottom"/>
          </w:tcPr>
          <w:p w14:paraId="26A62B6E"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4FDCE63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P2055dn</w:t>
            </w:r>
          </w:p>
        </w:tc>
        <w:tc>
          <w:tcPr>
            <w:tcW w:w="1170" w:type="dxa"/>
            <w:vAlign w:val="bottom"/>
          </w:tcPr>
          <w:p w14:paraId="6877A75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515C7227"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CE505x</w:t>
            </w:r>
          </w:p>
        </w:tc>
        <w:tc>
          <w:tcPr>
            <w:tcW w:w="2520" w:type="dxa"/>
            <w:vAlign w:val="bottom"/>
          </w:tcPr>
          <w:p w14:paraId="6294141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1B12H1Ga/20110212</w:t>
            </w:r>
          </w:p>
        </w:tc>
        <w:tc>
          <w:tcPr>
            <w:tcW w:w="702" w:type="dxa"/>
            <w:vAlign w:val="bottom"/>
          </w:tcPr>
          <w:p w14:paraId="65D2981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~75</w:t>
            </w:r>
          </w:p>
        </w:tc>
      </w:tr>
      <w:tr w:rsidR="000529F7" w14:paraId="39322336" w14:textId="77777777" w:rsidTr="005C61FB">
        <w:tc>
          <w:tcPr>
            <w:tcW w:w="828" w:type="dxa"/>
            <w:vAlign w:val="bottom"/>
          </w:tcPr>
          <w:p w14:paraId="4900222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T13</w:t>
            </w:r>
          </w:p>
        </w:tc>
        <w:tc>
          <w:tcPr>
            <w:tcW w:w="1170" w:type="dxa"/>
            <w:vAlign w:val="bottom"/>
          </w:tcPr>
          <w:p w14:paraId="252ACD38"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760FA6C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1022</w:t>
            </w:r>
          </w:p>
        </w:tc>
        <w:tc>
          <w:tcPr>
            <w:tcW w:w="1170" w:type="dxa"/>
            <w:vAlign w:val="bottom"/>
          </w:tcPr>
          <w:p w14:paraId="517DD411"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633D7DC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Q2612A</w:t>
            </w:r>
          </w:p>
        </w:tc>
        <w:tc>
          <w:tcPr>
            <w:tcW w:w="2520" w:type="dxa"/>
            <w:vAlign w:val="bottom"/>
          </w:tcPr>
          <w:p w14:paraId="490FCAFC"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na</w:t>
            </w:r>
          </w:p>
        </w:tc>
        <w:tc>
          <w:tcPr>
            <w:tcW w:w="702" w:type="dxa"/>
            <w:vAlign w:val="bottom"/>
          </w:tcPr>
          <w:p w14:paraId="7DEAF12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~50</w:t>
            </w:r>
          </w:p>
        </w:tc>
      </w:tr>
      <w:tr w:rsidR="000529F7" w14:paraId="11257795" w14:textId="77777777" w:rsidTr="005C61FB">
        <w:tc>
          <w:tcPr>
            <w:tcW w:w="828" w:type="dxa"/>
            <w:vAlign w:val="bottom"/>
          </w:tcPr>
          <w:p w14:paraId="537D9161"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T14</w:t>
            </w:r>
          </w:p>
        </w:tc>
        <w:tc>
          <w:tcPr>
            <w:tcW w:w="1170" w:type="dxa"/>
            <w:vAlign w:val="bottom"/>
          </w:tcPr>
          <w:p w14:paraId="133F0A0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746FCB69"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1022</w:t>
            </w:r>
          </w:p>
        </w:tc>
        <w:tc>
          <w:tcPr>
            <w:tcW w:w="1170" w:type="dxa"/>
            <w:vAlign w:val="bottom"/>
          </w:tcPr>
          <w:p w14:paraId="7FDB6F6E"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204ECB9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Q2612A</w:t>
            </w:r>
          </w:p>
        </w:tc>
        <w:tc>
          <w:tcPr>
            <w:tcW w:w="2520" w:type="dxa"/>
            <w:vAlign w:val="bottom"/>
          </w:tcPr>
          <w:p w14:paraId="09E45637"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na</w:t>
            </w:r>
          </w:p>
        </w:tc>
        <w:tc>
          <w:tcPr>
            <w:tcW w:w="702" w:type="dxa"/>
            <w:vAlign w:val="bottom"/>
          </w:tcPr>
          <w:p w14:paraId="17CC3BF9"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~50</w:t>
            </w:r>
          </w:p>
        </w:tc>
      </w:tr>
      <w:tr w:rsidR="000529F7" w14:paraId="1C285C33" w14:textId="77777777" w:rsidTr="005C61FB">
        <w:tc>
          <w:tcPr>
            <w:tcW w:w="828" w:type="dxa"/>
            <w:vAlign w:val="bottom"/>
          </w:tcPr>
          <w:p w14:paraId="6569447A"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T15</w:t>
            </w:r>
          </w:p>
        </w:tc>
        <w:tc>
          <w:tcPr>
            <w:tcW w:w="1170" w:type="dxa"/>
            <w:vAlign w:val="bottom"/>
          </w:tcPr>
          <w:p w14:paraId="1274E2C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292B9ED7"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P3015</w:t>
            </w:r>
          </w:p>
        </w:tc>
        <w:tc>
          <w:tcPr>
            <w:tcW w:w="1170" w:type="dxa"/>
            <w:vAlign w:val="bottom"/>
          </w:tcPr>
          <w:p w14:paraId="097975B3"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w:t>
            </w:r>
          </w:p>
        </w:tc>
        <w:tc>
          <w:tcPr>
            <w:tcW w:w="1260" w:type="dxa"/>
            <w:vAlign w:val="bottom"/>
          </w:tcPr>
          <w:p w14:paraId="13A51478"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CE255A</w:t>
            </w:r>
          </w:p>
        </w:tc>
        <w:tc>
          <w:tcPr>
            <w:tcW w:w="2520" w:type="dxa"/>
            <w:vAlign w:val="bottom"/>
          </w:tcPr>
          <w:p w14:paraId="3F0EFB2A"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OF07N6a/20100607</w:t>
            </w:r>
          </w:p>
        </w:tc>
        <w:tc>
          <w:tcPr>
            <w:tcW w:w="702" w:type="dxa"/>
            <w:vAlign w:val="bottom"/>
          </w:tcPr>
          <w:p w14:paraId="3CC63D3F"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~75</w:t>
            </w:r>
          </w:p>
        </w:tc>
      </w:tr>
      <w:tr w:rsidR="000529F7" w14:paraId="24D89FE2" w14:textId="77777777" w:rsidTr="005C61FB">
        <w:tc>
          <w:tcPr>
            <w:tcW w:w="828" w:type="dxa"/>
            <w:vAlign w:val="bottom"/>
          </w:tcPr>
          <w:p w14:paraId="5365E0DA"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T16</w:t>
            </w:r>
          </w:p>
        </w:tc>
        <w:tc>
          <w:tcPr>
            <w:tcW w:w="1170" w:type="dxa"/>
            <w:vAlign w:val="bottom"/>
          </w:tcPr>
          <w:p w14:paraId="066FDA4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HP Laserjet</w:t>
            </w:r>
          </w:p>
        </w:tc>
        <w:tc>
          <w:tcPr>
            <w:tcW w:w="990" w:type="dxa"/>
            <w:vAlign w:val="bottom"/>
          </w:tcPr>
          <w:p w14:paraId="0C146E91"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P2015</w:t>
            </w:r>
          </w:p>
        </w:tc>
        <w:tc>
          <w:tcPr>
            <w:tcW w:w="1170" w:type="dxa"/>
            <w:vAlign w:val="bottom"/>
          </w:tcPr>
          <w:p w14:paraId="06E275B0"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Office Depot</w:t>
            </w:r>
          </w:p>
        </w:tc>
        <w:tc>
          <w:tcPr>
            <w:tcW w:w="1260" w:type="dxa"/>
            <w:vAlign w:val="bottom"/>
          </w:tcPr>
          <w:p w14:paraId="38C99F9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8H03H2LK</w:t>
            </w:r>
          </w:p>
        </w:tc>
        <w:tc>
          <w:tcPr>
            <w:tcW w:w="2520" w:type="dxa"/>
            <w:vAlign w:val="bottom"/>
          </w:tcPr>
          <w:p w14:paraId="29FBC4E9"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na</w:t>
            </w:r>
          </w:p>
        </w:tc>
        <w:tc>
          <w:tcPr>
            <w:tcW w:w="702" w:type="dxa"/>
            <w:vAlign w:val="bottom"/>
          </w:tcPr>
          <w:p w14:paraId="3ABDF7CF"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~0</w:t>
            </w:r>
          </w:p>
        </w:tc>
      </w:tr>
      <w:tr w:rsidR="000529F7" w14:paraId="0C0418F3" w14:textId="77777777" w:rsidTr="005C61FB">
        <w:tc>
          <w:tcPr>
            <w:tcW w:w="828" w:type="dxa"/>
            <w:vAlign w:val="bottom"/>
          </w:tcPr>
          <w:p w14:paraId="257A7938"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T02A</w:t>
            </w:r>
          </w:p>
        </w:tc>
        <w:tc>
          <w:tcPr>
            <w:tcW w:w="1170" w:type="dxa"/>
            <w:vAlign w:val="bottom"/>
          </w:tcPr>
          <w:p w14:paraId="6689243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OKI</w:t>
            </w:r>
          </w:p>
        </w:tc>
        <w:tc>
          <w:tcPr>
            <w:tcW w:w="990" w:type="dxa"/>
            <w:vAlign w:val="bottom"/>
          </w:tcPr>
          <w:p w14:paraId="363E7D9D"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C5500</w:t>
            </w:r>
          </w:p>
        </w:tc>
        <w:tc>
          <w:tcPr>
            <w:tcW w:w="1170" w:type="dxa"/>
            <w:vAlign w:val="bottom"/>
          </w:tcPr>
          <w:p w14:paraId="1665B5A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OKI</w:t>
            </w:r>
          </w:p>
        </w:tc>
        <w:tc>
          <w:tcPr>
            <w:tcW w:w="1260" w:type="dxa"/>
            <w:vAlign w:val="bottom"/>
          </w:tcPr>
          <w:p w14:paraId="56F64AF7"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43381904</w:t>
            </w:r>
          </w:p>
        </w:tc>
        <w:tc>
          <w:tcPr>
            <w:tcW w:w="2520" w:type="dxa"/>
            <w:vAlign w:val="bottom"/>
          </w:tcPr>
          <w:p w14:paraId="41A6BF4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2K00C820XCK31</w:t>
            </w:r>
          </w:p>
        </w:tc>
        <w:tc>
          <w:tcPr>
            <w:tcW w:w="702" w:type="dxa"/>
            <w:vAlign w:val="bottom"/>
          </w:tcPr>
          <w:p w14:paraId="3504963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~28</w:t>
            </w:r>
          </w:p>
        </w:tc>
      </w:tr>
      <w:tr w:rsidR="000529F7" w14:paraId="153487FF" w14:textId="77777777" w:rsidTr="005C61FB">
        <w:tc>
          <w:tcPr>
            <w:tcW w:w="828" w:type="dxa"/>
            <w:vAlign w:val="bottom"/>
          </w:tcPr>
          <w:p w14:paraId="143DC8A5"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T02B</w:t>
            </w:r>
          </w:p>
        </w:tc>
        <w:tc>
          <w:tcPr>
            <w:tcW w:w="1170" w:type="dxa"/>
            <w:vAlign w:val="bottom"/>
          </w:tcPr>
          <w:p w14:paraId="2147156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OKI</w:t>
            </w:r>
          </w:p>
        </w:tc>
        <w:tc>
          <w:tcPr>
            <w:tcW w:w="990" w:type="dxa"/>
            <w:vAlign w:val="bottom"/>
          </w:tcPr>
          <w:p w14:paraId="3F0D7B8B"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C5500</w:t>
            </w:r>
          </w:p>
        </w:tc>
        <w:tc>
          <w:tcPr>
            <w:tcW w:w="1170" w:type="dxa"/>
            <w:vAlign w:val="bottom"/>
          </w:tcPr>
          <w:p w14:paraId="03495CE4"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OKI</w:t>
            </w:r>
          </w:p>
        </w:tc>
        <w:tc>
          <w:tcPr>
            <w:tcW w:w="1260" w:type="dxa"/>
            <w:vAlign w:val="bottom"/>
          </w:tcPr>
          <w:p w14:paraId="307D3EB1"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43381904</w:t>
            </w:r>
          </w:p>
        </w:tc>
        <w:tc>
          <w:tcPr>
            <w:tcW w:w="2520" w:type="dxa"/>
            <w:vAlign w:val="bottom"/>
          </w:tcPr>
          <w:p w14:paraId="4FDAD80E"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2K00C820XCK31</w:t>
            </w:r>
          </w:p>
        </w:tc>
        <w:tc>
          <w:tcPr>
            <w:tcW w:w="702" w:type="dxa"/>
            <w:vAlign w:val="bottom"/>
          </w:tcPr>
          <w:p w14:paraId="199F7412" w14:textId="77777777" w:rsidR="000529F7" w:rsidRPr="000529F7" w:rsidRDefault="000529F7" w:rsidP="0067606F">
            <w:pPr>
              <w:jc w:val="center"/>
              <w:rPr>
                <w:rFonts w:ascii="Times New Roman" w:hAnsi="Times New Roman" w:cs="Times New Roman"/>
              </w:rPr>
            </w:pPr>
            <w:r w:rsidRPr="000529F7">
              <w:rPr>
                <w:rFonts w:ascii="Times New Roman" w:eastAsia="Times New Roman" w:hAnsi="Times New Roman" w:cs="Times New Roman"/>
                <w:color w:val="000000"/>
              </w:rPr>
              <w:t>~28</w:t>
            </w:r>
          </w:p>
        </w:tc>
      </w:tr>
    </w:tbl>
    <w:p w14:paraId="1B51F09F" w14:textId="77777777" w:rsidR="000E1EAC" w:rsidRPr="000529F7" w:rsidRDefault="000E1EAC" w:rsidP="000E1EAC">
      <w:pPr>
        <w:spacing w:line="480" w:lineRule="auto"/>
        <w:jc w:val="both"/>
        <w:rPr>
          <w:rFonts w:ascii="Times New Roman" w:hAnsi="Times New Roman" w:cs="Times New Roman"/>
          <w:sz w:val="16"/>
          <w:szCs w:val="16"/>
        </w:rPr>
      </w:pPr>
    </w:p>
    <w:p w14:paraId="3188B2F8" w14:textId="77777777" w:rsidR="000E1EAC" w:rsidRDefault="000E1EAC" w:rsidP="000E1EAC">
      <w:pPr>
        <w:spacing w:line="480" w:lineRule="auto"/>
        <w:jc w:val="both"/>
        <w:rPr>
          <w:color w:val="000000"/>
        </w:rPr>
      </w:pPr>
    </w:p>
    <w:p w14:paraId="1115B348" w14:textId="77777777" w:rsidR="00E75339" w:rsidRDefault="00E75339" w:rsidP="000E1EAC">
      <w:pPr>
        <w:spacing w:line="480" w:lineRule="auto"/>
        <w:jc w:val="both"/>
        <w:rPr>
          <w:color w:val="000000"/>
        </w:rPr>
      </w:pPr>
    </w:p>
    <w:p w14:paraId="64469834" w14:textId="77777777" w:rsidR="005F7E6E" w:rsidRPr="005F7E6E" w:rsidRDefault="005F7E6E" w:rsidP="005F7E6E"/>
    <w:p w14:paraId="44499C3C" w14:textId="77777777" w:rsidR="005F7E6E" w:rsidRDefault="005F7E6E" w:rsidP="005F7E6E"/>
    <w:p w14:paraId="1FFF5C25" w14:textId="77777777" w:rsidR="005F7E6E" w:rsidRDefault="00F73578" w:rsidP="00F73578">
      <w:pPr>
        <w:pStyle w:val="Heading2"/>
      </w:pPr>
      <w:bookmarkStart w:id="87" w:name="_Toc209086467"/>
      <w:r>
        <w:t>3.2. Results and discussion</w:t>
      </w:r>
      <w:bookmarkEnd w:id="87"/>
    </w:p>
    <w:p w14:paraId="227EBA81" w14:textId="77777777" w:rsidR="00F73578" w:rsidRDefault="00F73578" w:rsidP="005F7E6E"/>
    <w:p w14:paraId="72C5B024" w14:textId="77777777" w:rsidR="005F7E6E" w:rsidRPr="00D401D3" w:rsidRDefault="00F73578" w:rsidP="00A92734">
      <w:pPr>
        <w:pStyle w:val="Heading3"/>
      </w:pPr>
      <w:bookmarkStart w:id="88" w:name="_Toc209086468"/>
      <w:r w:rsidRPr="00D401D3">
        <w:t>3.2.1</w:t>
      </w:r>
      <w:r w:rsidR="00750392">
        <w:t xml:space="preserve"> Development and optimization of a LA-ICP-MS method for the analysis of writing inks</w:t>
      </w:r>
      <w:bookmarkEnd w:id="88"/>
    </w:p>
    <w:p w14:paraId="250347A5" w14:textId="04D2D009" w:rsidR="001F19B1" w:rsidRDefault="00D401D3" w:rsidP="00750392">
      <w:pPr>
        <w:spacing w:line="480" w:lineRule="auto"/>
        <w:ind w:firstLine="720"/>
        <w:jc w:val="both"/>
        <w:rPr>
          <w:rFonts w:ascii="Times New Roman" w:hAnsi="Times New Roman" w:cs="Times New Roman"/>
        </w:rPr>
      </w:pPr>
      <w:r w:rsidRPr="00D401D3">
        <w:rPr>
          <w:rFonts w:ascii="Times New Roman" w:hAnsi="Times New Roman" w:cs="Times New Roman"/>
        </w:rPr>
        <w:t xml:space="preserve">In order to be realistic </w:t>
      </w:r>
      <w:r w:rsidR="00FF7D2B">
        <w:rPr>
          <w:rFonts w:ascii="Times New Roman" w:hAnsi="Times New Roman" w:cs="Times New Roman"/>
        </w:rPr>
        <w:t>with regards to</w:t>
      </w:r>
      <w:r w:rsidRPr="00D401D3">
        <w:rPr>
          <w:rFonts w:ascii="Times New Roman" w:hAnsi="Times New Roman" w:cs="Times New Roman"/>
        </w:rPr>
        <w:t xml:space="preserve"> the amount of sample available in typical casework, all the optimization and validation studies were performed on the ink markings deposited directly by the pen on standard paper. </w:t>
      </w:r>
      <w:r w:rsidR="00750392">
        <w:rPr>
          <w:rFonts w:ascii="Times New Roman" w:hAnsi="Times New Roman" w:cs="Times New Roman"/>
        </w:rPr>
        <w:t>As in the case of paper analysis, a minimum destruction of the substrate is also desirable for ink analysis.</w:t>
      </w:r>
      <w:r w:rsidRPr="00D401D3">
        <w:rPr>
          <w:rFonts w:ascii="Times New Roman" w:hAnsi="Times New Roman" w:cs="Times New Roman"/>
        </w:rPr>
        <w:t xml:space="preserve"> </w:t>
      </w:r>
      <w:r w:rsidR="0011062D">
        <w:rPr>
          <w:rFonts w:ascii="Times New Roman" w:hAnsi="Times New Roman" w:cs="Times New Roman"/>
        </w:rPr>
        <w:t xml:space="preserve">The analysis of ink </w:t>
      </w:r>
      <w:r w:rsidR="002B665E">
        <w:rPr>
          <w:rFonts w:ascii="Times New Roman" w:hAnsi="Times New Roman" w:cs="Times New Roman"/>
        </w:rPr>
        <w:t xml:space="preserve">on </w:t>
      </w:r>
      <w:r w:rsidR="0011062D">
        <w:rPr>
          <w:rFonts w:ascii="Times New Roman" w:hAnsi="Times New Roman" w:cs="Times New Roman"/>
        </w:rPr>
        <w:t xml:space="preserve">paper is however more challenging than the analysis of paper, because the ink is typically absorbed in some extent into the fibers of the paper and therefore the paper composition becomes part of the </w:t>
      </w:r>
      <w:r w:rsidR="003758D5">
        <w:rPr>
          <w:rFonts w:ascii="Times New Roman" w:hAnsi="Times New Roman" w:cs="Times New Roman"/>
        </w:rPr>
        <w:t>background or analytical noise</w:t>
      </w:r>
      <w:r w:rsidR="0011062D">
        <w:rPr>
          <w:rFonts w:ascii="Times New Roman" w:hAnsi="Times New Roman" w:cs="Times New Roman"/>
        </w:rPr>
        <w:t xml:space="preserve">. </w:t>
      </w:r>
    </w:p>
    <w:p w14:paraId="09E05472" w14:textId="3F802FE8" w:rsidR="001F19B1" w:rsidRDefault="001F19B1" w:rsidP="001F19B1">
      <w:pPr>
        <w:spacing w:line="480" w:lineRule="auto"/>
        <w:ind w:firstLine="720"/>
        <w:jc w:val="both"/>
        <w:rPr>
          <w:rFonts w:ascii="Times New Roman" w:hAnsi="Times New Roman" w:cs="Times New Roman"/>
        </w:rPr>
      </w:pPr>
      <w:r w:rsidRPr="00D401D3">
        <w:rPr>
          <w:rFonts w:ascii="Times New Roman" w:hAnsi="Times New Roman" w:cs="Times New Roman"/>
        </w:rPr>
        <w:t xml:space="preserve">Optimization </w:t>
      </w:r>
      <w:r w:rsidR="00166475">
        <w:rPr>
          <w:rFonts w:ascii="Times New Roman" w:hAnsi="Times New Roman" w:cs="Times New Roman"/>
        </w:rPr>
        <w:t xml:space="preserve">was conducted on ink standards and on ink samples from the collection set. At least four different ink samples were selected from each ink subset. The optimization of the laser parameters for </w:t>
      </w:r>
      <w:r w:rsidRPr="00D401D3">
        <w:rPr>
          <w:rFonts w:ascii="Times New Roman" w:hAnsi="Times New Roman" w:cs="Times New Roman"/>
        </w:rPr>
        <w:t>the LA-ICP-MS method for</w:t>
      </w:r>
      <w:r w:rsidR="002B665E">
        <w:rPr>
          <w:rFonts w:ascii="Times New Roman" w:hAnsi="Times New Roman" w:cs="Times New Roman"/>
        </w:rPr>
        <w:t xml:space="preserve"> writing</w:t>
      </w:r>
      <w:r w:rsidRPr="00D401D3">
        <w:rPr>
          <w:rFonts w:ascii="Times New Roman" w:hAnsi="Times New Roman" w:cs="Times New Roman"/>
        </w:rPr>
        <w:t xml:space="preserve"> ink included the study of </w:t>
      </w:r>
      <w:r>
        <w:rPr>
          <w:rFonts w:ascii="Times New Roman" w:hAnsi="Times New Roman" w:cs="Times New Roman"/>
        </w:rPr>
        <w:t xml:space="preserve">the ablation mode, </w:t>
      </w:r>
      <w:r w:rsidRPr="00D401D3">
        <w:rPr>
          <w:rFonts w:ascii="Times New Roman" w:hAnsi="Times New Roman" w:cs="Times New Roman"/>
        </w:rPr>
        <w:t>different repetition rates (2Hz, 5Hz, 10Hz), spot sizes (100, 200, 250µm), ablation rate (10</w:t>
      </w:r>
      <w:r w:rsidR="00FF7D2B">
        <w:rPr>
          <w:rFonts w:ascii="Times New Roman" w:hAnsi="Times New Roman" w:cs="Times New Roman"/>
        </w:rPr>
        <w:t xml:space="preserve"> µm</w:t>
      </w:r>
      <w:r>
        <w:rPr>
          <w:rFonts w:ascii="Times New Roman" w:hAnsi="Times New Roman" w:cs="Times New Roman"/>
        </w:rPr>
        <w:t>s</w:t>
      </w:r>
      <w:r w:rsidR="00FF7D2B" w:rsidRPr="00FF7D2B">
        <w:rPr>
          <w:rFonts w:ascii="Times New Roman" w:hAnsi="Times New Roman" w:cs="Times New Roman"/>
          <w:vertAlign w:val="superscript"/>
        </w:rPr>
        <w:t>-1</w:t>
      </w:r>
      <w:r>
        <w:rPr>
          <w:rFonts w:ascii="Times New Roman" w:hAnsi="Times New Roman" w:cs="Times New Roman"/>
        </w:rPr>
        <w:t>, 15</w:t>
      </w:r>
      <w:r w:rsidR="00FF7D2B">
        <w:rPr>
          <w:rFonts w:ascii="Times New Roman" w:hAnsi="Times New Roman" w:cs="Times New Roman"/>
        </w:rPr>
        <w:t xml:space="preserve"> µms</w:t>
      </w:r>
      <w:r w:rsidR="00FF7D2B" w:rsidRPr="00FF7D2B">
        <w:rPr>
          <w:rFonts w:ascii="Times New Roman" w:hAnsi="Times New Roman" w:cs="Times New Roman"/>
          <w:vertAlign w:val="superscript"/>
        </w:rPr>
        <w:t>-1</w:t>
      </w:r>
      <w:r>
        <w:rPr>
          <w:rFonts w:ascii="Times New Roman" w:hAnsi="Times New Roman" w:cs="Times New Roman"/>
        </w:rPr>
        <w:t>, 25</w:t>
      </w:r>
      <w:r w:rsidR="00FF7D2B">
        <w:rPr>
          <w:rFonts w:ascii="Times New Roman" w:hAnsi="Times New Roman" w:cs="Times New Roman"/>
        </w:rPr>
        <w:t xml:space="preserve"> µms</w:t>
      </w:r>
      <w:r w:rsidR="00FF7D2B" w:rsidRPr="00FF7D2B">
        <w:rPr>
          <w:rFonts w:ascii="Times New Roman" w:hAnsi="Times New Roman" w:cs="Times New Roman"/>
          <w:vertAlign w:val="superscript"/>
        </w:rPr>
        <w:t>-1</w:t>
      </w:r>
      <w:r>
        <w:rPr>
          <w:rFonts w:ascii="Times New Roman" w:hAnsi="Times New Roman" w:cs="Times New Roman"/>
        </w:rPr>
        <w:t>, 35</w:t>
      </w:r>
      <w:r w:rsidR="00FF7D2B">
        <w:rPr>
          <w:rFonts w:ascii="Times New Roman" w:hAnsi="Times New Roman" w:cs="Times New Roman"/>
        </w:rPr>
        <w:t xml:space="preserve"> µms</w:t>
      </w:r>
      <w:r w:rsidR="00FF7D2B" w:rsidRPr="00FF7D2B">
        <w:rPr>
          <w:rFonts w:ascii="Times New Roman" w:hAnsi="Times New Roman" w:cs="Times New Roman"/>
          <w:vertAlign w:val="superscript"/>
        </w:rPr>
        <w:t>-1</w:t>
      </w:r>
      <w:r>
        <w:rPr>
          <w:rFonts w:ascii="Times New Roman" w:hAnsi="Times New Roman" w:cs="Times New Roman"/>
        </w:rPr>
        <w:t xml:space="preserve">) and </w:t>
      </w:r>
      <w:r w:rsidRPr="00D401D3">
        <w:rPr>
          <w:rFonts w:ascii="Times New Roman" w:hAnsi="Times New Roman" w:cs="Times New Roman"/>
        </w:rPr>
        <w:t>flash lamp vol</w:t>
      </w:r>
      <w:r>
        <w:rPr>
          <w:rFonts w:ascii="Times New Roman" w:hAnsi="Times New Roman" w:cs="Times New Roman"/>
        </w:rPr>
        <w:t xml:space="preserve">tage (20-50%E in 5% increments). </w:t>
      </w:r>
      <w:r w:rsidRPr="00D401D3">
        <w:rPr>
          <w:rFonts w:ascii="Times New Roman" w:hAnsi="Times New Roman" w:cs="Times New Roman"/>
        </w:rPr>
        <w:t xml:space="preserve">The best parameters are listed in table </w:t>
      </w:r>
      <w:r w:rsidR="00D641C9">
        <w:rPr>
          <w:rFonts w:ascii="Times New Roman" w:hAnsi="Times New Roman" w:cs="Times New Roman"/>
        </w:rPr>
        <w:t>15</w:t>
      </w:r>
      <w:r w:rsidRPr="00D401D3">
        <w:rPr>
          <w:rFonts w:ascii="Times New Roman" w:hAnsi="Times New Roman" w:cs="Times New Roman"/>
        </w:rPr>
        <w:t>, which provided good sensitivity and good precision (&lt;10%-15% RSD, depending on the concentration level).</w:t>
      </w:r>
    </w:p>
    <w:p w14:paraId="7E14422C" w14:textId="37CDE1BB" w:rsidR="008610FB" w:rsidRDefault="009D6A31" w:rsidP="00276D5A">
      <w:pPr>
        <w:spacing w:line="480" w:lineRule="auto"/>
        <w:ind w:firstLine="720"/>
        <w:jc w:val="both"/>
        <w:rPr>
          <w:rFonts w:ascii="Times New Roman" w:hAnsi="Times New Roman" w:cs="Times New Roman"/>
        </w:rPr>
      </w:pPr>
      <w:r w:rsidRPr="00D401D3">
        <w:rPr>
          <w:rFonts w:ascii="Times New Roman" w:hAnsi="Times New Roman" w:cs="Times New Roman"/>
        </w:rPr>
        <w:t xml:space="preserve">The </w:t>
      </w:r>
      <w:r>
        <w:rPr>
          <w:rFonts w:ascii="Times New Roman" w:hAnsi="Times New Roman" w:cs="Times New Roman"/>
        </w:rPr>
        <w:t xml:space="preserve">only ablation mode that </w:t>
      </w:r>
      <w:r w:rsidR="00482B16">
        <w:rPr>
          <w:rFonts w:ascii="Times New Roman" w:hAnsi="Times New Roman" w:cs="Times New Roman"/>
        </w:rPr>
        <w:t>was practical for ink analysis</w:t>
      </w:r>
      <w:r w:rsidRPr="00D401D3">
        <w:rPr>
          <w:rFonts w:ascii="Times New Roman" w:hAnsi="Times New Roman" w:cs="Times New Roman"/>
        </w:rPr>
        <w:t xml:space="preserve"> </w:t>
      </w:r>
      <w:r>
        <w:rPr>
          <w:rFonts w:ascii="Times New Roman" w:hAnsi="Times New Roman" w:cs="Times New Roman"/>
        </w:rPr>
        <w:t xml:space="preserve">was the ablation line. </w:t>
      </w:r>
      <w:r w:rsidR="003758D5">
        <w:rPr>
          <w:rFonts w:ascii="Times New Roman" w:hAnsi="Times New Roman" w:cs="Times New Roman"/>
        </w:rPr>
        <w:t>Ablation line</w:t>
      </w:r>
      <w:r>
        <w:rPr>
          <w:rFonts w:ascii="Times New Roman" w:hAnsi="Times New Roman" w:cs="Times New Roman"/>
        </w:rPr>
        <w:t xml:space="preserve"> </w:t>
      </w:r>
      <w:r w:rsidR="00482B16">
        <w:rPr>
          <w:rFonts w:ascii="Times New Roman" w:hAnsi="Times New Roman" w:cs="Times New Roman"/>
        </w:rPr>
        <w:t>allows</w:t>
      </w:r>
      <w:r w:rsidRPr="00D401D3">
        <w:rPr>
          <w:rFonts w:ascii="Times New Roman" w:hAnsi="Times New Roman" w:cs="Times New Roman"/>
        </w:rPr>
        <w:t xml:space="preserve"> ink removal without ablating through the document. </w:t>
      </w:r>
      <w:r>
        <w:rPr>
          <w:rFonts w:ascii="Times New Roman" w:hAnsi="Times New Roman" w:cs="Times New Roman"/>
        </w:rPr>
        <w:t>The rate at which the s</w:t>
      </w:r>
      <w:r w:rsidRPr="00D401D3">
        <w:rPr>
          <w:rFonts w:ascii="Times New Roman" w:hAnsi="Times New Roman" w:cs="Times New Roman"/>
        </w:rPr>
        <w:t>ample stage is moved while the lase</w:t>
      </w:r>
      <w:r>
        <w:rPr>
          <w:rFonts w:ascii="Times New Roman" w:hAnsi="Times New Roman" w:cs="Times New Roman"/>
        </w:rPr>
        <w:t>r interacts with the substrate was critical to determine how much ink is been removed and how much paper substrate is been removed with it.</w:t>
      </w:r>
      <w:r w:rsidR="008610FB">
        <w:rPr>
          <w:rFonts w:ascii="Times New Roman" w:hAnsi="Times New Roman" w:cs="Times New Roman"/>
        </w:rPr>
        <w:t xml:space="preserve"> </w:t>
      </w:r>
      <w:r w:rsidR="00276D5A">
        <w:rPr>
          <w:rFonts w:ascii="Times New Roman" w:hAnsi="Times New Roman" w:cs="Times New Roman"/>
        </w:rPr>
        <w:t xml:space="preserve">Another critical parameter that controls the percent of ink and paper removed from </w:t>
      </w:r>
      <w:r w:rsidR="002B665E">
        <w:rPr>
          <w:rFonts w:ascii="Times New Roman" w:hAnsi="Times New Roman" w:cs="Times New Roman"/>
        </w:rPr>
        <w:t>the laser</w:t>
      </w:r>
      <w:r w:rsidR="00276D5A">
        <w:rPr>
          <w:rFonts w:ascii="Times New Roman" w:hAnsi="Times New Roman" w:cs="Times New Roman"/>
        </w:rPr>
        <w:t xml:space="preserve"> micro-sampling is the percent energy</w:t>
      </w:r>
      <w:r w:rsidR="002B665E">
        <w:rPr>
          <w:rFonts w:ascii="Times New Roman" w:hAnsi="Times New Roman" w:cs="Times New Roman"/>
        </w:rPr>
        <w:t xml:space="preserve"> of the laser beam</w:t>
      </w:r>
      <w:r w:rsidR="00276D5A">
        <w:rPr>
          <w:rFonts w:ascii="Times New Roman" w:hAnsi="Times New Roman" w:cs="Times New Roman"/>
        </w:rPr>
        <w:t>.  A percent energy of 35% (~1.5mJ) was found to provide the best balance between ink removal and signal intensity and reproducibility.</w:t>
      </w:r>
    </w:p>
    <w:p w14:paraId="0950199A" w14:textId="747FD0C6" w:rsidR="009D6A31" w:rsidRDefault="00276D5A" w:rsidP="00895744">
      <w:pPr>
        <w:spacing w:line="480" w:lineRule="auto"/>
        <w:ind w:firstLine="720"/>
        <w:jc w:val="both"/>
        <w:rPr>
          <w:rFonts w:ascii="Times New Roman" w:hAnsi="Times New Roman" w:cs="Times New Roman"/>
        </w:rPr>
      </w:pPr>
      <w:r>
        <w:rPr>
          <w:rFonts w:ascii="Times New Roman" w:hAnsi="Times New Roman" w:cs="Times New Roman"/>
        </w:rPr>
        <w:t xml:space="preserve">The </w:t>
      </w:r>
      <w:proofErr w:type="gramStart"/>
      <w:r>
        <w:rPr>
          <w:rFonts w:ascii="Times New Roman" w:hAnsi="Times New Roman" w:cs="Times New Roman"/>
        </w:rPr>
        <w:t>frequency</w:t>
      </w:r>
      <w:r w:rsidR="002B665E">
        <w:rPr>
          <w:rFonts w:ascii="Times New Roman" w:hAnsi="Times New Roman" w:cs="Times New Roman"/>
        </w:rPr>
        <w:t>,</w:t>
      </w:r>
      <w:proofErr w:type="gramEnd"/>
      <w:r>
        <w:rPr>
          <w:rFonts w:ascii="Times New Roman" w:hAnsi="Times New Roman" w:cs="Times New Roman"/>
        </w:rPr>
        <w:t xml:space="preserve"> or number of shots per second</w:t>
      </w:r>
      <w:r w:rsidR="002B665E">
        <w:rPr>
          <w:rFonts w:ascii="Times New Roman" w:hAnsi="Times New Roman" w:cs="Times New Roman"/>
        </w:rPr>
        <w:t>,</w:t>
      </w:r>
      <w:r>
        <w:rPr>
          <w:rFonts w:ascii="Times New Roman" w:hAnsi="Times New Roman" w:cs="Times New Roman"/>
        </w:rPr>
        <w:t xml:space="preserve"> delivered by the laser was also optimized. Figure 18 shows </w:t>
      </w:r>
      <w:r w:rsidR="002B665E">
        <w:rPr>
          <w:rFonts w:ascii="Times New Roman" w:hAnsi="Times New Roman" w:cs="Times New Roman"/>
        </w:rPr>
        <w:t xml:space="preserve">that </w:t>
      </w:r>
      <w:r>
        <w:rPr>
          <w:rFonts w:ascii="Times New Roman" w:hAnsi="Times New Roman" w:cs="Times New Roman"/>
        </w:rPr>
        <w:t>the best precision was</w:t>
      </w:r>
      <w:r w:rsidR="00CD1D6B">
        <w:rPr>
          <w:rFonts w:ascii="Times New Roman" w:hAnsi="Times New Roman" w:cs="Times New Roman"/>
        </w:rPr>
        <w:t xml:space="preserve"> obtained with ablation at 10Hz (% RSD &lt; 10%).</w:t>
      </w:r>
    </w:p>
    <w:p w14:paraId="49EC4A3A" w14:textId="024EAFEB" w:rsidR="00E75339" w:rsidRDefault="00612DC9" w:rsidP="00612DC9">
      <w:pPr>
        <w:keepNext/>
        <w:spacing w:line="480" w:lineRule="auto"/>
        <w:jc w:val="both"/>
      </w:pPr>
      <w:r>
        <w:rPr>
          <w:noProof/>
        </w:rPr>
        <w:drawing>
          <wp:inline distT="0" distB="0" distL="0" distR="0" wp14:anchorId="390BBEA7" wp14:editId="76202A26">
            <wp:extent cx="5479143" cy="3338830"/>
            <wp:effectExtent l="0" t="0" r="7620" b="0"/>
            <wp:docPr id="7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0613" cy="3339726"/>
                    </a:xfrm>
                    <a:prstGeom prst="rect">
                      <a:avLst/>
                    </a:prstGeom>
                    <a:noFill/>
                    <a:ln>
                      <a:noFill/>
                    </a:ln>
                  </pic:spPr>
                </pic:pic>
              </a:graphicData>
            </a:graphic>
          </wp:inline>
        </w:drawing>
      </w:r>
    </w:p>
    <w:p w14:paraId="08D862AA" w14:textId="3614CFF1" w:rsidR="00895744" w:rsidRPr="00895744" w:rsidRDefault="00E75339" w:rsidP="00A820DC">
      <w:pPr>
        <w:pStyle w:val="Caption"/>
        <w:rPr>
          <w:rFonts w:cs="Times New Roman"/>
        </w:rPr>
      </w:pPr>
      <w:bookmarkStart w:id="89" w:name="_Toc210295705"/>
      <w:proofErr w:type="gramStart"/>
      <w:r>
        <w:t xml:space="preserve">Figure </w:t>
      </w:r>
      <w:fldSimple w:instr=" SEQ Figure \* ARABIC ">
        <w:r w:rsidR="004819B2">
          <w:rPr>
            <w:noProof/>
          </w:rPr>
          <w:t>18</w:t>
        </w:r>
      </w:fldSimple>
      <w:r w:rsidR="00BA3BEF">
        <w:rPr>
          <w:noProof/>
        </w:rPr>
        <w:t>.</w:t>
      </w:r>
      <w:proofErr w:type="gramEnd"/>
      <w:r w:rsidRPr="00E75339">
        <w:rPr>
          <w:rFonts w:cs="Times New Roman"/>
          <w:b/>
          <w:szCs w:val="24"/>
        </w:rPr>
        <w:t xml:space="preserve"> </w:t>
      </w:r>
      <w:r w:rsidRPr="00E75339">
        <w:t>Effect of the laser frequency in the precision of the measurements (%RSD, n=5) of the elemental composition of ink by LA-ICP-MS</w:t>
      </w:r>
      <w:bookmarkEnd w:id="89"/>
    </w:p>
    <w:p w14:paraId="37C384AA" w14:textId="77777777" w:rsidR="00D641C9" w:rsidRDefault="00D641C9" w:rsidP="001F19B1">
      <w:pPr>
        <w:spacing w:line="480" w:lineRule="auto"/>
        <w:ind w:firstLine="720"/>
        <w:jc w:val="both"/>
        <w:rPr>
          <w:rFonts w:ascii="Times New Roman" w:hAnsi="Times New Roman" w:cs="Times New Roman"/>
        </w:rPr>
      </w:pPr>
    </w:p>
    <w:p w14:paraId="62C54BCB" w14:textId="77777777" w:rsidR="00D641C9" w:rsidRDefault="00D641C9" w:rsidP="001F19B1">
      <w:pPr>
        <w:spacing w:line="480" w:lineRule="auto"/>
        <w:ind w:firstLine="720"/>
        <w:jc w:val="both"/>
        <w:rPr>
          <w:rFonts w:ascii="Times New Roman" w:hAnsi="Times New Roman" w:cs="Times New Roman"/>
        </w:rPr>
      </w:pPr>
    </w:p>
    <w:p w14:paraId="45F98303" w14:textId="77777777" w:rsidR="00D641C9" w:rsidRDefault="00D641C9" w:rsidP="001F19B1">
      <w:pPr>
        <w:spacing w:line="480" w:lineRule="auto"/>
        <w:ind w:firstLine="720"/>
        <w:jc w:val="both"/>
        <w:rPr>
          <w:rFonts w:ascii="Times New Roman" w:hAnsi="Times New Roman" w:cs="Times New Roman"/>
        </w:rPr>
      </w:pPr>
    </w:p>
    <w:p w14:paraId="1023E2E2" w14:textId="77777777" w:rsidR="00D641C9" w:rsidRDefault="00D641C9" w:rsidP="001F19B1">
      <w:pPr>
        <w:spacing w:line="480" w:lineRule="auto"/>
        <w:ind w:firstLine="720"/>
        <w:jc w:val="both"/>
        <w:rPr>
          <w:rFonts w:ascii="Times New Roman" w:hAnsi="Times New Roman" w:cs="Times New Roman"/>
        </w:rPr>
      </w:pPr>
    </w:p>
    <w:p w14:paraId="0E2517A7" w14:textId="2311863E" w:rsidR="00D641C9" w:rsidRDefault="00352508" w:rsidP="00A820DC">
      <w:pPr>
        <w:pStyle w:val="Caption"/>
        <w:rPr>
          <w:rFonts w:cs="Times New Roman"/>
        </w:rPr>
      </w:pPr>
      <w:bookmarkStart w:id="90" w:name="_Toc210296693"/>
      <w:proofErr w:type="gramStart"/>
      <w:r>
        <w:t xml:space="preserve">Table </w:t>
      </w:r>
      <w:fldSimple w:instr=" SEQ Table \* ARABIC ">
        <w:r w:rsidR="004819B2">
          <w:rPr>
            <w:noProof/>
          </w:rPr>
          <w:t>15</w:t>
        </w:r>
      </w:fldSimple>
      <w:r w:rsidR="003925A7">
        <w:rPr>
          <w:noProof/>
        </w:rPr>
        <w:t>.</w:t>
      </w:r>
      <w:proofErr w:type="gramEnd"/>
      <w:r w:rsidRPr="00352508">
        <w:rPr>
          <w:rFonts w:cs="Times New Roman"/>
          <w:b/>
          <w:szCs w:val="24"/>
        </w:rPr>
        <w:t xml:space="preserve"> </w:t>
      </w:r>
      <w:proofErr w:type="gramStart"/>
      <w:r w:rsidRPr="00352508">
        <w:t>Optimized instrumental parameters for the analysis of writing inks by LA-ICP-MS</w:t>
      </w:r>
      <w:bookmarkEnd w:id="90"/>
      <w:r w:rsidR="00A338B1">
        <w:t>.</w:t>
      </w:r>
      <w:proofErr w:type="gram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tblGrid>
      <w:tr w:rsidR="00D641C9" w:rsidRPr="00334AF7" w14:paraId="17975BF0" w14:textId="77777777" w:rsidTr="00895744">
        <w:trPr>
          <w:jc w:val="center"/>
        </w:trPr>
        <w:tc>
          <w:tcPr>
            <w:tcW w:w="2088" w:type="dxa"/>
          </w:tcPr>
          <w:p w14:paraId="40092853" w14:textId="77777777" w:rsidR="00D641C9" w:rsidRPr="00D641C9" w:rsidRDefault="00D641C9" w:rsidP="00895744">
            <w:pPr>
              <w:spacing w:line="480" w:lineRule="auto"/>
              <w:jc w:val="center"/>
              <w:rPr>
                <w:rFonts w:ascii="Times New Roman" w:hAnsi="Times New Roman" w:cs="Times New Roman"/>
                <w:b/>
              </w:rPr>
            </w:pPr>
            <w:r w:rsidRPr="00D641C9">
              <w:rPr>
                <w:rFonts w:ascii="Times New Roman" w:hAnsi="Times New Roman" w:cs="Times New Roman"/>
                <w:b/>
              </w:rPr>
              <w:t>Parameter</w:t>
            </w:r>
          </w:p>
        </w:tc>
        <w:tc>
          <w:tcPr>
            <w:tcW w:w="3060" w:type="dxa"/>
          </w:tcPr>
          <w:p w14:paraId="3A5CDD02" w14:textId="77777777" w:rsidR="00D641C9" w:rsidRPr="00D641C9" w:rsidRDefault="00D641C9" w:rsidP="00895744">
            <w:pPr>
              <w:spacing w:line="480" w:lineRule="auto"/>
              <w:jc w:val="center"/>
              <w:rPr>
                <w:rFonts w:ascii="Times New Roman" w:hAnsi="Times New Roman" w:cs="Times New Roman"/>
                <w:b/>
              </w:rPr>
            </w:pPr>
            <w:r w:rsidRPr="00D641C9">
              <w:rPr>
                <w:rFonts w:ascii="Times New Roman" w:hAnsi="Times New Roman" w:cs="Times New Roman"/>
                <w:b/>
              </w:rPr>
              <w:t>LAICPMS</w:t>
            </w:r>
          </w:p>
        </w:tc>
      </w:tr>
      <w:tr w:rsidR="00D641C9" w:rsidRPr="00497BB1" w14:paraId="7BB49C4E" w14:textId="77777777" w:rsidTr="00895744">
        <w:trPr>
          <w:jc w:val="center"/>
        </w:trPr>
        <w:tc>
          <w:tcPr>
            <w:tcW w:w="2088" w:type="dxa"/>
          </w:tcPr>
          <w:p w14:paraId="24AEC13C" w14:textId="4C214B7E"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Laser</w:t>
            </w:r>
          </w:p>
        </w:tc>
        <w:tc>
          <w:tcPr>
            <w:tcW w:w="3060" w:type="dxa"/>
          </w:tcPr>
          <w:p w14:paraId="5F37D35E"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266 nm, NdYAG (9mJ max)</w:t>
            </w:r>
          </w:p>
        </w:tc>
      </w:tr>
      <w:tr w:rsidR="00D641C9" w:rsidRPr="00334AF7" w14:paraId="0F5DF4D0" w14:textId="77777777" w:rsidTr="00895744">
        <w:trPr>
          <w:jc w:val="center"/>
        </w:trPr>
        <w:tc>
          <w:tcPr>
            <w:tcW w:w="2088" w:type="dxa"/>
          </w:tcPr>
          <w:p w14:paraId="5ADD5066"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Spot size</w:t>
            </w:r>
          </w:p>
        </w:tc>
        <w:tc>
          <w:tcPr>
            <w:tcW w:w="3060" w:type="dxa"/>
          </w:tcPr>
          <w:p w14:paraId="776240D4" w14:textId="00CAFD45" w:rsidR="00D641C9" w:rsidRPr="00D641C9" w:rsidRDefault="00D641C9" w:rsidP="00895744">
            <w:pPr>
              <w:spacing w:line="480" w:lineRule="auto"/>
              <w:jc w:val="center"/>
              <w:rPr>
                <w:rFonts w:ascii="Times New Roman" w:hAnsi="Times New Roman" w:cs="Times New Roman"/>
                <w:lang w:val="de-DE"/>
              </w:rPr>
            </w:pPr>
            <w:r w:rsidRPr="00D641C9">
              <w:rPr>
                <w:rFonts w:ascii="Times New Roman" w:hAnsi="Times New Roman" w:cs="Times New Roman"/>
                <w:lang w:val="de-DE"/>
              </w:rPr>
              <w:t xml:space="preserve">~200 </w:t>
            </w:r>
            <w:r w:rsidR="00BA3BEF" w:rsidRPr="00343377">
              <w:rPr>
                <w:rFonts w:ascii="Times New Roman" w:hAnsi="Times New Roman"/>
              </w:rPr>
              <w:t>µ</w:t>
            </w:r>
            <w:r w:rsidRPr="00D641C9">
              <w:rPr>
                <w:rFonts w:ascii="Times New Roman" w:hAnsi="Times New Roman" w:cs="Times New Roman"/>
                <w:lang w:val="de-DE"/>
              </w:rPr>
              <w:t>m</w:t>
            </w:r>
          </w:p>
        </w:tc>
      </w:tr>
      <w:tr w:rsidR="00D641C9" w:rsidRPr="00497BB1" w14:paraId="31F6794A" w14:textId="77777777" w:rsidTr="00895744">
        <w:trPr>
          <w:jc w:val="center"/>
        </w:trPr>
        <w:tc>
          <w:tcPr>
            <w:tcW w:w="2088" w:type="dxa"/>
          </w:tcPr>
          <w:p w14:paraId="22858357"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Ablation mode</w:t>
            </w:r>
          </w:p>
        </w:tc>
        <w:tc>
          <w:tcPr>
            <w:tcW w:w="3060" w:type="dxa"/>
          </w:tcPr>
          <w:p w14:paraId="770C67C9"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line</w:t>
            </w:r>
          </w:p>
        </w:tc>
      </w:tr>
      <w:tr w:rsidR="00D641C9" w14:paraId="09DD12C8" w14:textId="77777777" w:rsidTr="00895744">
        <w:trPr>
          <w:jc w:val="center"/>
        </w:trPr>
        <w:tc>
          <w:tcPr>
            <w:tcW w:w="2088" w:type="dxa"/>
          </w:tcPr>
          <w:p w14:paraId="5797DBAE"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Scan rate</w:t>
            </w:r>
          </w:p>
        </w:tc>
        <w:tc>
          <w:tcPr>
            <w:tcW w:w="3060" w:type="dxa"/>
          </w:tcPr>
          <w:p w14:paraId="77D38D35"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25µm/s</w:t>
            </w:r>
          </w:p>
        </w:tc>
      </w:tr>
      <w:tr w:rsidR="00D641C9" w:rsidRPr="00497BB1" w14:paraId="272CE1B4" w14:textId="77777777" w:rsidTr="00895744">
        <w:trPr>
          <w:jc w:val="center"/>
        </w:trPr>
        <w:tc>
          <w:tcPr>
            <w:tcW w:w="2088" w:type="dxa"/>
          </w:tcPr>
          <w:p w14:paraId="0126451F"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 of shots</w:t>
            </w:r>
          </w:p>
        </w:tc>
        <w:tc>
          <w:tcPr>
            <w:tcW w:w="3060" w:type="dxa"/>
          </w:tcPr>
          <w:p w14:paraId="34366E29" w14:textId="79C5382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240</w:t>
            </w:r>
          </w:p>
        </w:tc>
      </w:tr>
      <w:tr w:rsidR="00D641C9" w14:paraId="19B5CE1A" w14:textId="77777777" w:rsidTr="00895744">
        <w:trPr>
          <w:jc w:val="center"/>
        </w:trPr>
        <w:tc>
          <w:tcPr>
            <w:tcW w:w="2088" w:type="dxa"/>
          </w:tcPr>
          <w:p w14:paraId="7FDB8E51"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Sampling area</w:t>
            </w:r>
          </w:p>
        </w:tc>
        <w:tc>
          <w:tcPr>
            <w:tcW w:w="3060" w:type="dxa"/>
          </w:tcPr>
          <w:p w14:paraId="24EFAC68"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200µm*600µm</w:t>
            </w:r>
          </w:p>
        </w:tc>
      </w:tr>
      <w:tr w:rsidR="00D641C9" w:rsidRPr="00497BB1" w14:paraId="0B689DE5" w14:textId="77777777" w:rsidTr="00895744">
        <w:trPr>
          <w:jc w:val="center"/>
        </w:trPr>
        <w:tc>
          <w:tcPr>
            <w:tcW w:w="2088" w:type="dxa"/>
          </w:tcPr>
          <w:p w14:paraId="6EB07763"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Repetition  rate</w:t>
            </w:r>
          </w:p>
        </w:tc>
        <w:tc>
          <w:tcPr>
            <w:tcW w:w="3060" w:type="dxa"/>
          </w:tcPr>
          <w:p w14:paraId="02E0F6CC"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10Hz</w:t>
            </w:r>
          </w:p>
        </w:tc>
      </w:tr>
      <w:tr w:rsidR="00D641C9" w:rsidRPr="00497BB1" w14:paraId="3471EA68" w14:textId="77777777" w:rsidTr="00895744">
        <w:trPr>
          <w:trHeight w:val="486"/>
          <w:jc w:val="center"/>
        </w:trPr>
        <w:tc>
          <w:tcPr>
            <w:tcW w:w="2088" w:type="dxa"/>
          </w:tcPr>
          <w:p w14:paraId="477E0CFF" w14:textId="1E083684"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Flash lamp voltage</w:t>
            </w:r>
          </w:p>
        </w:tc>
        <w:tc>
          <w:tcPr>
            <w:tcW w:w="3060" w:type="dxa"/>
          </w:tcPr>
          <w:p w14:paraId="49C562F3" w14:textId="54B6EE14"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 xml:space="preserve">35% </w:t>
            </w:r>
            <w:r w:rsidR="00895744">
              <w:rPr>
                <w:rFonts w:ascii="Times New Roman" w:hAnsi="Times New Roman" w:cs="Times New Roman"/>
              </w:rPr>
              <w:t xml:space="preserve"> (1.5mJ)</w:t>
            </w:r>
          </w:p>
        </w:tc>
      </w:tr>
      <w:tr w:rsidR="00D641C9" w:rsidRPr="00861949" w14:paraId="698B6370" w14:textId="77777777" w:rsidTr="00895744">
        <w:trPr>
          <w:jc w:val="center"/>
        </w:trPr>
        <w:tc>
          <w:tcPr>
            <w:tcW w:w="2088" w:type="dxa"/>
          </w:tcPr>
          <w:p w14:paraId="113A615D" w14:textId="3C2033A8"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Elemental menu</w:t>
            </w:r>
          </w:p>
        </w:tc>
        <w:tc>
          <w:tcPr>
            <w:tcW w:w="3060" w:type="dxa"/>
          </w:tcPr>
          <w:p w14:paraId="07B5EE80" w14:textId="77777777" w:rsidR="00D641C9" w:rsidRPr="00D641C9" w:rsidRDefault="00D641C9" w:rsidP="00895744">
            <w:pPr>
              <w:spacing w:line="480" w:lineRule="auto"/>
              <w:jc w:val="center"/>
              <w:rPr>
                <w:rFonts w:ascii="Times New Roman" w:hAnsi="Times New Roman" w:cs="Times New Roman"/>
              </w:rPr>
            </w:pPr>
            <w:r w:rsidRPr="00D641C9">
              <w:rPr>
                <w:rFonts w:ascii="Times New Roman" w:hAnsi="Times New Roman" w:cs="Times New Roman"/>
              </w:rPr>
              <w:t>Ink: (Al, Mg, Fe, Mn, Cu, Ba, Ni, Pb, Si, K)</w:t>
            </w:r>
          </w:p>
        </w:tc>
      </w:tr>
    </w:tbl>
    <w:p w14:paraId="2372AFB5" w14:textId="77777777" w:rsidR="009D6A31" w:rsidRDefault="009D6A31" w:rsidP="001F19B1">
      <w:pPr>
        <w:spacing w:line="480" w:lineRule="auto"/>
        <w:ind w:firstLine="720"/>
        <w:jc w:val="both"/>
        <w:rPr>
          <w:rFonts w:ascii="Times New Roman" w:hAnsi="Times New Roman" w:cs="Times New Roman"/>
        </w:rPr>
      </w:pPr>
    </w:p>
    <w:p w14:paraId="01CB7B70" w14:textId="77777777" w:rsidR="009D6A31" w:rsidRDefault="003D3C0C" w:rsidP="00536C66">
      <w:pPr>
        <w:pStyle w:val="Heading4"/>
      </w:pPr>
      <w:r>
        <w:t>3.2.1.1 Calibration strategies for writing ink analysis by LA-ICP-MS</w:t>
      </w:r>
    </w:p>
    <w:p w14:paraId="764B3281" w14:textId="476EAD35" w:rsidR="003D3C0C" w:rsidRDefault="00235B15" w:rsidP="001F19B1">
      <w:pPr>
        <w:spacing w:line="480" w:lineRule="auto"/>
        <w:ind w:firstLine="720"/>
        <w:jc w:val="both"/>
        <w:rPr>
          <w:rFonts w:ascii="Times New Roman" w:hAnsi="Times New Roman" w:cs="Times New Roman"/>
        </w:rPr>
      </w:pPr>
      <w:r>
        <w:rPr>
          <w:rFonts w:ascii="Times New Roman" w:hAnsi="Times New Roman" w:cs="Times New Roman"/>
        </w:rPr>
        <w:t>One of the greatest challenges for the analysis of writing inks was the development of matrix-matc</w:t>
      </w:r>
      <w:r w:rsidR="000B60FE">
        <w:rPr>
          <w:rFonts w:ascii="Times New Roman" w:hAnsi="Times New Roman" w:cs="Times New Roman"/>
        </w:rPr>
        <w:t>hed standards. For this purpose,</w:t>
      </w:r>
      <w:r>
        <w:rPr>
          <w:rFonts w:ascii="Times New Roman" w:hAnsi="Times New Roman" w:cs="Times New Roman"/>
        </w:rPr>
        <w:t xml:space="preserve"> a water</w:t>
      </w:r>
      <w:r w:rsidR="00A6693B">
        <w:rPr>
          <w:rFonts w:ascii="Times New Roman" w:hAnsi="Times New Roman" w:cs="Times New Roman"/>
        </w:rPr>
        <w:t>-</w:t>
      </w:r>
      <w:r>
        <w:rPr>
          <w:rFonts w:ascii="Times New Roman" w:hAnsi="Times New Roman" w:cs="Times New Roman"/>
        </w:rPr>
        <w:t xml:space="preserve">based fountain ink was digested and characterized by ICP-MS to </w:t>
      </w:r>
      <w:r w:rsidR="000B60FE">
        <w:rPr>
          <w:rFonts w:ascii="Times New Roman" w:hAnsi="Times New Roman" w:cs="Times New Roman"/>
        </w:rPr>
        <w:t xml:space="preserve">evaluate the </w:t>
      </w:r>
      <w:r w:rsidR="000B60FE" w:rsidRPr="000B60FE">
        <w:rPr>
          <w:rFonts w:ascii="Times New Roman" w:hAnsi="Times New Roman" w:cs="Times New Roman"/>
        </w:rPr>
        <w:t>viability</w:t>
      </w:r>
      <w:r w:rsidR="000B60FE">
        <w:rPr>
          <w:rFonts w:ascii="Times New Roman" w:hAnsi="Times New Roman" w:cs="Times New Roman"/>
        </w:rPr>
        <w:t xml:space="preserve"> to </w:t>
      </w:r>
      <w:r>
        <w:rPr>
          <w:rFonts w:ascii="Times New Roman" w:hAnsi="Times New Roman" w:cs="Times New Roman"/>
        </w:rPr>
        <w:t>be used as the substrate ink for the preparation of ink-standards.</w:t>
      </w:r>
      <w:r w:rsidRPr="00235B15">
        <w:rPr>
          <w:rFonts w:ascii="Times New Roman" w:hAnsi="Times New Roman" w:cs="Times New Roman"/>
        </w:rPr>
        <w:t xml:space="preserve"> A total of three different methods were initially selected for a preliminary study of the ink. The main objective at this time was to emerge with a</w:t>
      </w:r>
      <w:r w:rsidR="00A6693B">
        <w:rPr>
          <w:rFonts w:ascii="Times New Roman" w:hAnsi="Times New Roman" w:cs="Times New Roman"/>
        </w:rPr>
        <w:t>n efficient and reproducible</w:t>
      </w:r>
      <w:r w:rsidRPr="00235B15">
        <w:rPr>
          <w:rFonts w:ascii="Times New Roman" w:hAnsi="Times New Roman" w:cs="Times New Roman"/>
        </w:rPr>
        <w:t xml:space="preserve"> </w:t>
      </w:r>
      <w:r w:rsidR="00A6693B">
        <w:rPr>
          <w:rFonts w:ascii="Times New Roman" w:hAnsi="Times New Roman" w:cs="Times New Roman"/>
        </w:rPr>
        <w:t>digestion method that allow</w:t>
      </w:r>
      <w:r w:rsidR="002532C1">
        <w:rPr>
          <w:rFonts w:ascii="Times New Roman" w:hAnsi="Times New Roman" w:cs="Times New Roman"/>
        </w:rPr>
        <w:t>s</w:t>
      </w:r>
      <w:r w:rsidR="00A6693B">
        <w:rPr>
          <w:rFonts w:ascii="Times New Roman" w:hAnsi="Times New Roman" w:cs="Times New Roman"/>
        </w:rPr>
        <w:t xml:space="preserve"> the removal of the organic components of the ink. </w:t>
      </w:r>
      <w:r w:rsidRPr="00235B15">
        <w:rPr>
          <w:rFonts w:ascii="Times New Roman" w:hAnsi="Times New Roman" w:cs="Times New Roman"/>
        </w:rPr>
        <w:t>The main difference</w:t>
      </w:r>
      <w:r w:rsidR="004C5FA9">
        <w:rPr>
          <w:rFonts w:ascii="Times New Roman" w:hAnsi="Times New Roman" w:cs="Times New Roman"/>
        </w:rPr>
        <w:t>s</w:t>
      </w:r>
      <w:r w:rsidRPr="00235B15">
        <w:rPr>
          <w:rFonts w:ascii="Times New Roman" w:hAnsi="Times New Roman" w:cs="Times New Roman"/>
        </w:rPr>
        <w:t xml:space="preserve"> between the methods </w:t>
      </w:r>
      <w:r>
        <w:rPr>
          <w:rFonts w:ascii="Times New Roman" w:hAnsi="Times New Roman" w:cs="Times New Roman"/>
        </w:rPr>
        <w:t xml:space="preserve">were </w:t>
      </w:r>
      <w:r w:rsidRPr="00235B15">
        <w:rPr>
          <w:rFonts w:ascii="Times New Roman" w:hAnsi="Times New Roman" w:cs="Times New Roman"/>
        </w:rPr>
        <w:t>the temperature applied a</w:t>
      </w:r>
      <w:r w:rsidR="004C5FA9">
        <w:rPr>
          <w:rFonts w:ascii="Times New Roman" w:hAnsi="Times New Roman" w:cs="Times New Roman"/>
        </w:rPr>
        <w:t>nd the selection of the solvent(s). The third method described</w:t>
      </w:r>
      <w:r w:rsidR="00D215B4">
        <w:rPr>
          <w:rFonts w:ascii="Times New Roman" w:hAnsi="Times New Roman" w:cs="Times New Roman"/>
        </w:rPr>
        <w:t xml:space="preserve"> in the experimental section, which uses a mixture of nitric acid and hydrogen peroxide </w:t>
      </w:r>
      <w:r w:rsidR="004C5FA9">
        <w:rPr>
          <w:rFonts w:ascii="Times New Roman" w:hAnsi="Times New Roman" w:cs="Times New Roman"/>
        </w:rPr>
        <w:t>provided the most efficient and reproducible ink digestion.</w:t>
      </w:r>
    </w:p>
    <w:p w14:paraId="3DDD6F42" w14:textId="5C89673C" w:rsidR="00D215B4" w:rsidRDefault="00C57045" w:rsidP="00C57045">
      <w:pPr>
        <w:spacing w:line="480" w:lineRule="auto"/>
        <w:ind w:firstLine="720"/>
        <w:jc w:val="both"/>
        <w:rPr>
          <w:rFonts w:ascii="Times New Roman" w:hAnsi="Times New Roman" w:cs="Times New Roman"/>
        </w:rPr>
      </w:pPr>
      <w:r>
        <w:rPr>
          <w:rFonts w:ascii="Times New Roman" w:hAnsi="Times New Roman" w:cs="Times New Roman"/>
        </w:rPr>
        <w:t xml:space="preserve">Fountain ink was spiked at </w:t>
      </w:r>
      <w:r w:rsidR="00352C44">
        <w:rPr>
          <w:rFonts w:ascii="Times New Roman" w:hAnsi="Times New Roman" w:cs="Times New Roman"/>
        </w:rPr>
        <w:t>6</w:t>
      </w:r>
      <w:r>
        <w:rPr>
          <w:rFonts w:ascii="Times New Roman" w:hAnsi="Times New Roman" w:cs="Times New Roman"/>
        </w:rPr>
        <w:t xml:space="preserve"> different concentration levels in order to determine the elemental composition of the ink by </w:t>
      </w:r>
      <w:r w:rsidR="002532C1">
        <w:rPr>
          <w:rFonts w:ascii="Times New Roman" w:hAnsi="Times New Roman" w:cs="Times New Roman"/>
        </w:rPr>
        <w:t>the standard addition method</w:t>
      </w:r>
      <w:r>
        <w:rPr>
          <w:rFonts w:ascii="Times New Roman" w:hAnsi="Times New Roman" w:cs="Times New Roman"/>
        </w:rPr>
        <w:t xml:space="preserve">. </w:t>
      </w:r>
      <w:r w:rsidR="00352C44">
        <w:rPr>
          <w:rFonts w:ascii="Times New Roman" w:hAnsi="Times New Roman" w:cs="Times New Roman"/>
        </w:rPr>
        <w:t xml:space="preserve"> </w:t>
      </w:r>
      <w:r>
        <w:rPr>
          <w:rFonts w:ascii="Times New Roman" w:hAnsi="Times New Roman" w:cs="Times New Roman"/>
        </w:rPr>
        <w:t xml:space="preserve">Percent of recovery for the acid digestions ranged from 95% to 115%. </w:t>
      </w:r>
      <w:r w:rsidR="002532C1">
        <w:rPr>
          <w:rFonts w:ascii="Times New Roman" w:hAnsi="Times New Roman" w:cs="Times New Roman"/>
        </w:rPr>
        <w:t xml:space="preserve">Reproducibility of the digestion replicates was better than 13% RSD for the majority of the monitored elements. </w:t>
      </w:r>
      <w:r w:rsidR="00D215B4">
        <w:rPr>
          <w:rFonts w:ascii="Times New Roman" w:hAnsi="Times New Roman" w:cs="Times New Roman"/>
        </w:rPr>
        <w:t>Table 1</w:t>
      </w:r>
      <w:r w:rsidR="00A81277">
        <w:rPr>
          <w:rFonts w:ascii="Times New Roman" w:hAnsi="Times New Roman" w:cs="Times New Roman"/>
        </w:rPr>
        <w:t>6</w:t>
      </w:r>
      <w:r w:rsidR="00D215B4">
        <w:rPr>
          <w:rFonts w:ascii="Times New Roman" w:hAnsi="Times New Roman" w:cs="Times New Roman"/>
        </w:rPr>
        <w:t xml:space="preserve"> shows the elemental concentration l</w:t>
      </w:r>
      <w:r w:rsidR="0094674C">
        <w:rPr>
          <w:rFonts w:ascii="Times New Roman" w:hAnsi="Times New Roman" w:cs="Times New Roman"/>
        </w:rPr>
        <w:t>evels found in the fountain ink. As</w:t>
      </w:r>
      <w:r w:rsidR="00D215B4">
        <w:rPr>
          <w:rFonts w:ascii="Times New Roman" w:hAnsi="Times New Roman" w:cs="Times New Roman"/>
        </w:rPr>
        <w:t xml:space="preserve"> expected this type of ink has very low concentration of inorganic components</w:t>
      </w:r>
      <w:r w:rsidR="002532C1">
        <w:rPr>
          <w:rFonts w:ascii="Times New Roman" w:hAnsi="Times New Roman" w:cs="Times New Roman"/>
        </w:rPr>
        <w:t>, with the majority of the</w:t>
      </w:r>
      <w:r w:rsidR="00D215B4">
        <w:rPr>
          <w:rFonts w:ascii="Times New Roman" w:hAnsi="Times New Roman" w:cs="Times New Roman"/>
        </w:rPr>
        <w:t xml:space="preserve"> </w:t>
      </w:r>
      <w:r w:rsidR="00D215B4" w:rsidRPr="00D215B4">
        <w:rPr>
          <w:rFonts w:ascii="Times New Roman" w:hAnsi="Times New Roman" w:cs="Times New Roman"/>
        </w:rPr>
        <w:t xml:space="preserve">monitored elements present at low ppb levels. </w:t>
      </w:r>
      <w:r w:rsidR="005D3A73">
        <w:rPr>
          <w:rFonts w:ascii="Times New Roman" w:hAnsi="Times New Roman" w:cs="Times New Roman"/>
        </w:rPr>
        <w:t xml:space="preserve"> </w:t>
      </w:r>
    </w:p>
    <w:p w14:paraId="1E4A4EA0" w14:textId="77777777" w:rsidR="002532C1" w:rsidRDefault="002532C1" w:rsidP="00C57045">
      <w:pPr>
        <w:spacing w:line="480" w:lineRule="auto"/>
        <w:ind w:firstLine="720"/>
        <w:jc w:val="both"/>
        <w:rPr>
          <w:rFonts w:ascii="Times New Roman" w:hAnsi="Times New Roman" w:cs="Times New Roman"/>
        </w:rPr>
      </w:pPr>
    </w:p>
    <w:p w14:paraId="73021336" w14:textId="0662E3A9" w:rsidR="00D215B4" w:rsidRPr="00D215B4" w:rsidRDefault="00352508" w:rsidP="00A820DC">
      <w:pPr>
        <w:pStyle w:val="Caption"/>
        <w:rPr>
          <w:rFonts w:cs="Times New Roman"/>
        </w:rPr>
      </w:pPr>
      <w:bookmarkStart w:id="91" w:name="_Toc210296694"/>
      <w:proofErr w:type="gramStart"/>
      <w:r>
        <w:t xml:space="preserve">Table </w:t>
      </w:r>
      <w:fldSimple w:instr=" SEQ Table \* ARABIC ">
        <w:r w:rsidR="004819B2">
          <w:rPr>
            <w:noProof/>
          </w:rPr>
          <w:t>16</w:t>
        </w:r>
      </w:fldSimple>
      <w:r w:rsidR="00BA3BEF">
        <w:rPr>
          <w:noProof/>
        </w:rPr>
        <w:t>.</w:t>
      </w:r>
      <w:proofErr w:type="gramEnd"/>
      <w:r w:rsidRPr="00352508">
        <w:rPr>
          <w:rFonts w:cs="Times New Roman"/>
          <w:b/>
          <w:szCs w:val="24"/>
        </w:rPr>
        <w:t xml:space="preserve"> </w:t>
      </w:r>
      <w:proofErr w:type="gramStart"/>
      <w:r w:rsidRPr="00352508">
        <w:t>Elemental composition of the tested fountain ink.</w:t>
      </w:r>
      <w:bookmarkEnd w:id="91"/>
      <w:proofErr w:type="gramEnd"/>
    </w:p>
    <w:tbl>
      <w:tblPr>
        <w:tblW w:w="4789" w:type="dxa"/>
        <w:jc w:val="center"/>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2389"/>
        <w:gridCol w:w="1117"/>
      </w:tblGrid>
      <w:tr w:rsidR="00D215B4" w:rsidRPr="00D215B4" w14:paraId="6D0DFFE7" w14:textId="77777777" w:rsidTr="002532C1">
        <w:trPr>
          <w:trHeight w:val="235"/>
          <w:jc w:val="center"/>
        </w:trPr>
        <w:tc>
          <w:tcPr>
            <w:tcW w:w="1283" w:type="dxa"/>
            <w:shd w:val="clear" w:color="auto" w:fill="auto"/>
            <w:noWrap/>
            <w:vAlign w:val="bottom"/>
          </w:tcPr>
          <w:p w14:paraId="31A7EF76" w14:textId="77777777" w:rsidR="00D215B4" w:rsidRPr="00BA3BEF" w:rsidRDefault="008304B5" w:rsidP="00BA3BEF">
            <w:pPr>
              <w:jc w:val="center"/>
              <w:rPr>
                <w:rFonts w:ascii="Times New Roman" w:eastAsia="Times New Roman" w:hAnsi="Times New Roman" w:cs="Times New Roman"/>
                <w:b/>
                <w:bCs/>
                <w:color w:val="000000"/>
              </w:rPr>
            </w:pPr>
            <w:r w:rsidRPr="00BA3BEF">
              <w:rPr>
                <w:rFonts w:ascii="Times New Roman" w:eastAsia="Times New Roman" w:hAnsi="Times New Roman" w:cs="Times New Roman"/>
                <w:b/>
                <w:bCs/>
                <w:color w:val="000000"/>
              </w:rPr>
              <w:t>Element monitored</w:t>
            </w:r>
          </w:p>
        </w:tc>
        <w:tc>
          <w:tcPr>
            <w:tcW w:w="2389" w:type="dxa"/>
            <w:shd w:val="clear" w:color="auto" w:fill="auto"/>
            <w:noWrap/>
            <w:vAlign w:val="bottom"/>
          </w:tcPr>
          <w:p w14:paraId="129A4AA0" w14:textId="77777777" w:rsidR="00D215B4" w:rsidRPr="00BA3BEF" w:rsidRDefault="00D215B4" w:rsidP="00BA3BEF">
            <w:pPr>
              <w:jc w:val="center"/>
              <w:rPr>
                <w:rFonts w:ascii="Times New Roman" w:eastAsia="Times New Roman" w:hAnsi="Times New Roman" w:cs="Times New Roman"/>
                <w:b/>
                <w:bCs/>
                <w:color w:val="000000"/>
              </w:rPr>
            </w:pPr>
            <w:r w:rsidRPr="00BA3BEF">
              <w:rPr>
                <w:rFonts w:ascii="Times New Roman" w:eastAsia="Times New Roman" w:hAnsi="Times New Roman" w:cs="Times New Roman"/>
                <w:b/>
                <w:bCs/>
                <w:color w:val="000000"/>
              </w:rPr>
              <w:t xml:space="preserve">Mean concentration </w:t>
            </w:r>
            <w:r w:rsidR="00ED7764" w:rsidRPr="00BA3BEF">
              <w:rPr>
                <w:rFonts w:ascii="Times New Roman" w:eastAsia="Times New Roman" w:hAnsi="Times New Roman" w:cs="Times New Roman"/>
                <w:bCs/>
                <w:color w:val="000000"/>
              </w:rPr>
              <w:t>n</w:t>
            </w:r>
            <w:r w:rsidRPr="00BA3BEF">
              <w:rPr>
                <w:rFonts w:ascii="Times New Roman" w:eastAsia="Times New Roman" w:hAnsi="Times New Roman" w:cs="Times New Roman"/>
                <w:b/>
                <w:bCs/>
                <w:color w:val="000000"/>
              </w:rPr>
              <w:t>g/ g (n=5)</w:t>
            </w:r>
          </w:p>
        </w:tc>
        <w:tc>
          <w:tcPr>
            <w:tcW w:w="1117" w:type="dxa"/>
            <w:shd w:val="clear" w:color="auto" w:fill="auto"/>
            <w:noWrap/>
            <w:vAlign w:val="bottom"/>
          </w:tcPr>
          <w:p w14:paraId="442D9DEA" w14:textId="77777777" w:rsidR="00D215B4" w:rsidRPr="00BA3BEF" w:rsidRDefault="00D215B4" w:rsidP="00BA3BEF">
            <w:pPr>
              <w:jc w:val="center"/>
              <w:rPr>
                <w:rFonts w:ascii="Times New Roman" w:eastAsia="Times New Roman" w:hAnsi="Times New Roman" w:cs="Times New Roman"/>
                <w:b/>
                <w:bCs/>
                <w:color w:val="000000"/>
              </w:rPr>
            </w:pPr>
            <w:r w:rsidRPr="00BA3BEF">
              <w:rPr>
                <w:rFonts w:ascii="Times New Roman" w:eastAsia="Times New Roman" w:hAnsi="Times New Roman" w:cs="Times New Roman"/>
                <w:b/>
                <w:bCs/>
                <w:color w:val="000000"/>
              </w:rPr>
              <w:t>% RSD</w:t>
            </w:r>
          </w:p>
          <w:p w14:paraId="250FDFEB" w14:textId="77777777" w:rsidR="008304B5" w:rsidRPr="00BA3BEF" w:rsidRDefault="008304B5" w:rsidP="00BA3BEF">
            <w:pPr>
              <w:jc w:val="center"/>
              <w:rPr>
                <w:rFonts w:ascii="Times New Roman" w:eastAsia="Times New Roman" w:hAnsi="Times New Roman" w:cs="Times New Roman"/>
                <w:b/>
                <w:bCs/>
                <w:color w:val="000000"/>
              </w:rPr>
            </w:pPr>
            <w:r w:rsidRPr="00BA3BEF">
              <w:rPr>
                <w:rFonts w:ascii="Times New Roman" w:eastAsia="Times New Roman" w:hAnsi="Times New Roman" w:cs="Times New Roman"/>
                <w:b/>
                <w:bCs/>
                <w:color w:val="000000"/>
              </w:rPr>
              <w:t>(n=5)</w:t>
            </w:r>
          </w:p>
        </w:tc>
      </w:tr>
      <w:tr w:rsidR="00D215B4" w:rsidRPr="00D215B4" w14:paraId="6EB6F5AD" w14:textId="77777777" w:rsidTr="002532C1">
        <w:trPr>
          <w:trHeight w:val="235"/>
          <w:jc w:val="center"/>
        </w:trPr>
        <w:tc>
          <w:tcPr>
            <w:tcW w:w="1283" w:type="dxa"/>
            <w:shd w:val="clear" w:color="auto" w:fill="auto"/>
            <w:noWrap/>
            <w:vAlign w:val="bottom"/>
          </w:tcPr>
          <w:p w14:paraId="4D1F3056"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Al</w:t>
            </w:r>
          </w:p>
        </w:tc>
        <w:tc>
          <w:tcPr>
            <w:tcW w:w="2389" w:type="dxa"/>
            <w:shd w:val="clear" w:color="auto" w:fill="auto"/>
            <w:noWrap/>
            <w:vAlign w:val="bottom"/>
          </w:tcPr>
          <w:p w14:paraId="408E30FA"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35</w:t>
            </w:r>
          </w:p>
        </w:tc>
        <w:tc>
          <w:tcPr>
            <w:tcW w:w="1117" w:type="dxa"/>
            <w:shd w:val="clear" w:color="auto" w:fill="auto"/>
            <w:noWrap/>
            <w:vAlign w:val="bottom"/>
          </w:tcPr>
          <w:p w14:paraId="29F9C994"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w:t>
            </w:r>
            <w:r w:rsidR="003B71D9" w:rsidRPr="00BA3BEF">
              <w:rPr>
                <w:rFonts w:ascii="Times New Roman" w:eastAsia="Times New Roman" w:hAnsi="Times New Roman" w:cs="Times New Roman"/>
                <w:color w:val="000000"/>
              </w:rPr>
              <w:t>1</w:t>
            </w:r>
          </w:p>
        </w:tc>
      </w:tr>
      <w:tr w:rsidR="00ED7764" w:rsidRPr="00D215B4" w14:paraId="26796733" w14:textId="77777777" w:rsidTr="002532C1">
        <w:trPr>
          <w:trHeight w:val="235"/>
          <w:jc w:val="center"/>
        </w:trPr>
        <w:tc>
          <w:tcPr>
            <w:tcW w:w="1283" w:type="dxa"/>
            <w:shd w:val="clear" w:color="auto" w:fill="auto"/>
            <w:noWrap/>
            <w:vAlign w:val="bottom"/>
          </w:tcPr>
          <w:p w14:paraId="7BFBCF8D" w14:textId="77777777" w:rsidR="00ED7764" w:rsidRPr="00BA3BEF" w:rsidRDefault="00ED7764" w:rsidP="00BA3BEF">
            <w:pPr>
              <w:jc w:val="center"/>
              <w:rPr>
                <w:rFonts w:ascii="Times New Roman" w:eastAsia="Times New Roman" w:hAnsi="Times New Roman" w:cs="Times New Roman"/>
              </w:rPr>
            </w:pPr>
            <w:r w:rsidRPr="00BA3BEF">
              <w:rPr>
                <w:rFonts w:ascii="Times New Roman" w:eastAsia="Times New Roman" w:hAnsi="Times New Roman" w:cs="Times New Roman"/>
              </w:rPr>
              <w:t>Mg</w:t>
            </w:r>
          </w:p>
        </w:tc>
        <w:tc>
          <w:tcPr>
            <w:tcW w:w="2389" w:type="dxa"/>
            <w:shd w:val="clear" w:color="auto" w:fill="auto"/>
            <w:noWrap/>
            <w:vAlign w:val="bottom"/>
          </w:tcPr>
          <w:p w14:paraId="06564F09" w14:textId="77777777" w:rsidR="00ED7764" w:rsidRPr="00BA3BEF" w:rsidRDefault="00ED776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40</w:t>
            </w:r>
          </w:p>
        </w:tc>
        <w:tc>
          <w:tcPr>
            <w:tcW w:w="1117" w:type="dxa"/>
            <w:shd w:val="clear" w:color="auto" w:fill="auto"/>
            <w:noWrap/>
            <w:vAlign w:val="bottom"/>
          </w:tcPr>
          <w:p w14:paraId="3822B4A8" w14:textId="77777777" w:rsidR="00ED7764" w:rsidRPr="00BA3BEF" w:rsidRDefault="00ED776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10</w:t>
            </w:r>
          </w:p>
        </w:tc>
      </w:tr>
      <w:tr w:rsidR="00D215B4" w:rsidRPr="00D215B4" w14:paraId="520B0EAD" w14:textId="77777777" w:rsidTr="002532C1">
        <w:trPr>
          <w:trHeight w:val="235"/>
          <w:jc w:val="center"/>
        </w:trPr>
        <w:tc>
          <w:tcPr>
            <w:tcW w:w="1283" w:type="dxa"/>
            <w:shd w:val="clear" w:color="auto" w:fill="auto"/>
            <w:noWrap/>
            <w:vAlign w:val="bottom"/>
          </w:tcPr>
          <w:p w14:paraId="1A78E506"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Ti</w:t>
            </w:r>
          </w:p>
        </w:tc>
        <w:tc>
          <w:tcPr>
            <w:tcW w:w="2389" w:type="dxa"/>
            <w:shd w:val="clear" w:color="auto" w:fill="auto"/>
            <w:noWrap/>
            <w:vAlign w:val="bottom"/>
          </w:tcPr>
          <w:p w14:paraId="2AF6D453"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7.2</w:t>
            </w:r>
          </w:p>
        </w:tc>
        <w:tc>
          <w:tcPr>
            <w:tcW w:w="1117" w:type="dxa"/>
            <w:shd w:val="clear" w:color="auto" w:fill="auto"/>
            <w:noWrap/>
            <w:vAlign w:val="bottom"/>
          </w:tcPr>
          <w:p w14:paraId="5A3C3005"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11</w:t>
            </w:r>
          </w:p>
        </w:tc>
      </w:tr>
      <w:tr w:rsidR="00D215B4" w:rsidRPr="00D215B4" w14:paraId="11522694" w14:textId="77777777" w:rsidTr="002532C1">
        <w:trPr>
          <w:trHeight w:val="235"/>
          <w:jc w:val="center"/>
        </w:trPr>
        <w:tc>
          <w:tcPr>
            <w:tcW w:w="1283" w:type="dxa"/>
            <w:shd w:val="clear" w:color="auto" w:fill="auto"/>
            <w:noWrap/>
            <w:vAlign w:val="bottom"/>
          </w:tcPr>
          <w:p w14:paraId="0D3EDB0B"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Cr</w:t>
            </w:r>
          </w:p>
        </w:tc>
        <w:tc>
          <w:tcPr>
            <w:tcW w:w="2389" w:type="dxa"/>
            <w:shd w:val="clear" w:color="auto" w:fill="auto"/>
            <w:noWrap/>
            <w:vAlign w:val="bottom"/>
          </w:tcPr>
          <w:p w14:paraId="3F65E074"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5.9</w:t>
            </w:r>
          </w:p>
        </w:tc>
        <w:tc>
          <w:tcPr>
            <w:tcW w:w="1117" w:type="dxa"/>
            <w:shd w:val="clear" w:color="auto" w:fill="auto"/>
            <w:noWrap/>
            <w:vAlign w:val="bottom"/>
          </w:tcPr>
          <w:p w14:paraId="4260A978"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6</w:t>
            </w:r>
          </w:p>
        </w:tc>
      </w:tr>
      <w:tr w:rsidR="00D215B4" w:rsidRPr="00D215B4" w14:paraId="6AD9BB88" w14:textId="77777777" w:rsidTr="002532C1">
        <w:trPr>
          <w:trHeight w:val="235"/>
          <w:jc w:val="center"/>
        </w:trPr>
        <w:tc>
          <w:tcPr>
            <w:tcW w:w="1283" w:type="dxa"/>
            <w:shd w:val="clear" w:color="auto" w:fill="auto"/>
            <w:noWrap/>
            <w:vAlign w:val="bottom"/>
          </w:tcPr>
          <w:p w14:paraId="179EC845"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Mn</w:t>
            </w:r>
          </w:p>
        </w:tc>
        <w:tc>
          <w:tcPr>
            <w:tcW w:w="2389" w:type="dxa"/>
            <w:shd w:val="clear" w:color="auto" w:fill="auto"/>
            <w:noWrap/>
            <w:vAlign w:val="bottom"/>
          </w:tcPr>
          <w:p w14:paraId="4175C400"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1.4</w:t>
            </w:r>
          </w:p>
        </w:tc>
        <w:tc>
          <w:tcPr>
            <w:tcW w:w="1117" w:type="dxa"/>
            <w:shd w:val="clear" w:color="auto" w:fill="auto"/>
            <w:noWrap/>
            <w:vAlign w:val="bottom"/>
          </w:tcPr>
          <w:p w14:paraId="5DED1209"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w:t>
            </w:r>
            <w:r w:rsidR="003B71D9" w:rsidRPr="00BA3BEF">
              <w:rPr>
                <w:rFonts w:ascii="Times New Roman" w:eastAsia="Times New Roman" w:hAnsi="Times New Roman" w:cs="Times New Roman"/>
                <w:color w:val="000000"/>
              </w:rPr>
              <w:t>0</w:t>
            </w:r>
          </w:p>
        </w:tc>
      </w:tr>
      <w:tr w:rsidR="00D215B4" w:rsidRPr="00D215B4" w14:paraId="2BC2B5B3" w14:textId="77777777" w:rsidTr="002532C1">
        <w:trPr>
          <w:trHeight w:val="235"/>
          <w:jc w:val="center"/>
        </w:trPr>
        <w:tc>
          <w:tcPr>
            <w:tcW w:w="1283" w:type="dxa"/>
            <w:shd w:val="clear" w:color="auto" w:fill="auto"/>
            <w:noWrap/>
            <w:vAlign w:val="bottom"/>
          </w:tcPr>
          <w:p w14:paraId="3DFC4F8F"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Fe</w:t>
            </w:r>
          </w:p>
        </w:tc>
        <w:tc>
          <w:tcPr>
            <w:tcW w:w="2389" w:type="dxa"/>
            <w:shd w:val="clear" w:color="auto" w:fill="auto"/>
            <w:noWrap/>
            <w:vAlign w:val="bottom"/>
          </w:tcPr>
          <w:p w14:paraId="1385043B"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68</w:t>
            </w:r>
          </w:p>
        </w:tc>
        <w:tc>
          <w:tcPr>
            <w:tcW w:w="1117" w:type="dxa"/>
            <w:shd w:val="clear" w:color="auto" w:fill="auto"/>
            <w:noWrap/>
            <w:vAlign w:val="bottom"/>
          </w:tcPr>
          <w:p w14:paraId="710018C2"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13</w:t>
            </w:r>
          </w:p>
        </w:tc>
      </w:tr>
      <w:tr w:rsidR="00D215B4" w:rsidRPr="00D215B4" w14:paraId="7A0889A3" w14:textId="77777777" w:rsidTr="002532C1">
        <w:trPr>
          <w:trHeight w:val="235"/>
          <w:jc w:val="center"/>
        </w:trPr>
        <w:tc>
          <w:tcPr>
            <w:tcW w:w="1283" w:type="dxa"/>
            <w:shd w:val="clear" w:color="auto" w:fill="auto"/>
            <w:noWrap/>
            <w:vAlign w:val="bottom"/>
          </w:tcPr>
          <w:p w14:paraId="67C16B2B"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Co</w:t>
            </w:r>
          </w:p>
        </w:tc>
        <w:tc>
          <w:tcPr>
            <w:tcW w:w="2389" w:type="dxa"/>
            <w:shd w:val="clear" w:color="auto" w:fill="auto"/>
            <w:noWrap/>
            <w:vAlign w:val="bottom"/>
          </w:tcPr>
          <w:p w14:paraId="023933FB" w14:textId="77777777" w:rsidR="00D215B4" w:rsidRPr="00BA3BEF" w:rsidRDefault="00ED776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0.</w:t>
            </w:r>
            <w:r w:rsidR="00D215B4" w:rsidRPr="00BA3BEF">
              <w:rPr>
                <w:rFonts w:ascii="Times New Roman" w:eastAsia="Times New Roman" w:hAnsi="Times New Roman" w:cs="Times New Roman"/>
                <w:color w:val="000000"/>
              </w:rPr>
              <w:t>6</w:t>
            </w:r>
          </w:p>
        </w:tc>
        <w:tc>
          <w:tcPr>
            <w:tcW w:w="1117" w:type="dxa"/>
            <w:shd w:val="clear" w:color="auto" w:fill="auto"/>
            <w:noWrap/>
            <w:vAlign w:val="bottom"/>
          </w:tcPr>
          <w:p w14:paraId="678BD21D" w14:textId="77777777" w:rsidR="00D215B4" w:rsidRPr="00BA3BEF" w:rsidRDefault="003B71D9"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4</w:t>
            </w:r>
          </w:p>
        </w:tc>
      </w:tr>
      <w:tr w:rsidR="00D215B4" w:rsidRPr="00D215B4" w14:paraId="4D92636A" w14:textId="77777777" w:rsidTr="002532C1">
        <w:trPr>
          <w:trHeight w:val="235"/>
          <w:jc w:val="center"/>
        </w:trPr>
        <w:tc>
          <w:tcPr>
            <w:tcW w:w="1283" w:type="dxa"/>
            <w:shd w:val="clear" w:color="auto" w:fill="auto"/>
            <w:noWrap/>
            <w:vAlign w:val="bottom"/>
          </w:tcPr>
          <w:p w14:paraId="349520A9"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Ni</w:t>
            </w:r>
          </w:p>
        </w:tc>
        <w:tc>
          <w:tcPr>
            <w:tcW w:w="2389" w:type="dxa"/>
            <w:shd w:val="clear" w:color="auto" w:fill="auto"/>
            <w:noWrap/>
            <w:vAlign w:val="bottom"/>
          </w:tcPr>
          <w:p w14:paraId="5812C358"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5.6</w:t>
            </w:r>
          </w:p>
        </w:tc>
        <w:tc>
          <w:tcPr>
            <w:tcW w:w="1117" w:type="dxa"/>
            <w:shd w:val="clear" w:color="auto" w:fill="auto"/>
            <w:noWrap/>
            <w:vAlign w:val="bottom"/>
          </w:tcPr>
          <w:p w14:paraId="62DCD98A"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8</w:t>
            </w:r>
          </w:p>
        </w:tc>
      </w:tr>
      <w:tr w:rsidR="00D215B4" w:rsidRPr="00D215B4" w14:paraId="05E2BEB8" w14:textId="77777777" w:rsidTr="002532C1">
        <w:trPr>
          <w:trHeight w:val="235"/>
          <w:jc w:val="center"/>
        </w:trPr>
        <w:tc>
          <w:tcPr>
            <w:tcW w:w="1283" w:type="dxa"/>
            <w:shd w:val="clear" w:color="auto" w:fill="auto"/>
            <w:noWrap/>
            <w:vAlign w:val="bottom"/>
          </w:tcPr>
          <w:p w14:paraId="03FCC303"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Cu</w:t>
            </w:r>
          </w:p>
        </w:tc>
        <w:tc>
          <w:tcPr>
            <w:tcW w:w="2389" w:type="dxa"/>
            <w:shd w:val="clear" w:color="auto" w:fill="auto"/>
            <w:noWrap/>
            <w:vAlign w:val="bottom"/>
          </w:tcPr>
          <w:p w14:paraId="12D1F3FA"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3.8</w:t>
            </w:r>
          </w:p>
        </w:tc>
        <w:tc>
          <w:tcPr>
            <w:tcW w:w="1117" w:type="dxa"/>
            <w:shd w:val="clear" w:color="auto" w:fill="auto"/>
            <w:noWrap/>
            <w:vAlign w:val="bottom"/>
          </w:tcPr>
          <w:p w14:paraId="1B8985E7"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10</w:t>
            </w:r>
          </w:p>
        </w:tc>
      </w:tr>
      <w:tr w:rsidR="00D215B4" w:rsidRPr="00D215B4" w14:paraId="5E4F87A2" w14:textId="77777777" w:rsidTr="002532C1">
        <w:trPr>
          <w:trHeight w:val="235"/>
          <w:jc w:val="center"/>
        </w:trPr>
        <w:tc>
          <w:tcPr>
            <w:tcW w:w="1283" w:type="dxa"/>
            <w:shd w:val="clear" w:color="auto" w:fill="auto"/>
            <w:noWrap/>
            <w:vAlign w:val="bottom"/>
          </w:tcPr>
          <w:p w14:paraId="66BB5D7A"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Sr</w:t>
            </w:r>
          </w:p>
        </w:tc>
        <w:tc>
          <w:tcPr>
            <w:tcW w:w="2389" w:type="dxa"/>
            <w:shd w:val="clear" w:color="auto" w:fill="auto"/>
            <w:noWrap/>
            <w:vAlign w:val="bottom"/>
          </w:tcPr>
          <w:p w14:paraId="3CFDF9D9"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17.1</w:t>
            </w:r>
          </w:p>
        </w:tc>
        <w:tc>
          <w:tcPr>
            <w:tcW w:w="1117" w:type="dxa"/>
            <w:shd w:val="clear" w:color="auto" w:fill="auto"/>
            <w:noWrap/>
            <w:vAlign w:val="bottom"/>
          </w:tcPr>
          <w:p w14:paraId="7666BC37"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5</w:t>
            </w:r>
          </w:p>
        </w:tc>
      </w:tr>
      <w:tr w:rsidR="00D215B4" w:rsidRPr="00D215B4" w14:paraId="072CBDCE" w14:textId="77777777" w:rsidTr="002532C1">
        <w:trPr>
          <w:trHeight w:val="235"/>
          <w:jc w:val="center"/>
        </w:trPr>
        <w:tc>
          <w:tcPr>
            <w:tcW w:w="1283" w:type="dxa"/>
            <w:shd w:val="clear" w:color="auto" w:fill="auto"/>
            <w:noWrap/>
            <w:vAlign w:val="bottom"/>
          </w:tcPr>
          <w:p w14:paraId="2C134338"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Sn</w:t>
            </w:r>
          </w:p>
        </w:tc>
        <w:tc>
          <w:tcPr>
            <w:tcW w:w="2389" w:type="dxa"/>
            <w:shd w:val="clear" w:color="auto" w:fill="auto"/>
            <w:noWrap/>
            <w:vAlign w:val="bottom"/>
          </w:tcPr>
          <w:p w14:paraId="7A068E5C" w14:textId="77777777" w:rsidR="00D215B4" w:rsidRPr="00BA3BEF" w:rsidRDefault="00ED776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4.6</w:t>
            </w:r>
          </w:p>
        </w:tc>
        <w:tc>
          <w:tcPr>
            <w:tcW w:w="1117" w:type="dxa"/>
            <w:shd w:val="clear" w:color="auto" w:fill="auto"/>
            <w:noWrap/>
            <w:vAlign w:val="bottom"/>
          </w:tcPr>
          <w:p w14:paraId="68906983"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12</w:t>
            </w:r>
          </w:p>
        </w:tc>
      </w:tr>
      <w:tr w:rsidR="00D215B4" w:rsidRPr="00D215B4" w14:paraId="2B595327" w14:textId="77777777" w:rsidTr="002532C1">
        <w:trPr>
          <w:trHeight w:val="235"/>
          <w:jc w:val="center"/>
        </w:trPr>
        <w:tc>
          <w:tcPr>
            <w:tcW w:w="1283" w:type="dxa"/>
            <w:shd w:val="clear" w:color="auto" w:fill="auto"/>
            <w:noWrap/>
            <w:vAlign w:val="bottom"/>
          </w:tcPr>
          <w:p w14:paraId="5A7A3AF0" w14:textId="77777777" w:rsidR="00D215B4" w:rsidRPr="00BA3BEF" w:rsidRDefault="00D215B4" w:rsidP="00BA3BEF">
            <w:pPr>
              <w:jc w:val="center"/>
              <w:rPr>
                <w:rFonts w:ascii="Times New Roman" w:eastAsia="Times New Roman" w:hAnsi="Times New Roman" w:cs="Times New Roman"/>
              </w:rPr>
            </w:pPr>
            <w:r w:rsidRPr="00BA3BEF">
              <w:rPr>
                <w:rFonts w:ascii="Times New Roman" w:eastAsia="Times New Roman" w:hAnsi="Times New Roman" w:cs="Times New Roman"/>
              </w:rPr>
              <w:t>Ba</w:t>
            </w:r>
          </w:p>
        </w:tc>
        <w:tc>
          <w:tcPr>
            <w:tcW w:w="2389" w:type="dxa"/>
            <w:shd w:val="clear" w:color="auto" w:fill="auto"/>
            <w:noWrap/>
            <w:vAlign w:val="bottom"/>
          </w:tcPr>
          <w:p w14:paraId="1E33DE62"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10.5</w:t>
            </w:r>
          </w:p>
        </w:tc>
        <w:tc>
          <w:tcPr>
            <w:tcW w:w="1117" w:type="dxa"/>
            <w:shd w:val="clear" w:color="auto" w:fill="auto"/>
            <w:noWrap/>
            <w:vAlign w:val="bottom"/>
          </w:tcPr>
          <w:p w14:paraId="46E71D3C"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6</w:t>
            </w:r>
          </w:p>
        </w:tc>
      </w:tr>
      <w:tr w:rsidR="00D215B4" w:rsidRPr="00D215B4" w14:paraId="7EF65A59" w14:textId="77777777" w:rsidTr="002532C1">
        <w:trPr>
          <w:trHeight w:val="235"/>
          <w:jc w:val="center"/>
        </w:trPr>
        <w:tc>
          <w:tcPr>
            <w:tcW w:w="1283" w:type="dxa"/>
            <w:shd w:val="clear" w:color="auto" w:fill="auto"/>
            <w:noWrap/>
            <w:vAlign w:val="bottom"/>
          </w:tcPr>
          <w:p w14:paraId="1CD7B62B" w14:textId="1AC4889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Pb</w:t>
            </w:r>
          </w:p>
        </w:tc>
        <w:tc>
          <w:tcPr>
            <w:tcW w:w="2389" w:type="dxa"/>
            <w:shd w:val="clear" w:color="auto" w:fill="auto"/>
            <w:noWrap/>
            <w:vAlign w:val="bottom"/>
          </w:tcPr>
          <w:p w14:paraId="1A744F8A" w14:textId="77777777" w:rsidR="00D215B4" w:rsidRPr="00BA3BEF" w:rsidRDefault="009F69DB"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6.4</w:t>
            </w:r>
          </w:p>
        </w:tc>
        <w:tc>
          <w:tcPr>
            <w:tcW w:w="1117" w:type="dxa"/>
            <w:shd w:val="clear" w:color="auto" w:fill="auto"/>
            <w:noWrap/>
            <w:vAlign w:val="bottom"/>
          </w:tcPr>
          <w:p w14:paraId="7B1C1248" w14:textId="77777777" w:rsidR="00D215B4" w:rsidRPr="00BA3BEF" w:rsidRDefault="00D215B4" w:rsidP="00BA3BEF">
            <w:pPr>
              <w:jc w:val="center"/>
              <w:rPr>
                <w:rFonts w:ascii="Times New Roman" w:eastAsia="Times New Roman" w:hAnsi="Times New Roman" w:cs="Times New Roman"/>
                <w:color w:val="000000"/>
              </w:rPr>
            </w:pPr>
            <w:r w:rsidRPr="00BA3BEF">
              <w:rPr>
                <w:rFonts w:ascii="Times New Roman" w:eastAsia="Times New Roman" w:hAnsi="Times New Roman" w:cs="Times New Roman"/>
                <w:color w:val="000000"/>
              </w:rPr>
              <w:t>23</w:t>
            </w:r>
          </w:p>
        </w:tc>
      </w:tr>
    </w:tbl>
    <w:p w14:paraId="4BF514D2" w14:textId="77777777" w:rsidR="003D3C0C" w:rsidRPr="00D215B4" w:rsidRDefault="003D3C0C" w:rsidP="00D215B4">
      <w:pPr>
        <w:spacing w:line="480" w:lineRule="auto"/>
        <w:ind w:firstLine="720"/>
        <w:jc w:val="both"/>
        <w:rPr>
          <w:rFonts w:ascii="Times New Roman" w:hAnsi="Times New Roman" w:cs="Times New Roman"/>
        </w:rPr>
      </w:pPr>
    </w:p>
    <w:p w14:paraId="142CAC4F" w14:textId="5727B66D" w:rsidR="00D215B4" w:rsidRDefault="00D5041F" w:rsidP="001F19B1">
      <w:pPr>
        <w:spacing w:line="480" w:lineRule="auto"/>
        <w:ind w:firstLine="720"/>
        <w:jc w:val="both"/>
        <w:rPr>
          <w:rFonts w:ascii="Times New Roman" w:hAnsi="Times New Roman" w:cs="Times New Roman"/>
        </w:rPr>
      </w:pPr>
      <w:r>
        <w:rPr>
          <w:rFonts w:ascii="Times New Roman" w:hAnsi="Times New Roman" w:cs="Times New Roman"/>
        </w:rPr>
        <w:t xml:space="preserve">Once the </w:t>
      </w:r>
      <w:r w:rsidR="003A6C7D">
        <w:rPr>
          <w:rFonts w:ascii="Times New Roman" w:hAnsi="Times New Roman" w:cs="Times New Roman"/>
        </w:rPr>
        <w:t>background levels of the fountain ink were characterized, this ink was used as the matrix-match</w:t>
      </w:r>
      <w:r w:rsidR="00A22AAB">
        <w:rPr>
          <w:rFonts w:ascii="Times New Roman" w:hAnsi="Times New Roman" w:cs="Times New Roman"/>
        </w:rPr>
        <w:t>ed</w:t>
      </w:r>
      <w:r w:rsidR="003A6C7D">
        <w:rPr>
          <w:rFonts w:ascii="Times New Roman" w:hAnsi="Times New Roman" w:cs="Times New Roman"/>
        </w:rPr>
        <w:t xml:space="preserve"> substrate to create the in-house ink standards.</w:t>
      </w:r>
      <w:r w:rsidR="004A6A43">
        <w:rPr>
          <w:rFonts w:ascii="Times New Roman" w:hAnsi="Times New Roman" w:cs="Times New Roman"/>
        </w:rPr>
        <w:t xml:space="preserve"> </w:t>
      </w:r>
      <w:r w:rsidR="006C42AA">
        <w:rPr>
          <w:rFonts w:ascii="Times New Roman" w:hAnsi="Times New Roman" w:cs="Times New Roman"/>
        </w:rPr>
        <w:t xml:space="preserve">Ink drops were deposited into Whatman 42 paper using 0.5 </w:t>
      </w:r>
      <w:r w:rsidR="00BA3BEF" w:rsidRPr="00343377">
        <w:rPr>
          <w:rFonts w:ascii="Times New Roman" w:hAnsi="Times New Roman"/>
        </w:rPr>
        <w:t>µ</w:t>
      </w:r>
      <w:r w:rsidR="006C42AA">
        <w:rPr>
          <w:rFonts w:ascii="Times New Roman" w:hAnsi="Times New Roman" w:cs="Times New Roman"/>
        </w:rPr>
        <w:t>L, 1</w:t>
      </w:r>
      <w:r w:rsidR="00BA3BEF">
        <w:rPr>
          <w:rFonts w:ascii="Times New Roman" w:hAnsi="Times New Roman" w:cs="Times New Roman"/>
        </w:rPr>
        <w:t xml:space="preserve"> </w:t>
      </w:r>
      <w:r w:rsidR="00BA3BEF" w:rsidRPr="00343377">
        <w:rPr>
          <w:rFonts w:ascii="Times New Roman" w:hAnsi="Times New Roman"/>
        </w:rPr>
        <w:t>µ</w:t>
      </w:r>
      <w:r w:rsidR="006C42AA">
        <w:rPr>
          <w:rFonts w:ascii="Times New Roman" w:hAnsi="Times New Roman" w:cs="Times New Roman"/>
        </w:rPr>
        <w:t>l, 2</w:t>
      </w:r>
      <w:r w:rsidR="00BA3BEF">
        <w:rPr>
          <w:rFonts w:ascii="Times New Roman" w:hAnsi="Times New Roman" w:cs="Times New Roman"/>
        </w:rPr>
        <w:t xml:space="preserve"> </w:t>
      </w:r>
      <w:r w:rsidR="00BA3BEF" w:rsidRPr="00343377">
        <w:rPr>
          <w:rFonts w:ascii="Times New Roman" w:hAnsi="Times New Roman"/>
        </w:rPr>
        <w:t>µ</w:t>
      </w:r>
      <w:r w:rsidR="006C42AA">
        <w:rPr>
          <w:rFonts w:ascii="Times New Roman" w:hAnsi="Times New Roman" w:cs="Times New Roman"/>
        </w:rPr>
        <w:t>L and 5</w:t>
      </w:r>
      <w:r w:rsidR="00BA3BEF">
        <w:rPr>
          <w:rFonts w:ascii="Times New Roman" w:hAnsi="Times New Roman" w:cs="Times New Roman"/>
        </w:rPr>
        <w:t xml:space="preserve"> </w:t>
      </w:r>
      <w:r w:rsidR="00BA3BEF" w:rsidRPr="00343377">
        <w:rPr>
          <w:rFonts w:ascii="Times New Roman" w:hAnsi="Times New Roman"/>
        </w:rPr>
        <w:t>µ</w:t>
      </w:r>
      <w:r w:rsidR="006C42AA">
        <w:rPr>
          <w:rFonts w:ascii="Times New Roman" w:hAnsi="Times New Roman" w:cs="Times New Roman"/>
        </w:rPr>
        <w:t>L volumes. T</w:t>
      </w:r>
      <w:r w:rsidR="004A6A43">
        <w:rPr>
          <w:rFonts w:ascii="Times New Roman" w:hAnsi="Times New Roman" w:cs="Times New Roman"/>
        </w:rPr>
        <w:t xml:space="preserve">he reproducibility of the </w:t>
      </w:r>
      <w:r w:rsidR="006C42AA">
        <w:rPr>
          <w:rFonts w:ascii="Times New Roman" w:hAnsi="Times New Roman" w:cs="Times New Roman"/>
        </w:rPr>
        <w:t xml:space="preserve">deposited ink </w:t>
      </w:r>
      <w:r w:rsidR="004A6A43">
        <w:rPr>
          <w:rFonts w:ascii="Times New Roman" w:hAnsi="Times New Roman" w:cs="Times New Roman"/>
        </w:rPr>
        <w:t xml:space="preserve">drops </w:t>
      </w:r>
      <w:r w:rsidR="006C42AA">
        <w:rPr>
          <w:rFonts w:ascii="Times New Roman" w:hAnsi="Times New Roman" w:cs="Times New Roman"/>
        </w:rPr>
        <w:t xml:space="preserve">was studied </w:t>
      </w:r>
      <w:r w:rsidR="004A6A43">
        <w:rPr>
          <w:rFonts w:ascii="Times New Roman" w:hAnsi="Times New Roman" w:cs="Times New Roman"/>
        </w:rPr>
        <w:t>in terms of shape, diameter</w:t>
      </w:r>
      <w:r w:rsidR="006C42AA">
        <w:rPr>
          <w:rFonts w:ascii="Times New Roman" w:hAnsi="Times New Roman" w:cs="Times New Roman"/>
        </w:rPr>
        <w:t xml:space="preserve"> and penetration into the paper. Volumes larger than 1uL generated uneven oval-like drops with more pronounced concentration of the ink towards the edges of the drop. A volume of </w:t>
      </w:r>
      <w:r w:rsidR="00B24868">
        <w:rPr>
          <w:rFonts w:ascii="Times New Roman" w:hAnsi="Times New Roman" w:cs="Times New Roman"/>
        </w:rPr>
        <w:t>0.5uL was determined to generate</w:t>
      </w:r>
      <w:r w:rsidR="006C42AA">
        <w:rPr>
          <w:rFonts w:ascii="Times New Roman" w:hAnsi="Times New Roman" w:cs="Times New Roman"/>
        </w:rPr>
        <w:t xml:space="preserve"> more reproducible ink drops in the paper with a fairly even distribution of the elemental composition.</w:t>
      </w:r>
    </w:p>
    <w:p w14:paraId="553ADEF6" w14:textId="6201D9B0" w:rsidR="00406ADE" w:rsidRDefault="002F5460" w:rsidP="00406ADE">
      <w:pPr>
        <w:spacing w:line="480" w:lineRule="auto"/>
        <w:ind w:firstLine="720"/>
        <w:jc w:val="both"/>
        <w:rPr>
          <w:rFonts w:ascii="Times New Roman" w:hAnsi="Times New Roman" w:cs="Times New Roman"/>
        </w:rPr>
      </w:pPr>
      <w:r>
        <w:rPr>
          <w:rFonts w:ascii="Times New Roman" w:hAnsi="Times New Roman" w:cs="Times New Roman"/>
        </w:rPr>
        <w:t>In order to verify the homogeneity of the element</w:t>
      </w:r>
      <w:r w:rsidR="00A22AAB">
        <w:rPr>
          <w:rFonts w:ascii="Times New Roman" w:hAnsi="Times New Roman" w:cs="Times New Roman"/>
        </w:rPr>
        <w:t>al</w:t>
      </w:r>
      <w:r>
        <w:rPr>
          <w:rFonts w:ascii="Times New Roman" w:hAnsi="Times New Roman" w:cs="Times New Roman"/>
        </w:rPr>
        <w:t xml:space="preserve"> composition in the </w:t>
      </w:r>
      <w:r w:rsidR="00A22AAB">
        <w:rPr>
          <w:rFonts w:ascii="Times New Roman" w:hAnsi="Times New Roman" w:cs="Times New Roman"/>
        </w:rPr>
        <w:t xml:space="preserve">ink </w:t>
      </w:r>
      <w:r>
        <w:rPr>
          <w:rFonts w:ascii="Times New Roman" w:hAnsi="Times New Roman" w:cs="Times New Roman"/>
        </w:rPr>
        <w:t xml:space="preserve">drop a laser ablation line was monitored from edge to edge of the drop. </w:t>
      </w:r>
      <w:r w:rsidR="007472A3">
        <w:rPr>
          <w:rFonts w:ascii="Times New Roman" w:hAnsi="Times New Roman" w:cs="Times New Roman"/>
        </w:rPr>
        <w:t>Figure 1</w:t>
      </w:r>
      <w:r w:rsidR="007B0B6E">
        <w:rPr>
          <w:rFonts w:ascii="Times New Roman" w:hAnsi="Times New Roman" w:cs="Times New Roman"/>
        </w:rPr>
        <w:t>9</w:t>
      </w:r>
      <w:r w:rsidR="007472A3">
        <w:rPr>
          <w:rFonts w:ascii="Times New Roman" w:hAnsi="Times New Roman" w:cs="Times New Roman"/>
        </w:rPr>
        <w:t xml:space="preserve"> shows the transient LA-ICP-MS signal of one of the ink-spiked in-house standards. The stability of the signal across the drop shows that the distribution of elements in the drop was </w:t>
      </w:r>
      <w:r w:rsidR="00A22AAB">
        <w:rPr>
          <w:rFonts w:ascii="Times New Roman" w:hAnsi="Times New Roman" w:cs="Times New Roman"/>
        </w:rPr>
        <w:t xml:space="preserve">fairly </w:t>
      </w:r>
      <w:r w:rsidR="007472A3">
        <w:rPr>
          <w:rFonts w:ascii="Times New Roman" w:hAnsi="Times New Roman" w:cs="Times New Roman"/>
        </w:rPr>
        <w:t xml:space="preserve">homogeneous. An exception to this observation </w:t>
      </w:r>
      <w:r w:rsidR="007B0B6E">
        <w:rPr>
          <w:rFonts w:ascii="Times New Roman" w:hAnsi="Times New Roman" w:cs="Times New Roman"/>
        </w:rPr>
        <w:t>was detected for K and in less extent for Al</w:t>
      </w:r>
      <w:r w:rsidR="007472A3">
        <w:rPr>
          <w:rFonts w:ascii="Times New Roman" w:hAnsi="Times New Roman" w:cs="Times New Roman"/>
        </w:rPr>
        <w:t xml:space="preserve"> and Sn</w:t>
      </w:r>
      <w:r w:rsidR="00E25D06">
        <w:rPr>
          <w:rFonts w:ascii="Times New Roman" w:hAnsi="Times New Roman" w:cs="Times New Roman"/>
        </w:rPr>
        <w:t>,</w:t>
      </w:r>
      <w:r w:rsidR="007472A3">
        <w:rPr>
          <w:rFonts w:ascii="Times New Roman" w:hAnsi="Times New Roman" w:cs="Times New Roman"/>
        </w:rPr>
        <w:t xml:space="preserve"> which </w:t>
      </w:r>
      <w:r w:rsidR="007B0B6E">
        <w:rPr>
          <w:rFonts w:ascii="Times New Roman" w:hAnsi="Times New Roman" w:cs="Times New Roman"/>
        </w:rPr>
        <w:t>had</w:t>
      </w:r>
      <w:r w:rsidR="00E25D06">
        <w:rPr>
          <w:rFonts w:ascii="Times New Roman" w:hAnsi="Times New Roman" w:cs="Times New Roman"/>
        </w:rPr>
        <w:t xml:space="preserve"> a preference to migrate towards the edge </w:t>
      </w:r>
      <w:r w:rsidR="00A22AAB">
        <w:rPr>
          <w:rFonts w:ascii="Times New Roman" w:hAnsi="Times New Roman" w:cs="Times New Roman"/>
        </w:rPr>
        <w:t>of the drop. For this reason</w:t>
      </w:r>
      <w:r w:rsidR="00E25D06">
        <w:rPr>
          <w:rFonts w:ascii="Times New Roman" w:hAnsi="Times New Roman" w:cs="Times New Roman"/>
        </w:rPr>
        <w:t xml:space="preserve"> all the measurement</w:t>
      </w:r>
      <w:r w:rsidR="00A22AAB">
        <w:rPr>
          <w:rFonts w:ascii="Times New Roman" w:hAnsi="Times New Roman" w:cs="Times New Roman"/>
        </w:rPr>
        <w:t>s</w:t>
      </w:r>
      <w:r w:rsidR="007B0B6E">
        <w:rPr>
          <w:rFonts w:ascii="Times New Roman" w:hAnsi="Times New Roman" w:cs="Times New Roman"/>
        </w:rPr>
        <w:t xml:space="preserve"> were later conducted at least </w:t>
      </w:r>
      <w:r w:rsidR="00E25D06">
        <w:rPr>
          <w:rFonts w:ascii="Times New Roman" w:hAnsi="Times New Roman" w:cs="Times New Roman"/>
        </w:rPr>
        <w:t>300</w:t>
      </w:r>
      <w:r w:rsidR="007B0B6E">
        <w:rPr>
          <w:rFonts w:ascii="Times New Roman" w:hAnsi="Times New Roman" w:cs="Times New Roman"/>
        </w:rPr>
        <w:t xml:space="preserve"> </w:t>
      </w:r>
      <w:r w:rsidR="00E25D06">
        <w:rPr>
          <w:rFonts w:ascii="Times New Roman" w:hAnsi="Times New Roman" w:cs="Times New Roman"/>
        </w:rPr>
        <w:t xml:space="preserve">um away from the edge of the standard ink drops. </w:t>
      </w:r>
    </w:p>
    <w:p w14:paraId="4E8867C5" w14:textId="77777777" w:rsidR="00406ADE" w:rsidRDefault="00406ADE" w:rsidP="00406ADE">
      <w:pPr>
        <w:spacing w:line="480" w:lineRule="auto"/>
        <w:ind w:firstLine="720"/>
        <w:jc w:val="both"/>
        <w:rPr>
          <w:rFonts w:ascii="Times New Roman" w:hAnsi="Times New Roman" w:cs="Times New Roman"/>
        </w:rPr>
      </w:pPr>
      <w:r>
        <w:rPr>
          <w:rFonts w:ascii="Times New Roman" w:hAnsi="Times New Roman" w:cs="Times New Roman"/>
        </w:rPr>
        <w:t>Moreover, in order to test the reproducibility of the preparation of the ink standards and the repeatability of the measurements, the elemental composition was determined for 3 ink standards prepared in different days and by different analysts. Each of these ink standards was analyzed in 5 replicates. Experiments were conducted for ink drops spiked with 5 ng and 12.5 ng of the mix stock solution. Figure 20</w:t>
      </w:r>
      <w:r>
        <w:rPr>
          <w:rFonts w:ascii="Times New Roman" w:hAnsi="Times New Roman" w:cs="Times New Roman"/>
          <w:vertAlign w:val="superscript"/>
        </w:rPr>
        <w:t xml:space="preserve"> </w:t>
      </w:r>
      <w:r>
        <w:rPr>
          <w:rFonts w:ascii="Times New Roman" w:hAnsi="Times New Roman" w:cs="Times New Roman"/>
        </w:rPr>
        <w:t>shows the results for the ink standards spiked at the 12.5ng. The repeatability of the measurements was better than 9% (represented by the error bars) while reproducibility between different ink drops was better than 5%. Similar results were obtained for the lower spike level.</w:t>
      </w:r>
    </w:p>
    <w:p w14:paraId="40B6396C" w14:textId="29DCB1C3" w:rsidR="00BC6C20" w:rsidRDefault="00BC6C20" w:rsidP="004C753A">
      <w:pPr>
        <w:tabs>
          <w:tab w:val="left" w:pos="8550"/>
        </w:tabs>
        <w:spacing w:line="480" w:lineRule="auto"/>
        <w:ind w:firstLine="720"/>
        <w:jc w:val="both"/>
        <w:rPr>
          <w:rFonts w:ascii="Times New Roman" w:hAnsi="Times New Roman" w:cs="Times New Roman"/>
        </w:rPr>
      </w:pPr>
    </w:p>
    <w:p w14:paraId="6B506FA7" w14:textId="77777777" w:rsidR="00352508" w:rsidRDefault="004C753A" w:rsidP="00352508">
      <w:pPr>
        <w:keepNext/>
        <w:spacing w:line="480" w:lineRule="auto"/>
        <w:jc w:val="both"/>
      </w:pPr>
      <w:r w:rsidRPr="004C753A">
        <w:rPr>
          <w:noProof/>
        </w:rPr>
        <w:drawing>
          <wp:inline distT="0" distB="0" distL="0" distR="0" wp14:anchorId="0CA6C398" wp14:editId="075FA23B">
            <wp:extent cx="5035965" cy="3436305"/>
            <wp:effectExtent l="0" t="0" r="0" b="0"/>
            <wp:docPr id="7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6417" cy="3436613"/>
                    </a:xfrm>
                    <a:prstGeom prst="rect">
                      <a:avLst/>
                    </a:prstGeom>
                    <a:noFill/>
                    <a:ln>
                      <a:noFill/>
                    </a:ln>
                  </pic:spPr>
                </pic:pic>
              </a:graphicData>
            </a:graphic>
          </wp:inline>
        </w:drawing>
      </w:r>
    </w:p>
    <w:p w14:paraId="794BAF2F" w14:textId="298E5FB9" w:rsidR="001D5FDA" w:rsidRDefault="00352508" w:rsidP="00A820DC">
      <w:pPr>
        <w:pStyle w:val="Caption"/>
      </w:pPr>
      <w:bookmarkStart w:id="92" w:name="_Toc210295706"/>
      <w:proofErr w:type="gramStart"/>
      <w:r>
        <w:t xml:space="preserve">Figure </w:t>
      </w:r>
      <w:fldSimple w:instr=" SEQ Figure \* ARABIC ">
        <w:r w:rsidR="004819B2">
          <w:rPr>
            <w:noProof/>
          </w:rPr>
          <w:t>19</w:t>
        </w:r>
      </w:fldSimple>
      <w:r w:rsidR="00BA3BEF">
        <w:rPr>
          <w:noProof/>
        </w:rPr>
        <w:t>.</w:t>
      </w:r>
      <w:proofErr w:type="gramEnd"/>
      <w:r w:rsidR="00BA3BEF">
        <w:rPr>
          <w:noProof/>
        </w:rPr>
        <w:t xml:space="preserve"> </w:t>
      </w:r>
      <w:r w:rsidRPr="00352508">
        <w:t>Photomicrograph of an ink standard drop (</w:t>
      </w:r>
      <w:proofErr w:type="gramStart"/>
      <w:r w:rsidRPr="00352508">
        <w:t>25x magnification</w:t>
      </w:r>
      <w:proofErr w:type="gramEnd"/>
      <w:r w:rsidRPr="00352508">
        <w:t>) and transient LA-ICP-MS signal across an ink drop spiked with 5 ng of a mixture of element</w:t>
      </w:r>
      <w:r>
        <w:t>s</w:t>
      </w:r>
      <w:bookmarkEnd w:id="92"/>
    </w:p>
    <w:p w14:paraId="6568E4BF" w14:textId="77777777" w:rsidR="00406ADE" w:rsidRPr="00406ADE" w:rsidRDefault="00406ADE" w:rsidP="00406ADE"/>
    <w:p w14:paraId="4021DB77" w14:textId="77777777" w:rsidR="00352508" w:rsidRDefault="006D157F" w:rsidP="00536C66">
      <w:pPr>
        <w:pStyle w:val="Heading4"/>
      </w:pPr>
      <w:r w:rsidRPr="006D157F">
        <w:rPr>
          <w:noProof/>
        </w:rPr>
        <w:drawing>
          <wp:inline distT="0" distB="0" distL="0" distR="0" wp14:anchorId="6CF01AED" wp14:editId="5245E5AA">
            <wp:extent cx="5486400" cy="2778220"/>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2778220"/>
                    </a:xfrm>
                    <a:prstGeom prst="rect">
                      <a:avLst/>
                    </a:prstGeom>
                    <a:noFill/>
                    <a:ln>
                      <a:noFill/>
                    </a:ln>
                  </pic:spPr>
                </pic:pic>
              </a:graphicData>
            </a:graphic>
          </wp:inline>
        </w:drawing>
      </w:r>
    </w:p>
    <w:p w14:paraId="3378D079" w14:textId="55FAF3CE" w:rsidR="00352508" w:rsidRPr="00352508" w:rsidRDefault="00352508" w:rsidP="00A820DC">
      <w:pPr>
        <w:pStyle w:val="Caption"/>
      </w:pPr>
      <w:bookmarkStart w:id="93" w:name="_Toc210295707"/>
      <w:proofErr w:type="gramStart"/>
      <w:r>
        <w:t xml:space="preserve">Figure </w:t>
      </w:r>
      <w:fldSimple w:instr=" SEQ Figure \* ARABIC ">
        <w:r w:rsidR="004819B2">
          <w:rPr>
            <w:noProof/>
          </w:rPr>
          <w:t>20</w:t>
        </w:r>
      </w:fldSimple>
      <w:r w:rsidR="00BA3BEF">
        <w:rPr>
          <w:noProof/>
        </w:rPr>
        <w:t>.</w:t>
      </w:r>
      <w:proofErr w:type="gramEnd"/>
      <w:r w:rsidR="00BA3BEF">
        <w:rPr>
          <w:noProof/>
        </w:rPr>
        <w:t xml:space="preserve"> </w:t>
      </w:r>
      <w:r w:rsidRPr="00352508">
        <w:t xml:space="preserve"> Reproducibility (n=3) and repeatability (n=5) obtained for ink standards spiked with 12.5 ng of the elements of interest.</w:t>
      </w:r>
      <w:bookmarkEnd w:id="93"/>
    </w:p>
    <w:p w14:paraId="7BCE0593" w14:textId="77777777" w:rsidR="0090583D" w:rsidRDefault="00B2017D" w:rsidP="0090583D">
      <w:pPr>
        <w:spacing w:line="480" w:lineRule="auto"/>
        <w:ind w:firstLine="720"/>
        <w:jc w:val="both"/>
        <w:rPr>
          <w:rFonts w:ascii="Times New Roman" w:hAnsi="Times New Roman" w:cs="Times New Roman"/>
        </w:rPr>
      </w:pPr>
      <w:r w:rsidRPr="00B2017D">
        <w:rPr>
          <w:rFonts w:ascii="Times New Roman" w:hAnsi="Times New Roman" w:cs="Times New Roman"/>
        </w:rPr>
        <w:t>The calibration curve</w:t>
      </w:r>
      <w:r w:rsidR="00E64119">
        <w:rPr>
          <w:rFonts w:ascii="Times New Roman" w:hAnsi="Times New Roman" w:cs="Times New Roman"/>
        </w:rPr>
        <w:t>s</w:t>
      </w:r>
      <w:r w:rsidR="00F11B49">
        <w:rPr>
          <w:rFonts w:ascii="Times New Roman" w:hAnsi="Times New Roman" w:cs="Times New Roman"/>
        </w:rPr>
        <w:t xml:space="preserve"> w</w:t>
      </w:r>
      <w:r w:rsidR="00E64119">
        <w:rPr>
          <w:rFonts w:ascii="Times New Roman" w:hAnsi="Times New Roman" w:cs="Times New Roman"/>
        </w:rPr>
        <w:t xml:space="preserve">ere </w:t>
      </w:r>
      <w:r w:rsidR="00F11B49">
        <w:rPr>
          <w:rFonts w:ascii="Times New Roman" w:hAnsi="Times New Roman" w:cs="Times New Roman"/>
        </w:rPr>
        <w:t xml:space="preserve">prepared spiking the dried ink drops with 0.5uL of stock solutions ranging from </w:t>
      </w:r>
      <w:r w:rsidR="00F23FF7">
        <w:rPr>
          <w:rFonts w:ascii="Times New Roman" w:hAnsi="Times New Roman" w:cs="Times New Roman"/>
        </w:rPr>
        <w:t>5</w:t>
      </w:r>
      <w:r w:rsidR="00F11B49">
        <w:rPr>
          <w:rFonts w:ascii="Times New Roman" w:hAnsi="Times New Roman" w:cs="Times New Roman"/>
        </w:rPr>
        <w:t xml:space="preserve"> </w:t>
      </w:r>
      <w:proofErr w:type="gramStart"/>
      <w:r w:rsidR="00F11B49">
        <w:rPr>
          <w:rFonts w:ascii="Times New Roman" w:hAnsi="Times New Roman" w:cs="Times New Roman"/>
        </w:rPr>
        <w:t xml:space="preserve">to 37.5 </w:t>
      </w:r>
      <w:r w:rsidR="00670A80" w:rsidRPr="00343377">
        <w:rPr>
          <w:rFonts w:ascii="Times New Roman" w:hAnsi="Times New Roman"/>
        </w:rPr>
        <w:t>µ</w:t>
      </w:r>
      <w:r w:rsidR="00F11B49">
        <w:rPr>
          <w:rFonts w:ascii="Times New Roman" w:hAnsi="Times New Roman" w:cs="Times New Roman"/>
        </w:rPr>
        <w:t>g/mL,</w:t>
      </w:r>
      <w:proofErr w:type="gramEnd"/>
      <w:r w:rsidR="00F11B49">
        <w:rPr>
          <w:rFonts w:ascii="Times New Roman" w:hAnsi="Times New Roman" w:cs="Times New Roman"/>
        </w:rPr>
        <w:t xml:space="preserve"> therefore the absolute spiked amounts in the total drop area ranged from </w:t>
      </w:r>
      <w:r w:rsidR="00F23FF7">
        <w:rPr>
          <w:rFonts w:ascii="Times New Roman" w:hAnsi="Times New Roman" w:cs="Times New Roman"/>
        </w:rPr>
        <w:t>2.5</w:t>
      </w:r>
      <w:r w:rsidR="00031752">
        <w:rPr>
          <w:rFonts w:ascii="Times New Roman" w:hAnsi="Times New Roman" w:cs="Times New Roman"/>
        </w:rPr>
        <w:t xml:space="preserve"> to 18.75ng. </w:t>
      </w:r>
      <w:r w:rsidR="00E64119">
        <w:rPr>
          <w:rFonts w:ascii="Times New Roman" w:hAnsi="Times New Roman" w:cs="Times New Roman"/>
        </w:rPr>
        <w:t xml:space="preserve"> Each ablation replicate removed ink from an area of about 7E4 um</w:t>
      </w:r>
      <w:r w:rsidR="00E64119" w:rsidRPr="004007EE">
        <w:rPr>
          <w:rFonts w:ascii="Times New Roman" w:hAnsi="Times New Roman" w:cs="Times New Roman"/>
          <w:vertAlign w:val="superscript"/>
        </w:rPr>
        <w:t>2</w:t>
      </w:r>
      <w:r w:rsidR="00E64119">
        <w:rPr>
          <w:rFonts w:ascii="Times New Roman" w:hAnsi="Times New Roman" w:cs="Times New Roman"/>
        </w:rPr>
        <w:t>. Since the total average drop area is about 6.4E7</w:t>
      </w:r>
      <w:r w:rsidR="00670A80" w:rsidRPr="00343377">
        <w:rPr>
          <w:rFonts w:ascii="Times New Roman" w:hAnsi="Times New Roman"/>
        </w:rPr>
        <w:t>µ</w:t>
      </w:r>
      <w:r w:rsidR="00E64119">
        <w:rPr>
          <w:rFonts w:ascii="Times New Roman" w:hAnsi="Times New Roman" w:cs="Times New Roman"/>
        </w:rPr>
        <w:t>m</w:t>
      </w:r>
      <w:r w:rsidR="00E64119" w:rsidRPr="004007EE">
        <w:rPr>
          <w:rFonts w:ascii="Times New Roman" w:hAnsi="Times New Roman" w:cs="Times New Roman"/>
          <w:vertAlign w:val="superscript"/>
        </w:rPr>
        <w:t>2</w:t>
      </w:r>
      <w:r w:rsidR="00E64119">
        <w:rPr>
          <w:rFonts w:ascii="Times New Roman" w:hAnsi="Times New Roman" w:cs="Times New Roman"/>
        </w:rPr>
        <w:t xml:space="preserve">, </w:t>
      </w:r>
      <w:r w:rsidR="004007EE">
        <w:rPr>
          <w:rFonts w:ascii="Times New Roman" w:hAnsi="Times New Roman" w:cs="Times New Roman"/>
        </w:rPr>
        <w:t>assuming a</w:t>
      </w:r>
      <w:r w:rsidR="00F23FF7">
        <w:rPr>
          <w:rFonts w:ascii="Times New Roman" w:hAnsi="Times New Roman" w:cs="Times New Roman"/>
        </w:rPr>
        <w:t xml:space="preserve"> homogeneous distribution of the spiked mass in the drop, </w:t>
      </w:r>
      <w:r w:rsidR="00E64119">
        <w:rPr>
          <w:rFonts w:ascii="Times New Roman" w:hAnsi="Times New Roman" w:cs="Times New Roman"/>
        </w:rPr>
        <w:t xml:space="preserve">the analytical signal detected by the instrument is coming from </w:t>
      </w:r>
      <w:r w:rsidR="00203A21">
        <w:rPr>
          <w:rFonts w:ascii="Times New Roman" w:hAnsi="Times New Roman" w:cs="Times New Roman"/>
        </w:rPr>
        <w:t xml:space="preserve">approximately </w:t>
      </w:r>
      <w:r w:rsidR="00F23FF7">
        <w:rPr>
          <w:rFonts w:ascii="Times New Roman" w:hAnsi="Times New Roman" w:cs="Times New Roman"/>
        </w:rPr>
        <w:t xml:space="preserve">2.7 to </w:t>
      </w:r>
      <w:r w:rsidR="00E64119">
        <w:rPr>
          <w:rFonts w:ascii="Times New Roman" w:hAnsi="Times New Roman" w:cs="Times New Roman"/>
        </w:rPr>
        <w:t xml:space="preserve">20 pg of </w:t>
      </w:r>
      <w:r w:rsidR="00203A21">
        <w:rPr>
          <w:rFonts w:ascii="Times New Roman" w:hAnsi="Times New Roman" w:cs="Times New Roman"/>
        </w:rPr>
        <w:t xml:space="preserve">each </w:t>
      </w:r>
      <w:r w:rsidR="005600C1">
        <w:rPr>
          <w:rFonts w:ascii="Times New Roman" w:hAnsi="Times New Roman" w:cs="Times New Roman"/>
        </w:rPr>
        <w:t xml:space="preserve">spiked </w:t>
      </w:r>
      <w:r w:rsidR="00203A21">
        <w:rPr>
          <w:rFonts w:ascii="Times New Roman" w:hAnsi="Times New Roman" w:cs="Times New Roman"/>
        </w:rPr>
        <w:t>element</w:t>
      </w:r>
      <w:r w:rsidR="00E64119">
        <w:rPr>
          <w:rFonts w:ascii="Times New Roman" w:hAnsi="Times New Roman" w:cs="Times New Roman"/>
        </w:rPr>
        <w:t xml:space="preserve">. </w:t>
      </w:r>
      <w:r w:rsidR="004007EE">
        <w:rPr>
          <w:rFonts w:ascii="Times New Roman" w:hAnsi="Times New Roman" w:cs="Times New Roman"/>
        </w:rPr>
        <w:t>Good linear response was observed at these spike levels. For instance, f</w:t>
      </w:r>
      <w:r w:rsidR="00F23FF7">
        <w:rPr>
          <w:rFonts w:ascii="Times New Roman" w:hAnsi="Times New Roman" w:cs="Times New Roman"/>
        </w:rPr>
        <w:t>igure 21 shows a calibration curve</w:t>
      </w:r>
      <w:r w:rsidR="004007EE">
        <w:rPr>
          <w:rFonts w:ascii="Times New Roman" w:hAnsi="Times New Roman" w:cs="Times New Roman"/>
        </w:rPr>
        <w:t xml:space="preserve"> obtained by LA-ICP-MS analysis of an ink standard spiked with strontium.</w:t>
      </w:r>
      <w:r w:rsidR="00F23FF7">
        <w:rPr>
          <w:rFonts w:ascii="Times New Roman" w:hAnsi="Times New Roman" w:cs="Times New Roman"/>
        </w:rPr>
        <w:t xml:space="preserve"> </w:t>
      </w:r>
    </w:p>
    <w:p w14:paraId="02E6BC8A" w14:textId="77777777" w:rsidR="00CD4093" w:rsidRDefault="00CD4093" w:rsidP="0090583D">
      <w:pPr>
        <w:spacing w:line="480" w:lineRule="auto"/>
        <w:ind w:firstLine="720"/>
        <w:jc w:val="both"/>
        <w:rPr>
          <w:rFonts w:ascii="Times New Roman" w:hAnsi="Times New Roman" w:cs="Times New Roman"/>
        </w:rPr>
      </w:pPr>
    </w:p>
    <w:p w14:paraId="6A9BE3F9" w14:textId="1B3602FA" w:rsidR="00CD4093" w:rsidRPr="00880340" w:rsidRDefault="0090583D" w:rsidP="00880340">
      <w:pPr>
        <w:spacing w:line="480" w:lineRule="auto"/>
        <w:ind w:hanging="90"/>
        <w:jc w:val="both"/>
        <w:rPr>
          <w:rFonts w:ascii="Times New Roman" w:hAnsi="Times New Roman" w:cs="Times New Roman"/>
        </w:rPr>
      </w:pPr>
      <w:r w:rsidRPr="0090583D">
        <w:rPr>
          <w:rFonts w:ascii="Times New Roman" w:hAnsi="Times New Roman" w:cs="Times New Roman"/>
          <w:noProof/>
        </w:rPr>
        <w:drawing>
          <wp:inline distT="0" distB="0" distL="0" distR="0" wp14:anchorId="404022A5" wp14:editId="5D299629">
            <wp:extent cx="5486400" cy="3325694"/>
            <wp:effectExtent l="0" t="0" r="0" b="1905"/>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3325694"/>
                    </a:xfrm>
                    <a:prstGeom prst="rect">
                      <a:avLst/>
                    </a:prstGeom>
                    <a:noFill/>
                    <a:ln>
                      <a:noFill/>
                    </a:ln>
                  </pic:spPr>
                </pic:pic>
              </a:graphicData>
            </a:graphic>
          </wp:inline>
        </w:drawing>
      </w:r>
      <w:bookmarkStart w:id="94" w:name="_Toc210295708"/>
    </w:p>
    <w:p w14:paraId="6B121CDF" w14:textId="565AFE88" w:rsidR="00362F4E" w:rsidRDefault="00352508" w:rsidP="00A820DC">
      <w:pPr>
        <w:pStyle w:val="Caption"/>
        <w:rPr>
          <w:rFonts w:cs="Times New Roman"/>
        </w:rPr>
      </w:pPr>
      <w:proofErr w:type="gramStart"/>
      <w:r>
        <w:t xml:space="preserve">Figure </w:t>
      </w:r>
      <w:fldSimple w:instr=" SEQ Figure \* ARABIC ">
        <w:r w:rsidR="004819B2">
          <w:rPr>
            <w:noProof/>
          </w:rPr>
          <w:t>21</w:t>
        </w:r>
      </w:fldSimple>
      <w:r w:rsidR="00670A80">
        <w:rPr>
          <w:noProof/>
        </w:rPr>
        <w:t>.</w:t>
      </w:r>
      <w:proofErr w:type="gramEnd"/>
      <w:r w:rsidRPr="00352508">
        <w:rPr>
          <w:rFonts w:cs="Times New Roman"/>
          <w:b/>
          <w:szCs w:val="24"/>
        </w:rPr>
        <w:t xml:space="preserve"> </w:t>
      </w:r>
      <w:proofErr w:type="gramStart"/>
      <w:r w:rsidRPr="00352508">
        <w:t>Calibration curve of matrix-matched spiked ink on paper for the analysis of Sr in writing inks by LA-ICP-MS.</w:t>
      </w:r>
      <w:bookmarkEnd w:id="94"/>
      <w:proofErr w:type="gramEnd"/>
    </w:p>
    <w:p w14:paraId="31E8F40A" w14:textId="77777777" w:rsidR="006D157F" w:rsidRDefault="006D157F" w:rsidP="00031752">
      <w:pPr>
        <w:spacing w:line="480" w:lineRule="auto"/>
        <w:rPr>
          <w:rFonts w:ascii="Times New Roman" w:hAnsi="Times New Roman" w:cs="Times New Roman"/>
        </w:rPr>
      </w:pPr>
    </w:p>
    <w:p w14:paraId="50E6F9CD" w14:textId="7C36600E" w:rsidR="00557DEB" w:rsidRDefault="00557DEB" w:rsidP="002129F1">
      <w:pPr>
        <w:spacing w:line="480" w:lineRule="auto"/>
        <w:jc w:val="both"/>
        <w:rPr>
          <w:rFonts w:ascii="Times New Roman" w:hAnsi="Times New Roman" w:cs="Times New Roman"/>
        </w:rPr>
      </w:pPr>
      <w:r>
        <w:rPr>
          <w:rFonts w:ascii="Times New Roman" w:hAnsi="Times New Roman" w:cs="Times New Roman"/>
        </w:rPr>
        <w:tab/>
        <w:t>Finally, the use of internal standardization was al</w:t>
      </w:r>
      <w:r w:rsidR="00254DC7">
        <w:rPr>
          <w:rFonts w:ascii="Times New Roman" w:hAnsi="Times New Roman" w:cs="Times New Roman"/>
        </w:rPr>
        <w:t xml:space="preserve">so studied for ink analysis. Rhodium </w:t>
      </w:r>
      <w:r>
        <w:rPr>
          <w:rFonts w:ascii="Times New Roman" w:hAnsi="Times New Roman" w:cs="Times New Roman"/>
        </w:rPr>
        <w:t xml:space="preserve">was evaluated as a potential internal standard that could be spiked at similar concentration levels in the in-house </w:t>
      </w:r>
      <w:r w:rsidR="00CA3D90">
        <w:rPr>
          <w:rFonts w:ascii="Times New Roman" w:hAnsi="Times New Roman" w:cs="Times New Roman"/>
        </w:rPr>
        <w:t xml:space="preserve">ink </w:t>
      </w:r>
      <w:r>
        <w:rPr>
          <w:rFonts w:ascii="Times New Roman" w:hAnsi="Times New Roman" w:cs="Times New Roman"/>
        </w:rPr>
        <w:t>matrix-matched standards and in the ink samples. Although the calibration curve for the ink standards worked well with Rh as internal standard, a practical problem was identified with the spikes of the ink samples</w:t>
      </w:r>
      <w:r w:rsidR="002129F1">
        <w:rPr>
          <w:rFonts w:ascii="Times New Roman" w:hAnsi="Times New Roman" w:cs="Times New Roman"/>
        </w:rPr>
        <w:t xml:space="preserve"> from our collection set</w:t>
      </w:r>
      <w:r>
        <w:rPr>
          <w:rFonts w:ascii="Times New Roman" w:hAnsi="Times New Roman" w:cs="Times New Roman"/>
        </w:rPr>
        <w:t xml:space="preserve">. </w:t>
      </w:r>
      <w:r w:rsidR="002129F1">
        <w:rPr>
          <w:rFonts w:ascii="Times New Roman" w:hAnsi="Times New Roman" w:cs="Times New Roman"/>
        </w:rPr>
        <w:t>Depending on the ink type (i.e</w:t>
      </w:r>
      <w:r w:rsidR="00670A80">
        <w:rPr>
          <w:rFonts w:ascii="Times New Roman" w:hAnsi="Times New Roman" w:cs="Times New Roman"/>
        </w:rPr>
        <w:t>.</w:t>
      </w:r>
      <w:r w:rsidR="00254DC7">
        <w:rPr>
          <w:rFonts w:ascii="Times New Roman" w:hAnsi="Times New Roman" w:cs="Times New Roman"/>
        </w:rPr>
        <w:t>,</w:t>
      </w:r>
      <w:r w:rsidR="002129F1">
        <w:rPr>
          <w:rFonts w:ascii="Times New Roman" w:hAnsi="Times New Roman" w:cs="Times New Roman"/>
        </w:rPr>
        <w:t xml:space="preserve"> ballpoint vs</w:t>
      </w:r>
      <w:r w:rsidR="00670A80">
        <w:rPr>
          <w:rFonts w:ascii="Times New Roman" w:hAnsi="Times New Roman" w:cs="Times New Roman"/>
        </w:rPr>
        <w:t>.</w:t>
      </w:r>
      <w:r w:rsidR="002129F1">
        <w:rPr>
          <w:rFonts w:ascii="Times New Roman" w:hAnsi="Times New Roman" w:cs="Times New Roman"/>
        </w:rPr>
        <w:t xml:space="preserve"> gel), some ink surfaces affected the absorption and distribution of the interna</w:t>
      </w:r>
      <w:r w:rsidR="00CA3D90">
        <w:rPr>
          <w:rFonts w:ascii="Times New Roman" w:hAnsi="Times New Roman" w:cs="Times New Roman"/>
        </w:rPr>
        <w:t>l s</w:t>
      </w:r>
      <w:r w:rsidR="0029783D">
        <w:rPr>
          <w:rFonts w:ascii="Times New Roman" w:hAnsi="Times New Roman" w:cs="Times New Roman"/>
        </w:rPr>
        <w:t>tandard into the writing strike.</w:t>
      </w:r>
      <w:r w:rsidR="00CA3D90">
        <w:rPr>
          <w:rFonts w:ascii="Times New Roman" w:hAnsi="Times New Roman" w:cs="Times New Roman"/>
        </w:rPr>
        <w:t xml:space="preserve"> </w:t>
      </w:r>
      <w:r w:rsidR="00254DC7">
        <w:rPr>
          <w:rFonts w:ascii="Times New Roman" w:hAnsi="Times New Roman" w:cs="Times New Roman"/>
        </w:rPr>
        <w:t>The lack of uniformity</w:t>
      </w:r>
      <w:r w:rsidR="00CA3D90">
        <w:rPr>
          <w:rFonts w:ascii="Times New Roman" w:hAnsi="Times New Roman" w:cs="Times New Roman"/>
        </w:rPr>
        <w:t xml:space="preserve"> was easily observed with the Rh solution because of its inherent red-color. </w:t>
      </w:r>
      <w:r w:rsidR="00254DC7">
        <w:rPr>
          <w:rFonts w:ascii="Times New Roman" w:hAnsi="Times New Roman" w:cs="Times New Roman"/>
        </w:rPr>
        <w:t xml:space="preserve">As a result </w:t>
      </w:r>
      <w:r w:rsidR="00CA3D90">
        <w:rPr>
          <w:rFonts w:ascii="Times New Roman" w:hAnsi="Times New Roman" w:cs="Times New Roman"/>
        </w:rPr>
        <w:t xml:space="preserve">the performance of Rh as an internal standard </w:t>
      </w:r>
      <w:r w:rsidR="00254DC7">
        <w:rPr>
          <w:rFonts w:ascii="Times New Roman" w:hAnsi="Times New Roman" w:cs="Times New Roman"/>
        </w:rPr>
        <w:t xml:space="preserve">was diminished </w:t>
      </w:r>
      <w:r w:rsidR="00CA3D90">
        <w:rPr>
          <w:rFonts w:ascii="Times New Roman" w:hAnsi="Times New Roman" w:cs="Times New Roman"/>
        </w:rPr>
        <w:t xml:space="preserve">in real samples.   </w:t>
      </w:r>
    </w:p>
    <w:p w14:paraId="480A02F7" w14:textId="2E188930" w:rsidR="00764129" w:rsidRDefault="00B473F9" w:rsidP="002129F1">
      <w:pPr>
        <w:spacing w:line="480" w:lineRule="auto"/>
        <w:jc w:val="both"/>
        <w:rPr>
          <w:rFonts w:ascii="Times New Roman" w:hAnsi="Times New Roman" w:cs="Times New Roman"/>
        </w:rPr>
      </w:pPr>
      <w:r>
        <w:rPr>
          <w:rFonts w:ascii="Times New Roman" w:hAnsi="Times New Roman" w:cs="Times New Roman"/>
        </w:rPr>
        <w:tab/>
        <w:t xml:space="preserve">As an alternative, the use of </w:t>
      </w:r>
      <w:r w:rsidRPr="00B473F9">
        <w:rPr>
          <w:rFonts w:ascii="Times New Roman" w:hAnsi="Times New Roman" w:cs="Times New Roman"/>
          <w:vertAlign w:val="superscript"/>
        </w:rPr>
        <w:t>13</w:t>
      </w:r>
      <w:r>
        <w:rPr>
          <w:rFonts w:ascii="Times New Roman" w:hAnsi="Times New Roman" w:cs="Times New Roman"/>
        </w:rPr>
        <w:t xml:space="preserve">C was also explored for the analysis of ink. Since there is always a certain amount of paper substrate </w:t>
      </w:r>
      <w:r w:rsidR="00764129">
        <w:rPr>
          <w:rFonts w:ascii="Times New Roman" w:hAnsi="Times New Roman" w:cs="Times New Roman"/>
        </w:rPr>
        <w:t>been removed along with the ink -</w:t>
      </w:r>
      <w:r>
        <w:rPr>
          <w:rFonts w:ascii="Times New Roman" w:hAnsi="Times New Roman" w:cs="Times New Roman"/>
        </w:rPr>
        <w:t xml:space="preserve"> regardless of the mildest optimized ablatio</w:t>
      </w:r>
      <w:r w:rsidR="00764129">
        <w:rPr>
          <w:rFonts w:ascii="Times New Roman" w:hAnsi="Times New Roman" w:cs="Times New Roman"/>
        </w:rPr>
        <w:t>n conditions-</w:t>
      </w:r>
      <w:r>
        <w:rPr>
          <w:rFonts w:ascii="Times New Roman" w:hAnsi="Times New Roman" w:cs="Times New Roman"/>
        </w:rPr>
        <w:t xml:space="preserve"> </w:t>
      </w:r>
      <w:r w:rsidR="00042EA4">
        <w:rPr>
          <w:rFonts w:ascii="Times New Roman" w:hAnsi="Times New Roman" w:cs="Times New Roman"/>
        </w:rPr>
        <w:t xml:space="preserve">it is assumed that </w:t>
      </w:r>
      <w:r>
        <w:rPr>
          <w:rFonts w:ascii="Times New Roman" w:hAnsi="Times New Roman" w:cs="Times New Roman"/>
        </w:rPr>
        <w:t xml:space="preserve">the </w:t>
      </w:r>
      <w:r w:rsidRPr="00764129">
        <w:rPr>
          <w:rFonts w:ascii="Times New Roman" w:hAnsi="Times New Roman" w:cs="Times New Roman"/>
          <w:vertAlign w:val="superscript"/>
        </w:rPr>
        <w:t>13</w:t>
      </w:r>
      <w:r>
        <w:rPr>
          <w:rFonts w:ascii="Times New Roman" w:hAnsi="Times New Roman" w:cs="Times New Roman"/>
        </w:rPr>
        <w:t xml:space="preserve">C </w:t>
      </w:r>
      <w:r w:rsidR="00042EA4">
        <w:rPr>
          <w:rFonts w:ascii="Times New Roman" w:hAnsi="Times New Roman" w:cs="Times New Roman"/>
        </w:rPr>
        <w:t>signal comes</w:t>
      </w:r>
      <w:r w:rsidR="00764129">
        <w:rPr>
          <w:rFonts w:ascii="Times New Roman" w:hAnsi="Times New Roman" w:cs="Times New Roman"/>
        </w:rPr>
        <w:t xml:space="preserve"> </w:t>
      </w:r>
      <w:r w:rsidR="00042EA4">
        <w:rPr>
          <w:rFonts w:ascii="Times New Roman" w:hAnsi="Times New Roman" w:cs="Times New Roman"/>
        </w:rPr>
        <w:t>primarily</w:t>
      </w:r>
      <w:r w:rsidR="00764129">
        <w:rPr>
          <w:rFonts w:ascii="Times New Roman" w:hAnsi="Times New Roman" w:cs="Times New Roman"/>
        </w:rPr>
        <w:t xml:space="preserve"> from the paper fibers </w:t>
      </w:r>
      <w:r w:rsidR="00042EA4">
        <w:rPr>
          <w:rFonts w:ascii="Times New Roman" w:hAnsi="Times New Roman" w:cs="Times New Roman"/>
        </w:rPr>
        <w:t xml:space="preserve">and therefore it </w:t>
      </w:r>
      <w:r w:rsidR="00764129">
        <w:rPr>
          <w:rFonts w:ascii="Times New Roman" w:hAnsi="Times New Roman" w:cs="Times New Roman"/>
        </w:rPr>
        <w:t>can be used as an internal standard.</w:t>
      </w:r>
    </w:p>
    <w:p w14:paraId="4320A13C" w14:textId="5B8C8546" w:rsidR="00B473F9" w:rsidRDefault="00764129" w:rsidP="00764129">
      <w:pPr>
        <w:spacing w:line="480" w:lineRule="auto"/>
        <w:ind w:firstLine="720"/>
        <w:jc w:val="both"/>
        <w:rPr>
          <w:rFonts w:ascii="Times New Roman" w:hAnsi="Times New Roman" w:cs="Times New Roman"/>
        </w:rPr>
      </w:pPr>
      <w:r>
        <w:rPr>
          <w:rFonts w:ascii="Times New Roman" w:hAnsi="Times New Roman" w:cs="Times New Roman"/>
        </w:rPr>
        <w:t xml:space="preserve">It was previously demonstrated for the paper analysis that the </w:t>
      </w:r>
      <w:r w:rsidRPr="00764129">
        <w:rPr>
          <w:rFonts w:ascii="Times New Roman" w:hAnsi="Times New Roman" w:cs="Times New Roman"/>
          <w:vertAlign w:val="superscript"/>
        </w:rPr>
        <w:t>13</w:t>
      </w:r>
      <w:r>
        <w:rPr>
          <w:rFonts w:ascii="Times New Roman" w:hAnsi="Times New Roman" w:cs="Times New Roman"/>
        </w:rPr>
        <w:t>C level on paper does not vary considerably from papers of similar type (i.</w:t>
      </w:r>
      <w:r w:rsidR="00BC796F">
        <w:rPr>
          <w:rFonts w:ascii="Times New Roman" w:hAnsi="Times New Roman" w:cs="Times New Roman"/>
        </w:rPr>
        <w:t>e</w:t>
      </w:r>
      <w:r w:rsidR="00670A80">
        <w:rPr>
          <w:rFonts w:ascii="Times New Roman" w:hAnsi="Times New Roman" w:cs="Times New Roman"/>
        </w:rPr>
        <w:t>.</w:t>
      </w:r>
      <w:r w:rsidR="0006477A">
        <w:rPr>
          <w:rFonts w:ascii="Times New Roman" w:hAnsi="Times New Roman" w:cs="Times New Roman"/>
        </w:rPr>
        <w:t>,</w:t>
      </w:r>
      <w:r w:rsidR="00BC796F">
        <w:rPr>
          <w:rFonts w:ascii="Times New Roman" w:hAnsi="Times New Roman" w:cs="Times New Roman"/>
        </w:rPr>
        <w:t xml:space="preserve"> multipur</w:t>
      </w:r>
      <w:r>
        <w:rPr>
          <w:rFonts w:ascii="Times New Roman" w:hAnsi="Times New Roman" w:cs="Times New Roman"/>
        </w:rPr>
        <w:t xml:space="preserve">pose) </w:t>
      </w:r>
      <w:r w:rsidR="00100F07">
        <w:rPr>
          <w:rFonts w:ascii="Times New Roman" w:hAnsi="Times New Roman" w:cs="Times New Roman"/>
        </w:rPr>
        <w:t>as a consequence of</w:t>
      </w:r>
      <w:r>
        <w:rPr>
          <w:rFonts w:ascii="Times New Roman" w:hAnsi="Times New Roman" w:cs="Times New Roman"/>
        </w:rPr>
        <w:t xml:space="preserve"> its relatively high composition of cellulose (~80%). As a result, the use of </w:t>
      </w:r>
      <w:r w:rsidRPr="00764129">
        <w:rPr>
          <w:rFonts w:ascii="Times New Roman" w:hAnsi="Times New Roman" w:cs="Times New Roman"/>
          <w:vertAlign w:val="superscript"/>
        </w:rPr>
        <w:t>13</w:t>
      </w:r>
      <w:r>
        <w:rPr>
          <w:rFonts w:ascii="Times New Roman" w:hAnsi="Times New Roman" w:cs="Times New Roman"/>
        </w:rPr>
        <w:t xml:space="preserve">C for ink analysis </w:t>
      </w:r>
      <w:r w:rsidR="00B473F9">
        <w:rPr>
          <w:rFonts w:ascii="Times New Roman" w:hAnsi="Times New Roman" w:cs="Times New Roman"/>
        </w:rPr>
        <w:t>serves for two-fold purposes, to indicate and correct for any variation of</w:t>
      </w:r>
      <w:r>
        <w:rPr>
          <w:rFonts w:ascii="Times New Roman" w:hAnsi="Times New Roman" w:cs="Times New Roman"/>
        </w:rPr>
        <w:t xml:space="preserve"> the mass of ink removed between replicate analysis and also to m</w:t>
      </w:r>
      <w:r w:rsidR="00042EA4">
        <w:rPr>
          <w:rFonts w:ascii="Times New Roman" w:hAnsi="Times New Roman" w:cs="Times New Roman"/>
        </w:rPr>
        <w:t>onitor the amount of paper been</w:t>
      </w:r>
      <w:r>
        <w:rPr>
          <w:rFonts w:ascii="Times New Roman" w:hAnsi="Times New Roman" w:cs="Times New Roman"/>
        </w:rPr>
        <w:t xml:space="preserve"> removed with the ink.</w:t>
      </w:r>
      <w:r w:rsidR="005A1BFC">
        <w:rPr>
          <w:rFonts w:ascii="Times New Roman" w:hAnsi="Times New Roman" w:cs="Times New Roman"/>
        </w:rPr>
        <w:t xml:space="preserve"> </w:t>
      </w:r>
    </w:p>
    <w:p w14:paraId="55D65D07" w14:textId="2A8CFFEB" w:rsidR="00783F59" w:rsidRDefault="00783F59" w:rsidP="00764129">
      <w:pPr>
        <w:spacing w:line="480" w:lineRule="auto"/>
        <w:ind w:firstLine="720"/>
        <w:jc w:val="both"/>
        <w:rPr>
          <w:rFonts w:ascii="Times New Roman" w:hAnsi="Times New Roman" w:cs="Times New Roman"/>
        </w:rPr>
      </w:pPr>
      <w:r>
        <w:rPr>
          <w:rFonts w:ascii="Times New Roman" w:hAnsi="Times New Roman" w:cs="Times New Roman"/>
        </w:rPr>
        <w:t xml:space="preserve">Figure 22 shows the signal of </w:t>
      </w:r>
      <w:r w:rsidRPr="00042EA4">
        <w:rPr>
          <w:rFonts w:ascii="Times New Roman" w:hAnsi="Times New Roman" w:cs="Times New Roman"/>
          <w:vertAlign w:val="superscript"/>
        </w:rPr>
        <w:t>13</w:t>
      </w:r>
      <w:r>
        <w:rPr>
          <w:rFonts w:ascii="Times New Roman" w:hAnsi="Times New Roman" w:cs="Times New Roman"/>
        </w:rPr>
        <w:t>C as it is been monitored in the ICP-MS</w:t>
      </w:r>
      <w:r w:rsidR="00042EA4">
        <w:rPr>
          <w:rFonts w:ascii="Times New Roman" w:hAnsi="Times New Roman" w:cs="Times New Roman"/>
        </w:rPr>
        <w:t xml:space="preserve"> at different time intervals</w:t>
      </w:r>
      <w:r>
        <w:rPr>
          <w:rFonts w:ascii="Times New Roman" w:hAnsi="Times New Roman" w:cs="Times New Roman"/>
        </w:rPr>
        <w:t>: a) prior laser ablation, just monitoring background levels of the gas blank</w:t>
      </w:r>
      <w:r w:rsidR="00042EA4">
        <w:rPr>
          <w:rFonts w:ascii="Times New Roman" w:hAnsi="Times New Roman" w:cs="Times New Roman"/>
        </w:rPr>
        <w:t xml:space="preserve"> (0-20 s)</w:t>
      </w:r>
      <w:r>
        <w:rPr>
          <w:rFonts w:ascii="Times New Roman" w:hAnsi="Times New Roman" w:cs="Times New Roman"/>
        </w:rPr>
        <w:t xml:space="preserve">; b) during the ablation of the paper substrate </w:t>
      </w:r>
      <w:r w:rsidR="00042EA4">
        <w:rPr>
          <w:rFonts w:ascii="Times New Roman" w:hAnsi="Times New Roman" w:cs="Times New Roman"/>
        </w:rPr>
        <w:t xml:space="preserve"> (20-60s);</w:t>
      </w:r>
      <w:r>
        <w:rPr>
          <w:rFonts w:ascii="Times New Roman" w:hAnsi="Times New Roman" w:cs="Times New Roman"/>
        </w:rPr>
        <w:t xml:space="preserve"> c) during the ablation of the ink standard deposited on the same paper substrate </w:t>
      </w:r>
      <w:r w:rsidR="00042EA4">
        <w:rPr>
          <w:rFonts w:ascii="Times New Roman" w:hAnsi="Times New Roman" w:cs="Times New Roman"/>
        </w:rPr>
        <w:t xml:space="preserve">(60 – 300s) </w:t>
      </w:r>
      <w:r>
        <w:rPr>
          <w:rFonts w:ascii="Times New Roman" w:hAnsi="Times New Roman" w:cs="Times New Roman"/>
        </w:rPr>
        <w:t>and d) post ablation as the carrier gas cleans up the cell and gas lines</w:t>
      </w:r>
      <w:r w:rsidR="00042EA4">
        <w:rPr>
          <w:rFonts w:ascii="Times New Roman" w:hAnsi="Times New Roman" w:cs="Times New Roman"/>
        </w:rPr>
        <w:t xml:space="preserve"> (300 – 400s)</w:t>
      </w:r>
      <w:r>
        <w:rPr>
          <w:rFonts w:ascii="Times New Roman" w:hAnsi="Times New Roman" w:cs="Times New Roman"/>
        </w:rPr>
        <w:t xml:space="preserve">.  </w:t>
      </w:r>
      <w:r w:rsidR="0006477A">
        <w:rPr>
          <w:rFonts w:ascii="Times New Roman" w:hAnsi="Times New Roman" w:cs="Times New Roman"/>
        </w:rPr>
        <w:t>Figure 22</w:t>
      </w:r>
      <w:r>
        <w:rPr>
          <w:rFonts w:ascii="Times New Roman" w:hAnsi="Times New Roman" w:cs="Times New Roman"/>
        </w:rPr>
        <w:t xml:space="preserve"> also shows the </w:t>
      </w:r>
      <w:r w:rsidR="00042EA4">
        <w:rPr>
          <w:rFonts w:ascii="Times New Roman" w:hAnsi="Times New Roman" w:cs="Times New Roman"/>
        </w:rPr>
        <w:t xml:space="preserve">signal </w:t>
      </w:r>
      <w:r>
        <w:rPr>
          <w:rFonts w:ascii="Times New Roman" w:hAnsi="Times New Roman" w:cs="Times New Roman"/>
        </w:rPr>
        <w:t>of 4 other analy</w:t>
      </w:r>
      <w:r w:rsidR="00FE52DB">
        <w:rPr>
          <w:rFonts w:ascii="Times New Roman" w:hAnsi="Times New Roman" w:cs="Times New Roman"/>
        </w:rPr>
        <w:t xml:space="preserve">tes </w:t>
      </w:r>
      <w:r w:rsidR="00042EA4">
        <w:rPr>
          <w:rFonts w:ascii="Times New Roman" w:hAnsi="Times New Roman" w:cs="Times New Roman"/>
        </w:rPr>
        <w:t>monitored</w:t>
      </w:r>
      <w:r w:rsidR="00FE52DB">
        <w:rPr>
          <w:rFonts w:ascii="Times New Roman" w:hAnsi="Times New Roman" w:cs="Times New Roman"/>
        </w:rPr>
        <w:t xml:space="preserve"> </w:t>
      </w:r>
      <w:r w:rsidR="0006477A">
        <w:rPr>
          <w:rFonts w:ascii="Times New Roman" w:hAnsi="Times New Roman" w:cs="Times New Roman"/>
        </w:rPr>
        <w:t>during the same ablation stages; the</w:t>
      </w:r>
      <w:r w:rsidR="00FE52DB">
        <w:rPr>
          <w:rFonts w:ascii="Times New Roman" w:hAnsi="Times New Roman" w:cs="Times New Roman"/>
        </w:rPr>
        <w:t xml:space="preserve"> graph highlights some important features </w:t>
      </w:r>
      <w:r w:rsidR="00042EA4">
        <w:rPr>
          <w:rFonts w:ascii="Times New Roman" w:hAnsi="Times New Roman" w:cs="Times New Roman"/>
        </w:rPr>
        <w:t>of</w:t>
      </w:r>
      <w:r w:rsidR="00FE52DB">
        <w:rPr>
          <w:rFonts w:ascii="Times New Roman" w:hAnsi="Times New Roman" w:cs="Times New Roman"/>
        </w:rPr>
        <w:t xml:space="preserve"> </w:t>
      </w:r>
      <w:r w:rsidR="00FE52DB" w:rsidRPr="00FE52DB">
        <w:rPr>
          <w:rFonts w:ascii="Times New Roman" w:hAnsi="Times New Roman" w:cs="Times New Roman"/>
          <w:vertAlign w:val="superscript"/>
        </w:rPr>
        <w:t>13</w:t>
      </w:r>
      <w:r w:rsidR="00FE52DB">
        <w:rPr>
          <w:rFonts w:ascii="Times New Roman" w:hAnsi="Times New Roman" w:cs="Times New Roman"/>
        </w:rPr>
        <w:t>C that make it a feasible internal standard for ink analysis</w:t>
      </w:r>
      <w:r w:rsidR="00A82DEE">
        <w:rPr>
          <w:rFonts w:ascii="Times New Roman" w:hAnsi="Times New Roman" w:cs="Times New Roman"/>
        </w:rPr>
        <w:t xml:space="preserve">. First, it can be assumed that the </w:t>
      </w:r>
      <w:r w:rsidR="006E66A6">
        <w:rPr>
          <w:rFonts w:ascii="Times New Roman" w:hAnsi="Times New Roman" w:cs="Times New Roman"/>
        </w:rPr>
        <w:t xml:space="preserve">C content on paper is much greater than the C content on inks and therefore the </w:t>
      </w:r>
      <w:r w:rsidR="00A82DEE">
        <w:rPr>
          <w:rFonts w:ascii="Times New Roman" w:hAnsi="Times New Roman" w:cs="Times New Roman"/>
        </w:rPr>
        <w:t xml:space="preserve">major contribution of </w:t>
      </w:r>
      <w:r w:rsidR="00A82DEE" w:rsidRPr="00A82DEE">
        <w:rPr>
          <w:rFonts w:ascii="Times New Roman" w:hAnsi="Times New Roman" w:cs="Times New Roman"/>
          <w:vertAlign w:val="superscript"/>
        </w:rPr>
        <w:t>13</w:t>
      </w:r>
      <w:r w:rsidR="00A82DEE">
        <w:rPr>
          <w:rFonts w:ascii="Times New Roman" w:hAnsi="Times New Roman" w:cs="Times New Roman"/>
        </w:rPr>
        <w:t xml:space="preserve">C is coming from the paper substrate </w:t>
      </w:r>
      <w:r w:rsidR="006E66A6">
        <w:rPr>
          <w:rFonts w:ascii="Times New Roman" w:hAnsi="Times New Roman" w:cs="Times New Roman"/>
        </w:rPr>
        <w:t xml:space="preserve">rather than the </w:t>
      </w:r>
      <w:r w:rsidR="00A82DEE">
        <w:rPr>
          <w:rFonts w:ascii="Times New Roman" w:hAnsi="Times New Roman" w:cs="Times New Roman"/>
        </w:rPr>
        <w:t xml:space="preserve">organic components on ink. </w:t>
      </w:r>
      <w:r w:rsidR="0006477A">
        <w:rPr>
          <w:rFonts w:ascii="Times New Roman" w:hAnsi="Times New Roman" w:cs="Times New Roman"/>
        </w:rPr>
        <w:t>The hypothesis is</w:t>
      </w:r>
      <w:r w:rsidR="00A82DEE">
        <w:rPr>
          <w:rFonts w:ascii="Times New Roman" w:hAnsi="Times New Roman" w:cs="Times New Roman"/>
        </w:rPr>
        <w:t xml:space="preserve"> </w:t>
      </w:r>
      <w:r w:rsidR="004C5676">
        <w:rPr>
          <w:rFonts w:ascii="Times New Roman" w:hAnsi="Times New Roman" w:cs="Times New Roman"/>
        </w:rPr>
        <w:t xml:space="preserve">supported by the steady signal of </w:t>
      </w:r>
      <w:r w:rsidR="004C5676" w:rsidRPr="00E6667C">
        <w:rPr>
          <w:rFonts w:ascii="Times New Roman" w:hAnsi="Times New Roman" w:cs="Times New Roman"/>
          <w:vertAlign w:val="superscript"/>
        </w:rPr>
        <w:t>13</w:t>
      </w:r>
      <w:r w:rsidR="004C5676">
        <w:rPr>
          <w:rFonts w:ascii="Times New Roman" w:hAnsi="Times New Roman" w:cs="Times New Roman"/>
        </w:rPr>
        <w:t xml:space="preserve">C at the “paper” ablation </w:t>
      </w:r>
      <w:r w:rsidR="006E66A6">
        <w:rPr>
          <w:rFonts w:ascii="Times New Roman" w:hAnsi="Times New Roman" w:cs="Times New Roman"/>
        </w:rPr>
        <w:t xml:space="preserve">stage </w:t>
      </w:r>
      <w:r w:rsidR="004C5676">
        <w:rPr>
          <w:rFonts w:ascii="Times New Roman" w:hAnsi="Times New Roman" w:cs="Times New Roman"/>
        </w:rPr>
        <w:t xml:space="preserve">and the </w:t>
      </w:r>
      <w:r w:rsidR="006E66A6">
        <w:rPr>
          <w:rFonts w:ascii="Times New Roman" w:hAnsi="Times New Roman" w:cs="Times New Roman"/>
        </w:rPr>
        <w:t xml:space="preserve">at the </w:t>
      </w:r>
      <w:r w:rsidR="004C5676">
        <w:rPr>
          <w:rFonts w:ascii="Times New Roman" w:hAnsi="Times New Roman" w:cs="Times New Roman"/>
        </w:rPr>
        <w:t xml:space="preserve">“ink </w:t>
      </w:r>
      <w:r w:rsidR="006E66A6">
        <w:rPr>
          <w:rFonts w:ascii="Times New Roman" w:hAnsi="Times New Roman" w:cs="Times New Roman"/>
        </w:rPr>
        <w:t>signal</w:t>
      </w:r>
      <w:r w:rsidR="004C5676">
        <w:rPr>
          <w:rFonts w:ascii="Times New Roman" w:hAnsi="Times New Roman" w:cs="Times New Roman"/>
        </w:rPr>
        <w:t xml:space="preserve">” </w:t>
      </w:r>
      <w:r w:rsidR="006E66A6">
        <w:rPr>
          <w:rFonts w:ascii="Times New Roman" w:hAnsi="Times New Roman" w:cs="Times New Roman"/>
        </w:rPr>
        <w:t>across the ink. No significant signal increase is observed while the laser is moved from the paper substrate to the ink substrate. In contrast, o</w:t>
      </w:r>
      <w:r w:rsidR="004C5676">
        <w:rPr>
          <w:rFonts w:ascii="Times New Roman" w:hAnsi="Times New Roman" w:cs="Times New Roman"/>
        </w:rPr>
        <w:t xml:space="preserve">ther signals </w:t>
      </w:r>
      <w:r w:rsidR="006E66A6">
        <w:rPr>
          <w:rFonts w:ascii="Times New Roman" w:hAnsi="Times New Roman" w:cs="Times New Roman"/>
        </w:rPr>
        <w:t xml:space="preserve">coming primarily </w:t>
      </w:r>
      <w:r w:rsidR="004C5676">
        <w:rPr>
          <w:rFonts w:ascii="Times New Roman" w:hAnsi="Times New Roman" w:cs="Times New Roman"/>
        </w:rPr>
        <w:t xml:space="preserve">from the ink composition increased </w:t>
      </w:r>
      <w:r w:rsidR="006E66A6">
        <w:rPr>
          <w:rFonts w:ascii="Times New Roman" w:hAnsi="Times New Roman" w:cs="Times New Roman"/>
        </w:rPr>
        <w:t xml:space="preserve">sharply once the laser beam starts interacting with the ink. </w:t>
      </w:r>
    </w:p>
    <w:p w14:paraId="1BBBB468" w14:textId="3269049A" w:rsidR="009F6CDF" w:rsidRDefault="004C5676" w:rsidP="00764129">
      <w:pPr>
        <w:spacing w:line="480" w:lineRule="auto"/>
        <w:ind w:firstLine="720"/>
        <w:jc w:val="both"/>
        <w:rPr>
          <w:rFonts w:ascii="Times New Roman" w:hAnsi="Times New Roman" w:cs="Times New Roman"/>
        </w:rPr>
      </w:pPr>
      <w:r>
        <w:rPr>
          <w:rFonts w:ascii="Times New Roman" w:hAnsi="Times New Roman" w:cs="Times New Roman"/>
        </w:rPr>
        <w:t>Second</w:t>
      </w:r>
      <w:r w:rsidR="00595445">
        <w:rPr>
          <w:rFonts w:ascii="Times New Roman" w:hAnsi="Times New Roman" w:cs="Times New Roman"/>
        </w:rPr>
        <w:t>,</w:t>
      </w:r>
      <w:r>
        <w:rPr>
          <w:rFonts w:ascii="Times New Roman" w:hAnsi="Times New Roman" w:cs="Times New Roman"/>
        </w:rPr>
        <w:t xml:space="preserve"> the signal stability of the </w:t>
      </w:r>
      <w:r w:rsidRPr="00326A56">
        <w:rPr>
          <w:rFonts w:ascii="Times New Roman" w:hAnsi="Times New Roman" w:cs="Times New Roman"/>
          <w:vertAlign w:val="superscript"/>
        </w:rPr>
        <w:t>13</w:t>
      </w:r>
      <w:r>
        <w:rPr>
          <w:rFonts w:ascii="Times New Roman" w:hAnsi="Times New Roman" w:cs="Times New Roman"/>
        </w:rPr>
        <w:t xml:space="preserve">C </w:t>
      </w:r>
      <w:r w:rsidR="006E66A6">
        <w:rPr>
          <w:rFonts w:ascii="Times New Roman" w:hAnsi="Times New Roman" w:cs="Times New Roman"/>
        </w:rPr>
        <w:t xml:space="preserve">across the ink </w:t>
      </w:r>
      <w:r>
        <w:rPr>
          <w:rFonts w:ascii="Times New Roman" w:hAnsi="Times New Roman" w:cs="Times New Roman"/>
        </w:rPr>
        <w:t xml:space="preserve">is appropriate </w:t>
      </w:r>
      <w:r w:rsidR="00326A56">
        <w:rPr>
          <w:rFonts w:ascii="Times New Roman" w:hAnsi="Times New Roman" w:cs="Times New Roman"/>
        </w:rPr>
        <w:t>f</w:t>
      </w:r>
      <w:r w:rsidR="009F6CDF">
        <w:rPr>
          <w:rFonts w:ascii="Times New Roman" w:hAnsi="Times New Roman" w:cs="Times New Roman"/>
        </w:rPr>
        <w:t>or its use as internal standard</w:t>
      </w:r>
      <w:r w:rsidR="0012342A">
        <w:rPr>
          <w:rFonts w:ascii="Times New Roman" w:hAnsi="Times New Roman" w:cs="Times New Roman"/>
        </w:rPr>
        <w:t>. Third, the</w:t>
      </w:r>
      <w:r w:rsidR="009F6CDF">
        <w:rPr>
          <w:rFonts w:ascii="Times New Roman" w:hAnsi="Times New Roman" w:cs="Times New Roman"/>
        </w:rPr>
        <w:t xml:space="preserve"> instrumental response for </w:t>
      </w:r>
      <w:r w:rsidR="0012342A" w:rsidRPr="0012342A">
        <w:rPr>
          <w:rFonts w:ascii="Times New Roman" w:hAnsi="Times New Roman" w:cs="Times New Roman"/>
          <w:vertAlign w:val="superscript"/>
        </w:rPr>
        <w:t>13</w:t>
      </w:r>
      <w:r w:rsidR="0012342A">
        <w:rPr>
          <w:rFonts w:ascii="Times New Roman" w:hAnsi="Times New Roman" w:cs="Times New Roman"/>
        </w:rPr>
        <w:t xml:space="preserve">C </w:t>
      </w:r>
      <w:r w:rsidR="009F6CDF">
        <w:rPr>
          <w:rFonts w:ascii="Times New Roman" w:hAnsi="Times New Roman" w:cs="Times New Roman"/>
        </w:rPr>
        <w:t xml:space="preserve">is within the same scale of the instrumental responses for </w:t>
      </w:r>
      <w:r w:rsidR="0006477A">
        <w:rPr>
          <w:rFonts w:ascii="Times New Roman" w:hAnsi="Times New Roman" w:cs="Times New Roman"/>
        </w:rPr>
        <w:t xml:space="preserve">other analytes of interest (i.e., </w:t>
      </w:r>
      <w:r w:rsidR="009F6CDF">
        <w:rPr>
          <w:rFonts w:ascii="Times New Roman" w:hAnsi="Times New Roman" w:cs="Times New Roman"/>
        </w:rPr>
        <w:t>Mg, Cu, Ba and Sr shown in the graph)</w:t>
      </w:r>
      <w:r w:rsidR="0012342A">
        <w:rPr>
          <w:rFonts w:ascii="Times New Roman" w:hAnsi="Times New Roman" w:cs="Times New Roman"/>
        </w:rPr>
        <w:t>.</w:t>
      </w:r>
    </w:p>
    <w:p w14:paraId="0B04AB9D" w14:textId="77777777" w:rsidR="009F6CDF" w:rsidRDefault="009F6CDF" w:rsidP="009F6CDF">
      <w:pPr>
        <w:spacing w:line="480" w:lineRule="auto"/>
        <w:ind w:firstLine="720"/>
        <w:jc w:val="both"/>
        <w:rPr>
          <w:rFonts w:ascii="Times New Roman" w:hAnsi="Times New Roman" w:cs="Times New Roman"/>
        </w:rPr>
      </w:pPr>
      <w:r>
        <w:rPr>
          <w:rFonts w:ascii="Times New Roman" w:hAnsi="Times New Roman" w:cs="Times New Roman"/>
        </w:rPr>
        <w:t xml:space="preserve">Finally, the variability of the </w:t>
      </w:r>
      <w:r w:rsidRPr="009F6CDF">
        <w:rPr>
          <w:rFonts w:ascii="Times New Roman" w:hAnsi="Times New Roman" w:cs="Times New Roman"/>
          <w:vertAlign w:val="superscript"/>
        </w:rPr>
        <w:t>13</w:t>
      </w:r>
      <w:r>
        <w:rPr>
          <w:rFonts w:ascii="Times New Roman" w:hAnsi="Times New Roman" w:cs="Times New Roman"/>
        </w:rPr>
        <w:t xml:space="preserve">C within different samples and standards was determined to be less than 15% RSD. Calibration curves using </w:t>
      </w:r>
      <w:r w:rsidRPr="005A1BFC">
        <w:rPr>
          <w:rFonts w:ascii="Times New Roman" w:hAnsi="Times New Roman" w:cs="Times New Roman"/>
          <w:vertAlign w:val="superscript"/>
        </w:rPr>
        <w:t>13</w:t>
      </w:r>
      <w:r>
        <w:rPr>
          <w:rFonts w:ascii="Times New Roman" w:hAnsi="Times New Roman" w:cs="Times New Roman"/>
        </w:rPr>
        <w:t>C had good linear response (r</w:t>
      </w:r>
      <w:r w:rsidRPr="005A1BFC">
        <w:rPr>
          <w:rFonts w:ascii="Times New Roman" w:hAnsi="Times New Roman" w:cs="Times New Roman"/>
          <w:vertAlign w:val="superscript"/>
        </w:rPr>
        <w:t>2</w:t>
      </w:r>
      <w:r>
        <w:rPr>
          <w:rFonts w:ascii="Times New Roman" w:hAnsi="Times New Roman" w:cs="Times New Roman"/>
        </w:rPr>
        <w:t xml:space="preserve">&gt;0.992) and precision better than 10 -15% RSD, depending on the element of interest and </w:t>
      </w:r>
      <w:r w:rsidR="00773A61">
        <w:rPr>
          <w:rFonts w:ascii="Times New Roman" w:hAnsi="Times New Roman" w:cs="Times New Roman"/>
        </w:rPr>
        <w:t xml:space="preserve">its </w:t>
      </w:r>
      <w:r>
        <w:rPr>
          <w:rFonts w:ascii="Times New Roman" w:hAnsi="Times New Roman" w:cs="Times New Roman"/>
        </w:rPr>
        <w:t>concentration level.</w:t>
      </w:r>
    </w:p>
    <w:p w14:paraId="4D38517E" w14:textId="77777777" w:rsidR="004C5676" w:rsidRDefault="004C5676" w:rsidP="00764129">
      <w:pPr>
        <w:spacing w:line="480" w:lineRule="auto"/>
        <w:ind w:firstLine="720"/>
        <w:jc w:val="both"/>
        <w:rPr>
          <w:rFonts w:ascii="Times New Roman" w:hAnsi="Times New Roman" w:cs="Times New Roman"/>
        </w:rPr>
      </w:pPr>
    </w:p>
    <w:p w14:paraId="40A19265" w14:textId="77777777" w:rsidR="00352508" w:rsidRDefault="00706F6C" w:rsidP="00352508">
      <w:pPr>
        <w:keepNext/>
        <w:spacing w:line="480" w:lineRule="auto"/>
        <w:ind w:firstLine="720"/>
        <w:jc w:val="both"/>
      </w:pPr>
      <w:r w:rsidRPr="00706F6C">
        <w:rPr>
          <w:noProof/>
        </w:rPr>
        <w:drawing>
          <wp:inline distT="0" distB="0" distL="0" distR="0" wp14:anchorId="49870FFB" wp14:editId="5D7CEAD8">
            <wp:extent cx="4914900" cy="3314700"/>
            <wp:effectExtent l="0" t="0" r="12700" b="1270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15561" cy="3315146"/>
                    </a:xfrm>
                    <a:prstGeom prst="rect">
                      <a:avLst/>
                    </a:prstGeom>
                    <a:noFill/>
                    <a:ln>
                      <a:noFill/>
                    </a:ln>
                  </pic:spPr>
                </pic:pic>
              </a:graphicData>
            </a:graphic>
          </wp:inline>
        </w:drawing>
      </w:r>
    </w:p>
    <w:p w14:paraId="049B361A" w14:textId="5AF604A4" w:rsidR="00706F6C" w:rsidRDefault="00352508" w:rsidP="00A820DC">
      <w:pPr>
        <w:pStyle w:val="Caption"/>
        <w:rPr>
          <w:rFonts w:cs="Times New Roman"/>
        </w:rPr>
      </w:pPr>
      <w:bookmarkStart w:id="95" w:name="_Toc210295709"/>
      <w:proofErr w:type="gramStart"/>
      <w:r>
        <w:t xml:space="preserve">Figure </w:t>
      </w:r>
      <w:fldSimple w:instr=" SEQ Figure \* ARABIC ">
        <w:r w:rsidR="004819B2">
          <w:rPr>
            <w:noProof/>
          </w:rPr>
          <w:t>22</w:t>
        </w:r>
      </w:fldSimple>
      <w:r w:rsidR="00670A80">
        <w:rPr>
          <w:noProof/>
        </w:rPr>
        <w:t>.</w:t>
      </w:r>
      <w:proofErr w:type="gramEnd"/>
      <w:r w:rsidRPr="00352508">
        <w:rPr>
          <w:rFonts w:cs="Times New Roman"/>
          <w:b/>
          <w:szCs w:val="24"/>
        </w:rPr>
        <w:t xml:space="preserve"> </w:t>
      </w:r>
      <w:proofErr w:type="gramStart"/>
      <w:r w:rsidRPr="00352508">
        <w:t xml:space="preserve">Signal of </w:t>
      </w:r>
      <w:r w:rsidRPr="00352508">
        <w:rPr>
          <w:vertAlign w:val="superscript"/>
        </w:rPr>
        <w:t>13</w:t>
      </w:r>
      <w:r w:rsidRPr="00352508">
        <w:t>C</w:t>
      </w:r>
      <w:r w:rsidR="00670A80">
        <w:t xml:space="preserve"> (light blue) for the gas blank</w:t>
      </w:r>
      <w:r w:rsidRPr="00352508">
        <w:t>, the ablation of paper and the ablation of ink on paper by LA-ICP-MS.</w:t>
      </w:r>
      <w:bookmarkEnd w:id="95"/>
      <w:proofErr w:type="gramEnd"/>
    </w:p>
    <w:p w14:paraId="6848CD76" w14:textId="77777777" w:rsidR="00706F6C" w:rsidRPr="00B2017D" w:rsidRDefault="00706F6C" w:rsidP="00764129">
      <w:pPr>
        <w:spacing w:line="480" w:lineRule="auto"/>
        <w:ind w:firstLine="720"/>
        <w:jc w:val="both"/>
        <w:rPr>
          <w:rFonts w:ascii="Times New Roman" w:hAnsi="Times New Roman" w:cs="Times New Roman"/>
        </w:rPr>
      </w:pPr>
    </w:p>
    <w:p w14:paraId="4BFF132A" w14:textId="77777777" w:rsidR="009D6A31" w:rsidRPr="00B2017D" w:rsidRDefault="003D3C0C" w:rsidP="00536C66">
      <w:pPr>
        <w:pStyle w:val="Heading4"/>
      </w:pPr>
      <w:r w:rsidRPr="00B2017D">
        <w:t>3.2.1.2 Selection of the elemental menu for the analysis of writing inks by LA-ICP-MS</w:t>
      </w:r>
    </w:p>
    <w:p w14:paraId="138F104C" w14:textId="70D42096" w:rsidR="001F19B1" w:rsidRDefault="001F19B1" w:rsidP="006772CA">
      <w:pPr>
        <w:spacing w:line="480" w:lineRule="auto"/>
        <w:ind w:firstLine="720"/>
        <w:jc w:val="both"/>
        <w:rPr>
          <w:rFonts w:ascii="Times New Roman" w:hAnsi="Times New Roman" w:cs="Times New Roman"/>
        </w:rPr>
      </w:pPr>
      <w:r w:rsidRPr="00D401D3">
        <w:rPr>
          <w:rFonts w:ascii="Times New Roman" w:hAnsi="Times New Roman" w:cs="Times New Roman"/>
        </w:rPr>
        <w:t xml:space="preserve">The most discriminating elements were selected </w:t>
      </w:r>
      <w:r w:rsidR="00BA327A">
        <w:rPr>
          <w:rFonts w:ascii="Times New Roman" w:hAnsi="Times New Roman" w:cs="Times New Roman"/>
        </w:rPr>
        <w:t>using the same selection criteria previously discussed for paper analysis, which are:</w:t>
      </w:r>
      <w:r w:rsidRPr="00D401D3">
        <w:rPr>
          <w:rFonts w:ascii="Times New Roman" w:hAnsi="Times New Roman" w:cs="Times New Roman"/>
        </w:rPr>
        <w:t xml:space="preserve"> a) precision between replicates better than 15</w:t>
      </w:r>
      <w:r w:rsidR="00DA1B55">
        <w:rPr>
          <w:rFonts w:ascii="Times New Roman" w:hAnsi="Times New Roman" w:cs="Times New Roman"/>
        </w:rPr>
        <w:t xml:space="preserve"> </w:t>
      </w:r>
      <w:r w:rsidRPr="00D401D3">
        <w:rPr>
          <w:rFonts w:ascii="Times New Roman" w:hAnsi="Times New Roman" w:cs="Times New Roman"/>
        </w:rPr>
        <w:t>%</w:t>
      </w:r>
      <w:r w:rsidR="00DA1B55">
        <w:rPr>
          <w:rFonts w:ascii="Times New Roman" w:hAnsi="Times New Roman" w:cs="Times New Roman"/>
        </w:rPr>
        <w:t>RSD</w:t>
      </w:r>
      <w:r w:rsidRPr="00D401D3">
        <w:rPr>
          <w:rFonts w:ascii="Times New Roman" w:hAnsi="Times New Roman" w:cs="Times New Roman"/>
        </w:rPr>
        <w:t>, b) homogeneous distribution within a source (</w:t>
      </w:r>
      <w:r w:rsidR="00BA327A">
        <w:rPr>
          <w:rFonts w:ascii="Times New Roman" w:hAnsi="Times New Roman" w:cs="Times New Roman"/>
        </w:rPr>
        <w:t>i.e.</w:t>
      </w:r>
      <w:r w:rsidR="001D608C">
        <w:rPr>
          <w:rFonts w:ascii="Times New Roman" w:hAnsi="Times New Roman" w:cs="Times New Roman"/>
        </w:rPr>
        <w:t>,</w:t>
      </w:r>
      <w:r w:rsidR="00BA327A">
        <w:rPr>
          <w:rFonts w:ascii="Times New Roman" w:hAnsi="Times New Roman" w:cs="Times New Roman"/>
        </w:rPr>
        <w:t xml:space="preserve"> </w:t>
      </w:r>
      <w:r w:rsidRPr="00D401D3">
        <w:rPr>
          <w:rFonts w:ascii="Times New Roman" w:hAnsi="Times New Roman" w:cs="Times New Roman"/>
        </w:rPr>
        <w:t xml:space="preserve">pen), c) presence above the limit of </w:t>
      </w:r>
      <w:r w:rsidR="00BA327A">
        <w:rPr>
          <w:rFonts w:ascii="Times New Roman" w:hAnsi="Times New Roman" w:cs="Times New Roman"/>
        </w:rPr>
        <w:t>detection and above the paper background level</w:t>
      </w:r>
      <w:r w:rsidRPr="00D401D3">
        <w:rPr>
          <w:rFonts w:ascii="Times New Roman" w:hAnsi="Times New Roman" w:cs="Times New Roman"/>
        </w:rPr>
        <w:t xml:space="preserve"> d) low percentage of false exclusions and false inclusions, e) variability within a sou</w:t>
      </w:r>
      <w:r w:rsidR="00BA327A">
        <w:rPr>
          <w:rFonts w:ascii="Times New Roman" w:hAnsi="Times New Roman" w:cs="Times New Roman"/>
        </w:rPr>
        <w:t>rce (i.e</w:t>
      </w:r>
      <w:r w:rsidR="00670A80">
        <w:rPr>
          <w:rFonts w:ascii="Times New Roman" w:hAnsi="Times New Roman" w:cs="Times New Roman"/>
        </w:rPr>
        <w:t>.</w:t>
      </w:r>
      <w:r w:rsidR="001D608C">
        <w:rPr>
          <w:rFonts w:ascii="Times New Roman" w:hAnsi="Times New Roman" w:cs="Times New Roman"/>
        </w:rPr>
        <w:t>,</w:t>
      </w:r>
      <w:r w:rsidR="00BA327A">
        <w:rPr>
          <w:rFonts w:ascii="Times New Roman" w:hAnsi="Times New Roman" w:cs="Times New Roman"/>
        </w:rPr>
        <w:t xml:space="preserve"> a pen or a package</w:t>
      </w:r>
      <w:r w:rsidRPr="00D401D3">
        <w:rPr>
          <w:rFonts w:ascii="Times New Roman" w:hAnsi="Times New Roman" w:cs="Times New Roman"/>
        </w:rPr>
        <w:t>) significantly smaller than variability between sources (i.e</w:t>
      </w:r>
      <w:r w:rsidR="00670A80">
        <w:rPr>
          <w:rFonts w:ascii="Times New Roman" w:hAnsi="Times New Roman" w:cs="Times New Roman"/>
        </w:rPr>
        <w:t>.</w:t>
      </w:r>
      <w:r w:rsidR="001D608C">
        <w:rPr>
          <w:rFonts w:ascii="Times New Roman" w:hAnsi="Times New Roman" w:cs="Times New Roman"/>
        </w:rPr>
        <w:t>,</w:t>
      </w:r>
      <w:r w:rsidRPr="00D401D3">
        <w:rPr>
          <w:rFonts w:ascii="Times New Roman" w:hAnsi="Times New Roman" w:cs="Times New Roman"/>
        </w:rPr>
        <w:t xml:space="preserve"> different brands). </w:t>
      </w:r>
    </w:p>
    <w:p w14:paraId="7270E582" w14:textId="70CB491C" w:rsidR="00974715" w:rsidRDefault="00335F39" w:rsidP="006772CA">
      <w:pPr>
        <w:spacing w:line="480" w:lineRule="auto"/>
        <w:ind w:firstLine="720"/>
        <w:jc w:val="both"/>
        <w:rPr>
          <w:rFonts w:ascii="Times New Roman" w:hAnsi="Times New Roman" w:cs="Times New Roman"/>
        </w:rPr>
      </w:pPr>
      <w:r>
        <w:rPr>
          <w:rFonts w:ascii="Times New Roman" w:hAnsi="Times New Roman" w:cs="Times New Roman"/>
        </w:rPr>
        <w:t xml:space="preserve">One of the most significant differences found between paper and ink on paper </w:t>
      </w:r>
      <w:r w:rsidR="00DA1B55">
        <w:rPr>
          <w:rFonts w:ascii="Times New Roman" w:hAnsi="Times New Roman" w:cs="Times New Roman"/>
        </w:rPr>
        <w:t>matrices is</w:t>
      </w:r>
      <w:r>
        <w:rPr>
          <w:rFonts w:ascii="Times New Roman" w:hAnsi="Times New Roman" w:cs="Times New Roman"/>
        </w:rPr>
        <w:t xml:space="preserve"> that w</w:t>
      </w:r>
      <w:r w:rsidR="00D401D3" w:rsidRPr="00D401D3">
        <w:rPr>
          <w:rFonts w:ascii="Times New Roman" w:hAnsi="Times New Roman" w:cs="Times New Roman"/>
        </w:rPr>
        <w:t>hile the best discriminators found in paper were elements present at minor a</w:t>
      </w:r>
      <w:r w:rsidR="00DA1B55">
        <w:rPr>
          <w:rFonts w:ascii="Times New Roman" w:hAnsi="Times New Roman" w:cs="Times New Roman"/>
        </w:rPr>
        <w:t xml:space="preserve">nd major concentration levels, </w:t>
      </w:r>
      <w:r w:rsidR="00D401D3" w:rsidRPr="00D401D3">
        <w:rPr>
          <w:rFonts w:ascii="Times New Roman" w:hAnsi="Times New Roman" w:cs="Times New Roman"/>
        </w:rPr>
        <w:t xml:space="preserve">the best discriminators for ink were elements present at trace levels (&lt;1000 µg/g). </w:t>
      </w:r>
      <w:r w:rsidR="00DA1B55">
        <w:rPr>
          <w:rFonts w:ascii="Times New Roman" w:hAnsi="Times New Roman" w:cs="Times New Roman"/>
        </w:rPr>
        <w:t>The</w:t>
      </w:r>
      <w:r w:rsidR="00D401D3" w:rsidRPr="00D401D3">
        <w:rPr>
          <w:rFonts w:ascii="Times New Roman" w:hAnsi="Times New Roman" w:cs="Times New Roman"/>
        </w:rPr>
        <w:t xml:space="preserve"> element menu selected for LA-ICP-MS analysis of </w:t>
      </w:r>
      <w:r w:rsidR="00DC6029">
        <w:rPr>
          <w:rFonts w:ascii="Times New Roman" w:hAnsi="Times New Roman" w:cs="Times New Roman"/>
        </w:rPr>
        <w:t xml:space="preserve">black </w:t>
      </w:r>
      <w:r w:rsidR="00D401D3" w:rsidRPr="00D401D3">
        <w:rPr>
          <w:rFonts w:ascii="Times New Roman" w:hAnsi="Times New Roman" w:cs="Times New Roman"/>
        </w:rPr>
        <w:t xml:space="preserve">ink samples is composed of eight elements </w:t>
      </w:r>
      <w:r w:rsidR="00D401D3" w:rsidRPr="00D401D3">
        <w:rPr>
          <w:rFonts w:ascii="Times New Roman" w:hAnsi="Times New Roman" w:cs="Times New Roman"/>
          <w:vertAlign w:val="superscript"/>
        </w:rPr>
        <w:t>24,25</w:t>
      </w:r>
      <w:r w:rsidR="00D401D3" w:rsidRPr="00D401D3">
        <w:rPr>
          <w:rFonts w:ascii="Times New Roman" w:hAnsi="Times New Roman" w:cs="Times New Roman"/>
        </w:rPr>
        <w:t xml:space="preserve">Mg, </w:t>
      </w:r>
      <w:r w:rsidR="00D401D3" w:rsidRPr="00D401D3">
        <w:rPr>
          <w:rFonts w:ascii="Times New Roman" w:hAnsi="Times New Roman" w:cs="Times New Roman"/>
          <w:vertAlign w:val="superscript"/>
        </w:rPr>
        <w:t>27</w:t>
      </w:r>
      <w:r w:rsidR="00D401D3" w:rsidRPr="00D401D3">
        <w:rPr>
          <w:rFonts w:ascii="Times New Roman" w:hAnsi="Times New Roman" w:cs="Times New Roman"/>
        </w:rPr>
        <w:t xml:space="preserve">Al, </w:t>
      </w:r>
      <w:r w:rsidR="00D401D3" w:rsidRPr="00D401D3">
        <w:rPr>
          <w:rFonts w:ascii="Times New Roman" w:hAnsi="Times New Roman" w:cs="Times New Roman"/>
          <w:vertAlign w:val="superscript"/>
        </w:rPr>
        <w:t>55</w:t>
      </w:r>
      <w:r w:rsidR="00D401D3" w:rsidRPr="00D401D3">
        <w:rPr>
          <w:rFonts w:ascii="Times New Roman" w:hAnsi="Times New Roman" w:cs="Times New Roman"/>
        </w:rPr>
        <w:t xml:space="preserve">Mn, </w:t>
      </w:r>
      <w:r w:rsidR="00D401D3" w:rsidRPr="00D401D3">
        <w:rPr>
          <w:rFonts w:ascii="Times New Roman" w:hAnsi="Times New Roman" w:cs="Times New Roman"/>
          <w:vertAlign w:val="superscript"/>
        </w:rPr>
        <w:t>57</w:t>
      </w:r>
      <w:r w:rsidR="00D401D3" w:rsidRPr="00D401D3">
        <w:rPr>
          <w:rFonts w:ascii="Times New Roman" w:hAnsi="Times New Roman" w:cs="Times New Roman"/>
        </w:rPr>
        <w:t xml:space="preserve">Fe, </w:t>
      </w:r>
      <w:r w:rsidR="00D401D3" w:rsidRPr="00D401D3">
        <w:rPr>
          <w:rFonts w:ascii="Times New Roman" w:hAnsi="Times New Roman" w:cs="Times New Roman"/>
          <w:vertAlign w:val="superscript"/>
        </w:rPr>
        <w:t>60</w:t>
      </w:r>
      <w:r w:rsidR="00D401D3" w:rsidRPr="00D401D3">
        <w:rPr>
          <w:rFonts w:ascii="Times New Roman" w:hAnsi="Times New Roman" w:cs="Times New Roman"/>
        </w:rPr>
        <w:t xml:space="preserve">Ni, </w:t>
      </w:r>
      <w:r w:rsidR="00D401D3" w:rsidRPr="00D401D3">
        <w:rPr>
          <w:rFonts w:ascii="Times New Roman" w:hAnsi="Times New Roman" w:cs="Times New Roman"/>
          <w:vertAlign w:val="superscript"/>
        </w:rPr>
        <w:t>65</w:t>
      </w:r>
      <w:r w:rsidR="00D401D3" w:rsidRPr="00D401D3">
        <w:rPr>
          <w:rFonts w:ascii="Times New Roman" w:hAnsi="Times New Roman" w:cs="Times New Roman"/>
        </w:rPr>
        <w:t xml:space="preserve">Cu, </w:t>
      </w:r>
      <w:r w:rsidR="00D401D3" w:rsidRPr="00D401D3">
        <w:rPr>
          <w:rFonts w:ascii="Times New Roman" w:hAnsi="Times New Roman" w:cs="Times New Roman"/>
          <w:vertAlign w:val="superscript"/>
        </w:rPr>
        <w:t>137</w:t>
      </w:r>
      <w:r w:rsidR="00D401D3" w:rsidRPr="00D401D3">
        <w:rPr>
          <w:rFonts w:ascii="Times New Roman" w:hAnsi="Times New Roman" w:cs="Times New Roman"/>
        </w:rPr>
        <w:t xml:space="preserve">Ba and </w:t>
      </w:r>
      <w:r w:rsidR="00D401D3" w:rsidRPr="00D401D3">
        <w:rPr>
          <w:rFonts w:ascii="Times New Roman" w:hAnsi="Times New Roman" w:cs="Times New Roman"/>
          <w:vertAlign w:val="superscript"/>
        </w:rPr>
        <w:t>206,207,208</w:t>
      </w:r>
      <w:r w:rsidR="00DC6029">
        <w:rPr>
          <w:rFonts w:ascii="Times New Roman" w:hAnsi="Times New Roman" w:cs="Times New Roman"/>
        </w:rPr>
        <w:t xml:space="preserve"> Pb. In the blue gel formulations the following 13 elements were detected: </w:t>
      </w:r>
      <w:r w:rsidR="00DC6029" w:rsidRPr="00D401D3">
        <w:rPr>
          <w:rFonts w:ascii="Times New Roman" w:hAnsi="Times New Roman" w:cs="Times New Roman"/>
          <w:vertAlign w:val="superscript"/>
        </w:rPr>
        <w:t>24,25</w:t>
      </w:r>
      <w:r w:rsidR="00DC6029" w:rsidRPr="00D401D3">
        <w:rPr>
          <w:rFonts w:ascii="Times New Roman" w:hAnsi="Times New Roman" w:cs="Times New Roman"/>
        </w:rPr>
        <w:t xml:space="preserve">Mg, </w:t>
      </w:r>
      <w:r w:rsidR="00DC6029" w:rsidRPr="00D401D3">
        <w:rPr>
          <w:rFonts w:ascii="Times New Roman" w:hAnsi="Times New Roman" w:cs="Times New Roman"/>
          <w:vertAlign w:val="superscript"/>
        </w:rPr>
        <w:t>27</w:t>
      </w:r>
      <w:r w:rsidR="00DC6029" w:rsidRPr="00D401D3">
        <w:rPr>
          <w:rFonts w:ascii="Times New Roman" w:hAnsi="Times New Roman" w:cs="Times New Roman"/>
        </w:rPr>
        <w:t xml:space="preserve">Al, </w:t>
      </w:r>
      <w:r w:rsidR="00DC6029" w:rsidRPr="00DC6029">
        <w:rPr>
          <w:rFonts w:ascii="Times New Roman" w:hAnsi="Times New Roman" w:cs="Times New Roman"/>
          <w:vertAlign w:val="superscript"/>
        </w:rPr>
        <w:t>39</w:t>
      </w:r>
      <w:r w:rsidR="00DC6029">
        <w:rPr>
          <w:rFonts w:ascii="Times New Roman" w:hAnsi="Times New Roman" w:cs="Times New Roman"/>
        </w:rPr>
        <w:t xml:space="preserve">K, </w:t>
      </w:r>
      <w:r w:rsidR="00DC6029" w:rsidRPr="00D401D3">
        <w:rPr>
          <w:rFonts w:ascii="Times New Roman" w:hAnsi="Times New Roman" w:cs="Times New Roman"/>
          <w:vertAlign w:val="superscript"/>
        </w:rPr>
        <w:t>55</w:t>
      </w:r>
      <w:r w:rsidR="00DC6029" w:rsidRPr="00D401D3">
        <w:rPr>
          <w:rFonts w:ascii="Times New Roman" w:hAnsi="Times New Roman" w:cs="Times New Roman"/>
        </w:rPr>
        <w:t xml:space="preserve">Mn, </w:t>
      </w:r>
      <w:r w:rsidR="00DC6029" w:rsidRPr="00D401D3">
        <w:rPr>
          <w:rFonts w:ascii="Times New Roman" w:hAnsi="Times New Roman" w:cs="Times New Roman"/>
          <w:vertAlign w:val="superscript"/>
        </w:rPr>
        <w:t>57</w:t>
      </w:r>
      <w:r w:rsidR="00DC6029" w:rsidRPr="00D401D3">
        <w:rPr>
          <w:rFonts w:ascii="Times New Roman" w:hAnsi="Times New Roman" w:cs="Times New Roman"/>
        </w:rPr>
        <w:t xml:space="preserve">Fe, </w:t>
      </w:r>
      <w:r w:rsidR="00DC6029" w:rsidRPr="00D401D3">
        <w:rPr>
          <w:rFonts w:ascii="Times New Roman" w:hAnsi="Times New Roman" w:cs="Times New Roman"/>
          <w:vertAlign w:val="superscript"/>
        </w:rPr>
        <w:t>65</w:t>
      </w:r>
      <w:r w:rsidR="00DC6029" w:rsidRPr="00D401D3">
        <w:rPr>
          <w:rFonts w:ascii="Times New Roman" w:hAnsi="Times New Roman" w:cs="Times New Roman"/>
        </w:rPr>
        <w:t xml:space="preserve">Cu, </w:t>
      </w:r>
      <w:r w:rsidR="00DC6029" w:rsidRPr="00DC6029">
        <w:rPr>
          <w:rFonts w:ascii="Times New Roman" w:hAnsi="Times New Roman" w:cs="Times New Roman"/>
          <w:vertAlign w:val="superscript"/>
        </w:rPr>
        <w:t>66</w:t>
      </w:r>
      <w:r w:rsidR="00DC6029">
        <w:rPr>
          <w:rFonts w:ascii="Times New Roman" w:hAnsi="Times New Roman" w:cs="Times New Roman"/>
        </w:rPr>
        <w:t xml:space="preserve">Zn, </w:t>
      </w:r>
      <w:r w:rsidR="00DC6029" w:rsidRPr="00DC6029">
        <w:rPr>
          <w:rFonts w:ascii="Times New Roman" w:hAnsi="Times New Roman" w:cs="Times New Roman"/>
          <w:vertAlign w:val="superscript"/>
        </w:rPr>
        <w:t>88</w:t>
      </w:r>
      <w:r w:rsidR="00DC6029">
        <w:rPr>
          <w:rFonts w:ascii="Times New Roman" w:hAnsi="Times New Roman" w:cs="Times New Roman"/>
        </w:rPr>
        <w:t xml:space="preserve">Sr, </w:t>
      </w:r>
      <w:r w:rsidR="00DC6029" w:rsidRPr="00DC6029">
        <w:rPr>
          <w:rFonts w:ascii="Times New Roman" w:hAnsi="Times New Roman" w:cs="Times New Roman"/>
          <w:vertAlign w:val="superscript"/>
        </w:rPr>
        <w:t>91</w:t>
      </w:r>
      <w:r w:rsidR="00DC6029">
        <w:rPr>
          <w:rFonts w:ascii="Times New Roman" w:hAnsi="Times New Roman" w:cs="Times New Roman"/>
        </w:rPr>
        <w:t xml:space="preserve">Zr, </w:t>
      </w:r>
      <w:r w:rsidR="00DC6029" w:rsidRPr="00DC6029">
        <w:rPr>
          <w:rFonts w:ascii="Times New Roman" w:hAnsi="Times New Roman" w:cs="Times New Roman"/>
          <w:vertAlign w:val="superscript"/>
        </w:rPr>
        <w:t>120</w:t>
      </w:r>
      <w:r w:rsidR="00DC6029">
        <w:rPr>
          <w:rFonts w:ascii="Times New Roman" w:hAnsi="Times New Roman" w:cs="Times New Roman"/>
        </w:rPr>
        <w:t>Sn,</w:t>
      </w:r>
      <w:r w:rsidR="00DC6029" w:rsidRPr="00D401D3">
        <w:rPr>
          <w:rFonts w:ascii="Times New Roman" w:hAnsi="Times New Roman" w:cs="Times New Roman"/>
          <w:vertAlign w:val="superscript"/>
        </w:rPr>
        <w:t>137</w:t>
      </w:r>
      <w:r w:rsidR="00DC6029" w:rsidRPr="00D401D3">
        <w:rPr>
          <w:rFonts w:ascii="Times New Roman" w:hAnsi="Times New Roman" w:cs="Times New Roman"/>
        </w:rPr>
        <w:t>Ba</w:t>
      </w:r>
      <w:r w:rsidR="00DC6029">
        <w:rPr>
          <w:rFonts w:ascii="Times New Roman" w:hAnsi="Times New Roman" w:cs="Times New Roman"/>
        </w:rPr>
        <w:t xml:space="preserve">, </w:t>
      </w:r>
      <w:r w:rsidR="00DC6029" w:rsidRPr="00DC6029">
        <w:rPr>
          <w:rFonts w:ascii="Times New Roman" w:hAnsi="Times New Roman" w:cs="Times New Roman"/>
          <w:vertAlign w:val="superscript"/>
        </w:rPr>
        <w:t>178</w:t>
      </w:r>
      <w:r w:rsidR="00DC6029">
        <w:rPr>
          <w:rFonts w:ascii="Times New Roman" w:hAnsi="Times New Roman" w:cs="Times New Roman"/>
        </w:rPr>
        <w:t>Hf,</w:t>
      </w:r>
      <w:r w:rsidR="00DC6029" w:rsidRPr="00D401D3">
        <w:rPr>
          <w:rFonts w:ascii="Times New Roman" w:hAnsi="Times New Roman" w:cs="Times New Roman"/>
        </w:rPr>
        <w:t xml:space="preserve"> and </w:t>
      </w:r>
      <w:r w:rsidR="00DC6029" w:rsidRPr="00D401D3">
        <w:rPr>
          <w:rFonts w:ascii="Times New Roman" w:hAnsi="Times New Roman" w:cs="Times New Roman"/>
          <w:vertAlign w:val="superscript"/>
        </w:rPr>
        <w:t>206,207,208</w:t>
      </w:r>
      <w:r w:rsidR="00DC6029">
        <w:rPr>
          <w:rFonts w:ascii="Times New Roman" w:hAnsi="Times New Roman" w:cs="Times New Roman"/>
        </w:rPr>
        <w:t xml:space="preserve"> Pb. </w:t>
      </w:r>
      <w:r w:rsidR="00D401D3" w:rsidRPr="00D401D3">
        <w:rPr>
          <w:rFonts w:ascii="Times New Roman" w:hAnsi="Times New Roman" w:cs="Times New Roman"/>
        </w:rPr>
        <w:t>Chromium wa</w:t>
      </w:r>
      <w:r w:rsidR="00DC6029">
        <w:rPr>
          <w:rFonts w:ascii="Times New Roman" w:hAnsi="Times New Roman" w:cs="Times New Roman"/>
        </w:rPr>
        <w:t>s also found to be a potential</w:t>
      </w:r>
      <w:r w:rsidR="00D401D3" w:rsidRPr="00D401D3">
        <w:rPr>
          <w:rFonts w:ascii="Times New Roman" w:hAnsi="Times New Roman" w:cs="Times New Roman"/>
        </w:rPr>
        <w:t xml:space="preserve"> good discriminator for inks but was not used for </w:t>
      </w:r>
      <w:r w:rsidR="00047E0F">
        <w:rPr>
          <w:rFonts w:ascii="Times New Roman" w:hAnsi="Times New Roman" w:cs="Times New Roman"/>
        </w:rPr>
        <w:t xml:space="preserve">quantitative </w:t>
      </w:r>
      <w:r w:rsidR="00D401D3" w:rsidRPr="00D401D3">
        <w:rPr>
          <w:rFonts w:ascii="Times New Roman" w:hAnsi="Times New Roman" w:cs="Times New Roman"/>
        </w:rPr>
        <w:t xml:space="preserve">comparison purposes </w:t>
      </w:r>
      <w:r w:rsidR="00100F07">
        <w:rPr>
          <w:rFonts w:ascii="Times New Roman" w:hAnsi="Times New Roman" w:cs="Times New Roman"/>
        </w:rPr>
        <w:t xml:space="preserve">because of </w:t>
      </w:r>
      <w:r w:rsidR="00D401D3" w:rsidRPr="00D401D3">
        <w:rPr>
          <w:rFonts w:ascii="Times New Roman" w:hAnsi="Times New Roman" w:cs="Times New Roman"/>
        </w:rPr>
        <w:t xml:space="preserve">the high background contribution from the standard paper (Whatman 42). </w:t>
      </w:r>
      <w:r w:rsidR="00047E0F">
        <w:rPr>
          <w:rFonts w:ascii="Times New Roman" w:hAnsi="Times New Roman" w:cs="Times New Roman"/>
        </w:rPr>
        <w:t xml:space="preserve">Nonetheless, after using semi-quantitative comparison of the signal intensities, it was shown that Cr provides additional discrimination in some writing inks. </w:t>
      </w:r>
      <w:r w:rsidR="00D401D3" w:rsidRPr="00D401D3">
        <w:rPr>
          <w:rFonts w:ascii="Times New Roman" w:hAnsi="Times New Roman" w:cs="Times New Roman"/>
        </w:rPr>
        <w:t xml:space="preserve">The precision of sodium in the samples was greater than 15% </w:t>
      </w:r>
      <w:r w:rsidR="00DC6029">
        <w:rPr>
          <w:rFonts w:ascii="Times New Roman" w:hAnsi="Times New Roman" w:cs="Times New Roman"/>
        </w:rPr>
        <w:t>RSD</w:t>
      </w:r>
      <w:r w:rsidR="00595445">
        <w:rPr>
          <w:rFonts w:ascii="Times New Roman" w:hAnsi="Times New Roman" w:cs="Times New Roman"/>
        </w:rPr>
        <w:t xml:space="preserve"> </w:t>
      </w:r>
      <w:r w:rsidR="00D401D3" w:rsidRPr="00D401D3">
        <w:rPr>
          <w:rFonts w:ascii="Times New Roman" w:hAnsi="Times New Roman" w:cs="Times New Roman"/>
        </w:rPr>
        <w:t xml:space="preserve">and therefore was monitored but not included in the discriminating menu for LA-ICP-MS. </w:t>
      </w:r>
    </w:p>
    <w:p w14:paraId="23FCE8E0" w14:textId="4A433FFC" w:rsidR="000E0BA3" w:rsidRDefault="000E0BA3" w:rsidP="006772CA">
      <w:pPr>
        <w:spacing w:line="480" w:lineRule="auto"/>
        <w:ind w:firstLine="720"/>
        <w:jc w:val="both"/>
        <w:rPr>
          <w:rFonts w:ascii="Times New Roman" w:hAnsi="Times New Roman" w:cs="Times New Roman"/>
        </w:rPr>
      </w:pPr>
      <w:r>
        <w:rPr>
          <w:rFonts w:ascii="Times New Roman" w:hAnsi="Times New Roman" w:cs="Times New Roman"/>
        </w:rPr>
        <w:t xml:space="preserve">The presence of Mg on inks can be attributed mainly to extenders used in some ink formulations (talc, china clay). Aluminum </w:t>
      </w:r>
      <w:r w:rsidR="00353CDC">
        <w:rPr>
          <w:rFonts w:ascii="Times New Roman" w:hAnsi="Times New Roman" w:cs="Times New Roman"/>
        </w:rPr>
        <w:t>and barium are often used as</w:t>
      </w:r>
      <w:r>
        <w:rPr>
          <w:rFonts w:ascii="Times New Roman" w:hAnsi="Times New Roman" w:cs="Times New Roman"/>
        </w:rPr>
        <w:t xml:space="preserve"> extenders</w:t>
      </w:r>
      <w:r w:rsidR="00353CDC">
        <w:rPr>
          <w:rFonts w:ascii="Times New Roman" w:hAnsi="Times New Roman" w:cs="Times New Roman"/>
        </w:rPr>
        <w:t xml:space="preserve">. In addition, Al can be also used as part of the </w:t>
      </w:r>
      <w:r>
        <w:rPr>
          <w:rFonts w:ascii="Times New Roman" w:hAnsi="Times New Roman" w:cs="Times New Roman"/>
        </w:rPr>
        <w:t>pigments and thickeners</w:t>
      </w:r>
      <w:r w:rsidR="00353CDC">
        <w:rPr>
          <w:rFonts w:ascii="Times New Roman" w:hAnsi="Times New Roman" w:cs="Times New Roman"/>
        </w:rPr>
        <w:t xml:space="preserve"> composition</w:t>
      </w:r>
      <w:r>
        <w:rPr>
          <w:rFonts w:ascii="Times New Roman" w:hAnsi="Times New Roman" w:cs="Times New Roman"/>
        </w:rPr>
        <w:t xml:space="preserve"> (</w:t>
      </w:r>
      <w:proofErr w:type="gramStart"/>
      <w:r>
        <w:rPr>
          <w:rFonts w:ascii="Times New Roman" w:hAnsi="Times New Roman" w:cs="Times New Roman"/>
        </w:rPr>
        <w:t>specially</w:t>
      </w:r>
      <w:proofErr w:type="gramEnd"/>
      <w:r>
        <w:rPr>
          <w:rFonts w:ascii="Times New Roman" w:hAnsi="Times New Roman" w:cs="Times New Roman"/>
        </w:rPr>
        <w:t xml:space="preserve"> in ballpoint formulations). </w:t>
      </w:r>
      <w:proofErr w:type="gramStart"/>
      <w:r w:rsidR="000A2819">
        <w:rPr>
          <w:rFonts w:ascii="Times New Roman" w:hAnsi="Times New Roman" w:cs="Times New Roman"/>
        </w:rPr>
        <w:t>m</w:t>
      </w:r>
      <w:r>
        <w:rPr>
          <w:rFonts w:ascii="Times New Roman" w:hAnsi="Times New Roman" w:cs="Times New Roman"/>
        </w:rPr>
        <w:t>anganese</w:t>
      </w:r>
      <w:proofErr w:type="gramEnd"/>
      <w:r>
        <w:rPr>
          <w:rFonts w:ascii="Times New Roman" w:hAnsi="Times New Roman" w:cs="Times New Roman"/>
        </w:rPr>
        <w:t xml:space="preserve">, </w:t>
      </w:r>
      <w:r w:rsidR="000A2819">
        <w:rPr>
          <w:rFonts w:ascii="Times New Roman" w:hAnsi="Times New Roman" w:cs="Times New Roman"/>
        </w:rPr>
        <w:t>s</w:t>
      </w:r>
      <w:r>
        <w:rPr>
          <w:rFonts w:ascii="Times New Roman" w:hAnsi="Times New Roman" w:cs="Times New Roman"/>
        </w:rPr>
        <w:t xml:space="preserve">trontium and </w:t>
      </w:r>
      <w:r w:rsidR="000A2819">
        <w:rPr>
          <w:rFonts w:ascii="Times New Roman" w:hAnsi="Times New Roman" w:cs="Times New Roman"/>
        </w:rPr>
        <w:t>c</w:t>
      </w:r>
      <w:r>
        <w:rPr>
          <w:rFonts w:ascii="Times New Roman" w:hAnsi="Times New Roman" w:cs="Times New Roman"/>
        </w:rPr>
        <w:t>hromium salts are commonly employed as part of the composition of driers, particularly in res</w:t>
      </w:r>
      <w:r w:rsidR="00353CDC">
        <w:rPr>
          <w:rFonts w:ascii="Times New Roman" w:hAnsi="Times New Roman" w:cs="Times New Roman"/>
        </w:rPr>
        <w:t>i</w:t>
      </w:r>
      <w:r>
        <w:rPr>
          <w:rFonts w:ascii="Times New Roman" w:hAnsi="Times New Roman" w:cs="Times New Roman"/>
        </w:rPr>
        <w:t>nates and long chain fatty acids. Iron and copper are commonly found as complexing agents on several pigment and dye formulations used for writing inks. For example, iron oxide and victoria blue (Cu, Fe complexes) are common pigment</w:t>
      </w:r>
      <w:r w:rsidR="00353CDC">
        <w:rPr>
          <w:rFonts w:ascii="Times New Roman" w:hAnsi="Times New Roman" w:cs="Times New Roman"/>
        </w:rPr>
        <w:t>s</w:t>
      </w:r>
      <w:r>
        <w:rPr>
          <w:rFonts w:ascii="Times New Roman" w:hAnsi="Times New Roman" w:cs="Times New Roman"/>
        </w:rPr>
        <w:t xml:space="preserve"> in gel inks, while Cu complexes are often used in phtalocyanine dyes</w:t>
      </w:r>
      <w:r w:rsidR="00353CDC">
        <w:rPr>
          <w:rFonts w:ascii="Times New Roman" w:hAnsi="Times New Roman" w:cs="Times New Roman"/>
        </w:rPr>
        <w:t xml:space="preserve"> in ballpoint inks</w:t>
      </w:r>
      <w:r>
        <w:rPr>
          <w:rFonts w:ascii="Times New Roman" w:hAnsi="Times New Roman" w:cs="Times New Roman"/>
        </w:rPr>
        <w:t>.</w:t>
      </w:r>
      <w:r w:rsidR="00353CDC">
        <w:rPr>
          <w:rFonts w:ascii="Times New Roman" w:hAnsi="Times New Roman" w:cs="Times New Roman"/>
        </w:rPr>
        <w:t xml:space="preserve"> Nickel can be added as nickel acetate to resins to reduce hue shift and is also encountered in metallized nickel dyes. Although lead has been regulated in many modern formulations, it is still used as part of the pigment (i.e</w:t>
      </w:r>
      <w:r w:rsidR="00670A80">
        <w:rPr>
          <w:rFonts w:ascii="Times New Roman" w:hAnsi="Times New Roman" w:cs="Times New Roman"/>
        </w:rPr>
        <w:t>.</w:t>
      </w:r>
      <w:r w:rsidR="001D608C">
        <w:rPr>
          <w:rFonts w:ascii="Times New Roman" w:hAnsi="Times New Roman" w:cs="Times New Roman"/>
        </w:rPr>
        <w:t>,</w:t>
      </w:r>
      <w:r w:rsidR="00353CDC">
        <w:rPr>
          <w:rFonts w:ascii="Times New Roman" w:hAnsi="Times New Roman" w:cs="Times New Roman"/>
        </w:rPr>
        <w:t xml:space="preserve"> PbCrO</w:t>
      </w:r>
      <w:r w:rsidR="00353CDC" w:rsidRPr="00353CDC">
        <w:rPr>
          <w:rFonts w:ascii="Times New Roman" w:hAnsi="Times New Roman" w:cs="Times New Roman"/>
          <w:vertAlign w:val="subscript"/>
        </w:rPr>
        <w:t>4</w:t>
      </w:r>
      <w:r w:rsidR="00353CDC">
        <w:rPr>
          <w:rFonts w:ascii="Times New Roman" w:hAnsi="Times New Roman" w:cs="Times New Roman"/>
        </w:rPr>
        <w:t xml:space="preserve">) and the driers. Potassium is used in some </w:t>
      </w:r>
      <w:r w:rsidR="002475F2">
        <w:rPr>
          <w:rFonts w:ascii="Times New Roman" w:hAnsi="Times New Roman" w:cs="Times New Roman"/>
        </w:rPr>
        <w:t xml:space="preserve">blue </w:t>
      </w:r>
      <w:r w:rsidR="00353CDC">
        <w:rPr>
          <w:rFonts w:ascii="Times New Roman" w:hAnsi="Times New Roman" w:cs="Times New Roman"/>
        </w:rPr>
        <w:t xml:space="preserve">complex dyes </w:t>
      </w:r>
      <w:r w:rsidR="002475F2">
        <w:rPr>
          <w:rFonts w:ascii="Times New Roman" w:hAnsi="Times New Roman" w:cs="Times New Roman"/>
        </w:rPr>
        <w:t>such as</w:t>
      </w:r>
      <w:r w:rsidR="00353CDC">
        <w:rPr>
          <w:rFonts w:ascii="Times New Roman" w:hAnsi="Times New Roman" w:cs="Times New Roman"/>
        </w:rPr>
        <w:t xml:space="preserve"> iron blue and Prussian blue</w:t>
      </w:r>
      <w:r w:rsidR="002475F2">
        <w:rPr>
          <w:rFonts w:ascii="Times New Roman" w:hAnsi="Times New Roman" w:cs="Times New Roman"/>
        </w:rPr>
        <w:t xml:space="preserve">. Tin can </w:t>
      </w:r>
      <w:proofErr w:type="gramStart"/>
      <w:r w:rsidR="002475F2">
        <w:rPr>
          <w:rFonts w:ascii="Times New Roman" w:hAnsi="Times New Roman" w:cs="Times New Roman"/>
        </w:rPr>
        <w:t>be</w:t>
      </w:r>
      <w:proofErr w:type="gramEnd"/>
      <w:r w:rsidR="002475F2">
        <w:rPr>
          <w:rFonts w:ascii="Times New Roman" w:hAnsi="Times New Roman" w:cs="Times New Roman"/>
        </w:rPr>
        <w:t xml:space="preserve"> derived from tin acetate used in some formulations as a reducing agent or from tin boxes that are used in the storage o</w:t>
      </w:r>
      <w:r w:rsidR="001D608C">
        <w:rPr>
          <w:rFonts w:ascii="Times New Roman" w:hAnsi="Times New Roman" w:cs="Times New Roman"/>
        </w:rPr>
        <w:t>f</w:t>
      </w:r>
      <w:r w:rsidR="002475F2">
        <w:rPr>
          <w:rFonts w:ascii="Times New Roman" w:hAnsi="Times New Roman" w:cs="Times New Roman"/>
        </w:rPr>
        <w:t xml:space="preserve"> ink tablets. Z</w:t>
      </w:r>
      <w:r w:rsidR="001D608C">
        <w:rPr>
          <w:rFonts w:ascii="Times New Roman" w:hAnsi="Times New Roman" w:cs="Times New Roman"/>
        </w:rPr>
        <w:t>inc</w:t>
      </w:r>
      <w:r w:rsidR="002475F2">
        <w:rPr>
          <w:rFonts w:ascii="Times New Roman" w:hAnsi="Times New Roman" w:cs="Times New Roman"/>
        </w:rPr>
        <w:t xml:space="preserve"> can be added for many purposes such as pigment (ZnO), extender (ZnS), in resonates (ZnO) and as a metallic drier.</w:t>
      </w:r>
      <w:r w:rsidR="00353CDC">
        <w:rPr>
          <w:rFonts w:ascii="Times New Roman" w:hAnsi="Times New Roman" w:cs="Times New Roman"/>
        </w:rPr>
        <w:t xml:space="preserve"> </w:t>
      </w:r>
    </w:p>
    <w:p w14:paraId="56B88B84" w14:textId="24AA839F" w:rsidR="00974715" w:rsidRDefault="00974715" w:rsidP="00406ADE">
      <w:pPr>
        <w:spacing w:line="480" w:lineRule="auto"/>
        <w:jc w:val="both"/>
        <w:rPr>
          <w:rFonts w:ascii="Times New Roman" w:hAnsi="Times New Roman" w:cs="Times New Roman"/>
        </w:rPr>
      </w:pPr>
    </w:p>
    <w:p w14:paraId="00CD3AB9" w14:textId="77777777" w:rsidR="00432A34" w:rsidRDefault="00081660" w:rsidP="00A92734">
      <w:pPr>
        <w:pStyle w:val="Heading3"/>
      </w:pPr>
      <w:bookmarkStart w:id="96" w:name="_Toc209086469"/>
      <w:r w:rsidRPr="00D401D3">
        <w:t>3.2.</w:t>
      </w:r>
      <w:r>
        <w:t>2 Development and optimization of a LIBS method for the analysis of writing inks</w:t>
      </w:r>
      <w:bookmarkEnd w:id="96"/>
      <w:r w:rsidR="004445F0">
        <w:tab/>
      </w:r>
    </w:p>
    <w:p w14:paraId="0A05928A" w14:textId="77777777" w:rsidR="00406ADE" w:rsidRDefault="004445F0" w:rsidP="00406ADE">
      <w:pPr>
        <w:spacing w:line="480" w:lineRule="auto"/>
        <w:jc w:val="both"/>
        <w:rPr>
          <w:rFonts w:ascii="Times New Roman" w:hAnsi="Times New Roman" w:cs="Times New Roman"/>
        </w:rPr>
      </w:pPr>
      <w:r w:rsidRPr="004445F0">
        <w:rPr>
          <w:rFonts w:ascii="Times New Roman" w:hAnsi="Times New Roman" w:cs="Times New Roman"/>
        </w:rPr>
        <w:tab/>
      </w:r>
      <w:r>
        <w:rPr>
          <w:rFonts w:ascii="Times New Roman" w:hAnsi="Times New Roman" w:cs="Times New Roman"/>
        </w:rPr>
        <w:t xml:space="preserve">The optimization protocol followed for the optimization of LIBS analysis of writing inks was very similar to the one previously discussed for paper analysis. </w:t>
      </w:r>
      <w:r w:rsidR="00A81277">
        <w:rPr>
          <w:rFonts w:ascii="Times New Roman" w:hAnsi="Times New Roman" w:cs="Times New Roman"/>
        </w:rPr>
        <w:t xml:space="preserve"> The main differences found in terms of opti</w:t>
      </w:r>
      <w:r w:rsidR="00621FD5">
        <w:rPr>
          <w:rFonts w:ascii="Times New Roman" w:hAnsi="Times New Roman" w:cs="Times New Roman"/>
        </w:rPr>
        <w:t>mi</w:t>
      </w:r>
      <w:r w:rsidR="00A81277">
        <w:rPr>
          <w:rFonts w:ascii="Times New Roman" w:hAnsi="Times New Roman" w:cs="Times New Roman"/>
        </w:rPr>
        <w:t>zation w</w:t>
      </w:r>
      <w:r w:rsidR="00621FD5">
        <w:rPr>
          <w:rFonts w:ascii="Times New Roman" w:hAnsi="Times New Roman" w:cs="Times New Roman"/>
        </w:rPr>
        <w:t>ere</w:t>
      </w:r>
      <w:r w:rsidR="00A81277">
        <w:rPr>
          <w:rFonts w:ascii="Times New Roman" w:hAnsi="Times New Roman" w:cs="Times New Roman"/>
        </w:rPr>
        <w:t xml:space="preserve"> the frequency rate and the speed rate</w:t>
      </w:r>
      <w:r w:rsidR="00621FD5">
        <w:rPr>
          <w:rFonts w:ascii="Times New Roman" w:hAnsi="Times New Roman" w:cs="Times New Roman"/>
        </w:rPr>
        <w:t xml:space="preserve">. In order to minimize the amount of paper been removed along with the ink, the frequency was reduced to 2Hz and the speed rate was increased to 25 um/s. </w:t>
      </w:r>
      <w:r w:rsidR="004A417D">
        <w:rPr>
          <w:rFonts w:ascii="Times New Roman" w:hAnsi="Times New Roman" w:cs="Times New Roman"/>
        </w:rPr>
        <w:t xml:space="preserve"> As a result of the increase in speed rate</w:t>
      </w:r>
      <w:r w:rsidR="00372E0D">
        <w:rPr>
          <w:rFonts w:ascii="Times New Roman" w:hAnsi="Times New Roman" w:cs="Times New Roman"/>
        </w:rPr>
        <w:t>,</w:t>
      </w:r>
      <w:r w:rsidR="004A417D">
        <w:rPr>
          <w:rFonts w:ascii="Times New Roman" w:hAnsi="Times New Roman" w:cs="Times New Roman"/>
        </w:rPr>
        <w:t xml:space="preserve"> the length of the ablation line was increased to 2600 um </w:t>
      </w:r>
      <w:r w:rsidR="00372E0D">
        <w:rPr>
          <w:rFonts w:ascii="Times New Roman" w:hAnsi="Times New Roman" w:cs="Times New Roman"/>
        </w:rPr>
        <w:t>to be able</w:t>
      </w:r>
      <w:r w:rsidR="004A417D">
        <w:rPr>
          <w:rFonts w:ascii="Times New Roman" w:hAnsi="Times New Roman" w:cs="Times New Roman"/>
        </w:rPr>
        <w:t xml:space="preserve"> to collect and accumulate 100 shots per spectra. </w:t>
      </w:r>
      <w:r w:rsidR="00621FD5">
        <w:rPr>
          <w:rFonts w:ascii="Times New Roman" w:hAnsi="Times New Roman" w:cs="Times New Roman"/>
        </w:rPr>
        <w:t>Table 17 lists the optimum instrumental parameters for writing inks.</w:t>
      </w:r>
    </w:p>
    <w:p w14:paraId="54CB4639" w14:textId="77777777" w:rsidR="00406ADE" w:rsidRDefault="00406ADE" w:rsidP="00406ADE">
      <w:pPr>
        <w:spacing w:line="480" w:lineRule="auto"/>
        <w:jc w:val="both"/>
        <w:rPr>
          <w:rFonts w:ascii="Times New Roman" w:hAnsi="Times New Roman" w:cs="Times New Roman"/>
        </w:rPr>
      </w:pPr>
    </w:p>
    <w:p w14:paraId="7D972715" w14:textId="77777777" w:rsidR="00406ADE" w:rsidRPr="00100F07" w:rsidRDefault="00406ADE" w:rsidP="00536C66">
      <w:pPr>
        <w:pStyle w:val="Heading4"/>
      </w:pPr>
      <w:r w:rsidRPr="00100F07">
        <w:t>3.2.2.1 Calibration strategies for writing ink analysis by LIBS</w:t>
      </w:r>
    </w:p>
    <w:p w14:paraId="10AC14A7" w14:textId="09B3B577" w:rsidR="00406ADE" w:rsidRPr="00100F07" w:rsidRDefault="00406ADE" w:rsidP="00406ADE">
      <w:pPr>
        <w:spacing w:line="480" w:lineRule="auto"/>
        <w:ind w:firstLine="720"/>
        <w:jc w:val="both"/>
        <w:rPr>
          <w:rFonts w:ascii="Times New Roman" w:hAnsi="Times New Roman" w:cs="Times New Roman"/>
        </w:rPr>
      </w:pPr>
      <w:r w:rsidRPr="00100F07">
        <w:rPr>
          <w:rFonts w:ascii="Times New Roman" w:hAnsi="Times New Roman" w:cs="Times New Roman"/>
        </w:rPr>
        <w:t xml:space="preserve">Matrix-matched ink standards were prepared as previously discussed for LA-ICP-MS analysis. However, </w:t>
      </w:r>
      <w:r w:rsidR="00100F07">
        <w:rPr>
          <w:rFonts w:ascii="Times New Roman" w:hAnsi="Times New Roman" w:cs="Times New Roman"/>
        </w:rPr>
        <w:t>as a result of</w:t>
      </w:r>
      <w:r w:rsidRPr="00100F07">
        <w:rPr>
          <w:rFonts w:ascii="Times New Roman" w:hAnsi="Times New Roman" w:cs="Times New Roman"/>
        </w:rPr>
        <w:t xml:space="preserve"> the differences in sensitivities between the laser ablation techniques, the spike concentration levels were increased for LIBS analysis according to its limits of detection. Although linearity was tested from spiked levels from 0 to 3000 </w:t>
      </w:r>
      <w:r w:rsidR="00670A80" w:rsidRPr="00343377">
        <w:rPr>
          <w:rFonts w:ascii="Times New Roman" w:hAnsi="Times New Roman"/>
        </w:rPr>
        <w:t>µ</w:t>
      </w:r>
      <w:r w:rsidRPr="00100F07">
        <w:rPr>
          <w:rFonts w:ascii="Times New Roman" w:hAnsi="Times New Roman" w:cs="Times New Roman"/>
        </w:rPr>
        <w:t xml:space="preserve">g/g (amount deposited on ink from 0 to1500 ng), it was later found that most of the elements were present at low concentration levels, therefore the calibration curve was only utilized at a range from 0 </w:t>
      </w:r>
      <w:proofErr w:type="gramStart"/>
      <w:r w:rsidRPr="00100F07">
        <w:rPr>
          <w:rFonts w:ascii="Times New Roman" w:hAnsi="Times New Roman" w:cs="Times New Roman"/>
        </w:rPr>
        <w:t xml:space="preserve">to 500 </w:t>
      </w:r>
      <w:r w:rsidR="00670A80" w:rsidRPr="00343377">
        <w:rPr>
          <w:rFonts w:ascii="Times New Roman" w:hAnsi="Times New Roman"/>
        </w:rPr>
        <w:t>µ</w:t>
      </w:r>
      <w:r w:rsidRPr="00100F07">
        <w:rPr>
          <w:rFonts w:ascii="Times New Roman" w:hAnsi="Times New Roman" w:cs="Times New Roman"/>
        </w:rPr>
        <w:t>g/g for most of the elements</w:t>
      </w:r>
      <w:proofErr w:type="gramEnd"/>
      <w:r w:rsidRPr="00100F07">
        <w:rPr>
          <w:rFonts w:ascii="Times New Roman" w:hAnsi="Times New Roman" w:cs="Times New Roman"/>
        </w:rPr>
        <w:t>. Figure 23 shows an example of the linear response range for Mg 280.2nm (II).</w:t>
      </w:r>
    </w:p>
    <w:p w14:paraId="34A0F2D5" w14:textId="0F005906" w:rsidR="00406ADE" w:rsidRDefault="00406ADE" w:rsidP="00406ADE">
      <w:pPr>
        <w:spacing w:line="480" w:lineRule="auto"/>
        <w:ind w:firstLine="720"/>
        <w:jc w:val="both"/>
        <w:rPr>
          <w:rFonts w:ascii="Times New Roman" w:hAnsi="Times New Roman" w:cs="Times New Roman"/>
        </w:rPr>
      </w:pPr>
      <w:r w:rsidRPr="00C82993">
        <w:rPr>
          <w:rFonts w:ascii="Times New Roman" w:hAnsi="Times New Roman" w:cs="Times New Roman"/>
        </w:rPr>
        <w:t xml:space="preserve">Carbon emission lines with </w:t>
      </w:r>
      <w:r>
        <w:rPr>
          <w:rFonts w:ascii="Times New Roman" w:hAnsi="Times New Roman" w:cs="Times New Roman"/>
        </w:rPr>
        <w:t>enough sensitivity were not detected at the spectral ranges of interest. Since a C</w:t>
      </w:r>
      <w:r w:rsidR="00670A80">
        <w:rPr>
          <w:rFonts w:ascii="Times New Roman" w:hAnsi="Times New Roman" w:cs="Times New Roman"/>
        </w:rPr>
        <w:t>zer</w:t>
      </w:r>
      <w:r>
        <w:rPr>
          <w:rFonts w:ascii="Times New Roman" w:hAnsi="Times New Roman" w:cs="Times New Roman"/>
        </w:rPr>
        <w:t xml:space="preserve">ny Turner spectrometer was used for this set of samples, </w:t>
      </w:r>
      <w:proofErr w:type="gramStart"/>
      <w:r>
        <w:rPr>
          <w:rFonts w:ascii="Times New Roman" w:hAnsi="Times New Roman" w:cs="Times New Roman"/>
        </w:rPr>
        <w:t>an</w:t>
      </w:r>
      <w:proofErr w:type="gramEnd"/>
      <w:r>
        <w:rPr>
          <w:rFonts w:ascii="Times New Roman" w:hAnsi="Times New Roman" w:cs="Times New Roman"/>
        </w:rPr>
        <w:t xml:space="preserve"> useful internal standard was not found at the spectral regions of interest. Therefore quantitative analyses were conducted using the background-corrected integrated area for the peaks without internal standardization.</w:t>
      </w:r>
    </w:p>
    <w:p w14:paraId="7B5A8A96" w14:textId="77777777" w:rsidR="00372E0D" w:rsidRDefault="00372E0D" w:rsidP="00A81277">
      <w:pPr>
        <w:spacing w:line="480" w:lineRule="auto"/>
        <w:jc w:val="both"/>
        <w:rPr>
          <w:rFonts w:ascii="Times New Roman" w:hAnsi="Times New Roman" w:cs="Times New Roman"/>
        </w:rPr>
      </w:pPr>
    </w:p>
    <w:p w14:paraId="61B9496E" w14:textId="087E866E" w:rsidR="00621FD5" w:rsidRPr="00621FD5" w:rsidRDefault="00352508" w:rsidP="00A820DC">
      <w:pPr>
        <w:pStyle w:val="Caption"/>
        <w:rPr>
          <w:rFonts w:cs="Times New Roman"/>
        </w:rPr>
      </w:pPr>
      <w:bookmarkStart w:id="97" w:name="_Toc210296695"/>
      <w:proofErr w:type="gramStart"/>
      <w:r>
        <w:t xml:space="preserve">Table </w:t>
      </w:r>
      <w:fldSimple w:instr=" SEQ Table \* ARABIC ">
        <w:r w:rsidR="004819B2">
          <w:rPr>
            <w:noProof/>
          </w:rPr>
          <w:t>17</w:t>
        </w:r>
      </w:fldSimple>
      <w:r w:rsidR="003925A7">
        <w:rPr>
          <w:noProof/>
        </w:rPr>
        <w:t>.</w:t>
      </w:r>
      <w:proofErr w:type="gramEnd"/>
      <w:r w:rsidRPr="00352508">
        <w:rPr>
          <w:rFonts w:cs="Times New Roman"/>
          <w:b/>
          <w:szCs w:val="24"/>
        </w:rPr>
        <w:t xml:space="preserve"> </w:t>
      </w:r>
      <w:r w:rsidRPr="00352508">
        <w:t>Optimized instrumental parameters for the analysis of writing ink by LIBS</w:t>
      </w:r>
      <w:bookmarkEnd w:id="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600"/>
      </w:tblGrid>
      <w:tr w:rsidR="004A417D" w:rsidRPr="00621FD5" w14:paraId="569E1BD6" w14:textId="77777777" w:rsidTr="009E26ED">
        <w:trPr>
          <w:jc w:val="center"/>
        </w:trPr>
        <w:tc>
          <w:tcPr>
            <w:tcW w:w="2088" w:type="dxa"/>
          </w:tcPr>
          <w:p w14:paraId="1C42E930" w14:textId="77777777" w:rsidR="004A417D" w:rsidRPr="00621FD5" w:rsidRDefault="004A417D" w:rsidP="004A417D">
            <w:pPr>
              <w:spacing w:line="480" w:lineRule="auto"/>
              <w:jc w:val="center"/>
              <w:rPr>
                <w:rFonts w:ascii="Times New Roman" w:hAnsi="Times New Roman" w:cs="Times New Roman"/>
                <w:b/>
              </w:rPr>
            </w:pPr>
            <w:r w:rsidRPr="00621FD5">
              <w:rPr>
                <w:rFonts w:ascii="Times New Roman" w:hAnsi="Times New Roman" w:cs="Times New Roman"/>
                <w:b/>
              </w:rPr>
              <w:t>Parameter</w:t>
            </w:r>
          </w:p>
        </w:tc>
        <w:tc>
          <w:tcPr>
            <w:tcW w:w="3600" w:type="dxa"/>
          </w:tcPr>
          <w:p w14:paraId="4DF8A350" w14:textId="77777777" w:rsidR="004A417D" w:rsidRPr="00621FD5" w:rsidRDefault="004A417D" w:rsidP="004A417D">
            <w:pPr>
              <w:spacing w:line="480" w:lineRule="auto"/>
              <w:jc w:val="center"/>
              <w:rPr>
                <w:rFonts w:ascii="Times New Roman" w:hAnsi="Times New Roman" w:cs="Times New Roman"/>
                <w:b/>
              </w:rPr>
            </w:pPr>
            <w:r w:rsidRPr="00621FD5">
              <w:rPr>
                <w:rFonts w:ascii="Times New Roman" w:hAnsi="Times New Roman" w:cs="Times New Roman"/>
                <w:b/>
              </w:rPr>
              <w:t>LIBS</w:t>
            </w:r>
          </w:p>
        </w:tc>
      </w:tr>
      <w:tr w:rsidR="004A417D" w:rsidRPr="00621FD5" w14:paraId="30F73ED4" w14:textId="77777777" w:rsidTr="009E26ED">
        <w:trPr>
          <w:jc w:val="center"/>
        </w:trPr>
        <w:tc>
          <w:tcPr>
            <w:tcW w:w="2088" w:type="dxa"/>
          </w:tcPr>
          <w:p w14:paraId="0A9ED08A"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Laser</w:t>
            </w:r>
          </w:p>
        </w:tc>
        <w:tc>
          <w:tcPr>
            <w:tcW w:w="3600" w:type="dxa"/>
          </w:tcPr>
          <w:p w14:paraId="09B2F1E9"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1064nm (NdYAG, 50mJ max)</w:t>
            </w:r>
          </w:p>
        </w:tc>
      </w:tr>
      <w:tr w:rsidR="004A417D" w:rsidRPr="00621FD5" w14:paraId="46A4B088" w14:textId="77777777" w:rsidTr="009E26ED">
        <w:trPr>
          <w:jc w:val="center"/>
        </w:trPr>
        <w:tc>
          <w:tcPr>
            <w:tcW w:w="2088" w:type="dxa"/>
          </w:tcPr>
          <w:p w14:paraId="183213EC"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Spot size</w:t>
            </w:r>
          </w:p>
        </w:tc>
        <w:tc>
          <w:tcPr>
            <w:tcW w:w="3600" w:type="dxa"/>
          </w:tcPr>
          <w:p w14:paraId="54331475" w14:textId="77777777" w:rsidR="004A417D" w:rsidRPr="00621FD5" w:rsidRDefault="004A417D" w:rsidP="004A417D">
            <w:pPr>
              <w:spacing w:line="480" w:lineRule="auto"/>
              <w:jc w:val="center"/>
              <w:rPr>
                <w:rFonts w:ascii="Times New Roman" w:hAnsi="Times New Roman" w:cs="Times New Roman"/>
                <w:lang w:val="de-DE"/>
              </w:rPr>
            </w:pPr>
            <w:r>
              <w:rPr>
                <w:rFonts w:ascii="Times New Roman" w:hAnsi="Times New Roman" w:cs="Times New Roman"/>
                <w:lang w:val="de-DE"/>
              </w:rPr>
              <w:t xml:space="preserve">~450µm </w:t>
            </w:r>
          </w:p>
        </w:tc>
      </w:tr>
      <w:tr w:rsidR="004A417D" w:rsidRPr="00621FD5" w14:paraId="546BD6E5" w14:textId="77777777" w:rsidTr="009E26ED">
        <w:trPr>
          <w:jc w:val="center"/>
        </w:trPr>
        <w:tc>
          <w:tcPr>
            <w:tcW w:w="2088" w:type="dxa"/>
          </w:tcPr>
          <w:p w14:paraId="37153E0E"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Ablation mode</w:t>
            </w:r>
          </w:p>
        </w:tc>
        <w:tc>
          <w:tcPr>
            <w:tcW w:w="3600" w:type="dxa"/>
          </w:tcPr>
          <w:p w14:paraId="44FA6119"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line</w:t>
            </w:r>
          </w:p>
        </w:tc>
      </w:tr>
      <w:tr w:rsidR="004A417D" w:rsidRPr="00621FD5" w14:paraId="47CCDBD8" w14:textId="77777777" w:rsidTr="009E26ED">
        <w:trPr>
          <w:jc w:val="center"/>
        </w:trPr>
        <w:tc>
          <w:tcPr>
            <w:tcW w:w="2088" w:type="dxa"/>
          </w:tcPr>
          <w:p w14:paraId="481FEEBA"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Scan rate</w:t>
            </w:r>
          </w:p>
        </w:tc>
        <w:tc>
          <w:tcPr>
            <w:tcW w:w="3600" w:type="dxa"/>
          </w:tcPr>
          <w:p w14:paraId="0C161FC1" w14:textId="77777777" w:rsidR="004A417D" w:rsidRPr="00621FD5" w:rsidRDefault="004A417D" w:rsidP="004A417D">
            <w:pPr>
              <w:spacing w:line="480" w:lineRule="auto"/>
              <w:jc w:val="center"/>
              <w:rPr>
                <w:rFonts w:ascii="Times New Roman" w:hAnsi="Times New Roman" w:cs="Times New Roman"/>
              </w:rPr>
            </w:pPr>
            <w:r>
              <w:rPr>
                <w:rFonts w:ascii="Times New Roman" w:hAnsi="Times New Roman" w:cs="Times New Roman"/>
              </w:rPr>
              <w:t>25µm</w:t>
            </w:r>
            <w:r w:rsidRPr="00621FD5">
              <w:rPr>
                <w:rFonts w:ascii="Times New Roman" w:hAnsi="Times New Roman" w:cs="Times New Roman"/>
              </w:rPr>
              <w:t xml:space="preserve">2s </w:t>
            </w:r>
          </w:p>
        </w:tc>
      </w:tr>
      <w:tr w:rsidR="004A417D" w:rsidRPr="00621FD5" w14:paraId="7BD46E4C" w14:textId="77777777" w:rsidTr="009E26ED">
        <w:trPr>
          <w:jc w:val="center"/>
        </w:trPr>
        <w:tc>
          <w:tcPr>
            <w:tcW w:w="2088" w:type="dxa"/>
          </w:tcPr>
          <w:p w14:paraId="191AD82B"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 of shots</w:t>
            </w:r>
          </w:p>
        </w:tc>
        <w:tc>
          <w:tcPr>
            <w:tcW w:w="3600" w:type="dxa"/>
          </w:tcPr>
          <w:p w14:paraId="35E3B646"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100</w:t>
            </w:r>
          </w:p>
        </w:tc>
      </w:tr>
      <w:tr w:rsidR="004A417D" w:rsidRPr="00621FD5" w14:paraId="6E1A2AF5" w14:textId="77777777" w:rsidTr="009E26ED">
        <w:trPr>
          <w:jc w:val="center"/>
        </w:trPr>
        <w:tc>
          <w:tcPr>
            <w:tcW w:w="2088" w:type="dxa"/>
          </w:tcPr>
          <w:p w14:paraId="1F9855C5"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Sampling area</w:t>
            </w:r>
          </w:p>
        </w:tc>
        <w:tc>
          <w:tcPr>
            <w:tcW w:w="3600" w:type="dxa"/>
          </w:tcPr>
          <w:p w14:paraId="321F194B" w14:textId="77777777" w:rsidR="004A417D" w:rsidRPr="00621FD5" w:rsidRDefault="004A417D" w:rsidP="004A417D">
            <w:pPr>
              <w:spacing w:line="480" w:lineRule="auto"/>
              <w:jc w:val="center"/>
              <w:rPr>
                <w:rFonts w:ascii="Times New Roman" w:hAnsi="Times New Roman" w:cs="Times New Roman"/>
                <w:lang w:val="sv-SE"/>
              </w:rPr>
            </w:pPr>
            <w:r w:rsidRPr="00621FD5">
              <w:rPr>
                <w:rFonts w:ascii="Times New Roman" w:hAnsi="Times New Roman" w:cs="Times New Roman"/>
                <w:lang w:val="sv-SE"/>
              </w:rPr>
              <w:t xml:space="preserve">450µm*2600µm </w:t>
            </w:r>
          </w:p>
        </w:tc>
      </w:tr>
      <w:tr w:rsidR="004A417D" w:rsidRPr="00621FD5" w14:paraId="1BCD74F0" w14:textId="77777777" w:rsidTr="009E26ED">
        <w:trPr>
          <w:jc w:val="center"/>
        </w:trPr>
        <w:tc>
          <w:tcPr>
            <w:tcW w:w="2088" w:type="dxa"/>
          </w:tcPr>
          <w:p w14:paraId="7CEEFB9A"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Repetition  rate</w:t>
            </w:r>
          </w:p>
        </w:tc>
        <w:tc>
          <w:tcPr>
            <w:tcW w:w="3600" w:type="dxa"/>
          </w:tcPr>
          <w:p w14:paraId="773733DC"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 xml:space="preserve">2Hz </w:t>
            </w:r>
          </w:p>
        </w:tc>
      </w:tr>
      <w:tr w:rsidR="004A417D" w:rsidRPr="00621FD5" w14:paraId="619D858A" w14:textId="77777777" w:rsidTr="009E26ED">
        <w:trPr>
          <w:jc w:val="center"/>
        </w:trPr>
        <w:tc>
          <w:tcPr>
            <w:tcW w:w="2088" w:type="dxa"/>
          </w:tcPr>
          <w:p w14:paraId="340BD1F6"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Flash lamp voltage</w:t>
            </w:r>
          </w:p>
        </w:tc>
        <w:tc>
          <w:tcPr>
            <w:tcW w:w="3600" w:type="dxa"/>
          </w:tcPr>
          <w:p w14:paraId="44829BBD"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35%</w:t>
            </w:r>
          </w:p>
        </w:tc>
      </w:tr>
      <w:tr w:rsidR="004A417D" w:rsidRPr="00621FD5" w14:paraId="4B2EA058" w14:textId="77777777" w:rsidTr="009E26ED">
        <w:trPr>
          <w:jc w:val="center"/>
        </w:trPr>
        <w:tc>
          <w:tcPr>
            <w:tcW w:w="2088" w:type="dxa"/>
          </w:tcPr>
          <w:p w14:paraId="7318DDD7"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Gate delay</w:t>
            </w:r>
          </w:p>
        </w:tc>
        <w:tc>
          <w:tcPr>
            <w:tcW w:w="3600" w:type="dxa"/>
          </w:tcPr>
          <w:p w14:paraId="1C0371BA" w14:textId="64CD08EF"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 xml:space="preserve">1.4 </w:t>
            </w:r>
            <w:r w:rsidR="00670A80" w:rsidRPr="00343377">
              <w:rPr>
                <w:rFonts w:ascii="Times New Roman" w:hAnsi="Times New Roman"/>
              </w:rPr>
              <w:t>µ</w:t>
            </w:r>
            <w:r w:rsidRPr="00621FD5">
              <w:rPr>
                <w:rFonts w:ascii="Times New Roman" w:hAnsi="Times New Roman" w:cs="Times New Roman"/>
              </w:rPr>
              <w:t>s</w:t>
            </w:r>
          </w:p>
        </w:tc>
      </w:tr>
      <w:tr w:rsidR="004A417D" w:rsidRPr="00621FD5" w14:paraId="4234FCA5" w14:textId="77777777" w:rsidTr="009E26ED">
        <w:trPr>
          <w:jc w:val="center"/>
        </w:trPr>
        <w:tc>
          <w:tcPr>
            <w:tcW w:w="2088" w:type="dxa"/>
          </w:tcPr>
          <w:p w14:paraId="56CA3D83" w14:textId="77777777"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Gate width</w:t>
            </w:r>
          </w:p>
        </w:tc>
        <w:tc>
          <w:tcPr>
            <w:tcW w:w="3600" w:type="dxa"/>
          </w:tcPr>
          <w:p w14:paraId="27A6B9DC" w14:textId="322CA756" w:rsidR="004A417D" w:rsidRPr="00621FD5" w:rsidRDefault="004A417D" w:rsidP="004A417D">
            <w:pPr>
              <w:spacing w:line="480" w:lineRule="auto"/>
              <w:jc w:val="center"/>
              <w:rPr>
                <w:rFonts w:ascii="Times New Roman" w:hAnsi="Times New Roman" w:cs="Times New Roman"/>
              </w:rPr>
            </w:pPr>
            <w:r w:rsidRPr="00621FD5">
              <w:rPr>
                <w:rFonts w:ascii="Times New Roman" w:hAnsi="Times New Roman" w:cs="Times New Roman"/>
              </w:rPr>
              <w:t xml:space="preserve">4 </w:t>
            </w:r>
            <w:r w:rsidR="00670A80" w:rsidRPr="00343377">
              <w:rPr>
                <w:rFonts w:ascii="Times New Roman" w:hAnsi="Times New Roman"/>
              </w:rPr>
              <w:t>µ</w:t>
            </w:r>
            <w:r w:rsidRPr="00621FD5">
              <w:rPr>
                <w:rFonts w:ascii="Times New Roman" w:hAnsi="Times New Roman" w:cs="Times New Roman"/>
              </w:rPr>
              <w:t>s</w:t>
            </w:r>
          </w:p>
        </w:tc>
      </w:tr>
      <w:tr w:rsidR="004A417D" w:rsidRPr="00621FD5" w14:paraId="07F96A0A" w14:textId="77777777" w:rsidTr="009E26ED">
        <w:trPr>
          <w:jc w:val="center"/>
        </w:trPr>
        <w:tc>
          <w:tcPr>
            <w:tcW w:w="2088" w:type="dxa"/>
          </w:tcPr>
          <w:p w14:paraId="05CD29F9" w14:textId="77777777" w:rsidR="004A417D" w:rsidRPr="00621FD5" w:rsidRDefault="004A417D" w:rsidP="00CB3E83">
            <w:pPr>
              <w:spacing w:line="480" w:lineRule="auto"/>
              <w:jc w:val="both"/>
              <w:rPr>
                <w:rFonts w:ascii="Times New Roman" w:hAnsi="Times New Roman" w:cs="Times New Roman"/>
              </w:rPr>
            </w:pPr>
            <w:r w:rsidRPr="00621FD5">
              <w:rPr>
                <w:rFonts w:ascii="Times New Roman" w:hAnsi="Times New Roman" w:cs="Times New Roman"/>
              </w:rPr>
              <w:t xml:space="preserve">Elemental menu </w:t>
            </w:r>
          </w:p>
        </w:tc>
        <w:tc>
          <w:tcPr>
            <w:tcW w:w="3600" w:type="dxa"/>
          </w:tcPr>
          <w:p w14:paraId="2ACFFBBE" w14:textId="77777777" w:rsidR="004A417D" w:rsidRPr="00621FD5" w:rsidRDefault="00F72848" w:rsidP="00CB3E83">
            <w:pPr>
              <w:spacing w:line="480" w:lineRule="auto"/>
              <w:jc w:val="center"/>
              <w:rPr>
                <w:rFonts w:ascii="Times New Roman" w:hAnsi="Times New Roman" w:cs="Times New Roman"/>
                <w:lang w:val="pt-BR"/>
              </w:rPr>
            </w:pPr>
            <w:r>
              <w:rPr>
                <w:rFonts w:ascii="Times New Roman" w:hAnsi="Times New Roman" w:cs="Times New Roman"/>
                <w:lang w:val="pt-BR"/>
              </w:rPr>
              <w:t>Cu, Na, Mg, Mn</w:t>
            </w:r>
          </w:p>
        </w:tc>
      </w:tr>
    </w:tbl>
    <w:p w14:paraId="0665B616" w14:textId="77777777" w:rsidR="00621FD5" w:rsidRPr="004445F0" w:rsidRDefault="00621FD5" w:rsidP="00A81277">
      <w:pPr>
        <w:spacing w:line="480" w:lineRule="auto"/>
        <w:jc w:val="both"/>
        <w:rPr>
          <w:rFonts w:ascii="Times New Roman" w:hAnsi="Times New Roman" w:cs="Times New Roman"/>
        </w:rPr>
      </w:pPr>
    </w:p>
    <w:p w14:paraId="128465B7" w14:textId="77777777" w:rsidR="00352508" w:rsidRDefault="00DB2135" w:rsidP="00352508">
      <w:pPr>
        <w:keepNext/>
      </w:pPr>
      <w:r w:rsidRPr="00DB2135">
        <w:rPr>
          <w:noProof/>
        </w:rPr>
        <w:drawing>
          <wp:inline distT="0" distB="0" distL="0" distR="0" wp14:anchorId="1C4A586E" wp14:editId="6B2F4661">
            <wp:extent cx="5486400" cy="3254781"/>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3254781"/>
                    </a:xfrm>
                    <a:prstGeom prst="rect">
                      <a:avLst/>
                    </a:prstGeom>
                    <a:noFill/>
                    <a:ln>
                      <a:noFill/>
                    </a:ln>
                  </pic:spPr>
                </pic:pic>
              </a:graphicData>
            </a:graphic>
          </wp:inline>
        </w:drawing>
      </w:r>
    </w:p>
    <w:p w14:paraId="6CE65E5A" w14:textId="761C4C6E" w:rsidR="00DB2135" w:rsidRDefault="00352508" w:rsidP="00A820DC">
      <w:pPr>
        <w:pStyle w:val="Caption"/>
        <w:rPr>
          <w:rFonts w:cs="Times New Roman"/>
        </w:rPr>
      </w:pPr>
      <w:bookmarkStart w:id="98" w:name="_Toc210295710"/>
      <w:proofErr w:type="gramStart"/>
      <w:r>
        <w:t xml:space="preserve">Figure </w:t>
      </w:r>
      <w:fldSimple w:instr=" SEQ Figure \* ARABIC ">
        <w:r w:rsidR="004819B2">
          <w:rPr>
            <w:noProof/>
          </w:rPr>
          <w:t>23</w:t>
        </w:r>
      </w:fldSimple>
      <w:r w:rsidR="00670A80">
        <w:rPr>
          <w:noProof/>
        </w:rPr>
        <w:t>.</w:t>
      </w:r>
      <w:proofErr w:type="gramEnd"/>
      <w:r w:rsidRPr="00352508">
        <w:rPr>
          <w:rFonts w:cs="Times New Roman"/>
          <w:b/>
          <w:szCs w:val="24"/>
        </w:rPr>
        <w:t xml:space="preserve"> </w:t>
      </w:r>
      <w:r w:rsidRPr="00352508">
        <w:t>Calibration curve of Mg deposited on ink analyzed by LIBS (Mg II, 280.2 nm)</w:t>
      </w:r>
      <w:bookmarkEnd w:id="98"/>
    </w:p>
    <w:p w14:paraId="5CBE95B5" w14:textId="1A92A952" w:rsidR="00DB2135" w:rsidRPr="007A5F09" w:rsidRDefault="00DB2135" w:rsidP="007A5F09">
      <w:pPr>
        <w:spacing w:line="480" w:lineRule="auto"/>
        <w:rPr>
          <w:rFonts w:ascii="Times New Roman" w:hAnsi="Times New Roman" w:cs="Times New Roman"/>
        </w:rPr>
      </w:pPr>
      <w:r w:rsidRPr="007A5F09">
        <w:rPr>
          <w:rFonts w:ascii="Times New Roman" w:hAnsi="Times New Roman" w:cs="Times New Roman"/>
        </w:rPr>
        <w:t xml:space="preserve">. </w:t>
      </w:r>
    </w:p>
    <w:p w14:paraId="16823A11" w14:textId="587AE3E4" w:rsidR="00957ED8" w:rsidRDefault="009C233A" w:rsidP="00E46CE3">
      <w:pPr>
        <w:pStyle w:val="Heading4"/>
        <w:jc w:val="both"/>
      </w:pPr>
      <w:r>
        <w:t>Although the quantitati</w:t>
      </w:r>
      <w:r w:rsidR="00957ED8">
        <w:t>ve analy</w:t>
      </w:r>
      <w:r>
        <w:t>sis of inks by LIBS was viable, semi-quantitative comparison of the spectra w</w:t>
      </w:r>
      <w:r w:rsidR="00EE75D7">
        <w:t>as also explored as an alternative comparison method</w:t>
      </w:r>
      <w:r>
        <w:t xml:space="preserve">. One of the advantages of LIBS over LA-ICP-MS data is that the peak wavelength and peak height can be used to do semi-quantitative comparisons via spectral overlay. The LIBS system used in this research </w:t>
      </w:r>
      <w:r w:rsidR="001E711F">
        <w:t>was</w:t>
      </w:r>
      <w:r>
        <w:t xml:space="preserve"> equipped with software that allows easy comparison of spectra by the regions of interest.  The performance of spectra overlay comparison was comparable to the quantitative results using external </w:t>
      </w:r>
      <w:proofErr w:type="gramStart"/>
      <w:r>
        <w:t>calibration,</w:t>
      </w:r>
      <w:proofErr w:type="gramEnd"/>
      <w:r>
        <w:t xml:space="preserve"> however spectra overlay was less time consuming.</w:t>
      </w:r>
    </w:p>
    <w:p w14:paraId="1CFA5494" w14:textId="6FC4587F" w:rsidR="009C233A" w:rsidRDefault="009C233A" w:rsidP="00EE75D7">
      <w:pPr>
        <w:spacing w:line="480" w:lineRule="auto"/>
        <w:ind w:firstLine="720"/>
        <w:jc w:val="both"/>
        <w:rPr>
          <w:rFonts w:ascii="Times New Roman" w:hAnsi="Times New Roman" w:cs="Times New Roman"/>
        </w:rPr>
      </w:pPr>
      <w:r w:rsidRPr="00D401D3">
        <w:rPr>
          <w:rFonts w:ascii="Times New Roman" w:hAnsi="Times New Roman" w:cs="Times New Roman"/>
        </w:rPr>
        <w:t xml:space="preserve">Figure </w:t>
      </w:r>
      <w:r w:rsidR="00A61AB1">
        <w:rPr>
          <w:rFonts w:ascii="Times New Roman" w:hAnsi="Times New Roman" w:cs="Times New Roman"/>
        </w:rPr>
        <w:t>24</w:t>
      </w:r>
      <w:r w:rsidRPr="00D401D3">
        <w:rPr>
          <w:rFonts w:ascii="Times New Roman" w:hAnsi="Times New Roman" w:cs="Times New Roman"/>
        </w:rPr>
        <w:t xml:space="preserve"> shows some examples of qualitative and quantitative differences </w:t>
      </w:r>
      <w:r w:rsidR="00A61AB1">
        <w:rPr>
          <w:rFonts w:ascii="Times New Roman" w:hAnsi="Times New Roman" w:cs="Times New Roman"/>
        </w:rPr>
        <w:t xml:space="preserve">observed </w:t>
      </w:r>
      <w:r w:rsidRPr="00D401D3">
        <w:rPr>
          <w:rFonts w:ascii="Times New Roman" w:hAnsi="Times New Roman" w:cs="Times New Roman"/>
        </w:rPr>
        <w:t>between black gel inks</w:t>
      </w:r>
      <w:r w:rsidR="00A61AB1">
        <w:rPr>
          <w:rFonts w:ascii="Times New Roman" w:hAnsi="Times New Roman" w:cs="Times New Roman"/>
        </w:rPr>
        <w:t xml:space="preserve"> using the spectral overlay comparison</w:t>
      </w:r>
      <w:r w:rsidRPr="00D401D3">
        <w:rPr>
          <w:rFonts w:ascii="Times New Roman" w:hAnsi="Times New Roman" w:cs="Times New Roman"/>
        </w:rPr>
        <w:t xml:space="preserve">. While some differences are qualitative, for example differences in Fe and Mn signals between spectra A and C or Cu in spectra E, some differences are quantitative, for example the Cu content on spectra B and D. </w:t>
      </w:r>
    </w:p>
    <w:p w14:paraId="51AC0E3B" w14:textId="77777777" w:rsidR="009E26ED" w:rsidRDefault="009E26ED" w:rsidP="00EE75D7">
      <w:pPr>
        <w:spacing w:line="480" w:lineRule="auto"/>
        <w:ind w:firstLine="720"/>
        <w:jc w:val="both"/>
        <w:rPr>
          <w:rFonts w:ascii="Times New Roman" w:hAnsi="Times New Roman" w:cs="Times New Roman"/>
        </w:rPr>
      </w:pPr>
    </w:p>
    <w:p w14:paraId="40A51FB9" w14:textId="77777777" w:rsidR="00592D24" w:rsidRDefault="000B6D7D" w:rsidP="00592D24">
      <w:pPr>
        <w:keepNext/>
        <w:spacing w:line="480" w:lineRule="auto"/>
        <w:jc w:val="both"/>
      </w:pPr>
      <w:r>
        <w:rPr>
          <w:rFonts w:ascii="Times New Roman" w:hAnsi="Times New Roman" w:cs="Times New Roman"/>
          <w:noProof/>
        </w:rPr>
        <w:drawing>
          <wp:inline distT="0" distB="0" distL="0" distR="0" wp14:anchorId="791985B6" wp14:editId="1F186F91">
            <wp:extent cx="5486400" cy="4794837"/>
            <wp:effectExtent l="0" t="0" r="0" b="6350"/>
            <wp:docPr id="71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4794837"/>
                    </a:xfrm>
                    <a:prstGeom prst="rect">
                      <a:avLst/>
                    </a:prstGeom>
                    <a:noFill/>
                    <a:ln>
                      <a:noFill/>
                    </a:ln>
                  </pic:spPr>
                </pic:pic>
              </a:graphicData>
            </a:graphic>
          </wp:inline>
        </w:drawing>
      </w:r>
    </w:p>
    <w:p w14:paraId="71098CA4" w14:textId="3090F21E" w:rsidR="00A61AB1" w:rsidRDefault="00592D24" w:rsidP="00A820DC">
      <w:pPr>
        <w:pStyle w:val="Caption"/>
        <w:rPr>
          <w:rFonts w:cs="Times New Roman"/>
        </w:rPr>
      </w:pPr>
      <w:bookmarkStart w:id="99" w:name="_Toc210295711"/>
      <w:proofErr w:type="gramStart"/>
      <w:r>
        <w:t xml:space="preserve">Figure </w:t>
      </w:r>
      <w:fldSimple w:instr=" SEQ Figure \* ARABIC ">
        <w:r w:rsidR="004819B2">
          <w:rPr>
            <w:noProof/>
          </w:rPr>
          <w:t>24</w:t>
        </w:r>
      </w:fldSimple>
      <w:r>
        <w:t>.</w:t>
      </w:r>
      <w:proofErr w:type="gramEnd"/>
      <w:r>
        <w:t xml:space="preserve"> Part of the LIBS spectra </w:t>
      </w:r>
      <w:r w:rsidRPr="00352508">
        <w:t>of six different black gel inks at 232-284nm (A-D) and 304-354nm (E).</w:t>
      </w:r>
      <w:bookmarkEnd w:id="99"/>
    </w:p>
    <w:p w14:paraId="166558C8" w14:textId="77777777" w:rsidR="00A61AB1" w:rsidRDefault="00A61AB1" w:rsidP="009C233A">
      <w:pPr>
        <w:spacing w:line="480" w:lineRule="auto"/>
        <w:jc w:val="both"/>
        <w:rPr>
          <w:rFonts w:ascii="Times New Roman" w:hAnsi="Times New Roman" w:cs="Times New Roman"/>
        </w:rPr>
      </w:pPr>
    </w:p>
    <w:p w14:paraId="633BC2B2" w14:textId="77777777" w:rsidR="0006685E" w:rsidRDefault="0006685E" w:rsidP="0006685E">
      <w:pPr>
        <w:spacing w:line="480" w:lineRule="auto"/>
        <w:rPr>
          <w:rFonts w:ascii="Times New Roman" w:hAnsi="Times New Roman" w:cs="Times New Roman"/>
        </w:rPr>
      </w:pPr>
    </w:p>
    <w:p w14:paraId="29853F0F" w14:textId="77777777" w:rsidR="005C6AEF" w:rsidRDefault="005C6AEF" w:rsidP="00D67EAA">
      <w:pPr>
        <w:spacing w:line="480" w:lineRule="auto"/>
        <w:jc w:val="both"/>
        <w:rPr>
          <w:rFonts w:ascii="Times New Roman" w:hAnsi="Times New Roman" w:cs="Times New Roman"/>
        </w:rPr>
      </w:pPr>
    </w:p>
    <w:p w14:paraId="77901FB5" w14:textId="77777777" w:rsidR="009E26ED" w:rsidRDefault="009E26ED" w:rsidP="00536C66">
      <w:pPr>
        <w:pStyle w:val="Heading4"/>
      </w:pPr>
      <w:r w:rsidRPr="007A5F09">
        <w:t>3.2.2.2 Selection of the elemental menu for the analysis of writing inks by LIBS</w:t>
      </w:r>
    </w:p>
    <w:p w14:paraId="6F1D6461" w14:textId="77777777" w:rsidR="009E26ED" w:rsidRDefault="009E26ED" w:rsidP="009E26ED">
      <w:pPr>
        <w:spacing w:line="480" w:lineRule="auto"/>
        <w:ind w:firstLine="720"/>
        <w:jc w:val="both"/>
        <w:rPr>
          <w:rFonts w:ascii="Times New Roman" w:hAnsi="Times New Roman" w:cs="Times New Roman"/>
        </w:rPr>
      </w:pPr>
      <w:r w:rsidRPr="00D401D3">
        <w:rPr>
          <w:rFonts w:ascii="Times New Roman" w:hAnsi="Times New Roman" w:cs="Times New Roman"/>
        </w:rPr>
        <w:t xml:space="preserve">For the analysis of inks by LIBS, the following emission lines were selected for quantitative </w:t>
      </w:r>
      <w:r>
        <w:rPr>
          <w:rFonts w:ascii="Times New Roman" w:hAnsi="Times New Roman" w:cs="Times New Roman"/>
        </w:rPr>
        <w:t xml:space="preserve">and qualitative </w:t>
      </w:r>
      <w:r w:rsidRPr="00D401D3">
        <w:rPr>
          <w:rFonts w:ascii="Times New Roman" w:hAnsi="Times New Roman" w:cs="Times New Roman"/>
        </w:rPr>
        <w:t>comparisons Cu (I) 324.3nm, Na (I) 330.2, Mg (II) 280.2nm, Mn (II) 255.8nm. Additional qualifier lines were monitored qualitatively to corroborate the presence of each element, as follows: Copper (327.4nm (I), 329.3nm (I) and 261.8nm (I)], Sodium [588.5nm (I) and 589.4nm (I)], Magnesium [279.4nm (I), 517.3nm</w:t>
      </w:r>
      <w:r>
        <w:rPr>
          <w:rFonts w:ascii="Times New Roman" w:hAnsi="Times New Roman" w:cs="Times New Roman"/>
        </w:rPr>
        <w:t xml:space="preserve"> (I), 518.4nm (I)], Manganese [</w:t>
      </w:r>
      <w:r w:rsidRPr="00D401D3">
        <w:rPr>
          <w:rFonts w:ascii="Times New Roman" w:hAnsi="Times New Roman" w:cs="Times New Roman"/>
        </w:rPr>
        <w:t xml:space="preserve">257.7nm (II), 259.3nm  (II)]. </w:t>
      </w:r>
    </w:p>
    <w:p w14:paraId="27EAD8E9" w14:textId="77777777" w:rsidR="009E26ED" w:rsidRDefault="009E26ED" w:rsidP="00A92734">
      <w:pPr>
        <w:pStyle w:val="Heading3"/>
      </w:pPr>
    </w:p>
    <w:p w14:paraId="256342F8" w14:textId="7169EE74" w:rsidR="004421DA" w:rsidRPr="00D401D3" w:rsidRDefault="0097132A" w:rsidP="00A92734">
      <w:pPr>
        <w:pStyle w:val="Heading3"/>
      </w:pPr>
      <w:bookmarkStart w:id="100" w:name="_Toc209086470"/>
      <w:r>
        <w:t>3.2.3</w:t>
      </w:r>
      <w:r w:rsidR="005C6AEF" w:rsidRPr="007A5F09">
        <w:t xml:space="preserve"> </w:t>
      </w:r>
      <w:r w:rsidR="0078289A">
        <w:t>Comparison of figures of merit for the analysis of writing inks by LA-ICP-MS and LIBS</w:t>
      </w:r>
      <w:bookmarkEnd w:id="100"/>
    </w:p>
    <w:p w14:paraId="40D9B8F0" w14:textId="77777777" w:rsidR="001E711F" w:rsidRDefault="00D401D3" w:rsidP="007C2DFD">
      <w:pPr>
        <w:spacing w:line="480" w:lineRule="auto"/>
        <w:ind w:firstLine="720"/>
        <w:jc w:val="both"/>
        <w:rPr>
          <w:rFonts w:ascii="Times New Roman" w:hAnsi="Times New Roman" w:cs="Times New Roman"/>
        </w:rPr>
      </w:pPr>
      <w:r w:rsidRPr="00D401D3">
        <w:rPr>
          <w:rFonts w:ascii="Times New Roman" w:hAnsi="Times New Roman" w:cs="Times New Roman"/>
        </w:rPr>
        <w:t xml:space="preserve">A comparison of the figures of merit between the </w:t>
      </w:r>
      <w:r w:rsidR="005C6AEF">
        <w:rPr>
          <w:rFonts w:ascii="Times New Roman" w:hAnsi="Times New Roman" w:cs="Times New Roman"/>
        </w:rPr>
        <w:t>LA-ICP-MS and LIBS for the analysis of writing inks is</w:t>
      </w:r>
      <w:r w:rsidRPr="00D401D3">
        <w:rPr>
          <w:rFonts w:ascii="Times New Roman" w:hAnsi="Times New Roman" w:cs="Times New Roman"/>
        </w:rPr>
        <w:t xml:space="preserve"> found in table </w:t>
      </w:r>
      <w:r w:rsidR="005C6AEF">
        <w:rPr>
          <w:rFonts w:ascii="Times New Roman" w:hAnsi="Times New Roman" w:cs="Times New Roman"/>
        </w:rPr>
        <w:t>18</w:t>
      </w:r>
      <w:r w:rsidRPr="00D401D3">
        <w:rPr>
          <w:rFonts w:ascii="Times New Roman" w:hAnsi="Times New Roman" w:cs="Times New Roman"/>
        </w:rPr>
        <w:t>. The selected elements and emission lines were linear at the concentration range of the samples (r</w:t>
      </w:r>
      <w:r w:rsidRPr="00D401D3">
        <w:rPr>
          <w:rFonts w:ascii="Times New Roman" w:hAnsi="Times New Roman" w:cs="Times New Roman"/>
          <w:vertAlign w:val="superscript"/>
        </w:rPr>
        <w:t xml:space="preserve">2 </w:t>
      </w:r>
      <w:r w:rsidRPr="00D401D3">
        <w:rPr>
          <w:rFonts w:ascii="Times New Roman" w:hAnsi="Times New Roman" w:cs="Times New Roman"/>
        </w:rPr>
        <w:t xml:space="preserve">0.999 to 0.989 for LA-ICP-MS, 0.997 to 0.984 for LIBS). </w:t>
      </w:r>
    </w:p>
    <w:p w14:paraId="29AAADF3" w14:textId="4A9AC47A" w:rsidR="001E711F" w:rsidRPr="001B4DA5" w:rsidRDefault="001E711F" w:rsidP="001E711F">
      <w:pPr>
        <w:spacing w:line="480" w:lineRule="auto"/>
        <w:ind w:firstLine="720"/>
        <w:jc w:val="both"/>
        <w:rPr>
          <w:rFonts w:ascii="Times New Roman" w:hAnsi="Times New Roman" w:cs="Times New Roman"/>
          <w:bCs/>
        </w:rPr>
      </w:pPr>
      <w:r w:rsidRPr="001B4DA5">
        <w:rPr>
          <w:rFonts w:ascii="Times New Roman" w:hAnsi="Times New Roman" w:cs="Times New Roman"/>
          <w:bCs/>
        </w:rPr>
        <w:t xml:space="preserve">As reported </w:t>
      </w:r>
      <w:r>
        <w:rPr>
          <w:rFonts w:ascii="Times New Roman" w:hAnsi="Times New Roman" w:cs="Times New Roman"/>
          <w:bCs/>
        </w:rPr>
        <w:t>here</w:t>
      </w:r>
      <w:r w:rsidRPr="001B4DA5">
        <w:rPr>
          <w:rFonts w:ascii="Times New Roman" w:hAnsi="Times New Roman" w:cs="Times New Roman"/>
          <w:bCs/>
        </w:rPr>
        <w:t>, LOD is the concentration at which the analyte signal is three times the system noise.  The LODs were determined for several elements in in-house matrix match standards spiked at different levels close to the expected LOD.</w:t>
      </w:r>
    </w:p>
    <w:p w14:paraId="13E01986" w14:textId="172645BE" w:rsidR="001E711F" w:rsidRPr="001B4DA5" w:rsidRDefault="001E711F" w:rsidP="001E711F">
      <w:pPr>
        <w:spacing w:line="480" w:lineRule="auto"/>
        <w:ind w:firstLine="720"/>
        <w:jc w:val="both"/>
        <w:rPr>
          <w:rFonts w:ascii="Times New Roman" w:hAnsi="Times New Roman" w:cs="Times New Roman"/>
          <w:bCs/>
        </w:rPr>
      </w:pPr>
      <w:r w:rsidRPr="001B4DA5">
        <w:rPr>
          <w:rFonts w:ascii="Times New Roman" w:hAnsi="Times New Roman" w:cs="Times New Roman"/>
          <w:bCs/>
        </w:rPr>
        <w:t>The limits of detection of the methods were</w:t>
      </w:r>
      <w:r w:rsidRPr="001B4DA5">
        <w:rPr>
          <w:rFonts w:ascii="Times New Roman" w:hAnsi="Times New Roman" w:cs="Times New Roman"/>
          <w:bCs/>
          <w:i/>
          <w:iCs/>
        </w:rPr>
        <w:t xml:space="preserve"> </w:t>
      </w:r>
      <w:r w:rsidRPr="001B4DA5">
        <w:rPr>
          <w:rFonts w:ascii="Times New Roman" w:hAnsi="Times New Roman" w:cs="Times New Roman"/>
          <w:bCs/>
        </w:rPr>
        <w:t>determined for each element by measuring procedure</w:t>
      </w:r>
      <w:r w:rsidRPr="001B4DA5">
        <w:rPr>
          <w:rFonts w:ascii="Times New Roman" w:hAnsi="Times New Roman" w:cs="Times New Roman"/>
          <w:bCs/>
          <w:i/>
          <w:iCs/>
        </w:rPr>
        <w:t xml:space="preserve"> </w:t>
      </w:r>
      <w:r w:rsidRPr="001B4DA5">
        <w:rPr>
          <w:rFonts w:ascii="Times New Roman" w:hAnsi="Times New Roman" w:cs="Times New Roman"/>
          <w:bCs/>
        </w:rPr>
        <w:t>blanks.  For LA-ICP-MS</w:t>
      </w:r>
      <w:r>
        <w:rPr>
          <w:rFonts w:ascii="Times New Roman" w:hAnsi="Times New Roman" w:cs="Times New Roman"/>
          <w:bCs/>
        </w:rPr>
        <w:t>,</w:t>
      </w:r>
      <w:r w:rsidRPr="001B4DA5">
        <w:rPr>
          <w:rFonts w:ascii="Times New Roman" w:hAnsi="Times New Roman" w:cs="Times New Roman"/>
          <w:bCs/>
        </w:rPr>
        <w:t xml:space="preserve"> blanks corresponded to the background signal prior the laser interaction with the </w:t>
      </w:r>
      <w:r w:rsidR="001B4852">
        <w:rPr>
          <w:rFonts w:ascii="Times New Roman" w:hAnsi="Times New Roman" w:cs="Times New Roman"/>
          <w:bCs/>
        </w:rPr>
        <w:t>ink</w:t>
      </w:r>
      <w:r w:rsidRPr="001B4DA5">
        <w:rPr>
          <w:rFonts w:ascii="Times New Roman" w:hAnsi="Times New Roman" w:cs="Times New Roman"/>
          <w:bCs/>
        </w:rPr>
        <w:t xml:space="preserve"> material For LIBS, blanks corresponded to the background signal near the peak of interest.</w:t>
      </w:r>
    </w:p>
    <w:p w14:paraId="173FDFC8" w14:textId="77777777" w:rsidR="001E711F" w:rsidRPr="001B4DA5" w:rsidRDefault="001E711F" w:rsidP="001E711F">
      <w:pPr>
        <w:spacing w:line="480" w:lineRule="auto"/>
        <w:ind w:firstLine="720"/>
        <w:jc w:val="both"/>
        <w:rPr>
          <w:rFonts w:ascii="Times New Roman" w:hAnsi="Times New Roman" w:cs="Times New Roman"/>
          <w:bCs/>
        </w:rPr>
      </w:pPr>
      <w:r w:rsidRPr="001B4DA5">
        <w:rPr>
          <w:rFonts w:ascii="Times New Roman" w:hAnsi="Times New Roman" w:cs="Times New Roman"/>
          <w:bCs/>
        </w:rPr>
        <w:t>The LODs were calculated by three times the</w:t>
      </w:r>
      <w:r w:rsidRPr="001B4DA5">
        <w:rPr>
          <w:rFonts w:ascii="Times New Roman" w:hAnsi="Times New Roman" w:cs="Times New Roman"/>
          <w:bCs/>
          <w:i/>
          <w:iCs/>
        </w:rPr>
        <w:t xml:space="preserve"> </w:t>
      </w:r>
      <w:r w:rsidRPr="001B4DA5">
        <w:rPr>
          <w:rFonts w:ascii="Times New Roman" w:hAnsi="Times New Roman" w:cs="Times New Roman"/>
          <w:bCs/>
        </w:rPr>
        <w:t>standard deviation of twenty-one instrumental replicates from the matrix standards as follows:</w:t>
      </w:r>
    </w:p>
    <w:p w14:paraId="0878B4AE" w14:textId="77777777" w:rsidR="001E711F" w:rsidRPr="001B4DA5" w:rsidRDefault="001E711F" w:rsidP="001E711F">
      <w:pPr>
        <w:spacing w:line="480" w:lineRule="auto"/>
        <w:jc w:val="center"/>
        <w:rPr>
          <w:rFonts w:ascii="Times New Roman" w:hAnsi="Times New Roman" w:cs="Times New Roman"/>
          <w:i/>
        </w:rPr>
      </w:pPr>
      <w:r w:rsidRPr="001B4DA5">
        <w:rPr>
          <w:rFonts w:ascii="Times New Roman" w:hAnsi="Times New Roman" w:cs="Times New Roman"/>
          <w:i/>
        </w:rPr>
        <w:t xml:space="preserve">LOD = mean </w:t>
      </w:r>
      <w:r w:rsidRPr="001B4DA5">
        <w:rPr>
          <w:rFonts w:ascii="Times New Roman" w:hAnsi="Times New Roman" w:cs="Times New Roman"/>
          <w:i/>
          <w:vertAlign w:val="subscript"/>
        </w:rPr>
        <w:t>background</w:t>
      </w:r>
      <w:r w:rsidRPr="001B4DA5">
        <w:rPr>
          <w:rFonts w:ascii="Times New Roman" w:hAnsi="Times New Roman" w:cs="Times New Roman"/>
          <w:i/>
        </w:rPr>
        <w:t xml:space="preserve"> + 3 stdev </w:t>
      </w:r>
      <w:r w:rsidRPr="001B4DA5">
        <w:rPr>
          <w:rFonts w:ascii="Times New Roman" w:hAnsi="Times New Roman" w:cs="Times New Roman"/>
          <w:i/>
          <w:vertAlign w:val="subscript"/>
        </w:rPr>
        <w:t>background</w:t>
      </w:r>
      <w:r w:rsidRPr="001B4DA5">
        <w:rPr>
          <w:rFonts w:ascii="Times New Roman" w:hAnsi="Times New Roman" w:cs="Times New Roman"/>
          <w:i/>
        </w:rPr>
        <w:t xml:space="preserve"> (n=21)</w:t>
      </w:r>
    </w:p>
    <w:p w14:paraId="3BFFDBEE" w14:textId="1B95E50E" w:rsidR="0078289A" w:rsidRDefault="00D401D3" w:rsidP="002E6A66">
      <w:pPr>
        <w:spacing w:line="480" w:lineRule="auto"/>
        <w:ind w:firstLine="720"/>
        <w:jc w:val="both"/>
        <w:rPr>
          <w:rFonts w:ascii="Times New Roman" w:hAnsi="Times New Roman" w:cs="Times New Roman"/>
        </w:rPr>
      </w:pPr>
      <w:r w:rsidRPr="00D401D3">
        <w:rPr>
          <w:rFonts w:ascii="Times New Roman" w:hAnsi="Times New Roman" w:cs="Times New Roman"/>
        </w:rPr>
        <w:t xml:space="preserve">Limits of detection </w:t>
      </w:r>
      <w:r w:rsidR="00B72472">
        <w:rPr>
          <w:rFonts w:ascii="Times New Roman" w:hAnsi="Times New Roman" w:cs="Times New Roman"/>
        </w:rPr>
        <w:t>for LIBS were some orders of magnitude</w:t>
      </w:r>
      <w:r w:rsidR="00D67EAA">
        <w:rPr>
          <w:rFonts w:ascii="Times New Roman" w:hAnsi="Times New Roman" w:cs="Times New Roman"/>
        </w:rPr>
        <w:t xml:space="preserve"> lower tha</w:t>
      </w:r>
      <w:r w:rsidR="00B72472">
        <w:rPr>
          <w:rFonts w:ascii="Times New Roman" w:hAnsi="Times New Roman" w:cs="Times New Roman"/>
        </w:rPr>
        <w:t xml:space="preserve">n LA-ICP-MS, which affected the capability of detection of some elements that were found by LA-ICP-MS in the low ppm range. </w:t>
      </w:r>
    </w:p>
    <w:p w14:paraId="50AAC014" w14:textId="77777777" w:rsidR="009E26ED" w:rsidRDefault="009E26ED" w:rsidP="002E6A66">
      <w:pPr>
        <w:spacing w:line="480" w:lineRule="auto"/>
        <w:ind w:firstLine="720"/>
        <w:jc w:val="both"/>
        <w:rPr>
          <w:rFonts w:ascii="Times New Roman" w:hAnsi="Times New Roman" w:cs="Times New Roman"/>
        </w:rPr>
      </w:pPr>
    </w:p>
    <w:p w14:paraId="61A50E21" w14:textId="78F7E261" w:rsidR="0078289A" w:rsidRPr="0078289A" w:rsidRDefault="00352508" w:rsidP="00A820DC">
      <w:pPr>
        <w:pStyle w:val="Caption"/>
        <w:rPr>
          <w:rFonts w:cs="Times New Roman"/>
        </w:rPr>
      </w:pPr>
      <w:bookmarkStart w:id="101" w:name="_Toc210296696"/>
      <w:proofErr w:type="gramStart"/>
      <w:r>
        <w:t xml:space="preserve">Table </w:t>
      </w:r>
      <w:fldSimple w:instr=" SEQ Table \* ARABIC ">
        <w:r w:rsidR="004819B2">
          <w:rPr>
            <w:noProof/>
          </w:rPr>
          <w:t>18</w:t>
        </w:r>
      </w:fldSimple>
      <w:r w:rsidR="003925A7">
        <w:rPr>
          <w:noProof/>
        </w:rPr>
        <w:t>.</w:t>
      </w:r>
      <w:proofErr w:type="gramEnd"/>
      <w:r w:rsidRPr="00352508">
        <w:rPr>
          <w:rFonts w:cs="Times New Roman"/>
          <w:b/>
          <w:szCs w:val="24"/>
        </w:rPr>
        <w:t xml:space="preserve"> </w:t>
      </w:r>
      <w:proofErr w:type="gramStart"/>
      <w:r w:rsidRPr="00352508">
        <w:t>Figures of merit for laser-based methods for the analysis of writing ink.</w:t>
      </w:r>
      <w:bookmarkEnd w:id="101"/>
      <w:proofErr w:type="gramEnd"/>
    </w:p>
    <w:tbl>
      <w:tblPr>
        <w:tblW w:w="8712" w:type="dxa"/>
        <w:jc w:val="center"/>
        <w:tblInd w:w="-43" w:type="dxa"/>
        <w:tblLook w:val="0000" w:firstRow="0" w:lastRow="0" w:firstColumn="0" w:lastColumn="0" w:noHBand="0" w:noVBand="0"/>
      </w:tblPr>
      <w:tblGrid>
        <w:gridCol w:w="1343"/>
        <w:gridCol w:w="1576"/>
        <w:gridCol w:w="1140"/>
        <w:gridCol w:w="1595"/>
        <w:gridCol w:w="1417"/>
        <w:gridCol w:w="1641"/>
      </w:tblGrid>
      <w:tr w:rsidR="0011516E" w:rsidRPr="0078289A" w14:paraId="41A2FF1A" w14:textId="77777777" w:rsidTr="00854A2C">
        <w:trPr>
          <w:trHeight w:val="765"/>
          <w:jc w:val="center"/>
        </w:trPr>
        <w:tc>
          <w:tcPr>
            <w:tcW w:w="291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41BEB92" w14:textId="77777777" w:rsidR="0011516E" w:rsidRPr="00A338B1" w:rsidRDefault="0011516E" w:rsidP="009E26ED">
            <w:pPr>
              <w:jc w:val="center"/>
              <w:rPr>
                <w:rFonts w:ascii="Times New Roman" w:hAnsi="Times New Roman" w:cs="Times New Roman"/>
                <w:b/>
              </w:rPr>
            </w:pPr>
            <w:r w:rsidRPr="00A338B1">
              <w:rPr>
                <w:rFonts w:ascii="Times New Roman" w:hAnsi="Times New Roman" w:cs="Times New Roman"/>
                <w:b/>
              </w:rPr>
              <w:t>Elemental list</w:t>
            </w:r>
          </w:p>
        </w:tc>
        <w:tc>
          <w:tcPr>
            <w:tcW w:w="273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E2902E1" w14:textId="77777777" w:rsidR="0011516E" w:rsidRPr="00A338B1" w:rsidRDefault="0011516E" w:rsidP="009E26ED">
            <w:pPr>
              <w:jc w:val="center"/>
              <w:rPr>
                <w:rFonts w:ascii="Times New Roman" w:hAnsi="Times New Roman" w:cs="Times New Roman"/>
                <w:b/>
              </w:rPr>
            </w:pPr>
            <w:r w:rsidRPr="00A338B1">
              <w:rPr>
                <w:rFonts w:ascii="Times New Roman" w:hAnsi="Times New Roman" w:cs="Times New Roman"/>
                <w:b/>
              </w:rPr>
              <w:t>LA-ICP-MS</w:t>
            </w:r>
          </w:p>
        </w:tc>
        <w:tc>
          <w:tcPr>
            <w:tcW w:w="305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60261D" w14:textId="77777777" w:rsidR="0011516E" w:rsidRPr="00A338B1" w:rsidRDefault="0011516E" w:rsidP="009E26ED">
            <w:pPr>
              <w:jc w:val="center"/>
              <w:rPr>
                <w:rFonts w:ascii="Times New Roman" w:hAnsi="Times New Roman" w:cs="Times New Roman"/>
                <w:b/>
              </w:rPr>
            </w:pPr>
            <w:r w:rsidRPr="00A338B1">
              <w:rPr>
                <w:rFonts w:ascii="Times New Roman" w:hAnsi="Times New Roman" w:cs="Times New Roman"/>
                <w:b/>
              </w:rPr>
              <w:t>LIBS</w:t>
            </w:r>
          </w:p>
        </w:tc>
      </w:tr>
      <w:tr w:rsidR="0078289A" w:rsidRPr="0078289A" w14:paraId="7763C1EC" w14:textId="77777777" w:rsidTr="00854A2C">
        <w:trPr>
          <w:trHeight w:val="765"/>
          <w:jc w:val="center"/>
        </w:trPr>
        <w:tc>
          <w:tcPr>
            <w:tcW w:w="1343" w:type="dxa"/>
            <w:tcBorders>
              <w:top w:val="nil"/>
              <w:left w:val="single" w:sz="4" w:space="0" w:color="auto"/>
              <w:bottom w:val="single" w:sz="4" w:space="0" w:color="auto"/>
              <w:right w:val="single" w:sz="4" w:space="0" w:color="auto"/>
            </w:tcBorders>
            <w:shd w:val="clear" w:color="auto" w:fill="auto"/>
            <w:vAlign w:val="bottom"/>
          </w:tcPr>
          <w:p w14:paraId="252156BF" w14:textId="77777777" w:rsidR="0078289A" w:rsidRDefault="0078289A" w:rsidP="009E26ED">
            <w:pPr>
              <w:jc w:val="center"/>
              <w:rPr>
                <w:rFonts w:ascii="Times New Roman" w:hAnsi="Times New Roman" w:cs="Times New Roman"/>
              </w:rPr>
            </w:pPr>
            <w:r w:rsidRPr="0078289A">
              <w:rPr>
                <w:rFonts w:ascii="Times New Roman" w:hAnsi="Times New Roman" w:cs="Times New Roman"/>
              </w:rPr>
              <w:t>Element</w:t>
            </w:r>
          </w:p>
          <w:p w14:paraId="0B09B01C" w14:textId="77777777" w:rsidR="0011516E" w:rsidRDefault="0011516E" w:rsidP="009E26ED">
            <w:pPr>
              <w:jc w:val="center"/>
              <w:rPr>
                <w:rFonts w:ascii="Times New Roman" w:hAnsi="Times New Roman" w:cs="Times New Roman"/>
              </w:rPr>
            </w:pPr>
          </w:p>
          <w:p w14:paraId="0DB5EA08" w14:textId="77777777" w:rsidR="0011516E" w:rsidRPr="0078289A" w:rsidRDefault="0011516E" w:rsidP="009E26ED">
            <w:pPr>
              <w:jc w:val="center"/>
              <w:rPr>
                <w:rFonts w:ascii="Times New Roman" w:hAnsi="Times New Roman" w:cs="Times New Roman"/>
              </w:rPr>
            </w:pPr>
          </w:p>
        </w:tc>
        <w:tc>
          <w:tcPr>
            <w:tcW w:w="1576" w:type="dxa"/>
            <w:tcBorders>
              <w:top w:val="nil"/>
              <w:left w:val="single" w:sz="4" w:space="0" w:color="auto"/>
              <w:bottom w:val="single" w:sz="4" w:space="0" w:color="auto"/>
              <w:right w:val="single" w:sz="4" w:space="0" w:color="auto"/>
            </w:tcBorders>
            <w:shd w:val="clear" w:color="auto" w:fill="auto"/>
            <w:vAlign w:val="bottom"/>
          </w:tcPr>
          <w:p w14:paraId="16DFEFCD" w14:textId="77777777" w:rsidR="0078289A" w:rsidRDefault="0078289A" w:rsidP="009E26ED">
            <w:pPr>
              <w:jc w:val="center"/>
              <w:rPr>
                <w:rFonts w:ascii="Times New Roman" w:hAnsi="Times New Roman" w:cs="Times New Roman"/>
              </w:rPr>
            </w:pPr>
            <w:r>
              <w:rPr>
                <w:rFonts w:ascii="Times New Roman" w:hAnsi="Times New Roman" w:cs="Times New Roman"/>
              </w:rPr>
              <w:t>Concentration</w:t>
            </w:r>
          </w:p>
          <w:p w14:paraId="27FF5C79" w14:textId="1A96BB54" w:rsidR="0078289A" w:rsidRDefault="0078289A" w:rsidP="009E26ED">
            <w:pPr>
              <w:jc w:val="center"/>
              <w:rPr>
                <w:rFonts w:ascii="Times New Roman" w:hAnsi="Times New Roman" w:cs="Times New Roman"/>
              </w:rPr>
            </w:pPr>
            <w:r>
              <w:rPr>
                <w:rFonts w:ascii="Times New Roman" w:hAnsi="Times New Roman" w:cs="Times New Roman"/>
              </w:rPr>
              <w:t xml:space="preserve">in </w:t>
            </w:r>
            <w:r w:rsidR="0011516E">
              <w:rPr>
                <w:rFonts w:ascii="Times New Roman" w:hAnsi="Times New Roman" w:cs="Times New Roman"/>
              </w:rPr>
              <w:t xml:space="preserve">sample </w:t>
            </w:r>
            <w:r>
              <w:rPr>
                <w:rFonts w:ascii="Times New Roman" w:hAnsi="Times New Roman" w:cs="Times New Roman"/>
              </w:rPr>
              <w:t>sets</w:t>
            </w:r>
          </w:p>
          <w:p w14:paraId="0A8B4F00" w14:textId="7B1D6D22" w:rsidR="0078289A" w:rsidRPr="0078289A" w:rsidRDefault="003A5A26" w:rsidP="009E26ED">
            <w:pPr>
              <w:jc w:val="center"/>
              <w:rPr>
                <w:rFonts w:ascii="Times New Roman" w:hAnsi="Times New Roman" w:cs="Times New Roman"/>
              </w:rPr>
            </w:pPr>
            <w:r>
              <w:rPr>
                <w:rFonts w:ascii="Times New Roman" w:hAnsi="Times New Roman" w:cs="Times New Roman"/>
              </w:rPr>
              <w:t>µg</w:t>
            </w:r>
            <w:r w:rsidRPr="0078289A">
              <w:rPr>
                <w:rFonts w:ascii="Times New Roman" w:hAnsi="Times New Roman" w:cs="Times New Roman"/>
              </w:rPr>
              <w:t>g</w:t>
            </w:r>
            <w:r w:rsidRPr="003A5A26">
              <w:rPr>
                <w:rFonts w:ascii="Times New Roman" w:hAnsi="Times New Roman" w:cs="Times New Roman"/>
                <w:vertAlign w:val="superscript"/>
              </w:rPr>
              <w:t>-1</w:t>
            </w:r>
          </w:p>
        </w:tc>
        <w:tc>
          <w:tcPr>
            <w:tcW w:w="1140" w:type="dxa"/>
            <w:tcBorders>
              <w:top w:val="nil"/>
              <w:left w:val="single" w:sz="4" w:space="0" w:color="auto"/>
              <w:bottom w:val="single" w:sz="4" w:space="0" w:color="auto"/>
              <w:right w:val="single" w:sz="4" w:space="0" w:color="auto"/>
            </w:tcBorders>
            <w:shd w:val="clear" w:color="auto" w:fill="auto"/>
            <w:vAlign w:val="bottom"/>
          </w:tcPr>
          <w:p w14:paraId="1D625997" w14:textId="54E7CADC" w:rsidR="0078289A" w:rsidRDefault="0078289A" w:rsidP="009E26ED">
            <w:pPr>
              <w:jc w:val="center"/>
              <w:rPr>
                <w:rFonts w:ascii="Times New Roman" w:hAnsi="Times New Roman" w:cs="Times New Roman"/>
              </w:rPr>
            </w:pPr>
            <w:r w:rsidRPr="0078289A">
              <w:rPr>
                <w:rFonts w:ascii="Times New Roman" w:hAnsi="Times New Roman" w:cs="Times New Roman"/>
              </w:rPr>
              <w:t xml:space="preserve">LOD     </w:t>
            </w:r>
            <w:r w:rsidR="003A5A26">
              <w:rPr>
                <w:rFonts w:ascii="Times New Roman" w:hAnsi="Times New Roman" w:cs="Times New Roman"/>
              </w:rPr>
              <w:t xml:space="preserve">          (µg</w:t>
            </w:r>
            <w:r w:rsidRPr="0078289A">
              <w:rPr>
                <w:rFonts w:ascii="Times New Roman" w:hAnsi="Times New Roman" w:cs="Times New Roman"/>
              </w:rPr>
              <w:t>g</w:t>
            </w:r>
            <w:r w:rsidR="003A5A26" w:rsidRPr="003A5A26">
              <w:rPr>
                <w:rFonts w:ascii="Times New Roman" w:hAnsi="Times New Roman" w:cs="Times New Roman"/>
                <w:vertAlign w:val="superscript"/>
              </w:rPr>
              <w:t>-1</w:t>
            </w:r>
            <w:r w:rsidRPr="0078289A">
              <w:rPr>
                <w:rFonts w:ascii="Times New Roman" w:hAnsi="Times New Roman" w:cs="Times New Roman"/>
              </w:rPr>
              <w:t>)</w:t>
            </w:r>
          </w:p>
          <w:p w14:paraId="6113BE3C" w14:textId="77777777" w:rsidR="0011516E" w:rsidRPr="0078289A" w:rsidRDefault="0011516E" w:rsidP="009E26ED">
            <w:pPr>
              <w:jc w:val="center"/>
              <w:rPr>
                <w:rFonts w:ascii="Times New Roman" w:hAnsi="Times New Roman" w:cs="Times New Roman"/>
              </w:rPr>
            </w:pPr>
          </w:p>
        </w:tc>
        <w:tc>
          <w:tcPr>
            <w:tcW w:w="1595" w:type="dxa"/>
            <w:tcBorders>
              <w:top w:val="nil"/>
              <w:left w:val="single" w:sz="4" w:space="0" w:color="auto"/>
              <w:bottom w:val="single" w:sz="4" w:space="0" w:color="auto"/>
              <w:right w:val="single" w:sz="4" w:space="0" w:color="auto"/>
            </w:tcBorders>
            <w:shd w:val="clear" w:color="auto" w:fill="auto"/>
            <w:vAlign w:val="bottom"/>
          </w:tcPr>
          <w:p w14:paraId="4D75EF78" w14:textId="77777777" w:rsidR="0078289A" w:rsidRDefault="0011516E" w:rsidP="009E26ED">
            <w:pPr>
              <w:jc w:val="center"/>
              <w:rPr>
                <w:rFonts w:ascii="Times New Roman" w:hAnsi="Times New Roman" w:cs="Times New Roman"/>
              </w:rPr>
            </w:pPr>
            <w:r>
              <w:rPr>
                <w:rFonts w:ascii="Times New Roman" w:hAnsi="Times New Roman" w:cs="Times New Roman"/>
              </w:rPr>
              <w:t xml:space="preserve">Precision </w:t>
            </w:r>
            <w:r w:rsidR="0078289A" w:rsidRPr="0078289A">
              <w:rPr>
                <w:rFonts w:ascii="Times New Roman" w:hAnsi="Times New Roman" w:cs="Times New Roman"/>
              </w:rPr>
              <w:t>(%RSD)</w:t>
            </w:r>
          </w:p>
          <w:p w14:paraId="4070A91C" w14:textId="77777777" w:rsidR="0011516E" w:rsidRPr="0078289A" w:rsidRDefault="0011516E" w:rsidP="009E26ED">
            <w:pPr>
              <w:jc w:val="center"/>
              <w:rPr>
                <w:rFonts w:ascii="Times New Roman" w:hAnsi="Times New Roman" w:cs="Times New Roman"/>
              </w:rPr>
            </w:pPr>
          </w:p>
        </w:tc>
        <w:tc>
          <w:tcPr>
            <w:tcW w:w="1417" w:type="dxa"/>
            <w:tcBorders>
              <w:top w:val="nil"/>
              <w:left w:val="single" w:sz="4" w:space="0" w:color="auto"/>
              <w:bottom w:val="single" w:sz="4" w:space="0" w:color="auto"/>
              <w:right w:val="single" w:sz="4" w:space="0" w:color="auto"/>
            </w:tcBorders>
            <w:shd w:val="clear" w:color="auto" w:fill="auto"/>
            <w:vAlign w:val="bottom"/>
          </w:tcPr>
          <w:p w14:paraId="3D145AD5" w14:textId="576AFFD0" w:rsidR="0078289A" w:rsidRDefault="0078289A" w:rsidP="009E26ED">
            <w:pPr>
              <w:jc w:val="center"/>
              <w:rPr>
                <w:rFonts w:ascii="Times New Roman" w:hAnsi="Times New Roman" w:cs="Times New Roman"/>
              </w:rPr>
            </w:pPr>
            <w:r w:rsidRPr="0078289A">
              <w:rPr>
                <w:rFonts w:ascii="Times New Roman" w:hAnsi="Times New Roman" w:cs="Times New Roman"/>
              </w:rPr>
              <w:t>LOD                (</w:t>
            </w:r>
            <w:r w:rsidR="003A5A26">
              <w:rPr>
                <w:rFonts w:ascii="Times New Roman" w:hAnsi="Times New Roman" w:cs="Times New Roman"/>
              </w:rPr>
              <w:t>µg</w:t>
            </w:r>
            <w:r w:rsidR="003A5A26" w:rsidRPr="0078289A">
              <w:rPr>
                <w:rFonts w:ascii="Times New Roman" w:hAnsi="Times New Roman" w:cs="Times New Roman"/>
              </w:rPr>
              <w:t>g</w:t>
            </w:r>
            <w:r w:rsidR="003A5A26" w:rsidRPr="003A5A26">
              <w:rPr>
                <w:rFonts w:ascii="Times New Roman" w:hAnsi="Times New Roman" w:cs="Times New Roman"/>
                <w:vertAlign w:val="superscript"/>
              </w:rPr>
              <w:t>-1</w:t>
            </w:r>
            <w:r w:rsidRPr="0078289A">
              <w:rPr>
                <w:rFonts w:ascii="Times New Roman" w:hAnsi="Times New Roman" w:cs="Times New Roman"/>
              </w:rPr>
              <w:t>)</w:t>
            </w:r>
          </w:p>
          <w:p w14:paraId="50ED780B" w14:textId="77777777" w:rsidR="0011516E" w:rsidRPr="0078289A" w:rsidRDefault="0011516E" w:rsidP="009E26ED">
            <w:pPr>
              <w:jc w:val="center"/>
              <w:rPr>
                <w:rFonts w:ascii="Times New Roman" w:hAnsi="Times New Roman" w:cs="Times New Roman"/>
              </w:rPr>
            </w:pPr>
          </w:p>
        </w:tc>
        <w:tc>
          <w:tcPr>
            <w:tcW w:w="1641" w:type="dxa"/>
            <w:tcBorders>
              <w:top w:val="nil"/>
              <w:left w:val="single" w:sz="4" w:space="0" w:color="auto"/>
              <w:bottom w:val="single" w:sz="4" w:space="0" w:color="auto"/>
              <w:right w:val="single" w:sz="4" w:space="0" w:color="auto"/>
            </w:tcBorders>
            <w:shd w:val="clear" w:color="auto" w:fill="auto"/>
            <w:vAlign w:val="bottom"/>
          </w:tcPr>
          <w:p w14:paraId="2B725841" w14:textId="77777777" w:rsidR="0078289A" w:rsidRDefault="0011516E" w:rsidP="00854A2C">
            <w:pPr>
              <w:jc w:val="center"/>
              <w:rPr>
                <w:rFonts w:ascii="Times New Roman" w:hAnsi="Times New Roman" w:cs="Times New Roman"/>
              </w:rPr>
            </w:pPr>
            <w:r>
              <w:rPr>
                <w:rFonts w:ascii="Times New Roman" w:hAnsi="Times New Roman" w:cs="Times New Roman"/>
              </w:rPr>
              <w:t>P</w:t>
            </w:r>
            <w:r w:rsidR="0078289A" w:rsidRPr="0078289A">
              <w:rPr>
                <w:rFonts w:ascii="Times New Roman" w:hAnsi="Times New Roman" w:cs="Times New Roman"/>
              </w:rPr>
              <w:t>recision (%RSD)</w:t>
            </w:r>
          </w:p>
          <w:p w14:paraId="791A0CA3" w14:textId="4C95D753" w:rsidR="00854A2C" w:rsidRPr="0078289A" w:rsidRDefault="00854A2C" w:rsidP="00854A2C">
            <w:pPr>
              <w:jc w:val="center"/>
              <w:rPr>
                <w:rFonts w:ascii="Times New Roman" w:hAnsi="Times New Roman" w:cs="Times New Roman"/>
              </w:rPr>
            </w:pPr>
          </w:p>
        </w:tc>
      </w:tr>
      <w:tr w:rsidR="0078289A" w:rsidRPr="0078289A" w14:paraId="28007443"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136C8D"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Na</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3833C5"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nd-5100</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26B82D"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2.1</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746540"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16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5D05FF" w14:textId="6ADA94BE" w:rsidR="0011516E" w:rsidRDefault="0078289A" w:rsidP="009E26ED">
            <w:pPr>
              <w:jc w:val="center"/>
              <w:rPr>
                <w:rFonts w:ascii="Times New Roman" w:hAnsi="Times New Roman" w:cs="Times New Roman"/>
              </w:rPr>
            </w:pPr>
            <w:r w:rsidRPr="0078289A">
              <w:rPr>
                <w:rFonts w:ascii="Times New Roman" w:hAnsi="Times New Roman" w:cs="Times New Roman"/>
              </w:rPr>
              <w:t>720</w:t>
            </w:r>
          </w:p>
          <w:p w14:paraId="0BBBAE87"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(Na I 330.2)</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232EF0" w14:textId="77777777" w:rsidR="0078289A" w:rsidRDefault="0078289A" w:rsidP="009E26ED">
            <w:pPr>
              <w:jc w:val="center"/>
              <w:rPr>
                <w:rFonts w:ascii="Times New Roman" w:hAnsi="Times New Roman" w:cs="Times New Roman"/>
              </w:rPr>
            </w:pPr>
            <w:r w:rsidRPr="0078289A">
              <w:rPr>
                <w:rFonts w:ascii="Times New Roman" w:hAnsi="Times New Roman" w:cs="Times New Roman"/>
              </w:rPr>
              <w:t>9</w:t>
            </w:r>
          </w:p>
          <w:p w14:paraId="72CC7063" w14:textId="77777777" w:rsidR="0011516E" w:rsidRPr="0078289A" w:rsidRDefault="0011516E" w:rsidP="009E26ED">
            <w:pPr>
              <w:jc w:val="center"/>
              <w:rPr>
                <w:rFonts w:ascii="Times New Roman" w:hAnsi="Times New Roman" w:cs="Times New Roman"/>
              </w:rPr>
            </w:pPr>
          </w:p>
        </w:tc>
      </w:tr>
      <w:tr w:rsidR="0078289A" w:rsidRPr="0078289A" w14:paraId="22CBE3CA"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78F034"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Mg</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C7C5"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w:t>
            </w:r>
            <w:r>
              <w:rPr>
                <w:rFonts w:ascii="Times New Roman" w:hAnsi="Times New Roman" w:cs="Times New Roman"/>
              </w:rPr>
              <w:t>560</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3391FB"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0.2</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74139D"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21482C" w14:textId="5E89391A" w:rsidR="0011516E" w:rsidRDefault="0078289A" w:rsidP="009E26ED">
            <w:pPr>
              <w:jc w:val="center"/>
              <w:rPr>
                <w:rFonts w:ascii="Times New Roman" w:hAnsi="Times New Roman" w:cs="Times New Roman"/>
              </w:rPr>
            </w:pPr>
            <w:r w:rsidRPr="0078289A">
              <w:rPr>
                <w:rFonts w:ascii="Times New Roman" w:hAnsi="Times New Roman" w:cs="Times New Roman"/>
              </w:rPr>
              <w:t>50</w:t>
            </w:r>
          </w:p>
          <w:p w14:paraId="10DAAD88"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(Mg II 280.2)</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400350"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10</w:t>
            </w:r>
          </w:p>
        </w:tc>
      </w:tr>
      <w:tr w:rsidR="0078289A" w:rsidRPr="0078289A" w14:paraId="784A5026"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EE7A0E"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Al</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CD0B02"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w:t>
            </w:r>
            <w:r>
              <w:rPr>
                <w:rFonts w:ascii="Times New Roman" w:hAnsi="Times New Roman" w:cs="Times New Roman"/>
              </w:rPr>
              <w:t>3841</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2C0DBF"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0.9</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17FD79"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6407CB"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8BB277"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r>
      <w:tr w:rsidR="0078289A" w:rsidRPr="0078289A" w14:paraId="0EAEA10E"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F1C89A"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Mn</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A98D18"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w:t>
            </w:r>
            <w:r>
              <w:rPr>
                <w:rFonts w:ascii="Times New Roman" w:hAnsi="Times New Roman" w:cs="Times New Roman"/>
              </w:rPr>
              <w:t>40</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96A0B1"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0.5</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9F915F"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98D914" w14:textId="516092DB" w:rsidR="0011516E" w:rsidRDefault="0078289A" w:rsidP="009E26ED">
            <w:pPr>
              <w:jc w:val="center"/>
              <w:rPr>
                <w:rFonts w:ascii="Times New Roman" w:hAnsi="Times New Roman" w:cs="Times New Roman"/>
              </w:rPr>
            </w:pPr>
            <w:r w:rsidRPr="0078289A">
              <w:rPr>
                <w:rFonts w:ascii="Times New Roman" w:hAnsi="Times New Roman" w:cs="Times New Roman"/>
              </w:rPr>
              <w:t>15</w:t>
            </w:r>
          </w:p>
          <w:p w14:paraId="41CCBFF0"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(Mn II 255.8)</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EC34B3"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7</w:t>
            </w:r>
          </w:p>
        </w:tc>
      </w:tr>
      <w:tr w:rsidR="0078289A" w:rsidRPr="0078289A" w14:paraId="3F307902"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654A62"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Fe</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E38990" w14:textId="77777777" w:rsidR="0078289A" w:rsidRPr="0078289A" w:rsidRDefault="0078289A" w:rsidP="009E26ED">
            <w:pPr>
              <w:jc w:val="center"/>
              <w:rPr>
                <w:rFonts w:ascii="Times New Roman" w:hAnsi="Times New Roman" w:cs="Times New Roman"/>
              </w:rPr>
            </w:pPr>
            <w:r>
              <w:rPr>
                <w:rFonts w:ascii="Times New Roman" w:hAnsi="Times New Roman" w:cs="Times New Roman"/>
              </w:rPr>
              <w:t>nd-572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212BBD"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2.8</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979DA5"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878E53"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6BAF49"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r>
      <w:tr w:rsidR="0078289A" w:rsidRPr="0078289A" w14:paraId="114F7A95"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9F145F"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Ni</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DD67C4"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nd-12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E28937"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0.6</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B6F9F8"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A063A8"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1BDF39"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r>
      <w:tr w:rsidR="0078289A" w:rsidRPr="0078289A" w14:paraId="788E12D6"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1E56AF"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Cu</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F04605"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nd-1000</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BB34D6"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0.3</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E6DBDF"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8DC397"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10 (Cu I 324.3)</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955FEF"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8</w:t>
            </w:r>
          </w:p>
        </w:tc>
      </w:tr>
      <w:tr w:rsidR="0078289A" w:rsidRPr="0078289A" w14:paraId="3B69471F"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7592BA"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Ba</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8AD47F"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w:t>
            </w:r>
            <w:r>
              <w:rPr>
                <w:rFonts w:ascii="Times New Roman" w:hAnsi="Times New Roman" w:cs="Times New Roman"/>
              </w:rPr>
              <w:t>21</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06C768"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0.6</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CAE41"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55ECC6"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6936D5" w14:textId="77777777" w:rsidR="0078289A" w:rsidRPr="0078289A" w:rsidRDefault="0011516E" w:rsidP="009E26ED">
            <w:pPr>
              <w:jc w:val="center"/>
              <w:rPr>
                <w:rFonts w:ascii="Times New Roman" w:hAnsi="Times New Roman" w:cs="Times New Roman"/>
              </w:rPr>
            </w:pPr>
            <w:r>
              <w:rPr>
                <w:rFonts w:ascii="Times New Roman" w:hAnsi="Times New Roman" w:cs="Times New Roman"/>
              </w:rPr>
              <w:t>n.a</w:t>
            </w:r>
          </w:p>
        </w:tc>
      </w:tr>
      <w:tr w:rsidR="0078289A" w:rsidRPr="0078289A" w14:paraId="5F3D4AD6" w14:textId="77777777" w:rsidTr="00854A2C">
        <w:trPr>
          <w:trHeight w:val="255"/>
          <w:jc w:val="center"/>
        </w:trPr>
        <w:tc>
          <w:tcPr>
            <w:tcW w:w="13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DA3D83"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Pb</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76AED8"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nd-</w:t>
            </w:r>
            <w:r>
              <w:rPr>
                <w:rFonts w:ascii="Times New Roman" w:hAnsi="Times New Roman" w:cs="Times New Roman"/>
              </w:rPr>
              <w:t>108</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1E6FA8"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0.8</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AE5C0C" w14:textId="77777777" w:rsidR="0078289A" w:rsidRPr="0078289A" w:rsidRDefault="0078289A" w:rsidP="009E26ED">
            <w:pPr>
              <w:jc w:val="center"/>
              <w:rPr>
                <w:rFonts w:ascii="Times New Roman" w:hAnsi="Times New Roman" w:cs="Times New Roman"/>
              </w:rPr>
            </w:pPr>
            <w:r w:rsidRPr="0078289A">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0DEDEF" w14:textId="00EEB16E" w:rsidR="0078289A" w:rsidRPr="0078289A" w:rsidRDefault="0011516E" w:rsidP="009E26ED">
            <w:pPr>
              <w:jc w:val="center"/>
              <w:rPr>
                <w:rFonts w:ascii="Times New Roman" w:hAnsi="Times New Roman" w:cs="Times New Roman"/>
              </w:rPr>
            </w:pPr>
            <w:r>
              <w:rPr>
                <w:rFonts w:ascii="Times New Roman" w:hAnsi="Times New Roman" w:cs="Times New Roman"/>
              </w:rPr>
              <w:t>n.a</w:t>
            </w:r>
          </w:p>
        </w:tc>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6DBECA" w14:textId="60198294" w:rsidR="0078289A" w:rsidRPr="0078289A" w:rsidRDefault="0011516E" w:rsidP="009E26ED">
            <w:pPr>
              <w:jc w:val="center"/>
              <w:rPr>
                <w:rFonts w:ascii="Times New Roman" w:hAnsi="Times New Roman" w:cs="Times New Roman"/>
              </w:rPr>
            </w:pPr>
            <w:r>
              <w:rPr>
                <w:rFonts w:ascii="Times New Roman" w:hAnsi="Times New Roman" w:cs="Times New Roman"/>
              </w:rPr>
              <w:t>n.a</w:t>
            </w:r>
          </w:p>
        </w:tc>
      </w:tr>
    </w:tbl>
    <w:p w14:paraId="34894E9B" w14:textId="77777777" w:rsidR="0085243F" w:rsidRDefault="0085243F" w:rsidP="009E26ED">
      <w:pPr>
        <w:jc w:val="both"/>
        <w:rPr>
          <w:rFonts w:ascii="Times New Roman" w:hAnsi="Times New Roman" w:cs="Times New Roman"/>
        </w:rPr>
      </w:pPr>
    </w:p>
    <w:p w14:paraId="55C08FEE" w14:textId="4FA6F416" w:rsidR="000979DC" w:rsidRDefault="0078289A" w:rsidP="009E26ED">
      <w:pPr>
        <w:jc w:val="both"/>
        <w:rPr>
          <w:rFonts w:ascii="Times New Roman" w:hAnsi="Times New Roman" w:cs="Times New Roman"/>
        </w:rPr>
      </w:pPr>
      <w:proofErr w:type="gramStart"/>
      <w:r w:rsidRPr="0078289A">
        <w:rPr>
          <w:rFonts w:ascii="Times New Roman" w:hAnsi="Times New Roman" w:cs="Times New Roman"/>
        </w:rPr>
        <w:t>nd</w:t>
      </w:r>
      <w:proofErr w:type="gramEnd"/>
      <w:r w:rsidRPr="0078289A">
        <w:rPr>
          <w:rFonts w:ascii="Times New Roman" w:hAnsi="Times New Roman" w:cs="Times New Roman"/>
        </w:rPr>
        <w:t>: below method detection limit ; na: not measured ; LOD: limits of detection</w:t>
      </w:r>
    </w:p>
    <w:p w14:paraId="4197A684" w14:textId="77777777" w:rsidR="009E26ED" w:rsidRDefault="009E26ED" w:rsidP="009E26ED">
      <w:pPr>
        <w:spacing w:line="480" w:lineRule="auto"/>
        <w:jc w:val="both"/>
        <w:rPr>
          <w:rFonts w:ascii="Times New Roman" w:hAnsi="Times New Roman" w:cs="Times New Roman"/>
        </w:rPr>
      </w:pPr>
    </w:p>
    <w:p w14:paraId="414DE041" w14:textId="3AA865F9" w:rsidR="00B91571" w:rsidRDefault="00D87320" w:rsidP="00A92734">
      <w:pPr>
        <w:pStyle w:val="Heading3"/>
      </w:pPr>
      <w:bookmarkStart w:id="102" w:name="_Toc209086471"/>
      <w:r>
        <w:t>3.2.4. Development and optimization of a LA-IC</w:t>
      </w:r>
      <w:r w:rsidR="009E3BEE">
        <w:t xml:space="preserve">P-MS method for the analysis of </w:t>
      </w:r>
      <w:r>
        <w:t>printing inks</w:t>
      </w:r>
      <w:bookmarkEnd w:id="102"/>
    </w:p>
    <w:p w14:paraId="3582A28A" w14:textId="52623BB8" w:rsidR="00D87320" w:rsidRDefault="009E3BEE" w:rsidP="009E3BEE">
      <w:pPr>
        <w:spacing w:line="480" w:lineRule="auto"/>
        <w:ind w:firstLine="720"/>
        <w:jc w:val="both"/>
        <w:rPr>
          <w:rFonts w:ascii="Times New Roman" w:hAnsi="Times New Roman" w:cs="Times New Roman"/>
        </w:rPr>
      </w:pPr>
      <w:r>
        <w:rPr>
          <w:rFonts w:ascii="Times New Roman" w:hAnsi="Times New Roman" w:cs="Times New Roman"/>
        </w:rPr>
        <w:t xml:space="preserve">There are significant differences between writing inks, inkjet inks and laser toner inks in terms of their chemical composition as well as the physical interaction of the ink with the paper substrate. </w:t>
      </w:r>
      <w:r w:rsidR="00C80280">
        <w:rPr>
          <w:rFonts w:ascii="Times New Roman" w:hAnsi="Times New Roman" w:cs="Times New Roman"/>
        </w:rPr>
        <w:t xml:space="preserve">As a result each of these 3 ink types was treated as a different matrix and </w:t>
      </w:r>
      <w:proofErr w:type="gramStart"/>
      <w:r w:rsidR="00C80280">
        <w:rPr>
          <w:rFonts w:ascii="Times New Roman" w:hAnsi="Times New Roman" w:cs="Times New Roman"/>
        </w:rPr>
        <w:t>a</w:t>
      </w:r>
      <w:proofErr w:type="gramEnd"/>
      <w:r w:rsidR="00C80280">
        <w:rPr>
          <w:rFonts w:ascii="Times New Roman" w:hAnsi="Times New Roman" w:cs="Times New Roman"/>
        </w:rPr>
        <w:t xml:space="preserve"> independent optimization was conducted for each ink type to adjust </w:t>
      </w:r>
      <w:r w:rsidR="00142933">
        <w:rPr>
          <w:rFonts w:ascii="Times New Roman" w:hAnsi="Times New Roman" w:cs="Times New Roman"/>
        </w:rPr>
        <w:t xml:space="preserve">the parameters </w:t>
      </w:r>
      <w:r w:rsidR="00C80280">
        <w:rPr>
          <w:rFonts w:ascii="Times New Roman" w:hAnsi="Times New Roman" w:cs="Times New Roman"/>
        </w:rPr>
        <w:t>to their specific requirements.</w:t>
      </w:r>
    </w:p>
    <w:p w14:paraId="10EE106B" w14:textId="5BDDF51D" w:rsidR="00FE0A15" w:rsidRDefault="006C59E7" w:rsidP="00B31D65">
      <w:pPr>
        <w:spacing w:line="480" w:lineRule="auto"/>
        <w:ind w:firstLine="720"/>
        <w:jc w:val="both"/>
        <w:rPr>
          <w:rFonts w:ascii="Times New Roman" w:hAnsi="Times New Roman" w:cs="Times New Roman"/>
        </w:rPr>
      </w:pPr>
      <w:r>
        <w:rPr>
          <w:rFonts w:ascii="Times New Roman" w:hAnsi="Times New Roman" w:cs="Times New Roman"/>
        </w:rPr>
        <w:t>The major differences found between inkjet inks and toners were the elemental composition and the absorption/deposition interaction of the ink with the paper substrate.</w:t>
      </w:r>
      <w:r w:rsidR="00B31D65">
        <w:rPr>
          <w:rFonts w:ascii="Times New Roman" w:hAnsi="Times New Roman" w:cs="Times New Roman"/>
        </w:rPr>
        <w:t xml:space="preserve"> </w:t>
      </w:r>
      <w:r>
        <w:rPr>
          <w:rFonts w:ascii="Times New Roman" w:hAnsi="Times New Roman" w:cs="Times New Roman"/>
        </w:rPr>
        <w:t xml:space="preserve">Table 19 summarizes the optimized parameters for these inks. The detail about how these parameters were chosen is discussed below. </w:t>
      </w:r>
    </w:p>
    <w:p w14:paraId="6932556C" w14:textId="77777777" w:rsidR="00B31D65" w:rsidRDefault="00FE0A15" w:rsidP="00FE0A15">
      <w:pPr>
        <w:spacing w:line="480" w:lineRule="auto"/>
        <w:ind w:firstLine="720"/>
        <w:jc w:val="both"/>
        <w:rPr>
          <w:rFonts w:ascii="Times New Roman" w:hAnsi="Times New Roman" w:cs="Times New Roman"/>
        </w:rPr>
      </w:pPr>
      <w:r w:rsidRPr="00FE0A15">
        <w:rPr>
          <w:rFonts w:ascii="Times New Roman" w:hAnsi="Times New Roman" w:cs="Times New Roman"/>
        </w:rPr>
        <w:t xml:space="preserve">One of the aims during the optimization </w:t>
      </w:r>
      <w:r>
        <w:rPr>
          <w:rFonts w:ascii="Times New Roman" w:hAnsi="Times New Roman" w:cs="Times New Roman"/>
        </w:rPr>
        <w:t xml:space="preserve">of the </w:t>
      </w:r>
      <w:r w:rsidR="00142933">
        <w:rPr>
          <w:rFonts w:ascii="Times New Roman" w:hAnsi="Times New Roman" w:cs="Times New Roman"/>
        </w:rPr>
        <w:t xml:space="preserve">energy, or </w:t>
      </w:r>
      <w:r>
        <w:rPr>
          <w:rFonts w:ascii="Times New Roman" w:hAnsi="Times New Roman" w:cs="Times New Roman"/>
        </w:rPr>
        <w:t>flash lamp voltage</w:t>
      </w:r>
      <w:r w:rsidR="00142933">
        <w:rPr>
          <w:rFonts w:ascii="Times New Roman" w:hAnsi="Times New Roman" w:cs="Times New Roman"/>
        </w:rPr>
        <w:t>,</w:t>
      </w:r>
      <w:r>
        <w:rPr>
          <w:rFonts w:ascii="Times New Roman" w:hAnsi="Times New Roman" w:cs="Times New Roman"/>
        </w:rPr>
        <w:t xml:space="preserve"> </w:t>
      </w:r>
      <w:r w:rsidRPr="00FE0A15">
        <w:rPr>
          <w:rFonts w:ascii="Times New Roman" w:hAnsi="Times New Roman" w:cs="Times New Roman"/>
        </w:rPr>
        <w:t xml:space="preserve">was to minimize the contribution of the </w:t>
      </w:r>
      <w:r>
        <w:rPr>
          <w:rFonts w:ascii="Times New Roman" w:hAnsi="Times New Roman" w:cs="Times New Roman"/>
        </w:rPr>
        <w:t xml:space="preserve">paper </w:t>
      </w:r>
      <w:r w:rsidR="00142933">
        <w:rPr>
          <w:rFonts w:ascii="Times New Roman" w:hAnsi="Times New Roman" w:cs="Times New Roman"/>
        </w:rPr>
        <w:t xml:space="preserve">signal </w:t>
      </w:r>
      <w:r>
        <w:rPr>
          <w:rFonts w:ascii="Times New Roman" w:hAnsi="Times New Roman" w:cs="Times New Roman"/>
        </w:rPr>
        <w:t>to the</w:t>
      </w:r>
      <w:r w:rsidR="00142933">
        <w:rPr>
          <w:rFonts w:ascii="Times New Roman" w:hAnsi="Times New Roman" w:cs="Times New Roman"/>
        </w:rPr>
        <w:t xml:space="preserve"> ink</w:t>
      </w:r>
      <w:r w:rsidRPr="00FE0A15">
        <w:rPr>
          <w:rFonts w:ascii="Times New Roman" w:hAnsi="Times New Roman" w:cs="Times New Roman"/>
        </w:rPr>
        <w:t xml:space="preserve"> </w:t>
      </w:r>
      <w:r w:rsidR="00142933">
        <w:rPr>
          <w:rFonts w:ascii="Times New Roman" w:hAnsi="Times New Roman" w:cs="Times New Roman"/>
        </w:rPr>
        <w:t>signal</w:t>
      </w:r>
      <w:r w:rsidR="00B31D65">
        <w:rPr>
          <w:rFonts w:ascii="Times New Roman" w:hAnsi="Times New Roman" w:cs="Times New Roman"/>
        </w:rPr>
        <w:t>.</w:t>
      </w:r>
      <w:r w:rsidRPr="00FE0A15">
        <w:rPr>
          <w:rFonts w:ascii="Times New Roman" w:hAnsi="Times New Roman" w:cs="Times New Roman"/>
        </w:rPr>
        <w:t xml:space="preserve"> For this reason, it was necessary to select an energy that would allow for enough removal of ink wit</w:t>
      </w:r>
      <w:r w:rsidR="00B31D65">
        <w:rPr>
          <w:rFonts w:ascii="Times New Roman" w:hAnsi="Times New Roman" w:cs="Times New Roman"/>
        </w:rPr>
        <w:t>hout too much removal of paper. S</w:t>
      </w:r>
      <w:r>
        <w:rPr>
          <w:rFonts w:ascii="Times New Roman" w:hAnsi="Times New Roman" w:cs="Times New Roman"/>
        </w:rPr>
        <w:t>amples</w:t>
      </w:r>
      <w:r w:rsidRPr="00FE0A15">
        <w:rPr>
          <w:rFonts w:ascii="Times New Roman" w:hAnsi="Times New Roman" w:cs="Times New Roman"/>
        </w:rPr>
        <w:t xml:space="preserve"> of inkjet ink deposited on paper w</w:t>
      </w:r>
      <w:r>
        <w:rPr>
          <w:rFonts w:ascii="Times New Roman" w:hAnsi="Times New Roman" w:cs="Times New Roman"/>
        </w:rPr>
        <w:t>ere</w:t>
      </w:r>
      <w:r w:rsidRPr="00FE0A15">
        <w:rPr>
          <w:rFonts w:ascii="Times New Roman" w:hAnsi="Times New Roman" w:cs="Times New Roman"/>
        </w:rPr>
        <w:t xml:space="preserve"> ablated at different energy levels (20-35% energy in 5% increments). The respective laser ablation signals were monitored for 35 elements. </w:t>
      </w:r>
    </w:p>
    <w:p w14:paraId="6081F8CA" w14:textId="4B03F709" w:rsidR="00FE0A15" w:rsidRPr="00FE0A15" w:rsidRDefault="00FE0A15" w:rsidP="00FE0A15">
      <w:pPr>
        <w:spacing w:line="480" w:lineRule="auto"/>
        <w:ind w:firstLine="720"/>
        <w:jc w:val="both"/>
        <w:rPr>
          <w:rFonts w:ascii="Times New Roman" w:hAnsi="Times New Roman" w:cs="Times New Roman"/>
        </w:rPr>
      </w:pPr>
      <w:r w:rsidRPr="00FE0A15">
        <w:rPr>
          <w:rFonts w:ascii="Times New Roman" w:hAnsi="Times New Roman" w:cs="Times New Roman"/>
        </w:rPr>
        <w:t xml:space="preserve">Regardless of the mild ablation conditions, there was always a percentage of paper removed along with the ink. In order to normalize any difference in the ratio of paper/ink removed between replicate samples, </w:t>
      </w:r>
      <w:r w:rsidR="0052692E" w:rsidRPr="0052692E">
        <w:rPr>
          <w:rFonts w:ascii="Times New Roman" w:hAnsi="Times New Roman" w:cs="Times New Roman"/>
          <w:vertAlign w:val="superscript"/>
        </w:rPr>
        <w:t>13</w:t>
      </w:r>
      <w:r w:rsidR="0052692E">
        <w:rPr>
          <w:rFonts w:ascii="Times New Roman" w:hAnsi="Times New Roman" w:cs="Times New Roman"/>
        </w:rPr>
        <w:t>C was used as internal standard. As explained before, t</w:t>
      </w:r>
      <w:r w:rsidRPr="00FE0A15">
        <w:rPr>
          <w:rFonts w:ascii="Times New Roman" w:hAnsi="Times New Roman" w:cs="Times New Roman"/>
        </w:rPr>
        <w:t xml:space="preserve">he use of an isotope present in the matrix substrate, such as </w:t>
      </w:r>
      <w:r w:rsidRPr="00FE0A15">
        <w:rPr>
          <w:rFonts w:ascii="Times New Roman" w:hAnsi="Times New Roman" w:cs="Times New Roman"/>
          <w:vertAlign w:val="superscript"/>
        </w:rPr>
        <w:t>13</w:t>
      </w:r>
      <w:r w:rsidRPr="00FE0A15">
        <w:rPr>
          <w:rFonts w:ascii="Times New Roman" w:hAnsi="Times New Roman" w:cs="Times New Roman"/>
        </w:rPr>
        <w:t xml:space="preserve">C, was convenient because it eliminates the need of spiking the samples with an exogenous internal standard. </w:t>
      </w:r>
    </w:p>
    <w:p w14:paraId="4E5BF81F" w14:textId="252351D9" w:rsidR="00CC2396" w:rsidRDefault="00940930" w:rsidP="00142933">
      <w:pPr>
        <w:spacing w:line="480" w:lineRule="auto"/>
        <w:ind w:firstLine="720"/>
        <w:jc w:val="both"/>
        <w:rPr>
          <w:rFonts w:ascii="Times New Roman" w:hAnsi="Times New Roman" w:cs="Times New Roman"/>
        </w:rPr>
      </w:pPr>
      <w:r>
        <w:rPr>
          <w:rFonts w:ascii="Times New Roman" w:hAnsi="Times New Roman" w:cs="Times New Roman"/>
        </w:rPr>
        <w:t xml:space="preserve">During the optimization, the signal of </w:t>
      </w:r>
      <w:r w:rsidRPr="00940930">
        <w:rPr>
          <w:rFonts w:ascii="Times New Roman" w:hAnsi="Times New Roman" w:cs="Times New Roman"/>
          <w:vertAlign w:val="superscript"/>
        </w:rPr>
        <w:t>13</w:t>
      </w:r>
      <w:r>
        <w:rPr>
          <w:rFonts w:ascii="Times New Roman" w:hAnsi="Times New Roman" w:cs="Times New Roman"/>
        </w:rPr>
        <w:t>C was monitored along with the analytes of interest as a</w:t>
      </w:r>
      <w:r w:rsidR="00142933">
        <w:rPr>
          <w:rFonts w:ascii="Times New Roman" w:hAnsi="Times New Roman" w:cs="Times New Roman"/>
        </w:rPr>
        <w:t>n indication</w:t>
      </w:r>
      <w:r>
        <w:rPr>
          <w:rFonts w:ascii="Times New Roman" w:hAnsi="Times New Roman" w:cs="Times New Roman"/>
        </w:rPr>
        <w:t xml:space="preserve"> of how much paper is been removed with the ink. </w:t>
      </w:r>
      <w:r w:rsidR="00FE0A15" w:rsidRPr="00FE0A15">
        <w:rPr>
          <w:rFonts w:ascii="Times New Roman" w:hAnsi="Times New Roman" w:cs="Times New Roman"/>
        </w:rPr>
        <w:t>Figure 2</w:t>
      </w:r>
      <w:r w:rsidR="0052692E">
        <w:rPr>
          <w:rFonts w:ascii="Times New Roman" w:hAnsi="Times New Roman" w:cs="Times New Roman"/>
        </w:rPr>
        <w:t>5</w:t>
      </w:r>
      <w:r w:rsidR="00FE0A15" w:rsidRPr="00FE0A15">
        <w:rPr>
          <w:rFonts w:ascii="Times New Roman" w:hAnsi="Times New Roman" w:cs="Times New Roman"/>
        </w:rPr>
        <w:t xml:space="preserve"> shows that at 20% energy the signal </w:t>
      </w:r>
      <w:r w:rsidR="0052692E">
        <w:rPr>
          <w:rFonts w:ascii="Times New Roman" w:hAnsi="Times New Roman" w:cs="Times New Roman"/>
        </w:rPr>
        <w:t>of the monitored</w:t>
      </w:r>
      <w:r w:rsidR="00FE0A15" w:rsidRPr="00FE0A15">
        <w:rPr>
          <w:rFonts w:ascii="Times New Roman" w:hAnsi="Times New Roman" w:cs="Times New Roman"/>
        </w:rPr>
        <w:t xml:space="preserve"> analytes</w:t>
      </w:r>
      <w:r w:rsidR="00064BE4">
        <w:rPr>
          <w:rFonts w:ascii="Times New Roman" w:hAnsi="Times New Roman" w:cs="Times New Roman"/>
        </w:rPr>
        <w:t xml:space="preserve"> (Mg, K, </w:t>
      </w:r>
      <w:proofErr w:type="gramStart"/>
      <w:r w:rsidR="00064BE4">
        <w:rPr>
          <w:rFonts w:ascii="Times New Roman" w:hAnsi="Times New Roman" w:cs="Times New Roman"/>
        </w:rPr>
        <w:t>Cu</w:t>
      </w:r>
      <w:proofErr w:type="gramEnd"/>
      <w:r w:rsidR="00064BE4">
        <w:rPr>
          <w:rFonts w:ascii="Times New Roman" w:hAnsi="Times New Roman" w:cs="Times New Roman"/>
        </w:rPr>
        <w:t>)</w:t>
      </w:r>
      <w:r w:rsidR="00FE0A15" w:rsidRPr="00FE0A15">
        <w:rPr>
          <w:rFonts w:ascii="Times New Roman" w:hAnsi="Times New Roman" w:cs="Times New Roman"/>
        </w:rPr>
        <w:t xml:space="preserve"> </w:t>
      </w:r>
      <w:r w:rsidR="0052692E">
        <w:rPr>
          <w:rFonts w:ascii="Times New Roman" w:hAnsi="Times New Roman" w:cs="Times New Roman"/>
        </w:rPr>
        <w:t>was</w:t>
      </w:r>
      <w:r w:rsidR="00FE0A15" w:rsidRPr="00FE0A15">
        <w:rPr>
          <w:rFonts w:ascii="Times New Roman" w:hAnsi="Times New Roman" w:cs="Times New Roman"/>
        </w:rPr>
        <w:t xml:space="preserve"> not sensitive enough. At 25% and 30% however, the signal to noise ratio for </w:t>
      </w:r>
      <w:r w:rsidR="00142933">
        <w:rPr>
          <w:rFonts w:ascii="Times New Roman" w:hAnsi="Times New Roman" w:cs="Times New Roman"/>
        </w:rPr>
        <w:t xml:space="preserve">the </w:t>
      </w:r>
      <w:r w:rsidR="00FE0A15" w:rsidRPr="00FE0A15">
        <w:rPr>
          <w:rFonts w:ascii="Times New Roman" w:hAnsi="Times New Roman" w:cs="Times New Roman"/>
        </w:rPr>
        <w:t xml:space="preserve">elements </w:t>
      </w:r>
      <w:r w:rsidR="00064BE4">
        <w:rPr>
          <w:rFonts w:ascii="Times New Roman" w:hAnsi="Times New Roman" w:cs="Times New Roman"/>
        </w:rPr>
        <w:t>was</w:t>
      </w:r>
      <w:r w:rsidR="00FE0A15" w:rsidRPr="00FE0A15">
        <w:rPr>
          <w:rFonts w:ascii="Times New Roman" w:hAnsi="Times New Roman" w:cs="Times New Roman"/>
        </w:rPr>
        <w:t xml:space="preserve"> significantly improved. At laser energy above 30%, there </w:t>
      </w:r>
      <w:r w:rsidR="00064BE4">
        <w:rPr>
          <w:rFonts w:ascii="Times New Roman" w:hAnsi="Times New Roman" w:cs="Times New Roman"/>
        </w:rPr>
        <w:t xml:space="preserve">was </w:t>
      </w:r>
      <w:r w:rsidR="00FE0A15" w:rsidRPr="00FE0A15">
        <w:rPr>
          <w:rFonts w:ascii="Times New Roman" w:hAnsi="Times New Roman" w:cs="Times New Roman"/>
        </w:rPr>
        <w:t xml:space="preserve">not a significant increase in the analyte’s signal while the signal for </w:t>
      </w:r>
      <w:r w:rsidR="00FE0A15" w:rsidRPr="00FE0A15">
        <w:rPr>
          <w:rFonts w:ascii="Times New Roman" w:hAnsi="Times New Roman" w:cs="Times New Roman"/>
          <w:vertAlign w:val="superscript"/>
        </w:rPr>
        <w:t>13</w:t>
      </w:r>
      <w:r w:rsidR="00142933">
        <w:rPr>
          <w:rFonts w:ascii="Times New Roman" w:hAnsi="Times New Roman" w:cs="Times New Roman"/>
        </w:rPr>
        <w:t>C increased</w:t>
      </w:r>
      <w:r w:rsidR="00FE0A15" w:rsidRPr="00FE0A15">
        <w:rPr>
          <w:rFonts w:ascii="Times New Roman" w:hAnsi="Times New Roman" w:cs="Times New Roman"/>
        </w:rPr>
        <w:t xml:space="preserve">, which means that more paper is being removed while the amount of ink available has been consumed. </w:t>
      </w:r>
    </w:p>
    <w:p w14:paraId="394AAC15" w14:textId="77777777" w:rsidR="00CC2396" w:rsidRDefault="00CC2396" w:rsidP="0052692E">
      <w:pPr>
        <w:spacing w:line="480" w:lineRule="auto"/>
        <w:ind w:firstLine="720"/>
        <w:jc w:val="both"/>
        <w:rPr>
          <w:rFonts w:ascii="Times New Roman" w:hAnsi="Times New Roman" w:cs="Times New Roman"/>
        </w:rPr>
      </w:pPr>
    </w:p>
    <w:p w14:paraId="2C360431" w14:textId="77777777" w:rsidR="00352508" w:rsidRDefault="00CC2396" w:rsidP="00352508">
      <w:pPr>
        <w:keepNext/>
        <w:spacing w:line="480" w:lineRule="auto"/>
        <w:jc w:val="both"/>
      </w:pPr>
      <w:r w:rsidRPr="00CC2396">
        <w:rPr>
          <w:noProof/>
        </w:rPr>
        <w:drawing>
          <wp:inline distT="0" distB="0" distL="0" distR="0" wp14:anchorId="1D6F24B0" wp14:editId="4BDF3E0B">
            <wp:extent cx="5486400" cy="2662754"/>
            <wp:effectExtent l="0" t="0" r="0" b="444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2662754"/>
                    </a:xfrm>
                    <a:prstGeom prst="rect">
                      <a:avLst/>
                    </a:prstGeom>
                    <a:noFill/>
                    <a:ln>
                      <a:noFill/>
                    </a:ln>
                  </pic:spPr>
                </pic:pic>
              </a:graphicData>
            </a:graphic>
          </wp:inline>
        </w:drawing>
      </w:r>
    </w:p>
    <w:p w14:paraId="4A5BAB29" w14:textId="2B62D1FE" w:rsidR="00CC2396" w:rsidRPr="00CC2396" w:rsidRDefault="00352508" w:rsidP="00A820DC">
      <w:pPr>
        <w:pStyle w:val="Caption"/>
        <w:rPr>
          <w:rFonts w:cs="Times New Roman"/>
        </w:rPr>
      </w:pPr>
      <w:bookmarkStart w:id="103" w:name="_Toc210295712"/>
      <w:proofErr w:type="gramStart"/>
      <w:r>
        <w:t xml:space="preserve">Figure </w:t>
      </w:r>
      <w:fldSimple w:instr=" SEQ Figure \* ARABIC ">
        <w:r w:rsidR="004819B2">
          <w:rPr>
            <w:noProof/>
          </w:rPr>
          <w:t>25</w:t>
        </w:r>
      </w:fldSimple>
      <w:r w:rsidR="00E46CE3">
        <w:rPr>
          <w:noProof/>
        </w:rPr>
        <w:t>.</w:t>
      </w:r>
      <w:proofErr w:type="gramEnd"/>
      <w:r w:rsidRPr="00352508">
        <w:rPr>
          <w:rFonts w:eastAsia="Arial Unicode MS" w:cs="Times New Roman"/>
          <w:b/>
          <w:szCs w:val="24"/>
        </w:rPr>
        <w:t xml:space="preserve"> </w:t>
      </w:r>
      <w:r w:rsidRPr="00352508">
        <w:t>Laser ablation signals at different energy levels for C, Mg, K and Cu.</w:t>
      </w:r>
      <w:bookmarkEnd w:id="103"/>
    </w:p>
    <w:p w14:paraId="267129DC" w14:textId="2057BA62" w:rsidR="00FE0A15" w:rsidRPr="00FE0A15" w:rsidRDefault="00FE0A15" w:rsidP="0014678E">
      <w:pPr>
        <w:spacing w:line="480" w:lineRule="auto"/>
        <w:ind w:firstLine="720"/>
        <w:jc w:val="both"/>
        <w:rPr>
          <w:rFonts w:ascii="Times New Roman" w:hAnsi="Times New Roman" w:cs="Times New Roman"/>
        </w:rPr>
      </w:pPr>
      <w:r w:rsidRPr="00FE0A15">
        <w:rPr>
          <w:rFonts w:ascii="Times New Roman" w:hAnsi="Times New Roman" w:cs="Times New Roman"/>
        </w:rPr>
        <w:t xml:space="preserve">In order to further investigate whether 25% or 30% energy was </w:t>
      </w:r>
      <w:r w:rsidR="006E6DC2">
        <w:rPr>
          <w:rFonts w:ascii="Times New Roman" w:hAnsi="Times New Roman" w:cs="Times New Roman"/>
        </w:rPr>
        <w:t>better</w:t>
      </w:r>
      <w:r w:rsidRPr="00FE0A15">
        <w:rPr>
          <w:rFonts w:ascii="Times New Roman" w:hAnsi="Times New Roman" w:cs="Times New Roman"/>
        </w:rPr>
        <w:t>, the signal to noise ratio (SNR) for a suite of elements of interest was estimated taken the average area of the sign</w:t>
      </w:r>
      <w:r w:rsidR="00B31D65">
        <w:rPr>
          <w:rFonts w:ascii="Times New Roman" w:hAnsi="Times New Roman" w:cs="Times New Roman"/>
        </w:rPr>
        <w:t>al from the paper as the noise</w:t>
      </w:r>
      <w:r w:rsidRPr="00FE0A15">
        <w:rPr>
          <w:rFonts w:ascii="Times New Roman" w:hAnsi="Times New Roman" w:cs="Times New Roman"/>
        </w:rPr>
        <w:t xml:space="preserve"> and the average area of the signal from </w:t>
      </w:r>
      <w:r w:rsidR="00B31D65">
        <w:rPr>
          <w:rFonts w:ascii="Times New Roman" w:hAnsi="Times New Roman" w:cs="Times New Roman"/>
        </w:rPr>
        <w:t>the ink on paper as the signal</w:t>
      </w:r>
      <w:r w:rsidRPr="00FE0A15">
        <w:rPr>
          <w:rFonts w:ascii="Times New Roman" w:hAnsi="Times New Roman" w:cs="Times New Roman"/>
        </w:rPr>
        <w:t xml:space="preserve">. Figure </w:t>
      </w:r>
      <w:r w:rsidR="006E6DC2">
        <w:rPr>
          <w:rFonts w:ascii="Times New Roman" w:hAnsi="Times New Roman" w:cs="Times New Roman"/>
        </w:rPr>
        <w:t>26</w:t>
      </w:r>
      <w:r w:rsidRPr="00FE0A15">
        <w:rPr>
          <w:rFonts w:ascii="Times New Roman" w:hAnsi="Times New Roman" w:cs="Times New Roman"/>
        </w:rPr>
        <w:t xml:space="preserve"> shows the transient signal for some elements of interest for inkjets (top) and the zoomed signal for Cu only (bottom). Although a greater intensity was achieved for some elements at 30% energy, the contribution of the paper in the signal was also larger, decreasing the overall SNR.</w:t>
      </w:r>
      <w:r w:rsidR="0014678E">
        <w:rPr>
          <w:rFonts w:ascii="Times New Roman" w:hAnsi="Times New Roman" w:cs="Times New Roman"/>
        </w:rPr>
        <w:t xml:space="preserve"> </w:t>
      </w:r>
      <w:r w:rsidRPr="00FE0A15">
        <w:rPr>
          <w:rFonts w:ascii="Times New Roman" w:hAnsi="Times New Roman" w:cs="Times New Roman"/>
        </w:rPr>
        <w:t xml:space="preserve">For this reason, 25% energy was </w:t>
      </w:r>
      <w:r w:rsidR="0014678E">
        <w:rPr>
          <w:rFonts w:ascii="Times New Roman" w:hAnsi="Times New Roman" w:cs="Times New Roman"/>
        </w:rPr>
        <w:t>selected as the optimum value.</w:t>
      </w:r>
    </w:p>
    <w:p w14:paraId="37A4500A" w14:textId="31B28730" w:rsidR="00DD27EF" w:rsidRDefault="00DD27EF" w:rsidP="00D401D3">
      <w:pPr>
        <w:spacing w:line="480" w:lineRule="auto"/>
        <w:jc w:val="both"/>
        <w:rPr>
          <w:rFonts w:ascii="Times New Roman" w:hAnsi="Times New Roman" w:cs="Times New Roman"/>
        </w:rPr>
      </w:pPr>
    </w:p>
    <w:p w14:paraId="5F3C1432" w14:textId="77777777" w:rsidR="00352508" w:rsidRDefault="0014678E" w:rsidP="00352508">
      <w:pPr>
        <w:keepNext/>
        <w:spacing w:line="480" w:lineRule="auto"/>
        <w:jc w:val="both"/>
      </w:pPr>
      <w:r w:rsidRPr="0014678E">
        <w:rPr>
          <w:noProof/>
        </w:rPr>
        <w:drawing>
          <wp:inline distT="0" distB="0" distL="0" distR="0" wp14:anchorId="31CB5F73" wp14:editId="334508C3">
            <wp:extent cx="5486400" cy="3603949"/>
            <wp:effectExtent l="0" t="0" r="0" b="3175"/>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3603949"/>
                    </a:xfrm>
                    <a:prstGeom prst="rect">
                      <a:avLst/>
                    </a:prstGeom>
                    <a:noFill/>
                    <a:ln>
                      <a:noFill/>
                    </a:ln>
                  </pic:spPr>
                </pic:pic>
              </a:graphicData>
            </a:graphic>
          </wp:inline>
        </w:drawing>
      </w:r>
    </w:p>
    <w:p w14:paraId="15160339" w14:textId="091EB4F3" w:rsidR="00DF4D14" w:rsidRDefault="00352508" w:rsidP="00A820DC">
      <w:pPr>
        <w:pStyle w:val="Caption"/>
        <w:rPr>
          <w:rFonts w:cs="Times New Roman"/>
        </w:rPr>
      </w:pPr>
      <w:bookmarkStart w:id="104" w:name="_Toc210295713"/>
      <w:proofErr w:type="gramStart"/>
      <w:r>
        <w:t xml:space="preserve">Figure </w:t>
      </w:r>
      <w:fldSimple w:instr=" SEQ Figure \* ARABIC ">
        <w:r w:rsidR="004819B2">
          <w:rPr>
            <w:noProof/>
          </w:rPr>
          <w:t>26</w:t>
        </w:r>
      </w:fldSimple>
      <w:r w:rsidR="00E46CE3">
        <w:rPr>
          <w:noProof/>
        </w:rPr>
        <w:t>.</w:t>
      </w:r>
      <w:proofErr w:type="gramEnd"/>
      <w:r w:rsidRPr="00352508">
        <w:rPr>
          <w:rFonts w:eastAsia="Arial Unicode MS" w:cs="Times New Roman"/>
          <w:b/>
          <w:szCs w:val="24"/>
        </w:rPr>
        <w:t xml:space="preserve"> </w:t>
      </w:r>
      <w:r w:rsidRPr="00352508">
        <w:t>Top: LA-ICP-MS transient signal for gas blank, paper and ink on paper, respectively, for laser energy at 0.9mJ (left) and 1.3mJ (right). Bottom: respective signals for Cu only.</w:t>
      </w:r>
      <w:bookmarkEnd w:id="104"/>
    </w:p>
    <w:p w14:paraId="1FE88438" w14:textId="292AF727" w:rsidR="009E26ED" w:rsidRDefault="009E26ED" w:rsidP="009E26ED">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For further verification, a 3D microscope was used to observe the interaction between the inkjet ink and the paper at different energy levels. Fig</w:t>
      </w:r>
      <w:r>
        <w:rPr>
          <w:rFonts w:ascii="Times New Roman" w:eastAsia="Arial Unicode MS" w:hAnsi="Times New Roman" w:cs="Times New Roman"/>
        </w:rPr>
        <w:t xml:space="preserve">ure 27 </w:t>
      </w:r>
      <w:r w:rsidRPr="00157755">
        <w:rPr>
          <w:rFonts w:ascii="Times New Roman" w:eastAsia="Arial Unicode MS" w:hAnsi="Times New Roman" w:cs="Times New Roman"/>
        </w:rPr>
        <w:t xml:space="preserve">shows a 3D image of the ablation sites at different energy levels. </w:t>
      </w:r>
      <w:r>
        <w:rPr>
          <w:rFonts w:ascii="Times New Roman" w:eastAsia="Arial Unicode MS" w:hAnsi="Times New Roman" w:cs="Times New Roman"/>
        </w:rPr>
        <w:t>A</w:t>
      </w:r>
      <w:r w:rsidRPr="00157755">
        <w:rPr>
          <w:rFonts w:ascii="Times New Roman" w:eastAsia="Arial Unicode MS" w:hAnsi="Times New Roman" w:cs="Times New Roman"/>
        </w:rPr>
        <w:t xml:space="preserve">t 30% and 35% energy a deeper crater is formed </w:t>
      </w:r>
      <w:r w:rsidR="00B31D65">
        <w:rPr>
          <w:rFonts w:ascii="Times New Roman" w:eastAsia="Arial Unicode MS" w:hAnsi="Times New Roman" w:cs="Times New Roman"/>
        </w:rPr>
        <w:t xml:space="preserve">within the paper substrate. The deeper crater indicates </w:t>
      </w:r>
      <w:r w:rsidRPr="00157755">
        <w:rPr>
          <w:rFonts w:ascii="Times New Roman" w:eastAsia="Arial Unicode MS" w:hAnsi="Times New Roman" w:cs="Times New Roman"/>
        </w:rPr>
        <w:t xml:space="preserve">that the laser has penetrated too deep and therefore has removed an unnecessary amount of paper.  At 25% however, there is enough removal of ink with minimal paper destruction. A similar study was performed on a toner ink sample and the same </w:t>
      </w:r>
      <w:r>
        <w:rPr>
          <w:rFonts w:ascii="Times New Roman" w:eastAsia="Arial Unicode MS" w:hAnsi="Times New Roman" w:cs="Times New Roman"/>
        </w:rPr>
        <w:t xml:space="preserve">energy </w:t>
      </w:r>
      <w:r w:rsidRPr="00157755">
        <w:rPr>
          <w:rFonts w:ascii="Times New Roman" w:eastAsia="Arial Unicode MS" w:hAnsi="Times New Roman" w:cs="Times New Roman"/>
        </w:rPr>
        <w:t xml:space="preserve">parameter provided the best laser-ink interaction (25% E). </w:t>
      </w:r>
    </w:p>
    <w:p w14:paraId="5E904787" w14:textId="77777777" w:rsidR="009E26ED" w:rsidRDefault="009E26ED" w:rsidP="00DB41B0">
      <w:pPr>
        <w:spacing w:line="480" w:lineRule="auto"/>
        <w:jc w:val="both"/>
        <w:rPr>
          <w:rFonts w:ascii="Times New Roman" w:hAnsi="Times New Roman" w:cs="Times New Roman"/>
        </w:rPr>
      </w:pPr>
    </w:p>
    <w:p w14:paraId="6331CF10" w14:textId="58B49AD3" w:rsidR="00DF4D14" w:rsidRDefault="00352508" w:rsidP="00A820DC">
      <w:pPr>
        <w:pStyle w:val="Caption"/>
        <w:rPr>
          <w:rFonts w:cs="Times New Roman"/>
        </w:rPr>
      </w:pPr>
      <w:bookmarkStart w:id="105" w:name="_Toc210296697"/>
      <w:proofErr w:type="gramStart"/>
      <w:r>
        <w:t xml:space="preserve">Table </w:t>
      </w:r>
      <w:fldSimple w:instr=" SEQ Table \* ARABIC ">
        <w:r w:rsidR="004819B2">
          <w:rPr>
            <w:noProof/>
          </w:rPr>
          <w:t>19</w:t>
        </w:r>
      </w:fldSimple>
      <w:r w:rsidR="003925A7">
        <w:rPr>
          <w:noProof/>
        </w:rPr>
        <w:t>.</w:t>
      </w:r>
      <w:proofErr w:type="gramEnd"/>
      <w:r w:rsidRPr="00352508">
        <w:rPr>
          <w:rFonts w:cs="Times New Roman"/>
          <w:b/>
          <w:szCs w:val="24"/>
        </w:rPr>
        <w:t xml:space="preserve"> </w:t>
      </w:r>
      <w:proofErr w:type="gramStart"/>
      <w:r w:rsidRPr="00352508">
        <w:t>Optimized instrumental parameters for the analysis of printing inks (inkjets and toners) by LA-ICP-MS.</w:t>
      </w:r>
      <w:bookmarkEnd w:id="105"/>
      <w:proofErr w:type="gramEnd"/>
    </w:p>
    <w:tbl>
      <w:tblPr>
        <w:tblStyle w:val="TableGrid"/>
        <w:tblW w:w="0" w:type="auto"/>
        <w:tblLook w:val="04A0" w:firstRow="1" w:lastRow="0" w:firstColumn="1" w:lastColumn="0" w:noHBand="0" w:noVBand="1"/>
      </w:tblPr>
      <w:tblGrid>
        <w:gridCol w:w="2952"/>
        <w:gridCol w:w="2952"/>
        <w:gridCol w:w="2952"/>
      </w:tblGrid>
      <w:tr w:rsidR="00E636A1" w14:paraId="006DB448" w14:textId="77777777" w:rsidTr="00E636A1">
        <w:tc>
          <w:tcPr>
            <w:tcW w:w="2952" w:type="dxa"/>
          </w:tcPr>
          <w:p w14:paraId="69354940" w14:textId="4587BF8D" w:rsidR="00E636A1" w:rsidRPr="00A338B1" w:rsidRDefault="00E636A1" w:rsidP="00E636A1">
            <w:pPr>
              <w:spacing w:line="480" w:lineRule="auto"/>
              <w:jc w:val="center"/>
              <w:rPr>
                <w:rFonts w:ascii="Times New Roman" w:hAnsi="Times New Roman" w:cs="Times New Roman"/>
                <w:b/>
              </w:rPr>
            </w:pPr>
            <w:r w:rsidRPr="00A338B1">
              <w:rPr>
                <w:rFonts w:ascii="Times New Roman" w:hAnsi="Times New Roman" w:cs="Times New Roman"/>
                <w:b/>
              </w:rPr>
              <w:t>Parameter</w:t>
            </w:r>
          </w:p>
        </w:tc>
        <w:tc>
          <w:tcPr>
            <w:tcW w:w="2952" w:type="dxa"/>
          </w:tcPr>
          <w:p w14:paraId="3C47FB56" w14:textId="03CC56CC" w:rsidR="00E636A1" w:rsidRPr="00A338B1" w:rsidRDefault="00E636A1" w:rsidP="00E636A1">
            <w:pPr>
              <w:spacing w:line="480" w:lineRule="auto"/>
              <w:jc w:val="center"/>
              <w:rPr>
                <w:rFonts w:ascii="Times New Roman" w:hAnsi="Times New Roman" w:cs="Times New Roman"/>
                <w:b/>
              </w:rPr>
            </w:pPr>
            <w:r w:rsidRPr="00A338B1">
              <w:rPr>
                <w:rFonts w:ascii="Times New Roman" w:hAnsi="Times New Roman" w:cs="Times New Roman"/>
                <w:b/>
              </w:rPr>
              <w:t>Inkjet</w:t>
            </w:r>
          </w:p>
        </w:tc>
        <w:tc>
          <w:tcPr>
            <w:tcW w:w="2952" w:type="dxa"/>
          </w:tcPr>
          <w:p w14:paraId="3081D8FA" w14:textId="4CD94062" w:rsidR="00E636A1" w:rsidRPr="00A338B1" w:rsidRDefault="00E636A1" w:rsidP="00E636A1">
            <w:pPr>
              <w:spacing w:line="480" w:lineRule="auto"/>
              <w:jc w:val="center"/>
              <w:rPr>
                <w:rFonts w:ascii="Times New Roman" w:hAnsi="Times New Roman" w:cs="Times New Roman"/>
                <w:b/>
              </w:rPr>
            </w:pPr>
            <w:r w:rsidRPr="00A338B1">
              <w:rPr>
                <w:rFonts w:ascii="Times New Roman" w:hAnsi="Times New Roman" w:cs="Times New Roman"/>
                <w:b/>
              </w:rPr>
              <w:t>Toner</w:t>
            </w:r>
          </w:p>
        </w:tc>
      </w:tr>
      <w:tr w:rsidR="00E636A1" w:rsidRPr="004C7128" w14:paraId="5E258773" w14:textId="77777777" w:rsidTr="00E636A1">
        <w:tc>
          <w:tcPr>
            <w:tcW w:w="2952" w:type="dxa"/>
          </w:tcPr>
          <w:p w14:paraId="0BA9F03F" w14:textId="218E3890" w:rsidR="00E636A1" w:rsidRPr="004C7128" w:rsidRDefault="003F34ED" w:rsidP="00E636A1">
            <w:pPr>
              <w:spacing w:line="480" w:lineRule="auto"/>
              <w:jc w:val="center"/>
              <w:rPr>
                <w:rFonts w:ascii="Times New Roman" w:hAnsi="Times New Roman" w:cs="Times New Roman"/>
              </w:rPr>
            </w:pPr>
            <w:r>
              <w:rPr>
                <w:rFonts w:ascii="Times New Roman" w:hAnsi="Times New Roman" w:cs="Times New Roman"/>
              </w:rPr>
              <w:t>Laser</w:t>
            </w:r>
          </w:p>
        </w:tc>
        <w:tc>
          <w:tcPr>
            <w:tcW w:w="2952" w:type="dxa"/>
          </w:tcPr>
          <w:p w14:paraId="5192493E" w14:textId="77777777" w:rsidR="00092A3B" w:rsidRDefault="003F34ED" w:rsidP="00E636A1">
            <w:pPr>
              <w:spacing w:line="480" w:lineRule="auto"/>
              <w:jc w:val="center"/>
              <w:rPr>
                <w:rFonts w:ascii="Times New Roman" w:hAnsi="Times New Roman" w:cs="Times New Roman"/>
              </w:rPr>
            </w:pPr>
            <w:r>
              <w:rPr>
                <w:rFonts w:ascii="Times New Roman" w:hAnsi="Times New Roman" w:cs="Times New Roman"/>
              </w:rPr>
              <w:t xml:space="preserve">Nd:YAG 266nm </w:t>
            </w:r>
          </w:p>
          <w:p w14:paraId="11725C4F" w14:textId="7410BBA4" w:rsidR="00E636A1" w:rsidRPr="004C7128" w:rsidRDefault="003F34ED" w:rsidP="00E636A1">
            <w:pPr>
              <w:spacing w:line="480" w:lineRule="auto"/>
              <w:jc w:val="center"/>
              <w:rPr>
                <w:rFonts w:ascii="Times New Roman" w:hAnsi="Times New Roman" w:cs="Times New Roman"/>
              </w:rPr>
            </w:pPr>
            <w:r>
              <w:rPr>
                <w:rFonts w:ascii="Times New Roman" w:hAnsi="Times New Roman" w:cs="Times New Roman"/>
              </w:rPr>
              <w:t>(~9mJ max)</w:t>
            </w:r>
          </w:p>
        </w:tc>
        <w:tc>
          <w:tcPr>
            <w:tcW w:w="2952" w:type="dxa"/>
          </w:tcPr>
          <w:p w14:paraId="40FB86E7" w14:textId="77777777" w:rsidR="00092A3B" w:rsidRDefault="003F34ED" w:rsidP="00E636A1">
            <w:pPr>
              <w:spacing w:line="480" w:lineRule="auto"/>
              <w:jc w:val="center"/>
              <w:rPr>
                <w:rFonts w:ascii="Times New Roman" w:hAnsi="Times New Roman" w:cs="Times New Roman"/>
              </w:rPr>
            </w:pPr>
            <w:r>
              <w:rPr>
                <w:rFonts w:ascii="Times New Roman" w:hAnsi="Times New Roman" w:cs="Times New Roman"/>
              </w:rPr>
              <w:t xml:space="preserve">Nd:YAG 266nm </w:t>
            </w:r>
          </w:p>
          <w:p w14:paraId="6B4C033F" w14:textId="0C731D5E" w:rsidR="00E636A1" w:rsidRPr="004C7128" w:rsidRDefault="003F34ED" w:rsidP="00E636A1">
            <w:pPr>
              <w:spacing w:line="480" w:lineRule="auto"/>
              <w:jc w:val="center"/>
              <w:rPr>
                <w:rFonts w:ascii="Times New Roman" w:hAnsi="Times New Roman" w:cs="Times New Roman"/>
              </w:rPr>
            </w:pPr>
            <w:r>
              <w:rPr>
                <w:rFonts w:ascii="Times New Roman" w:hAnsi="Times New Roman" w:cs="Times New Roman"/>
              </w:rPr>
              <w:t>(~9mJ max)</w:t>
            </w:r>
          </w:p>
        </w:tc>
      </w:tr>
      <w:tr w:rsidR="003F34ED" w:rsidRPr="004C7128" w14:paraId="42EDE11A" w14:textId="77777777" w:rsidTr="00E636A1">
        <w:tc>
          <w:tcPr>
            <w:tcW w:w="2952" w:type="dxa"/>
          </w:tcPr>
          <w:p w14:paraId="481D5C25" w14:textId="224B752C" w:rsidR="003F34ED" w:rsidRPr="004C7128" w:rsidRDefault="003F34ED" w:rsidP="00E636A1">
            <w:pPr>
              <w:spacing w:line="480" w:lineRule="auto"/>
              <w:jc w:val="center"/>
              <w:rPr>
                <w:rFonts w:ascii="Times New Roman" w:hAnsi="Times New Roman" w:cs="Times New Roman"/>
              </w:rPr>
            </w:pPr>
            <w:r w:rsidRPr="004C7128">
              <w:rPr>
                <w:rFonts w:ascii="Times New Roman" w:hAnsi="Times New Roman" w:cs="Times New Roman"/>
              </w:rPr>
              <w:t>Spot size</w:t>
            </w:r>
          </w:p>
        </w:tc>
        <w:tc>
          <w:tcPr>
            <w:tcW w:w="2952" w:type="dxa"/>
          </w:tcPr>
          <w:p w14:paraId="2964E55D" w14:textId="43DAE39D" w:rsidR="003F34ED" w:rsidRDefault="003F34ED" w:rsidP="00E636A1">
            <w:pPr>
              <w:spacing w:line="480" w:lineRule="auto"/>
              <w:jc w:val="center"/>
              <w:rPr>
                <w:rFonts w:ascii="Times New Roman" w:hAnsi="Times New Roman" w:cs="Times New Roman"/>
              </w:rPr>
            </w:pPr>
            <w:r>
              <w:rPr>
                <w:rFonts w:ascii="Times New Roman" w:hAnsi="Times New Roman" w:cs="Times New Roman"/>
              </w:rPr>
              <w:t>200 um</w:t>
            </w:r>
          </w:p>
        </w:tc>
        <w:tc>
          <w:tcPr>
            <w:tcW w:w="2952" w:type="dxa"/>
          </w:tcPr>
          <w:p w14:paraId="1EBFE62C" w14:textId="3F5AD494" w:rsidR="003F34ED" w:rsidRDefault="003F34ED" w:rsidP="00E636A1">
            <w:pPr>
              <w:spacing w:line="480" w:lineRule="auto"/>
              <w:jc w:val="center"/>
              <w:rPr>
                <w:rFonts w:ascii="Times New Roman" w:hAnsi="Times New Roman" w:cs="Times New Roman"/>
              </w:rPr>
            </w:pPr>
            <w:r>
              <w:rPr>
                <w:rFonts w:ascii="Times New Roman" w:hAnsi="Times New Roman" w:cs="Times New Roman"/>
              </w:rPr>
              <w:t>250 um</w:t>
            </w:r>
          </w:p>
        </w:tc>
      </w:tr>
      <w:tr w:rsidR="003F34ED" w:rsidRPr="004C7128" w14:paraId="59B4FC24" w14:textId="77777777" w:rsidTr="00E636A1">
        <w:tc>
          <w:tcPr>
            <w:tcW w:w="2952" w:type="dxa"/>
          </w:tcPr>
          <w:p w14:paraId="60CA3D3D" w14:textId="2E6EBEAC" w:rsidR="003F34ED" w:rsidRPr="004C7128" w:rsidRDefault="003F34ED" w:rsidP="00E636A1">
            <w:pPr>
              <w:spacing w:line="480" w:lineRule="auto"/>
              <w:jc w:val="center"/>
              <w:rPr>
                <w:rFonts w:ascii="Times New Roman" w:hAnsi="Times New Roman" w:cs="Times New Roman"/>
              </w:rPr>
            </w:pPr>
            <w:r>
              <w:rPr>
                <w:rFonts w:ascii="Times New Roman" w:hAnsi="Times New Roman" w:cs="Times New Roman"/>
              </w:rPr>
              <w:t xml:space="preserve">Frequency </w:t>
            </w:r>
          </w:p>
        </w:tc>
        <w:tc>
          <w:tcPr>
            <w:tcW w:w="2952" w:type="dxa"/>
          </w:tcPr>
          <w:p w14:paraId="499C2DAB" w14:textId="6995940A" w:rsidR="003F34ED" w:rsidRPr="004C7128" w:rsidRDefault="003F34ED" w:rsidP="00E636A1">
            <w:pPr>
              <w:spacing w:line="480" w:lineRule="auto"/>
              <w:jc w:val="center"/>
              <w:rPr>
                <w:rFonts w:ascii="Times New Roman" w:hAnsi="Times New Roman" w:cs="Times New Roman"/>
              </w:rPr>
            </w:pPr>
            <w:r>
              <w:rPr>
                <w:rFonts w:ascii="Times New Roman" w:hAnsi="Times New Roman" w:cs="Times New Roman"/>
              </w:rPr>
              <w:t>10 Hz</w:t>
            </w:r>
          </w:p>
        </w:tc>
        <w:tc>
          <w:tcPr>
            <w:tcW w:w="2952" w:type="dxa"/>
          </w:tcPr>
          <w:p w14:paraId="0790D12A" w14:textId="2A5D2F62" w:rsidR="003F34ED" w:rsidRPr="004C7128" w:rsidRDefault="003F34ED" w:rsidP="00E636A1">
            <w:pPr>
              <w:spacing w:line="480" w:lineRule="auto"/>
              <w:jc w:val="center"/>
              <w:rPr>
                <w:rFonts w:ascii="Times New Roman" w:hAnsi="Times New Roman" w:cs="Times New Roman"/>
              </w:rPr>
            </w:pPr>
            <w:r>
              <w:rPr>
                <w:rFonts w:ascii="Times New Roman" w:hAnsi="Times New Roman" w:cs="Times New Roman"/>
              </w:rPr>
              <w:t>10 Hz</w:t>
            </w:r>
          </w:p>
        </w:tc>
      </w:tr>
      <w:tr w:rsidR="003F34ED" w:rsidRPr="004C7128" w14:paraId="32FD2743" w14:textId="77777777" w:rsidTr="00E636A1">
        <w:tc>
          <w:tcPr>
            <w:tcW w:w="2952" w:type="dxa"/>
          </w:tcPr>
          <w:p w14:paraId="5EB16828" w14:textId="34D807B0" w:rsidR="003F34ED" w:rsidRDefault="003F34ED" w:rsidP="00E636A1">
            <w:pPr>
              <w:spacing w:line="480" w:lineRule="auto"/>
              <w:jc w:val="center"/>
              <w:rPr>
                <w:rFonts w:ascii="Times New Roman" w:hAnsi="Times New Roman" w:cs="Times New Roman"/>
              </w:rPr>
            </w:pPr>
            <w:r>
              <w:rPr>
                <w:rFonts w:ascii="Times New Roman" w:hAnsi="Times New Roman" w:cs="Times New Roman"/>
              </w:rPr>
              <w:t>Scan rate</w:t>
            </w:r>
          </w:p>
        </w:tc>
        <w:tc>
          <w:tcPr>
            <w:tcW w:w="2952" w:type="dxa"/>
          </w:tcPr>
          <w:p w14:paraId="56F5A132" w14:textId="5EABB650" w:rsidR="003F34ED" w:rsidRDefault="003F34ED" w:rsidP="00E636A1">
            <w:pPr>
              <w:spacing w:line="480" w:lineRule="auto"/>
              <w:jc w:val="center"/>
              <w:rPr>
                <w:rFonts w:ascii="Times New Roman" w:hAnsi="Times New Roman" w:cs="Times New Roman"/>
              </w:rPr>
            </w:pPr>
            <w:r>
              <w:rPr>
                <w:rFonts w:ascii="Times New Roman" w:hAnsi="Times New Roman" w:cs="Times New Roman"/>
              </w:rPr>
              <w:t>25 um/s</w:t>
            </w:r>
          </w:p>
        </w:tc>
        <w:tc>
          <w:tcPr>
            <w:tcW w:w="2952" w:type="dxa"/>
          </w:tcPr>
          <w:p w14:paraId="2835CCC3" w14:textId="7C7E10EC" w:rsidR="003F34ED" w:rsidRDefault="003F34ED" w:rsidP="00E636A1">
            <w:pPr>
              <w:spacing w:line="480" w:lineRule="auto"/>
              <w:jc w:val="center"/>
              <w:rPr>
                <w:rFonts w:ascii="Times New Roman" w:hAnsi="Times New Roman" w:cs="Times New Roman"/>
              </w:rPr>
            </w:pPr>
            <w:r>
              <w:rPr>
                <w:rFonts w:ascii="Times New Roman" w:hAnsi="Times New Roman" w:cs="Times New Roman"/>
              </w:rPr>
              <w:t>25 um/s</w:t>
            </w:r>
          </w:p>
        </w:tc>
      </w:tr>
      <w:tr w:rsidR="003F34ED" w:rsidRPr="004C7128" w14:paraId="26EC028B" w14:textId="77777777" w:rsidTr="00E636A1">
        <w:tc>
          <w:tcPr>
            <w:tcW w:w="2952" w:type="dxa"/>
          </w:tcPr>
          <w:p w14:paraId="443C2E2B" w14:textId="3C1486B2" w:rsidR="003F34ED" w:rsidRDefault="003F34ED" w:rsidP="00E636A1">
            <w:pPr>
              <w:spacing w:line="480" w:lineRule="auto"/>
              <w:jc w:val="center"/>
              <w:rPr>
                <w:rFonts w:ascii="Times New Roman" w:hAnsi="Times New Roman" w:cs="Times New Roman"/>
              </w:rPr>
            </w:pPr>
            <w:r>
              <w:rPr>
                <w:rFonts w:ascii="Times New Roman" w:hAnsi="Times New Roman" w:cs="Times New Roman"/>
              </w:rPr>
              <w:t xml:space="preserve">Line length </w:t>
            </w:r>
          </w:p>
        </w:tc>
        <w:tc>
          <w:tcPr>
            <w:tcW w:w="2952" w:type="dxa"/>
          </w:tcPr>
          <w:p w14:paraId="53C406EE" w14:textId="5B7A5814" w:rsidR="003F34ED" w:rsidRDefault="00142933" w:rsidP="00E636A1">
            <w:pPr>
              <w:spacing w:line="480" w:lineRule="auto"/>
              <w:jc w:val="center"/>
              <w:rPr>
                <w:rFonts w:ascii="Times New Roman" w:hAnsi="Times New Roman" w:cs="Times New Roman"/>
              </w:rPr>
            </w:pPr>
            <w:r>
              <w:rPr>
                <w:rFonts w:ascii="Times New Roman" w:hAnsi="Times New Roman" w:cs="Times New Roman"/>
              </w:rPr>
              <w:t>6</w:t>
            </w:r>
            <w:r w:rsidR="00FE0A15">
              <w:rPr>
                <w:rFonts w:ascii="Times New Roman" w:hAnsi="Times New Roman" w:cs="Times New Roman"/>
              </w:rPr>
              <w:t>00 um</w:t>
            </w:r>
          </w:p>
        </w:tc>
        <w:tc>
          <w:tcPr>
            <w:tcW w:w="2952" w:type="dxa"/>
          </w:tcPr>
          <w:p w14:paraId="224AB41A" w14:textId="1791502C" w:rsidR="003F34ED" w:rsidRDefault="00142933" w:rsidP="00E636A1">
            <w:pPr>
              <w:spacing w:line="480" w:lineRule="auto"/>
              <w:jc w:val="center"/>
              <w:rPr>
                <w:rFonts w:ascii="Times New Roman" w:hAnsi="Times New Roman" w:cs="Times New Roman"/>
              </w:rPr>
            </w:pPr>
            <w:r>
              <w:rPr>
                <w:rFonts w:ascii="Times New Roman" w:hAnsi="Times New Roman" w:cs="Times New Roman"/>
              </w:rPr>
              <w:t>8</w:t>
            </w:r>
            <w:r w:rsidR="00FE0A15">
              <w:rPr>
                <w:rFonts w:ascii="Times New Roman" w:hAnsi="Times New Roman" w:cs="Times New Roman"/>
              </w:rPr>
              <w:t>00 um</w:t>
            </w:r>
          </w:p>
        </w:tc>
      </w:tr>
      <w:tr w:rsidR="003F34ED" w:rsidRPr="004C7128" w14:paraId="48F9A4FE" w14:textId="77777777" w:rsidTr="00E636A1">
        <w:tc>
          <w:tcPr>
            <w:tcW w:w="2952" w:type="dxa"/>
          </w:tcPr>
          <w:p w14:paraId="0F39E0A6" w14:textId="24D8274A" w:rsidR="003F34ED" w:rsidRPr="004C7128" w:rsidRDefault="00FE0A15" w:rsidP="00E636A1">
            <w:pPr>
              <w:spacing w:line="480" w:lineRule="auto"/>
              <w:jc w:val="center"/>
              <w:rPr>
                <w:rFonts w:ascii="Times New Roman" w:hAnsi="Times New Roman" w:cs="Times New Roman"/>
              </w:rPr>
            </w:pPr>
            <w:r>
              <w:rPr>
                <w:rFonts w:ascii="Times New Roman" w:hAnsi="Times New Roman" w:cs="Times New Roman"/>
              </w:rPr>
              <w:t># shots</w:t>
            </w:r>
            <w:r w:rsidR="003F34ED">
              <w:rPr>
                <w:rFonts w:ascii="Times New Roman" w:hAnsi="Times New Roman" w:cs="Times New Roman"/>
              </w:rPr>
              <w:t xml:space="preserve"> </w:t>
            </w:r>
          </w:p>
        </w:tc>
        <w:tc>
          <w:tcPr>
            <w:tcW w:w="2952" w:type="dxa"/>
          </w:tcPr>
          <w:p w14:paraId="3A6C058A" w14:textId="4B8C5FF2" w:rsidR="003F34ED" w:rsidRPr="004C7128" w:rsidRDefault="00142933" w:rsidP="00E636A1">
            <w:pPr>
              <w:spacing w:line="480" w:lineRule="auto"/>
              <w:jc w:val="center"/>
              <w:rPr>
                <w:rFonts w:ascii="Times New Roman" w:hAnsi="Times New Roman" w:cs="Times New Roman"/>
              </w:rPr>
            </w:pPr>
            <w:r>
              <w:rPr>
                <w:rFonts w:ascii="Times New Roman" w:hAnsi="Times New Roman" w:cs="Times New Roman"/>
              </w:rPr>
              <w:t>240</w:t>
            </w:r>
          </w:p>
        </w:tc>
        <w:tc>
          <w:tcPr>
            <w:tcW w:w="2952" w:type="dxa"/>
          </w:tcPr>
          <w:p w14:paraId="5D1D52AD" w14:textId="1D497F86" w:rsidR="003F34ED" w:rsidRPr="004C7128" w:rsidRDefault="00142933" w:rsidP="00E636A1">
            <w:pPr>
              <w:spacing w:line="480" w:lineRule="auto"/>
              <w:jc w:val="center"/>
              <w:rPr>
                <w:rFonts w:ascii="Times New Roman" w:hAnsi="Times New Roman" w:cs="Times New Roman"/>
              </w:rPr>
            </w:pPr>
            <w:r>
              <w:rPr>
                <w:rFonts w:ascii="Times New Roman" w:hAnsi="Times New Roman" w:cs="Times New Roman"/>
              </w:rPr>
              <w:t>320</w:t>
            </w:r>
          </w:p>
        </w:tc>
      </w:tr>
      <w:tr w:rsidR="00FE0A15" w:rsidRPr="004C7128" w14:paraId="19B2A013" w14:textId="77777777" w:rsidTr="00E636A1">
        <w:tc>
          <w:tcPr>
            <w:tcW w:w="2952" w:type="dxa"/>
          </w:tcPr>
          <w:p w14:paraId="21E43B7A" w14:textId="2C10B147" w:rsidR="00FE0A15" w:rsidRDefault="00FE0A15" w:rsidP="00E636A1">
            <w:pPr>
              <w:spacing w:line="480" w:lineRule="auto"/>
              <w:jc w:val="center"/>
              <w:rPr>
                <w:rFonts w:ascii="Times New Roman" w:hAnsi="Times New Roman" w:cs="Times New Roman"/>
              </w:rPr>
            </w:pPr>
            <w:r>
              <w:rPr>
                <w:rFonts w:ascii="Times New Roman" w:hAnsi="Times New Roman" w:cs="Times New Roman"/>
              </w:rPr>
              <w:t xml:space="preserve">% Energy </w:t>
            </w:r>
          </w:p>
        </w:tc>
        <w:tc>
          <w:tcPr>
            <w:tcW w:w="2952" w:type="dxa"/>
          </w:tcPr>
          <w:p w14:paraId="4BCA7EA7" w14:textId="176DBEB9" w:rsidR="00FE0A15" w:rsidRDefault="00FE0A15" w:rsidP="00E636A1">
            <w:pPr>
              <w:spacing w:line="480" w:lineRule="auto"/>
              <w:jc w:val="center"/>
              <w:rPr>
                <w:rFonts w:ascii="Times New Roman" w:hAnsi="Times New Roman" w:cs="Times New Roman"/>
              </w:rPr>
            </w:pPr>
            <w:r>
              <w:rPr>
                <w:rFonts w:ascii="Times New Roman" w:hAnsi="Times New Roman" w:cs="Times New Roman"/>
              </w:rPr>
              <w:t>25% (~0.9mJ)</w:t>
            </w:r>
          </w:p>
        </w:tc>
        <w:tc>
          <w:tcPr>
            <w:tcW w:w="2952" w:type="dxa"/>
          </w:tcPr>
          <w:p w14:paraId="3269A383" w14:textId="683A6F16" w:rsidR="00FE0A15" w:rsidRDefault="00FE0A15" w:rsidP="00E636A1">
            <w:pPr>
              <w:spacing w:line="480" w:lineRule="auto"/>
              <w:jc w:val="center"/>
              <w:rPr>
                <w:rFonts w:ascii="Times New Roman" w:hAnsi="Times New Roman" w:cs="Times New Roman"/>
              </w:rPr>
            </w:pPr>
            <w:r>
              <w:rPr>
                <w:rFonts w:ascii="Times New Roman" w:hAnsi="Times New Roman" w:cs="Times New Roman"/>
              </w:rPr>
              <w:t>25% (~0.9mJ)</w:t>
            </w:r>
          </w:p>
        </w:tc>
      </w:tr>
      <w:tr w:rsidR="00FE0A15" w:rsidRPr="004C7128" w14:paraId="0F8E3B63" w14:textId="77777777" w:rsidTr="00E636A1">
        <w:tc>
          <w:tcPr>
            <w:tcW w:w="2952" w:type="dxa"/>
          </w:tcPr>
          <w:p w14:paraId="2C3B7E90" w14:textId="136EAC21" w:rsidR="00FE0A15" w:rsidRPr="004C7128" w:rsidRDefault="00FE0A15" w:rsidP="00E636A1">
            <w:pPr>
              <w:spacing w:line="480" w:lineRule="auto"/>
              <w:jc w:val="center"/>
              <w:rPr>
                <w:rFonts w:ascii="Times New Roman" w:hAnsi="Times New Roman" w:cs="Times New Roman"/>
              </w:rPr>
            </w:pPr>
            <w:r>
              <w:rPr>
                <w:rFonts w:ascii="Times New Roman" w:hAnsi="Times New Roman" w:cs="Times New Roman"/>
              </w:rPr>
              <w:t>Elemental menu</w:t>
            </w:r>
          </w:p>
        </w:tc>
        <w:tc>
          <w:tcPr>
            <w:tcW w:w="2952" w:type="dxa"/>
          </w:tcPr>
          <w:p w14:paraId="01732F6F" w14:textId="17CE2031" w:rsidR="00FE0A15" w:rsidRPr="004C7128" w:rsidRDefault="00FE0A15" w:rsidP="00E636A1">
            <w:pPr>
              <w:spacing w:line="480" w:lineRule="auto"/>
              <w:jc w:val="center"/>
              <w:rPr>
                <w:rFonts w:ascii="Times New Roman" w:hAnsi="Times New Roman" w:cs="Times New Roman"/>
              </w:rPr>
            </w:pPr>
            <w:r>
              <w:rPr>
                <w:rFonts w:ascii="Times New Roman" w:hAnsi="Times New Roman" w:cs="Times New Roman"/>
              </w:rPr>
              <w:t>Mg, K, Cu, Ni, Zr, Li</w:t>
            </w:r>
          </w:p>
        </w:tc>
        <w:tc>
          <w:tcPr>
            <w:tcW w:w="2952" w:type="dxa"/>
          </w:tcPr>
          <w:p w14:paraId="3AEF75FD" w14:textId="5B0876D1" w:rsidR="00FE0A15" w:rsidRPr="004C7128" w:rsidRDefault="00142933" w:rsidP="00E636A1">
            <w:pPr>
              <w:spacing w:line="480" w:lineRule="auto"/>
              <w:jc w:val="center"/>
              <w:rPr>
                <w:rFonts w:ascii="Times New Roman" w:hAnsi="Times New Roman" w:cs="Times New Roman"/>
              </w:rPr>
            </w:pPr>
            <w:r>
              <w:rPr>
                <w:rFonts w:ascii="Times New Roman" w:hAnsi="Times New Roman" w:cs="Times New Roman"/>
              </w:rPr>
              <w:t>Pb, T</w:t>
            </w:r>
            <w:r w:rsidR="00FE0A15">
              <w:rPr>
                <w:rFonts w:ascii="Times New Roman" w:hAnsi="Times New Roman" w:cs="Times New Roman"/>
              </w:rPr>
              <w:t>i, Zn, Ce, V, Ba, La, Mg, Co, Al, Fe, Mn, Si, Sr, Cu, Zr, Ni and Cr</w:t>
            </w:r>
          </w:p>
        </w:tc>
      </w:tr>
      <w:tr w:rsidR="00FE0A15" w:rsidRPr="004C7128" w14:paraId="45367559" w14:textId="77777777" w:rsidTr="00E636A1">
        <w:tc>
          <w:tcPr>
            <w:tcW w:w="2952" w:type="dxa"/>
          </w:tcPr>
          <w:p w14:paraId="5E89070D" w14:textId="2D7DA62B" w:rsidR="00FE0A15" w:rsidRPr="004C7128" w:rsidRDefault="00FE0A15" w:rsidP="00E636A1">
            <w:pPr>
              <w:spacing w:line="480" w:lineRule="auto"/>
              <w:jc w:val="center"/>
              <w:rPr>
                <w:rFonts w:ascii="Times New Roman" w:hAnsi="Times New Roman" w:cs="Times New Roman"/>
              </w:rPr>
            </w:pPr>
            <w:r>
              <w:rPr>
                <w:rFonts w:ascii="Times New Roman" w:hAnsi="Times New Roman" w:cs="Times New Roman"/>
              </w:rPr>
              <w:t>Calibration strategy</w:t>
            </w:r>
          </w:p>
        </w:tc>
        <w:tc>
          <w:tcPr>
            <w:tcW w:w="2952" w:type="dxa"/>
          </w:tcPr>
          <w:p w14:paraId="49E05F81" w14:textId="04973A3F" w:rsidR="00FE0A15" w:rsidRPr="004C7128" w:rsidRDefault="00FE0A15" w:rsidP="00E636A1">
            <w:pPr>
              <w:spacing w:line="480" w:lineRule="auto"/>
              <w:jc w:val="center"/>
              <w:rPr>
                <w:rFonts w:ascii="Times New Roman" w:hAnsi="Times New Roman" w:cs="Times New Roman"/>
              </w:rPr>
            </w:pPr>
            <w:r>
              <w:rPr>
                <w:rFonts w:ascii="Times New Roman" w:hAnsi="Times New Roman" w:cs="Times New Roman"/>
              </w:rPr>
              <w:t xml:space="preserve">Semi-quantitative ratio of areas of intensity to </w:t>
            </w:r>
            <w:r w:rsidRPr="00FD4FEA">
              <w:rPr>
                <w:rFonts w:ascii="Times New Roman" w:hAnsi="Times New Roman" w:cs="Times New Roman"/>
                <w:vertAlign w:val="superscript"/>
              </w:rPr>
              <w:t>13</w:t>
            </w:r>
            <w:r>
              <w:rPr>
                <w:rFonts w:ascii="Times New Roman" w:hAnsi="Times New Roman" w:cs="Times New Roman"/>
              </w:rPr>
              <w:t>C</w:t>
            </w:r>
          </w:p>
        </w:tc>
        <w:tc>
          <w:tcPr>
            <w:tcW w:w="2952" w:type="dxa"/>
          </w:tcPr>
          <w:p w14:paraId="3FBCB347" w14:textId="38A2297A" w:rsidR="00FE0A15" w:rsidRPr="004C7128" w:rsidRDefault="00FE0A15" w:rsidP="00E636A1">
            <w:pPr>
              <w:spacing w:line="480" w:lineRule="auto"/>
              <w:jc w:val="center"/>
              <w:rPr>
                <w:rFonts w:ascii="Times New Roman" w:hAnsi="Times New Roman" w:cs="Times New Roman"/>
              </w:rPr>
            </w:pPr>
            <w:r>
              <w:rPr>
                <w:rFonts w:ascii="Times New Roman" w:hAnsi="Times New Roman" w:cs="Times New Roman"/>
              </w:rPr>
              <w:t>Semi-quantitative areas of intensity</w:t>
            </w:r>
          </w:p>
        </w:tc>
      </w:tr>
    </w:tbl>
    <w:p w14:paraId="24DA1169" w14:textId="77777777" w:rsidR="00DF4D14" w:rsidRPr="004C7128" w:rsidRDefault="00DF4D14" w:rsidP="00D401D3">
      <w:pPr>
        <w:spacing w:line="480" w:lineRule="auto"/>
        <w:jc w:val="both"/>
        <w:rPr>
          <w:rFonts w:ascii="Times New Roman" w:hAnsi="Times New Roman" w:cs="Times New Roman"/>
        </w:rPr>
      </w:pPr>
    </w:p>
    <w:p w14:paraId="0C071E46" w14:textId="77777777" w:rsidR="00352508" w:rsidRDefault="007114EF" w:rsidP="00352508">
      <w:pPr>
        <w:keepNext/>
        <w:spacing w:line="360" w:lineRule="auto"/>
        <w:ind w:firstLine="720"/>
        <w:jc w:val="both"/>
      </w:pPr>
      <w:r w:rsidRPr="007114EF">
        <w:rPr>
          <w:noProof/>
        </w:rPr>
        <w:drawing>
          <wp:inline distT="0" distB="0" distL="0" distR="0" wp14:anchorId="08B4038F" wp14:editId="24951E16">
            <wp:extent cx="4281352" cy="6515100"/>
            <wp:effectExtent l="0" t="0" r="11430" b="0"/>
            <wp:docPr id="7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2159" cy="6516328"/>
                    </a:xfrm>
                    <a:prstGeom prst="rect">
                      <a:avLst/>
                    </a:prstGeom>
                    <a:noFill/>
                    <a:ln>
                      <a:noFill/>
                    </a:ln>
                  </pic:spPr>
                </pic:pic>
              </a:graphicData>
            </a:graphic>
          </wp:inline>
        </w:drawing>
      </w:r>
    </w:p>
    <w:p w14:paraId="2788E4CC" w14:textId="31CAA085" w:rsidR="00DF0AE5" w:rsidRPr="00157755" w:rsidRDefault="00352508" w:rsidP="00A820DC">
      <w:pPr>
        <w:pStyle w:val="Caption"/>
        <w:rPr>
          <w:rFonts w:eastAsia="Arial Unicode MS" w:cs="Times New Roman"/>
        </w:rPr>
      </w:pPr>
      <w:bookmarkStart w:id="106" w:name="_Toc210295714"/>
      <w:proofErr w:type="gramStart"/>
      <w:r>
        <w:t xml:space="preserve">Figure </w:t>
      </w:r>
      <w:fldSimple w:instr=" SEQ Figure \* ARABIC ">
        <w:r w:rsidR="004819B2">
          <w:rPr>
            <w:noProof/>
          </w:rPr>
          <w:t>27</w:t>
        </w:r>
      </w:fldSimple>
      <w:r w:rsidR="00E46CE3">
        <w:rPr>
          <w:noProof/>
        </w:rPr>
        <w:t>.</w:t>
      </w:r>
      <w:proofErr w:type="gramEnd"/>
      <w:r w:rsidRPr="00352508">
        <w:rPr>
          <w:rFonts w:eastAsia="Arial Unicode MS" w:cs="Times New Roman"/>
          <w:b/>
          <w:szCs w:val="24"/>
        </w:rPr>
        <w:t xml:space="preserve"> </w:t>
      </w:r>
      <w:proofErr w:type="gramStart"/>
      <w:r w:rsidRPr="00352508">
        <w:t>Imaging of the laser interaction with inkjet and paper at different laser energies.</w:t>
      </w:r>
      <w:proofErr w:type="gramEnd"/>
      <w:r w:rsidRPr="00352508">
        <w:t xml:space="preserve"> Top: 3D imaging, Bottom: 2D image</w:t>
      </w:r>
      <w:r w:rsidR="00C850B3">
        <w:t>.</w:t>
      </w:r>
      <w:bookmarkEnd w:id="106"/>
    </w:p>
    <w:p w14:paraId="69394BBB" w14:textId="77777777" w:rsidR="00DF0AE5" w:rsidRPr="00157755" w:rsidRDefault="00DF0AE5" w:rsidP="000D5754">
      <w:pPr>
        <w:spacing w:line="480" w:lineRule="auto"/>
        <w:rPr>
          <w:rFonts w:ascii="Times New Roman" w:eastAsia="Arial Unicode MS" w:hAnsi="Times New Roman" w:cs="Times New Roman"/>
        </w:rPr>
      </w:pPr>
    </w:p>
    <w:p w14:paraId="0F732811" w14:textId="017C436D" w:rsidR="001F060F" w:rsidRDefault="00E221FC" w:rsidP="000D5754">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 xml:space="preserve">In order to optimize the spot size parameters, it was important to look at how the inks were absorbed and/or deposited onto the paper. Microscopic images were taken under a 3D microscope that </w:t>
      </w:r>
      <w:r w:rsidR="00FA3122" w:rsidRPr="00FA3122">
        <w:rPr>
          <w:rFonts w:ascii="Times New Roman" w:eastAsia="Arial Unicode MS" w:hAnsi="Times New Roman" w:cs="Times New Roman"/>
        </w:rPr>
        <w:t>reveal</w:t>
      </w:r>
      <w:r w:rsidR="00FA3122">
        <w:rPr>
          <w:rFonts w:ascii="Times New Roman" w:eastAsia="Arial Unicode MS" w:hAnsi="Times New Roman" w:cs="Times New Roman"/>
        </w:rPr>
        <w:t xml:space="preserve">ed </w:t>
      </w:r>
      <w:r w:rsidRPr="00157755">
        <w:rPr>
          <w:rFonts w:ascii="Times New Roman" w:eastAsia="Arial Unicode MS" w:hAnsi="Times New Roman" w:cs="Times New Roman"/>
        </w:rPr>
        <w:t>the absorption and deposition patterns. Fig</w:t>
      </w:r>
      <w:r>
        <w:rPr>
          <w:rFonts w:ascii="Times New Roman" w:eastAsia="Arial Unicode MS" w:hAnsi="Times New Roman" w:cs="Times New Roman"/>
        </w:rPr>
        <w:t>ure</w:t>
      </w:r>
      <w:r w:rsidRPr="00157755">
        <w:rPr>
          <w:rFonts w:ascii="Times New Roman" w:eastAsia="Arial Unicode MS" w:hAnsi="Times New Roman" w:cs="Times New Roman"/>
        </w:rPr>
        <w:t xml:space="preserve"> </w:t>
      </w:r>
      <w:r>
        <w:rPr>
          <w:rFonts w:ascii="Times New Roman" w:eastAsia="Arial Unicode MS" w:hAnsi="Times New Roman" w:cs="Times New Roman"/>
        </w:rPr>
        <w:t>28</w:t>
      </w:r>
      <w:r w:rsidRPr="00157755">
        <w:rPr>
          <w:rFonts w:ascii="Times New Roman" w:eastAsia="Arial Unicode MS" w:hAnsi="Times New Roman" w:cs="Times New Roman"/>
        </w:rPr>
        <w:t xml:space="preserve"> below shows the images obtained for both inkjets and toners.</w:t>
      </w:r>
    </w:p>
    <w:p w14:paraId="52665902" w14:textId="2D432B7A" w:rsidR="00195B16" w:rsidRDefault="00E221FC" w:rsidP="00DB41B0">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 xml:space="preserve">The figure </w:t>
      </w:r>
      <w:r>
        <w:rPr>
          <w:rFonts w:ascii="Times New Roman" w:eastAsia="Arial Unicode MS" w:hAnsi="Times New Roman" w:cs="Times New Roman"/>
        </w:rPr>
        <w:t>illustrates that toners</w:t>
      </w:r>
      <w:r w:rsidRPr="00157755">
        <w:rPr>
          <w:rFonts w:ascii="Times New Roman" w:eastAsia="Arial Unicode MS" w:hAnsi="Times New Roman" w:cs="Times New Roman"/>
        </w:rPr>
        <w:t xml:space="preserve"> and inkjets deposit and absorb differently onto the paper. As noted, toners deposit into small particles that appear to lie above the surface of the paper, thus creating a heterogeneous deposition pattern at a microscopic scale. On the other hand, inkjets appear to absorb into the fibers of the paper and thus creating a more homogenous mixture and embedding of ink on paper fibers. </w:t>
      </w:r>
    </w:p>
    <w:p w14:paraId="7C135CAF" w14:textId="023F8094" w:rsidR="00E221FC" w:rsidRPr="00157755" w:rsidRDefault="00195B16" w:rsidP="007075BC">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Figure 29 and 30 shows the comparison of variability of deposition of inks between different types/brands on inkjets and toners respectively. Microphotographs were taken for the ink printed on letters.  Inkjet samples had a fairly homogeneous absorption pattern of ink into the paper fibers, regardless of the brand or model of the printer (</w:t>
      </w:r>
      <w:r w:rsidR="002A1BB2">
        <w:rPr>
          <w:rFonts w:ascii="Times New Roman" w:eastAsia="Arial Unicode MS" w:hAnsi="Times New Roman" w:cs="Times New Roman"/>
        </w:rPr>
        <w:t xml:space="preserve">figure 29). On the other hand, </w:t>
      </w:r>
      <w:proofErr w:type="gramStart"/>
      <w:r w:rsidR="002A1BB2">
        <w:rPr>
          <w:rFonts w:ascii="Times New Roman" w:eastAsia="Arial Unicode MS" w:hAnsi="Times New Roman" w:cs="Times New Roman"/>
        </w:rPr>
        <w:t xml:space="preserve">large </w:t>
      </w:r>
      <w:r>
        <w:rPr>
          <w:rFonts w:ascii="Times New Roman" w:eastAsia="Arial Unicode MS" w:hAnsi="Times New Roman" w:cs="Times New Roman"/>
        </w:rPr>
        <w:t xml:space="preserve">variations in </w:t>
      </w:r>
      <w:r w:rsidR="002A1BB2">
        <w:rPr>
          <w:rFonts w:ascii="Times New Roman" w:eastAsia="Arial Unicode MS" w:hAnsi="Times New Roman" w:cs="Times New Roman"/>
        </w:rPr>
        <w:t xml:space="preserve">the </w:t>
      </w:r>
      <w:r>
        <w:rPr>
          <w:rFonts w:ascii="Times New Roman" w:eastAsia="Arial Unicode MS" w:hAnsi="Times New Roman" w:cs="Times New Roman"/>
        </w:rPr>
        <w:t>morpholo</w:t>
      </w:r>
      <w:r w:rsidR="002A1BB2">
        <w:rPr>
          <w:rFonts w:ascii="Times New Roman" w:eastAsia="Arial Unicode MS" w:hAnsi="Times New Roman" w:cs="Times New Roman"/>
        </w:rPr>
        <w:t>g</w:t>
      </w:r>
      <w:r>
        <w:rPr>
          <w:rFonts w:ascii="Times New Roman" w:eastAsia="Arial Unicode MS" w:hAnsi="Times New Roman" w:cs="Times New Roman"/>
        </w:rPr>
        <w:t xml:space="preserve">y of the deposited particles and </w:t>
      </w:r>
      <w:r w:rsidR="002A1BB2">
        <w:rPr>
          <w:rFonts w:ascii="Times New Roman" w:eastAsia="Arial Unicode MS" w:hAnsi="Times New Roman" w:cs="Times New Roman"/>
        </w:rPr>
        <w:t xml:space="preserve">the </w:t>
      </w:r>
      <w:r>
        <w:rPr>
          <w:rFonts w:ascii="Times New Roman" w:eastAsia="Arial Unicode MS" w:hAnsi="Times New Roman" w:cs="Times New Roman"/>
        </w:rPr>
        <w:t>distribution of the particles is</w:t>
      </w:r>
      <w:proofErr w:type="gramEnd"/>
      <w:r>
        <w:rPr>
          <w:rFonts w:ascii="Times New Roman" w:eastAsia="Arial Unicode MS" w:hAnsi="Times New Roman" w:cs="Times New Roman"/>
        </w:rPr>
        <w:t xml:space="preserve"> observed on toner samples printed from different brands/models</w:t>
      </w:r>
      <w:r w:rsidR="002A1BB2">
        <w:rPr>
          <w:rFonts w:ascii="Times New Roman" w:eastAsia="Arial Unicode MS" w:hAnsi="Times New Roman" w:cs="Times New Roman"/>
        </w:rPr>
        <w:t xml:space="preserve"> (figure 30 and 31)</w:t>
      </w:r>
      <w:r>
        <w:rPr>
          <w:rFonts w:ascii="Times New Roman" w:eastAsia="Arial Unicode MS" w:hAnsi="Times New Roman" w:cs="Times New Roman"/>
        </w:rPr>
        <w:t xml:space="preserve">. </w:t>
      </w:r>
      <w:r w:rsidR="00E221FC" w:rsidRPr="00157755">
        <w:rPr>
          <w:rFonts w:ascii="Times New Roman" w:eastAsia="Arial Unicode MS" w:hAnsi="Times New Roman" w:cs="Times New Roman"/>
        </w:rPr>
        <w:t xml:space="preserve">Because of these differences, it was important to use a larger spot size for toners in order to account for the heterogeneity of the deposition. </w:t>
      </w:r>
    </w:p>
    <w:p w14:paraId="0DD7AAE0" w14:textId="77777777" w:rsidR="00E221FC" w:rsidRPr="00157755" w:rsidRDefault="00E221FC" w:rsidP="00E221FC">
      <w:pPr>
        <w:spacing w:line="360" w:lineRule="auto"/>
        <w:rPr>
          <w:rFonts w:ascii="Times New Roman" w:eastAsia="Arial Unicode MS" w:hAnsi="Times New Roman" w:cs="Times New Roman"/>
        </w:rPr>
      </w:pPr>
    </w:p>
    <w:p w14:paraId="4651EA3A" w14:textId="77777777" w:rsidR="00352508" w:rsidRDefault="00004E1C" w:rsidP="00352508">
      <w:pPr>
        <w:keepNext/>
        <w:spacing w:line="360" w:lineRule="auto"/>
      </w:pPr>
      <w:r w:rsidRPr="00004E1C">
        <w:rPr>
          <w:noProof/>
        </w:rPr>
        <w:drawing>
          <wp:inline distT="0" distB="0" distL="0" distR="0" wp14:anchorId="7204EF51" wp14:editId="4E477BE4">
            <wp:extent cx="5486400" cy="3171039"/>
            <wp:effectExtent l="0" t="0" r="0" b="444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171039"/>
                    </a:xfrm>
                    <a:prstGeom prst="rect">
                      <a:avLst/>
                    </a:prstGeom>
                    <a:noFill/>
                    <a:ln>
                      <a:noFill/>
                    </a:ln>
                  </pic:spPr>
                </pic:pic>
              </a:graphicData>
            </a:graphic>
          </wp:inline>
        </w:drawing>
      </w:r>
    </w:p>
    <w:p w14:paraId="25C30C3F" w14:textId="33989FC1" w:rsidR="00E221FC" w:rsidRPr="00157755" w:rsidRDefault="00352508" w:rsidP="00A820DC">
      <w:pPr>
        <w:pStyle w:val="Caption"/>
        <w:rPr>
          <w:rFonts w:eastAsia="Arial Unicode MS" w:cs="Times New Roman"/>
        </w:rPr>
      </w:pPr>
      <w:bookmarkStart w:id="107" w:name="_Toc210295715"/>
      <w:proofErr w:type="gramStart"/>
      <w:r>
        <w:t xml:space="preserve">Figure </w:t>
      </w:r>
      <w:fldSimple w:instr=" SEQ Figure \* ARABIC ">
        <w:r w:rsidR="004819B2">
          <w:rPr>
            <w:noProof/>
          </w:rPr>
          <w:t>28</w:t>
        </w:r>
      </w:fldSimple>
      <w:r w:rsidR="009E26ED">
        <w:rPr>
          <w:noProof/>
        </w:rPr>
        <w:t>.</w:t>
      </w:r>
      <w:proofErr w:type="gramEnd"/>
      <w:r w:rsidR="009E26ED">
        <w:rPr>
          <w:noProof/>
        </w:rPr>
        <w:t xml:space="preserve"> </w:t>
      </w:r>
      <w:r w:rsidR="00FB24FC">
        <w:rPr>
          <w:noProof/>
        </w:rPr>
        <w:t xml:space="preserve"> </w:t>
      </w:r>
      <w:r w:rsidRPr="00352508">
        <w:t xml:space="preserve">Microscopic images for ink on paper </w:t>
      </w:r>
      <w:r w:rsidR="00C850B3">
        <w:t>of</w:t>
      </w:r>
      <w:r w:rsidRPr="00352508">
        <w:t xml:space="preserve"> inkjet (top images) and toner (bottom images). From left to right: cross section image of the deposition of ink on paper at 100x; top image of the ink deposited on the substrate at 500x; and image of the ablation patterns of ink of paper at 200x</w:t>
      </w:r>
      <w:r w:rsidR="00C850B3">
        <w:t>.</w:t>
      </w:r>
      <w:bookmarkEnd w:id="107"/>
    </w:p>
    <w:p w14:paraId="00368629" w14:textId="77777777" w:rsidR="00352508" w:rsidRDefault="002A1BB2" w:rsidP="00352508">
      <w:pPr>
        <w:keepNext/>
        <w:spacing w:line="480" w:lineRule="auto"/>
        <w:jc w:val="center"/>
      </w:pPr>
      <w:r w:rsidRPr="002A1BB2">
        <w:rPr>
          <w:noProof/>
        </w:rPr>
        <w:drawing>
          <wp:inline distT="0" distB="0" distL="0" distR="0" wp14:anchorId="74FC2CC9" wp14:editId="54327901">
            <wp:extent cx="4592320" cy="6593840"/>
            <wp:effectExtent l="0" t="0" r="5080" b="1016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92320" cy="6593840"/>
                    </a:xfrm>
                    <a:prstGeom prst="rect">
                      <a:avLst/>
                    </a:prstGeom>
                    <a:noFill/>
                    <a:ln>
                      <a:noFill/>
                    </a:ln>
                  </pic:spPr>
                </pic:pic>
              </a:graphicData>
            </a:graphic>
          </wp:inline>
        </w:drawing>
      </w:r>
    </w:p>
    <w:p w14:paraId="59344F42" w14:textId="7785ABAC" w:rsidR="002A1BB2" w:rsidRDefault="00352508" w:rsidP="00A820DC">
      <w:pPr>
        <w:pStyle w:val="Caption"/>
        <w:rPr>
          <w:rFonts w:eastAsia="Arial Unicode MS" w:cs="Times New Roman"/>
        </w:rPr>
      </w:pPr>
      <w:bookmarkStart w:id="108" w:name="_Toc210295716"/>
      <w:proofErr w:type="gramStart"/>
      <w:r>
        <w:t xml:space="preserve">Figure </w:t>
      </w:r>
      <w:fldSimple w:instr=" SEQ Figure \* ARABIC ">
        <w:r w:rsidR="004819B2">
          <w:rPr>
            <w:noProof/>
          </w:rPr>
          <w:t>29</w:t>
        </w:r>
      </w:fldSimple>
      <w:r w:rsidR="00FB24FC">
        <w:rPr>
          <w:noProof/>
        </w:rPr>
        <w:t>.</w:t>
      </w:r>
      <w:proofErr w:type="gramEnd"/>
      <w:r w:rsidR="00FB24FC">
        <w:rPr>
          <w:noProof/>
        </w:rPr>
        <w:t xml:space="preserve"> </w:t>
      </w:r>
      <w:r w:rsidRPr="00352508">
        <w:t xml:space="preserve">Comparison of absorption patterns of inkjet inks on paper. </w:t>
      </w:r>
      <w:proofErr w:type="gramStart"/>
      <w:r w:rsidRPr="00352508">
        <w:t>A) IN 01(Hewlett Packard), B) IN06 (Hewlett Packard), C) IN 14 (Canon), D) IN 15 (Lexmark) and E) IN 18 (Brother).</w:t>
      </w:r>
      <w:proofErr w:type="gramEnd"/>
      <w:r w:rsidRPr="00352508">
        <w:t xml:space="preserve"> From left to right: magnification at 100x, 300x and 1000x, respectively</w:t>
      </w:r>
      <w:bookmarkEnd w:id="108"/>
    </w:p>
    <w:p w14:paraId="02AB4024" w14:textId="77777777" w:rsidR="00352508" w:rsidRDefault="002A1BB2" w:rsidP="00352508">
      <w:pPr>
        <w:keepNext/>
        <w:spacing w:line="480" w:lineRule="auto"/>
        <w:jc w:val="center"/>
      </w:pPr>
      <w:r w:rsidRPr="002A1BB2">
        <w:rPr>
          <w:noProof/>
        </w:rPr>
        <w:drawing>
          <wp:inline distT="0" distB="0" distL="0" distR="0" wp14:anchorId="549F3768" wp14:editId="70A0CF08">
            <wp:extent cx="5181600" cy="6664960"/>
            <wp:effectExtent l="0" t="0" r="0" b="0"/>
            <wp:docPr id="7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1600" cy="6664960"/>
                    </a:xfrm>
                    <a:prstGeom prst="rect">
                      <a:avLst/>
                    </a:prstGeom>
                    <a:noFill/>
                    <a:ln>
                      <a:noFill/>
                    </a:ln>
                  </pic:spPr>
                </pic:pic>
              </a:graphicData>
            </a:graphic>
          </wp:inline>
        </w:drawing>
      </w:r>
    </w:p>
    <w:p w14:paraId="2B67A035" w14:textId="4AD5557A" w:rsidR="002A1BB2" w:rsidRDefault="00352508" w:rsidP="00A820DC">
      <w:pPr>
        <w:pStyle w:val="Caption"/>
      </w:pPr>
      <w:bookmarkStart w:id="109" w:name="_Toc210295717"/>
      <w:proofErr w:type="gramStart"/>
      <w:r>
        <w:t xml:space="preserve">Figure </w:t>
      </w:r>
      <w:fldSimple w:instr=" SEQ Figure \* ARABIC ">
        <w:r w:rsidR="004819B2">
          <w:rPr>
            <w:noProof/>
          </w:rPr>
          <w:t>30</w:t>
        </w:r>
      </w:fldSimple>
      <w:r w:rsidR="00FB24FC">
        <w:rPr>
          <w:noProof/>
        </w:rPr>
        <w:t>.</w:t>
      </w:r>
      <w:proofErr w:type="gramEnd"/>
      <w:r w:rsidRPr="00352508">
        <w:rPr>
          <w:rFonts w:eastAsia="Arial Unicode MS" w:cs="Times New Roman"/>
        </w:rPr>
        <w:t xml:space="preserve"> </w:t>
      </w:r>
      <w:r w:rsidRPr="00352508">
        <w:t xml:space="preserve">Comparison of deposition patterns of toners on paper. </w:t>
      </w:r>
      <w:proofErr w:type="gramStart"/>
      <w:r w:rsidRPr="00352508">
        <w:t>A) T01 (Hewlett Packard), B) T05 (Hewlett Packard), C) T06 14 (Hewlett Packard), D) T03 (Brother) and E) T02 (OKI).</w:t>
      </w:r>
      <w:proofErr w:type="gramEnd"/>
      <w:r w:rsidRPr="00352508">
        <w:t xml:space="preserve"> From left to right: magnification at 100x, 300x and 1000x, respectively.</w:t>
      </w:r>
      <w:bookmarkEnd w:id="109"/>
    </w:p>
    <w:p w14:paraId="69559D86" w14:textId="77777777" w:rsidR="00352508" w:rsidRDefault="002A1BB2" w:rsidP="00352508">
      <w:pPr>
        <w:keepNext/>
        <w:spacing w:line="480" w:lineRule="auto"/>
        <w:jc w:val="both"/>
      </w:pPr>
      <w:r w:rsidRPr="002A1BB2">
        <w:rPr>
          <w:noProof/>
        </w:rPr>
        <w:drawing>
          <wp:inline distT="0" distB="0" distL="0" distR="0" wp14:anchorId="27D1AF34" wp14:editId="208FBED0">
            <wp:extent cx="5486400" cy="6445770"/>
            <wp:effectExtent l="0" t="0" r="0" b="6350"/>
            <wp:docPr id="7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6445770"/>
                    </a:xfrm>
                    <a:prstGeom prst="rect">
                      <a:avLst/>
                    </a:prstGeom>
                    <a:noFill/>
                    <a:ln>
                      <a:noFill/>
                    </a:ln>
                  </pic:spPr>
                </pic:pic>
              </a:graphicData>
            </a:graphic>
          </wp:inline>
        </w:drawing>
      </w:r>
    </w:p>
    <w:p w14:paraId="753D0840" w14:textId="77777777" w:rsidR="00A820DC" w:rsidRDefault="00352508" w:rsidP="00A820DC">
      <w:pPr>
        <w:pStyle w:val="Caption"/>
      </w:pPr>
      <w:bookmarkStart w:id="110" w:name="_Toc210295718"/>
      <w:proofErr w:type="gramStart"/>
      <w:r>
        <w:t xml:space="preserve">Figure </w:t>
      </w:r>
      <w:fldSimple w:instr=" SEQ Figure \* ARABIC ">
        <w:r w:rsidR="004819B2">
          <w:rPr>
            <w:noProof/>
          </w:rPr>
          <w:t>31</w:t>
        </w:r>
      </w:fldSimple>
      <w:r w:rsidR="00C850B3">
        <w:rPr>
          <w:noProof/>
        </w:rPr>
        <w:t>.</w:t>
      </w:r>
      <w:proofErr w:type="gramEnd"/>
      <w:r w:rsidRPr="00352508">
        <w:rPr>
          <w:rFonts w:eastAsia="Arial Unicode MS" w:cs="Times New Roman"/>
        </w:rPr>
        <w:t xml:space="preserve"> </w:t>
      </w:r>
      <w:r w:rsidRPr="00352508">
        <w:t>Examples of morphology of toners at 300x (left) and 1000x (right) for toners of the same brand (A and B) and</w:t>
      </w:r>
    </w:p>
    <w:p w14:paraId="1ACC7FC1" w14:textId="417284C6" w:rsidR="00352508" w:rsidRPr="00352508" w:rsidRDefault="00352508" w:rsidP="00A820DC">
      <w:pPr>
        <w:pStyle w:val="Caption"/>
      </w:pPr>
      <w:r w:rsidRPr="00352508">
        <w:t xml:space="preserve"> </w:t>
      </w:r>
      <w:proofErr w:type="gramStart"/>
      <w:r w:rsidRPr="00352508">
        <w:t>toners</w:t>
      </w:r>
      <w:proofErr w:type="gramEnd"/>
      <w:r w:rsidRPr="00352508">
        <w:t xml:space="preserve"> from different brand (C).</w:t>
      </w:r>
      <w:bookmarkEnd w:id="110"/>
    </w:p>
    <w:p w14:paraId="5D5063FE" w14:textId="69EBEC13" w:rsidR="002A1BB2" w:rsidRDefault="002A1BB2" w:rsidP="00A820DC">
      <w:pPr>
        <w:pStyle w:val="Caption"/>
      </w:pPr>
    </w:p>
    <w:p w14:paraId="08DF502B" w14:textId="4ACCEC63" w:rsidR="00CC2396" w:rsidRDefault="0068057E" w:rsidP="00D401D3">
      <w:pPr>
        <w:spacing w:line="480" w:lineRule="auto"/>
        <w:jc w:val="both"/>
        <w:rPr>
          <w:rFonts w:ascii="Times New Roman" w:eastAsia="Arial Unicode MS" w:hAnsi="Times New Roman" w:cs="Times New Roman"/>
        </w:rPr>
      </w:pPr>
      <w:r>
        <w:rPr>
          <w:rFonts w:ascii="Times New Roman" w:eastAsia="Arial Unicode MS" w:hAnsi="Times New Roman" w:cs="Times New Roman"/>
        </w:rPr>
        <w:t>3.2.4.1 Calibration strategies for the analysis of printing inks</w:t>
      </w:r>
      <w:r w:rsidR="00523937">
        <w:rPr>
          <w:rFonts w:ascii="Times New Roman" w:eastAsia="Arial Unicode MS" w:hAnsi="Times New Roman" w:cs="Times New Roman"/>
        </w:rPr>
        <w:t xml:space="preserve"> by LA-ICP-MS</w:t>
      </w:r>
    </w:p>
    <w:p w14:paraId="5DBEB939" w14:textId="2239E83C" w:rsidR="00425AEE" w:rsidRDefault="00D30EB1" w:rsidP="00D401D3">
      <w:pPr>
        <w:spacing w:line="480" w:lineRule="auto"/>
        <w:jc w:val="both"/>
        <w:rPr>
          <w:rFonts w:ascii="Times New Roman" w:eastAsia="Arial Unicode MS" w:hAnsi="Times New Roman" w:cs="Times New Roman"/>
        </w:rPr>
      </w:pPr>
      <w:r>
        <w:rPr>
          <w:rFonts w:ascii="Times New Roman" w:eastAsia="Arial Unicode MS" w:hAnsi="Times New Roman" w:cs="Times New Roman"/>
        </w:rPr>
        <w:tab/>
      </w:r>
      <w:r w:rsidR="0058789D">
        <w:rPr>
          <w:rFonts w:ascii="Times New Roman" w:eastAsia="Arial Unicode MS" w:hAnsi="Times New Roman" w:cs="Times New Roman"/>
        </w:rPr>
        <w:t>The</w:t>
      </w:r>
      <w:r>
        <w:rPr>
          <w:rFonts w:ascii="Times New Roman" w:eastAsia="Arial Unicode MS" w:hAnsi="Times New Roman" w:cs="Times New Roman"/>
        </w:rPr>
        <w:t xml:space="preserve"> ratio of ink and paper substrate removed during the laser ablation varied significantly between the printing inks and the in-house ink standard designed for writing inks. Th</w:t>
      </w:r>
      <w:r w:rsidR="0058789D">
        <w:rPr>
          <w:rFonts w:ascii="Times New Roman" w:eastAsia="Arial Unicode MS" w:hAnsi="Times New Roman" w:cs="Times New Roman"/>
        </w:rPr>
        <w:t>e amount of removal of paper substrate</w:t>
      </w:r>
      <w:r>
        <w:rPr>
          <w:rFonts w:ascii="Times New Roman" w:eastAsia="Arial Unicode MS" w:hAnsi="Times New Roman" w:cs="Times New Roman"/>
        </w:rPr>
        <w:t xml:space="preserve"> is consequence of inherent differences between the chemical composition of these inks and their deposition and/or absorption into the paper substrate. </w:t>
      </w:r>
    </w:p>
    <w:p w14:paraId="17BA9E2C" w14:textId="3F49752E" w:rsidR="00D30EB1" w:rsidRDefault="00D30EB1" w:rsidP="00D401D3">
      <w:pPr>
        <w:spacing w:line="480" w:lineRule="auto"/>
        <w:jc w:val="both"/>
        <w:rPr>
          <w:rFonts w:ascii="Times New Roman" w:eastAsia="Arial Unicode MS" w:hAnsi="Times New Roman" w:cs="Times New Roman"/>
        </w:rPr>
      </w:pPr>
      <w:r>
        <w:rPr>
          <w:rFonts w:ascii="Times New Roman" w:eastAsia="Arial Unicode MS" w:hAnsi="Times New Roman" w:cs="Times New Roman"/>
        </w:rPr>
        <w:tab/>
      </w:r>
      <w:r w:rsidR="00523937" w:rsidRPr="00523937">
        <w:rPr>
          <w:rFonts w:ascii="Times New Roman" w:eastAsia="Arial Unicode MS" w:hAnsi="Times New Roman" w:cs="Times New Roman"/>
        </w:rPr>
        <w:t>Hence</w:t>
      </w:r>
      <w:r>
        <w:rPr>
          <w:rFonts w:ascii="Times New Roman" w:eastAsia="Arial Unicode MS" w:hAnsi="Times New Roman" w:cs="Times New Roman"/>
        </w:rPr>
        <w:t xml:space="preserve">, the use of matrix-matched ink calibration standards was not </w:t>
      </w:r>
      <w:r w:rsidR="00004E1C" w:rsidRPr="00004E1C">
        <w:rPr>
          <w:rFonts w:ascii="Times New Roman" w:eastAsia="Arial Unicode MS" w:hAnsi="Times New Roman" w:cs="Times New Roman"/>
        </w:rPr>
        <w:t>feasible</w:t>
      </w:r>
      <w:r>
        <w:rPr>
          <w:rFonts w:ascii="Times New Roman" w:eastAsia="Arial Unicode MS" w:hAnsi="Times New Roman" w:cs="Times New Roman"/>
        </w:rPr>
        <w:t xml:space="preserve"> for printing inks. Instead, </w:t>
      </w:r>
      <w:r w:rsidR="00075B19">
        <w:rPr>
          <w:rFonts w:ascii="Times New Roman" w:eastAsia="Arial Unicode MS" w:hAnsi="Times New Roman" w:cs="Times New Roman"/>
        </w:rPr>
        <w:t xml:space="preserve">for inkjet inks, </w:t>
      </w:r>
      <w:r w:rsidR="00523937">
        <w:rPr>
          <w:rFonts w:ascii="Times New Roman" w:eastAsia="Arial Unicode MS" w:hAnsi="Times New Roman" w:cs="Times New Roman"/>
        </w:rPr>
        <w:t>the area under the transient signal of the ablation was integrated using GeoPRO software. The blank signal and paper signa</w:t>
      </w:r>
      <w:r w:rsidR="003F5A12">
        <w:rPr>
          <w:rFonts w:ascii="Times New Roman" w:eastAsia="Arial Unicode MS" w:hAnsi="Times New Roman" w:cs="Times New Roman"/>
        </w:rPr>
        <w:t>l was used to do background sub</w:t>
      </w:r>
      <w:r w:rsidR="00523937">
        <w:rPr>
          <w:rFonts w:ascii="Times New Roman" w:eastAsia="Arial Unicode MS" w:hAnsi="Times New Roman" w:cs="Times New Roman"/>
        </w:rPr>
        <w:t xml:space="preserve">traction and to determine which elements present in the ink were present at levels significantly higher than the paper substrate. The signal area was then ratio to </w:t>
      </w:r>
      <w:r w:rsidR="00523937" w:rsidRPr="00523937">
        <w:rPr>
          <w:rFonts w:ascii="Times New Roman" w:eastAsia="Arial Unicode MS" w:hAnsi="Times New Roman" w:cs="Times New Roman"/>
          <w:vertAlign w:val="superscript"/>
        </w:rPr>
        <w:t>13</w:t>
      </w:r>
      <w:r w:rsidR="00523937">
        <w:rPr>
          <w:rFonts w:ascii="Times New Roman" w:eastAsia="Arial Unicode MS" w:hAnsi="Times New Roman" w:cs="Times New Roman"/>
        </w:rPr>
        <w:t xml:space="preserve">C as internal standard and used for the semi-quantitative comparison between samples. </w:t>
      </w:r>
    </w:p>
    <w:p w14:paraId="76038B09" w14:textId="1903C0AB" w:rsidR="00D30EB1" w:rsidRDefault="00075B19" w:rsidP="00D401D3">
      <w:pPr>
        <w:spacing w:line="480" w:lineRule="auto"/>
        <w:jc w:val="both"/>
        <w:rPr>
          <w:rFonts w:ascii="Times New Roman" w:eastAsia="Arial Unicode MS" w:hAnsi="Times New Roman" w:cs="Times New Roman"/>
        </w:rPr>
      </w:pPr>
      <w:r>
        <w:rPr>
          <w:rFonts w:ascii="Times New Roman" w:eastAsia="Arial Unicode MS" w:hAnsi="Times New Roman" w:cs="Times New Roman"/>
        </w:rPr>
        <w:tab/>
        <w:t xml:space="preserve">On the other hand, </w:t>
      </w:r>
      <w:r w:rsidR="002C159F">
        <w:rPr>
          <w:rFonts w:ascii="Times New Roman" w:eastAsia="Arial Unicode MS" w:hAnsi="Times New Roman" w:cs="Times New Roman"/>
        </w:rPr>
        <w:t>the deposition of toner</w:t>
      </w:r>
      <w:r w:rsidR="007F0412">
        <w:rPr>
          <w:rFonts w:ascii="Times New Roman" w:eastAsia="Arial Unicode MS" w:hAnsi="Times New Roman" w:cs="Times New Roman"/>
        </w:rPr>
        <w:t xml:space="preserve"> into the substrate was more superficial. For instance, the inkjet inks were fairly evenly absorbed by the ink substrate with penetration depths </w:t>
      </w:r>
      <w:r w:rsidR="008631C5">
        <w:rPr>
          <w:rFonts w:ascii="Times New Roman" w:eastAsia="Arial Unicode MS" w:hAnsi="Times New Roman" w:cs="Times New Roman"/>
        </w:rPr>
        <w:t xml:space="preserve">into the substrate </w:t>
      </w:r>
      <w:r w:rsidR="007F0412">
        <w:rPr>
          <w:rFonts w:ascii="Times New Roman" w:eastAsia="Arial Unicode MS" w:hAnsi="Times New Roman" w:cs="Times New Roman"/>
        </w:rPr>
        <w:t xml:space="preserve">ranging from </w:t>
      </w:r>
      <w:r w:rsidR="008631C5">
        <w:rPr>
          <w:rFonts w:ascii="Times New Roman" w:eastAsia="Arial Unicode MS" w:hAnsi="Times New Roman" w:cs="Times New Roman"/>
        </w:rPr>
        <w:t xml:space="preserve">60-95 um, while the toners were deposited on top of the surface with layer thickness of less than 10um. Moreover, the density, distribution and shape of the toner particles </w:t>
      </w:r>
      <w:proofErr w:type="gramStart"/>
      <w:r w:rsidR="008631C5">
        <w:rPr>
          <w:rFonts w:ascii="Times New Roman" w:eastAsia="Arial Unicode MS" w:hAnsi="Times New Roman" w:cs="Times New Roman"/>
        </w:rPr>
        <w:t>was</w:t>
      </w:r>
      <w:proofErr w:type="gramEnd"/>
      <w:r w:rsidR="008631C5">
        <w:rPr>
          <w:rFonts w:ascii="Times New Roman" w:eastAsia="Arial Unicode MS" w:hAnsi="Times New Roman" w:cs="Times New Roman"/>
        </w:rPr>
        <w:t xml:space="preserve"> </w:t>
      </w:r>
      <w:r w:rsidR="00E221FC">
        <w:rPr>
          <w:rFonts w:ascii="Times New Roman" w:eastAsia="Arial Unicode MS" w:hAnsi="Times New Roman" w:cs="Times New Roman"/>
        </w:rPr>
        <w:t>heterogeneous and as a consequence the ratio of paper removed with the ink was not as uniform. The elemental contribution of the paper signal to the ink signal was found to be less significant for toners than for other materials, in part to the fact that the elemental concentration on toners was significantly higher than the other types of ink under study.</w:t>
      </w:r>
    </w:p>
    <w:p w14:paraId="575D9EFA" w14:textId="623181C6" w:rsidR="00E221FC" w:rsidRDefault="0034291D" w:rsidP="00D401D3">
      <w:pPr>
        <w:spacing w:line="480" w:lineRule="auto"/>
        <w:jc w:val="both"/>
        <w:rPr>
          <w:rFonts w:ascii="Times New Roman" w:eastAsia="Arial Unicode MS" w:hAnsi="Times New Roman" w:cs="Times New Roman"/>
        </w:rPr>
      </w:pPr>
      <w:r>
        <w:rPr>
          <w:rFonts w:ascii="Times New Roman" w:eastAsia="Arial Unicode MS" w:hAnsi="Times New Roman" w:cs="Times New Roman"/>
        </w:rPr>
        <w:tab/>
        <w:t>As a summation</w:t>
      </w:r>
      <w:r w:rsidR="00E221FC">
        <w:rPr>
          <w:rFonts w:ascii="Times New Roman" w:eastAsia="Arial Unicode MS" w:hAnsi="Times New Roman" w:cs="Times New Roman"/>
        </w:rPr>
        <w:t xml:space="preserve"> of those observations, the </w:t>
      </w:r>
      <w:r w:rsidR="007470A7">
        <w:rPr>
          <w:rFonts w:ascii="Times New Roman" w:eastAsia="Arial Unicode MS" w:hAnsi="Times New Roman" w:cs="Times New Roman"/>
        </w:rPr>
        <w:t xml:space="preserve">use of </w:t>
      </w:r>
      <w:r w:rsidR="007470A7" w:rsidRPr="0034291D">
        <w:rPr>
          <w:rFonts w:ascii="Times New Roman" w:eastAsia="Arial Unicode MS" w:hAnsi="Times New Roman" w:cs="Times New Roman"/>
          <w:vertAlign w:val="superscript"/>
        </w:rPr>
        <w:t>13</w:t>
      </w:r>
      <w:r w:rsidR="007470A7">
        <w:rPr>
          <w:rFonts w:ascii="Times New Roman" w:eastAsia="Arial Unicode MS" w:hAnsi="Times New Roman" w:cs="Times New Roman"/>
        </w:rPr>
        <w:t>C as internal standard was not efficient for toners. Precision between replicates deteriorated instead of improved</w:t>
      </w:r>
      <w:r w:rsidR="002330B8">
        <w:rPr>
          <w:rFonts w:ascii="Times New Roman" w:eastAsia="Arial Unicode MS" w:hAnsi="Times New Roman" w:cs="Times New Roman"/>
        </w:rPr>
        <w:t xml:space="preserve"> with internal standardization</w:t>
      </w:r>
      <w:r w:rsidR="007470A7">
        <w:rPr>
          <w:rFonts w:ascii="Times New Roman" w:eastAsia="Arial Unicode MS" w:hAnsi="Times New Roman" w:cs="Times New Roman"/>
        </w:rPr>
        <w:t xml:space="preserve">. The comparison of toners was then conducted </w:t>
      </w:r>
      <w:r w:rsidR="0058789D">
        <w:rPr>
          <w:rFonts w:ascii="Times New Roman" w:eastAsia="Arial Unicode MS" w:hAnsi="Times New Roman" w:cs="Times New Roman"/>
        </w:rPr>
        <w:t>on the basis of</w:t>
      </w:r>
      <w:r w:rsidR="007470A7">
        <w:rPr>
          <w:rFonts w:ascii="Times New Roman" w:eastAsia="Arial Unicode MS" w:hAnsi="Times New Roman" w:cs="Times New Roman"/>
        </w:rPr>
        <w:t xml:space="preserve"> the semi-quantitative comparison of integrated intensities for the elements of interest.</w:t>
      </w:r>
    </w:p>
    <w:p w14:paraId="0962AAA8" w14:textId="77777777" w:rsidR="002330B8" w:rsidRDefault="002330B8" w:rsidP="00D401D3">
      <w:pPr>
        <w:spacing w:line="480" w:lineRule="auto"/>
        <w:jc w:val="both"/>
        <w:rPr>
          <w:rFonts w:ascii="Times New Roman" w:eastAsia="Arial Unicode MS" w:hAnsi="Times New Roman" w:cs="Times New Roman"/>
        </w:rPr>
      </w:pPr>
    </w:p>
    <w:p w14:paraId="6983C17F" w14:textId="316A4CDB" w:rsidR="0068057E" w:rsidRDefault="0068057E" w:rsidP="00D401D3">
      <w:pPr>
        <w:spacing w:line="480" w:lineRule="auto"/>
        <w:jc w:val="both"/>
        <w:rPr>
          <w:rFonts w:ascii="Times New Roman" w:eastAsia="Arial Unicode MS" w:hAnsi="Times New Roman" w:cs="Times New Roman"/>
        </w:rPr>
      </w:pPr>
      <w:r>
        <w:rPr>
          <w:rFonts w:ascii="Times New Roman" w:eastAsia="Arial Unicode MS" w:hAnsi="Times New Roman" w:cs="Times New Roman"/>
        </w:rPr>
        <w:t>3.2.4.2 Selection of the elemental menu for the analysis of printing inks by LA-ICP-MS</w:t>
      </w:r>
    </w:p>
    <w:p w14:paraId="331F77BD" w14:textId="77777777" w:rsidR="00223585" w:rsidRDefault="00007B07" w:rsidP="00007B07">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The process of selecting the elemental menu initially began by monitoring 38 different elements for the inkjet and toner set (Na, Mg, Al, Si, K, Ca, Sc, Ti, V, Cr, Mn, Fe, Co, Ni, Cu, Zn, Ga, Ge, As, Br, Rb, Sr, Y, Zr, Rh, Cd, Sn, I, Cs, Ba, Hf,</w:t>
      </w:r>
      <w:r w:rsidR="00D51E2A">
        <w:rPr>
          <w:rFonts w:ascii="Times New Roman" w:eastAsia="Arial Unicode MS" w:hAnsi="Times New Roman" w:cs="Times New Roman"/>
        </w:rPr>
        <w:t xml:space="preserve"> Pb, Bi, La, Ce, Nd, Th and U). </w:t>
      </w:r>
      <w:r w:rsidRPr="00157755">
        <w:rPr>
          <w:rFonts w:ascii="Times New Roman" w:eastAsia="Arial Unicode MS" w:hAnsi="Times New Roman" w:cs="Times New Roman"/>
        </w:rPr>
        <w:t>Out of the 38 elements monitored for inkjets, only 5 of the elements were present in the samples above the limit of detection (Mg, K, Cu, Ni, and Zr).</w:t>
      </w:r>
      <w:r w:rsidR="00223585">
        <w:rPr>
          <w:rFonts w:ascii="Times New Roman" w:eastAsia="Arial Unicode MS" w:hAnsi="Times New Roman" w:cs="Times New Roman"/>
        </w:rPr>
        <w:t xml:space="preserve"> </w:t>
      </w:r>
    </w:p>
    <w:p w14:paraId="04BCF2BA" w14:textId="258CD721" w:rsidR="00F969E2" w:rsidRDefault="00223585" w:rsidP="00007B07">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One of the advantages of doing LIBS is that the analytical signature of </w:t>
      </w:r>
      <w:r w:rsidR="002330B8">
        <w:rPr>
          <w:rFonts w:ascii="Times New Roman" w:eastAsia="Arial Unicode MS" w:hAnsi="Times New Roman" w:cs="Times New Roman"/>
        </w:rPr>
        <w:t xml:space="preserve">the emitting </w:t>
      </w:r>
      <w:r>
        <w:rPr>
          <w:rFonts w:ascii="Times New Roman" w:eastAsia="Arial Unicode MS" w:hAnsi="Times New Roman" w:cs="Times New Roman"/>
        </w:rPr>
        <w:t>elements is observed without the need for pre-selecting an element menu.</w:t>
      </w:r>
      <w:r w:rsidR="00F969E2">
        <w:rPr>
          <w:rFonts w:ascii="Times New Roman" w:eastAsia="Arial Unicode MS" w:hAnsi="Times New Roman" w:cs="Times New Roman"/>
        </w:rPr>
        <w:t xml:space="preserve"> As a result, Li was found to be a good discriminating element for inkjets</w:t>
      </w:r>
      <w:r w:rsidR="002330B8">
        <w:rPr>
          <w:rFonts w:ascii="Times New Roman" w:eastAsia="Arial Unicode MS" w:hAnsi="Times New Roman" w:cs="Times New Roman"/>
        </w:rPr>
        <w:t xml:space="preserve"> when analyzed by LIBS</w:t>
      </w:r>
      <w:r w:rsidR="00F969E2">
        <w:rPr>
          <w:rFonts w:ascii="Times New Roman" w:eastAsia="Arial Unicode MS" w:hAnsi="Times New Roman" w:cs="Times New Roman"/>
        </w:rPr>
        <w:t xml:space="preserve">. </w:t>
      </w:r>
      <w:r w:rsidR="0058789D">
        <w:rPr>
          <w:rFonts w:ascii="Times New Roman" w:eastAsia="Arial Unicode MS" w:hAnsi="Times New Roman" w:cs="Times New Roman"/>
        </w:rPr>
        <w:t>Lithium</w:t>
      </w:r>
      <w:r w:rsidR="00F969E2">
        <w:rPr>
          <w:rFonts w:ascii="Times New Roman" w:eastAsia="Arial Unicode MS" w:hAnsi="Times New Roman" w:cs="Times New Roman"/>
        </w:rPr>
        <w:t xml:space="preserve"> was not originally included in the LA-ICP-MS initial list and therefore its valuable information was not detected. </w:t>
      </w:r>
      <w:r w:rsidR="0058789D">
        <w:rPr>
          <w:rFonts w:ascii="Times New Roman" w:eastAsia="Arial Unicode MS" w:hAnsi="Times New Roman" w:cs="Times New Roman"/>
        </w:rPr>
        <w:t>Lithium</w:t>
      </w:r>
      <w:r w:rsidR="00F969E2">
        <w:rPr>
          <w:rFonts w:ascii="Times New Roman" w:eastAsia="Arial Unicode MS" w:hAnsi="Times New Roman" w:cs="Times New Roman"/>
        </w:rPr>
        <w:t xml:space="preserve"> was later included in the element menu and confirmed its additional discrimination in this set of samples.</w:t>
      </w:r>
    </w:p>
    <w:p w14:paraId="4171F818" w14:textId="2626C1D0" w:rsidR="001F326A" w:rsidRDefault="001F326A" w:rsidP="00007B07">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Lithium can be used on inkjets as a conductive element (LiNO</w:t>
      </w:r>
      <w:r w:rsidRPr="001F326A">
        <w:rPr>
          <w:rFonts w:ascii="Times New Roman" w:eastAsia="Arial Unicode MS" w:hAnsi="Times New Roman" w:cs="Times New Roman"/>
          <w:vertAlign w:val="subscript"/>
        </w:rPr>
        <w:t>3</w:t>
      </w:r>
      <w:r>
        <w:rPr>
          <w:rFonts w:ascii="Times New Roman" w:eastAsia="Arial Unicode MS" w:hAnsi="Times New Roman" w:cs="Times New Roman"/>
        </w:rPr>
        <w:t xml:space="preserve">) and in a lesser extent as a drier. Magnesium is mainly applied in inkjet formulations as extender. Potassium, copper and nickel are part of many dye compositions. </w:t>
      </w:r>
      <w:r w:rsidR="008C2F97">
        <w:rPr>
          <w:rFonts w:ascii="Times New Roman" w:eastAsia="Arial Unicode MS" w:hAnsi="Times New Roman" w:cs="Times New Roman"/>
        </w:rPr>
        <w:t>On the other hand, zirconium wa</w:t>
      </w:r>
      <w:r w:rsidR="0058789D">
        <w:rPr>
          <w:rFonts w:ascii="Times New Roman" w:eastAsia="Arial Unicode MS" w:hAnsi="Times New Roman" w:cs="Times New Roman"/>
        </w:rPr>
        <w:t>s present in few inkjet samples. Zirconium</w:t>
      </w:r>
      <w:r w:rsidR="008C2F97">
        <w:rPr>
          <w:rFonts w:ascii="Times New Roman" w:eastAsia="Arial Unicode MS" w:hAnsi="Times New Roman" w:cs="Times New Roman"/>
        </w:rPr>
        <w:t xml:space="preserve"> can be used as drier and/or be a leaching element from the piezo-crystal component in some inkjet systems.</w:t>
      </w:r>
    </w:p>
    <w:p w14:paraId="11FB91A0" w14:textId="7FAFCEC7" w:rsidR="007D687D" w:rsidRDefault="007D687D" w:rsidP="00007B07">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The small number of elements and the low concentration levels found in inkjet could be a result of the fact that inkjets use dyes rather than pigments in their formulation and most of the dyes are non-metallic and require particular low impurity levels to avoid clogging of the printing nozzles.</w:t>
      </w:r>
    </w:p>
    <w:p w14:paraId="7A13317F" w14:textId="39BC1BED" w:rsidR="00CC2396" w:rsidRDefault="00223585" w:rsidP="00007B07">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 </w:t>
      </w:r>
      <w:r w:rsidR="00007B07" w:rsidRPr="00157755">
        <w:rPr>
          <w:rFonts w:ascii="Times New Roman" w:eastAsia="Arial Unicode MS" w:hAnsi="Times New Roman" w:cs="Times New Roman"/>
        </w:rPr>
        <w:t xml:space="preserve"> </w:t>
      </w:r>
      <w:r w:rsidR="001F326A">
        <w:rPr>
          <w:rFonts w:ascii="Times New Roman" w:eastAsia="Arial Unicode MS" w:hAnsi="Times New Roman" w:cs="Times New Roman"/>
        </w:rPr>
        <w:t xml:space="preserve">On the other hand, for the toner set </w:t>
      </w:r>
      <w:r w:rsidR="00007B07" w:rsidRPr="00157755">
        <w:rPr>
          <w:rFonts w:ascii="Times New Roman" w:eastAsia="Arial Unicode MS" w:hAnsi="Times New Roman" w:cs="Times New Roman"/>
        </w:rPr>
        <w:t>18 elements were present above the limit of detection</w:t>
      </w:r>
      <w:r w:rsidR="00F969E2">
        <w:rPr>
          <w:rFonts w:ascii="Times New Roman" w:eastAsia="Arial Unicode MS" w:hAnsi="Times New Roman" w:cs="Times New Roman"/>
        </w:rPr>
        <w:t xml:space="preserve"> (see table 19)</w:t>
      </w:r>
      <w:r w:rsidR="00007B07" w:rsidRPr="00157755">
        <w:rPr>
          <w:rFonts w:ascii="Times New Roman" w:eastAsia="Arial Unicode MS" w:hAnsi="Times New Roman" w:cs="Times New Roman"/>
        </w:rPr>
        <w:t>.</w:t>
      </w:r>
      <w:r w:rsidR="006C5D5A">
        <w:rPr>
          <w:rFonts w:ascii="Times New Roman" w:eastAsia="Arial Unicode MS" w:hAnsi="Times New Roman" w:cs="Times New Roman"/>
        </w:rPr>
        <w:t xml:space="preserve"> Not only were more elements detected in the toner but </w:t>
      </w:r>
      <w:r w:rsidR="003C076E">
        <w:rPr>
          <w:rFonts w:ascii="Times New Roman" w:eastAsia="Arial Unicode MS" w:hAnsi="Times New Roman" w:cs="Times New Roman"/>
        </w:rPr>
        <w:t xml:space="preserve">also </w:t>
      </w:r>
      <w:r w:rsidR="006C5D5A">
        <w:rPr>
          <w:rFonts w:ascii="Times New Roman" w:eastAsia="Arial Unicode MS" w:hAnsi="Times New Roman" w:cs="Times New Roman"/>
        </w:rPr>
        <w:t xml:space="preserve">the concentration levels were generally higher than the observed on the inkjet samples. </w:t>
      </w:r>
      <w:r w:rsidR="001F326A">
        <w:rPr>
          <w:rFonts w:ascii="Times New Roman" w:eastAsia="Arial Unicode MS" w:hAnsi="Times New Roman" w:cs="Times New Roman"/>
        </w:rPr>
        <w:t xml:space="preserve"> </w:t>
      </w:r>
      <w:r w:rsidR="00DD1E23">
        <w:rPr>
          <w:rFonts w:ascii="Times New Roman" w:eastAsia="Arial Unicode MS" w:hAnsi="Times New Roman" w:cs="Times New Roman"/>
        </w:rPr>
        <w:t xml:space="preserve">The improvement in detection </w:t>
      </w:r>
      <w:r w:rsidR="001F326A">
        <w:rPr>
          <w:rFonts w:ascii="Times New Roman" w:eastAsia="Arial Unicode MS" w:hAnsi="Times New Roman" w:cs="Times New Roman"/>
        </w:rPr>
        <w:t>is expected because of the higher amount of pigments, conductive and/or magnetic elements present in their formulation.</w:t>
      </w:r>
      <w:r w:rsidR="003C076E">
        <w:rPr>
          <w:rFonts w:ascii="Times New Roman" w:eastAsia="Arial Unicode MS" w:hAnsi="Times New Roman" w:cs="Times New Roman"/>
        </w:rPr>
        <w:t xml:space="preserve"> </w:t>
      </w:r>
    </w:p>
    <w:p w14:paraId="2358E3C4" w14:textId="04C8F280" w:rsidR="003C076E" w:rsidRDefault="003C076E" w:rsidP="00007B07">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In addition to some of the elements already discussed for inkjet recipes. Elements such as V, Co, Mn, Ce, Zr, </w:t>
      </w:r>
      <w:proofErr w:type="gramStart"/>
      <w:r>
        <w:rPr>
          <w:rFonts w:ascii="Times New Roman" w:eastAsia="Arial Unicode MS" w:hAnsi="Times New Roman" w:cs="Times New Roman"/>
        </w:rPr>
        <w:t>Sr</w:t>
      </w:r>
      <w:proofErr w:type="gramEnd"/>
      <w:r>
        <w:rPr>
          <w:rFonts w:ascii="Times New Roman" w:eastAsia="Arial Unicode MS" w:hAnsi="Times New Roman" w:cs="Times New Roman"/>
        </w:rPr>
        <w:t xml:space="preserve"> are used as drier agents</w:t>
      </w:r>
      <w:r w:rsidR="00F45B61">
        <w:rPr>
          <w:rFonts w:ascii="Times New Roman" w:eastAsia="Arial Unicode MS" w:hAnsi="Times New Roman" w:cs="Times New Roman"/>
        </w:rPr>
        <w:t xml:space="preserve"> in toners</w:t>
      </w:r>
      <w:r>
        <w:rPr>
          <w:rFonts w:ascii="Times New Roman" w:eastAsia="Arial Unicode MS" w:hAnsi="Times New Roman" w:cs="Times New Roman"/>
        </w:rPr>
        <w:t>. Barium, titanium, zinc and aluminum are commonly</w:t>
      </w:r>
      <w:r w:rsidR="00737BAF">
        <w:rPr>
          <w:rFonts w:ascii="Times New Roman" w:eastAsia="Arial Unicode MS" w:hAnsi="Times New Roman" w:cs="Times New Roman"/>
        </w:rPr>
        <w:t xml:space="preserve"> employed as pi</w:t>
      </w:r>
      <w:r>
        <w:rPr>
          <w:rFonts w:ascii="Times New Roman" w:eastAsia="Arial Unicode MS" w:hAnsi="Times New Roman" w:cs="Times New Roman"/>
        </w:rPr>
        <w:t xml:space="preserve">gments and/or extenders. </w:t>
      </w:r>
      <w:r w:rsidR="00737BAF">
        <w:rPr>
          <w:rFonts w:ascii="Times New Roman" w:eastAsia="Arial Unicode MS" w:hAnsi="Times New Roman" w:cs="Times New Roman"/>
        </w:rPr>
        <w:t xml:space="preserve">Cr and Pb can be found as part of the pigment composition. </w:t>
      </w:r>
      <w:r w:rsidR="00F45B61">
        <w:rPr>
          <w:rFonts w:ascii="Times New Roman" w:eastAsia="Arial Unicode MS" w:hAnsi="Times New Roman" w:cs="Times New Roman"/>
        </w:rPr>
        <w:t xml:space="preserve">Silicon is highly used in toner silicon resins as well as anti-settling and bodying agent. </w:t>
      </w:r>
      <w:r w:rsidR="00737BAF">
        <w:rPr>
          <w:rFonts w:ascii="Times New Roman" w:eastAsia="Arial Unicode MS" w:hAnsi="Times New Roman" w:cs="Times New Roman"/>
        </w:rPr>
        <w:t>La, Sr, Ba</w:t>
      </w:r>
      <w:r w:rsidR="003B09F6">
        <w:rPr>
          <w:rFonts w:ascii="Times New Roman" w:eastAsia="Arial Unicode MS" w:hAnsi="Times New Roman" w:cs="Times New Roman"/>
        </w:rPr>
        <w:t>, Zn</w:t>
      </w:r>
      <w:r w:rsidR="00737BAF">
        <w:rPr>
          <w:rFonts w:ascii="Times New Roman" w:eastAsia="Arial Unicode MS" w:hAnsi="Times New Roman" w:cs="Times New Roman"/>
        </w:rPr>
        <w:t xml:space="preserve"> and P</w:t>
      </w:r>
      <w:r w:rsidR="003B09F6">
        <w:rPr>
          <w:rFonts w:ascii="Times New Roman" w:eastAsia="Arial Unicode MS" w:hAnsi="Times New Roman" w:cs="Times New Roman"/>
        </w:rPr>
        <w:t>b</w:t>
      </w:r>
      <w:r w:rsidR="00737BAF">
        <w:rPr>
          <w:rFonts w:ascii="Times New Roman" w:eastAsia="Arial Unicode MS" w:hAnsi="Times New Roman" w:cs="Times New Roman"/>
        </w:rPr>
        <w:t xml:space="preserve"> can be used as part of the ferromagnetic composite carrier (i.e</w:t>
      </w:r>
      <w:r w:rsidR="00C850B3">
        <w:rPr>
          <w:rFonts w:ascii="Times New Roman" w:eastAsia="Arial Unicode MS" w:hAnsi="Times New Roman" w:cs="Times New Roman"/>
        </w:rPr>
        <w:t>.</w:t>
      </w:r>
      <w:r w:rsidR="00DD1E23">
        <w:rPr>
          <w:rFonts w:ascii="Times New Roman" w:eastAsia="Arial Unicode MS" w:hAnsi="Times New Roman" w:cs="Times New Roman"/>
        </w:rPr>
        <w:t>,</w:t>
      </w:r>
      <w:r w:rsidR="00737BAF">
        <w:rPr>
          <w:rFonts w:ascii="Times New Roman" w:eastAsia="Arial Unicode MS" w:hAnsi="Times New Roman" w:cs="Times New Roman"/>
        </w:rPr>
        <w:t xml:space="preserve"> </w:t>
      </w:r>
      <w:r w:rsidR="00C850B3">
        <w:rPr>
          <w:rFonts w:ascii="Times New Roman" w:eastAsia="Arial Unicode MS" w:hAnsi="Times New Roman" w:cs="Times New Roman"/>
        </w:rPr>
        <w:t>l</w:t>
      </w:r>
      <w:r w:rsidR="00737BAF">
        <w:rPr>
          <w:rFonts w:ascii="Times New Roman" w:eastAsia="Arial Unicode MS" w:hAnsi="Times New Roman" w:cs="Times New Roman"/>
        </w:rPr>
        <w:t>ant</w:t>
      </w:r>
      <w:r w:rsidR="00DE7E20">
        <w:rPr>
          <w:rFonts w:ascii="Times New Roman" w:eastAsia="Arial Unicode MS" w:hAnsi="Times New Roman" w:cs="Times New Roman"/>
        </w:rPr>
        <w:t>h</w:t>
      </w:r>
      <w:r w:rsidR="00737BAF">
        <w:rPr>
          <w:rFonts w:ascii="Times New Roman" w:eastAsia="Arial Unicode MS" w:hAnsi="Times New Roman" w:cs="Times New Roman"/>
        </w:rPr>
        <w:t>anum manganese hexaferrite</w:t>
      </w:r>
      <w:r w:rsidR="003B09F6">
        <w:rPr>
          <w:rFonts w:ascii="Times New Roman" w:eastAsia="Arial Unicode MS" w:hAnsi="Times New Roman" w:cs="Times New Roman"/>
        </w:rPr>
        <w:t>, barium ferrite, etc</w:t>
      </w:r>
      <w:r w:rsidR="00DD1E23">
        <w:rPr>
          <w:rFonts w:ascii="Times New Roman" w:eastAsia="Arial Unicode MS" w:hAnsi="Times New Roman" w:cs="Times New Roman"/>
        </w:rPr>
        <w:t>.</w:t>
      </w:r>
      <w:r w:rsidR="00737BAF">
        <w:rPr>
          <w:rFonts w:ascii="Times New Roman" w:eastAsia="Arial Unicode MS" w:hAnsi="Times New Roman" w:cs="Times New Roman"/>
        </w:rPr>
        <w:t xml:space="preserve">), particularly in can in two-component toners to aid the development of the electrostatic image. </w:t>
      </w:r>
      <w:r>
        <w:rPr>
          <w:rFonts w:ascii="Times New Roman" w:eastAsia="Arial Unicode MS" w:hAnsi="Times New Roman" w:cs="Times New Roman"/>
        </w:rPr>
        <w:t xml:space="preserve">Iron can be part of the pigment composition, can be found as part of impurities from talc and </w:t>
      </w:r>
      <w:r w:rsidR="00F45B61">
        <w:rPr>
          <w:rFonts w:ascii="Times New Roman" w:eastAsia="Arial Unicode MS" w:hAnsi="Times New Roman" w:cs="Times New Roman"/>
        </w:rPr>
        <w:t xml:space="preserve">mostly, can be used </w:t>
      </w:r>
      <w:r>
        <w:rPr>
          <w:rFonts w:ascii="Times New Roman" w:eastAsia="Arial Unicode MS" w:hAnsi="Times New Roman" w:cs="Times New Roman"/>
        </w:rPr>
        <w:t xml:space="preserve">as magnetite in magnetic toners. When iron is used as magnetic oxide its concentration is typically at </w:t>
      </w:r>
      <w:r w:rsidR="00F45B61">
        <w:rPr>
          <w:rFonts w:ascii="Times New Roman" w:eastAsia="Arial Unicode MS" w:hAnsi="Times New Roman" w:cs="Times New Roman"/>
        </w:rPr>
        <w:t>th</w:t>
      </w:r>
      <w:r w:rsidR="00737BAF">
        <w:rPr>
          <w:rFonts w:ascii="Times New Roman" w:eastAsia="Arial Unicode MS" w:hAnsi="Times New Roman" w:cs="Times New Roman"/>
        </w:rPr>
        <w:t>e percent levels</w:t>
      </w:r>
      <w:r>
        <w:rPr>
          <w:rFonts w:ascii="Times New Roman" w:eastAsia="Arial Unicode MS" w:hAnsi="Times New Roman" w:cs="Times New Roman"/>
        </w:rPr>
        <w:t xml:space="preserve">. Some toner samples </w:t>
      </w:r>
      <w:r w:rsidR="00F45B61">
        <w:rPr>
          <w:rFonts w:ascii="Times New Roman" w:eastAsia="Arial Unicode MS" w:hAnsi="Times New Roman" w:cs="Times New Roman"/>
        </w:rPr>
        <w:t xml:space="preserve">in these collection set </w:t>
      </w:r>
      <w:r>
        <w:rPr>
          <w:rFonts w:ascii="Times New Roman" w:eastAsia="Arial Unicode MS" w:hAnsi="Times New Roman" w:cs="Times New Roman"/>
        </w:rPr>
        <w:t xml:space="preserve">were easily differentiated by their iron content ranging from </w:t>
      </w:r>
      <w:r w:rsidR="00737BAF">
        <w:rPr>
          <w:rFonts w:ascii="Times New Roman" w:eastAsia="Arial Unicode MS" w:hAnsi="Times New Roman" w:cs="Times New Roman"/>
        </w:rPr>
        <w:t>percent level</w:t>
      </w:r>
      <w:r w:rsidR="00D77F1A">
        <w:rPr>
          <w:rFonts w:ascii="Times New Roman" w:eastAsia="Arial Unicode MS" w:hAnsi="Times New Roman" w:cs="Times New Roman"/>
        </w:rPr>
        <w:t xml:space="preserve">, low </w:t>
      </w:r>
      <w:r w:rsidR="00737BAF">
        <w:rPr>
          <w:rFonts w:ascii="Times New Roman" w:eastAsia="Arial Unicode MS" w:hAnsi="Times New Roman" w:cs="Times New Roman"/>
        </w:rPr>
        <w:t xml:space="preserve">ppm </w:t>
      </w:r>
      <w:r w:rsidR="00D77F1A">
        <w:rPr>
          <w:rFonts w:ascii="Times New Roman" w:eastAsia="Arial Unicode MS" w:hAnsi="Times New Roman" w:cs="Times New Roman"/>
        </w:rPr>
        <w:t>levels and non-detects</w:t>
      </w:r>
      <w:r w:rsidR="00BD2034">
        <w:rPr>
          <w:rFonts w:ascii="Times New Roman" w:eastAsia="Arial Unicode MS" w:hAnsi="Times New Roman" w:cs="Times New Roman"/>
        </w:rPr>
        <w:t>, which depends on the type of toner (two-component vs</w:t>
      </w:r>
      <w:r w:rsidR="00DE7E20">
        <w:rPr>
          <w:rFonts w:ascii="Times New Roman" w:eastAsia="Arial Unicode MS" w:hAnsi="Times New Roman" w:cs="Times New Roman"/>
        </w:rPr>
        <w:t>.</w:t>
      </w:r>
      <w:r w:rsidR="00BD2034">
        <w:rPr>
          <w:rFonts w:ascii="Times New Roman" w:eastAsia="Arial Unicode MS" w:hAnsi="Times New Roman" w:cs="Times New Roman"/>
        </w:rPr>
        <w:t xml:space="preserve"> mono-component, liquid vs powder, </w:t>
      </w:r>
      <w:r w:rsidR="00737BAF">
        <w:rPr>
          <w:rFonts w:ascii="Times New Roman" w:eastAsia="Arial Unicode MS" w:hAnsi="Times New Roman" w:cs="Times New Roman"/>
        </w:rPr>
        <w:t>magnetogr</w:t>
      </w:r>
      <w:r w:rsidR="00D77F1A">
        <w:rPr>
          <w:rFonts w:ascii="Times New Roman" w:eastAsia="Arial Unicode MS" w:hAnsi="Times New Roman" w:cs="Times New Roman"/>
        </w:rPr>
        <w:t>a</w:t>
      </w:r>
      <w:r w:rsidR="00737BAF">
        <w:rPr>
          <w:rFonts w:ascii="Times New Roman" w:eastAsia="Arial Unicode MS" w:hAnsi="Times New Roman" w:cs="Times New Roman"/>
        </w:rPr>
        <w:t>p</w:t>
      </w:r>
      <w:r w:rsidR="00D77F1A">
        <w:rPr>
          <w:rFonts w:ascii="Times New Roman" w:eastAsia="Arial Unicode MS" w:hAnsi="Times New Roman" w:cs="Times New Roman"/>
        </w:rPr>
        <w:t>hic vs</w:t>
      </w:r>
      <w:r w:rsidR="00DE7E20">
        <w:rPr>
          <w:rFonts w:ascii="Times New Roman" w:eastAsia="Arial Unicode MS" w:hAnsi="Times New Roman" w:cs="Times New Roman"/>
        </w:rPr>
        <w:t>.</w:t>
      </w:r>
      <w:r w:rsidR="00D77F1A">
        <w:rPr>
          <w:rFonts w:ascii="Times New Roman" w:eastAsia="Arial Unicode MS" w:hAnsi="Times New Roman" w:cs="Times New Roman"/>
        </w:rPr>
        <w:t xml:space="preserve"> non-magnetographic printing process).</w:t>
      </w:r>
    </w:p>
    <w:p w14:paraId="6D320BDD" w14:textId="77777777" w:rsidR="00D51E2A" w:rsidRDefault="00D51E2A" w:rsidP="00007B07">
      <w:pPr>
        <w:spacing w:line="480" w:lineRule="auto"/>
        <w:ind w:firstLine="720"/>
        <w:jc w:val="both"/>
        <w:rPr>
          <w:rFonts w:ascii="Times New Roman" w:hAnsi="Times New Roman" w:cs="Times New Roman"/>
          <w:highlight w:val="yellow"/>
        </w:rPr>
      </w:pPr>
    </w:p>
    <w:p w14:paraId="448FD4C5" w14:textId="77777777" w:rsidR="00C66E5A" w:rsidRDefault="00C66E5A" w:rsidP="00007B07">
      <w:pPr>
        <w:spacing w:line="480" w:lineRule="auto"/>
        <w:ind w:firstLine="720"/>
        <w:jc w:val="both"/>
        <w:rPr>
          <w:rFonts w:ascii="Times New Roman" w:hAnsi="Times New Roman" w:cs="Times New Roman"/>
          <w:highlight w:val="yellow"/>
        </w:rPr>
      </w:pPr>
    </w:p>
    <w:p w14:paraId="6076B9F7" w14:textId="7F3802CB" w:rsidR="00C66E5A" w:rsidRDefault="00C66E5A" w:rsidP="00A92734">
      <w:pPr>
        <w:pStyle w:val="Heading3"/>
      </w:pPr>
      <w:bookmarkStart w:id="111" w:name="_Toc209086472"/>
      <w:r w:rsidRPr="00C66E5A">
        <w:t>3.2.5 Development and optimization of a method for the analysis of printing inks by LIBS</w:t>
      </w:r>
      <w:r w:rsidR="00DB4693">
        <w:t>.</w:t>
      </w:r>
      <w:bookmarkEnd w:id="111"/>
    </w:p>
    <w:p w14:paraId="17269507" w14:textId="15618C0D" w:rsidR="00EE5866" w:rsidRDefault="00A6325B" w:rsidP="0002147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For the analysis of printing inks, the LIBS </w:t>
      </w:r>
      <w:r w:rsidR="00EE5866">
        <w:rPr>
          <w:rFonts w:ascii="Times New Roman" w:eastAsia="Arial Unicode MS" w:hAnsi="Times New Roman" w:cs="Times New Roman"/>
        </w:rPr>
        <w:t>system</w:t>
      </w:r>
      <w:r>
        <w:rPr>
          <w:rFonts w:ascii="Times New Roman" w:eastAsia="Arial Unicode MS" w:hAnsi="Times New Roman" w:cs="Times New Roman"/>
        </w:rPr>
        <w:t xml:space="preserve"> was upgraded to a broad</w:t>
      </w:r>
      <w:r w:rsidR="0002147A">
        <w:rPr>
          <w:rFonts w:ascii="Times New Roman" w:eastAsia="Arial Unicode MS" w:hAnsi="Times New Roman" w:cs="Times New Roman"/>
        </w:rPr>
        <w:t>-</w:t>
      </w:r>
      <w:r>
        <w:rPr>
          <w:rFonts w:ascii="Times New Roman" w:eastAsia="Arial Unicode MS" w:hAnsi="Times New Roman" w:cs="Times New Roman"/>
        </w:rPr>
        <w:t xml:space="preserve">band </w:t>
      </w:r>
      <w:r w:rsidR="00EE5866">
        <w:rPr>
          <w:rFonts w:ascii="Times New Roman" w:eastAsia="Arial Unicode MS" w:hAnsi="Times New Roman" w:cs="Times New Roman"/>
        </w:rPr>
        <w:t>spectrograph from 190</w:t>
      </w:r>
      <w:r w:rsidR="0002147A">
        <w:rPr>
          <w:rFonts w:ascii="Times New Roman" w:eastAsia="Arial Unicode MS" w:hAnsi="Times New Roman" w:cs="Times New Roman"/>
        </w:rPr>
        <w:t xml:space="preserve"> </w:t>
      </w:r>
      <w:r w:rsidR="00EE5866">
        <w:rPr>
          <w:rFonts w:ascii="Times New Roman" w:eastAsia="Arial Unicode MS" w:hAnsi="Times New Roman" w:cs="Times New Roman"/>
        </w:rPr>
        <w:t>nm to 1024</w:t>
      </w:r>
      <w:r w:rsidR="0002147A">
        <w:rPr>
          <w:rFonts w:ascii="Times New Roman" w:eastAsia="Arial Unicode MS" w:hAnsi="Times New Roman" w:cs="Times New Roman"/>
        </w:rPr>
        <w:t xml:space="preserve"> </w:t>
      </w:r>
      <w:r w:rsidR="00EE5866">
        <w:rPr>
          <w:rFonts w:ascii="Times New Roman" w:eastAsia="Arial Unicode MS" w:hAnsi="Times New Roman" w:cs="Times New Roman"/>
        </w:rPr>
        <w:t xml:space="preserve">nm, which facilitated in great extent the optimization of the parameters and reduced the number of replicate measurements previously required to cover separately every spectral region of interest. </w:t>
      </w:r>
      <w:r w:rsidR="000833A9" w:rsidRPr="00157755">
        <w:rPr>
          <w:rFonts w:ascii="Times New Roman" w:eastAsia="Arial Unicode MS" w:hAnsi="Times New Roman" w:cs="Times New Roman"/>
        </w:rPr>
        <w:t xml:space="preserve">The optimization of the laser and detector parameters for the LIBS method included the study of different laser shot repetition rates (1 Hz, 2 Hz, </w:t>
      </w:r>
      <w:proofErr w:type="gramStart"/>
      <w:r w:rsidR="000833A9" w:rsidRPr="00157755">
        <w:rPr>
          <w:rFonts w:ascii="Times New Roman" w:eastAsia="Arial Unicode MS" w:hAnsi="Times New Roman" w:cs="Times New Roman"/>
        </w:rPr>
        <w:t>3</w:t>
      </w:r>
      <w:proofErr w:type="gramEnd"/>
      <w:r w:rsidR="000833A9" w:rsidRPr="00157755">
        <w:rPr>
          <w:rFonts w:ascii="Times New Roman" w:eastAsia="Arial Unicode MS" w:hAnsi="Times New Roman" w:cs="Times New Roman"/>
        </w:rPr>
        <w:t xml:space="preserve"> Hz</w:t>
      </w:r>
      <w:r>
        <w:rPr>
          <w:rFonts w:ascii="Times New Roman" w:eastAsia="Arial Unicode MS" w:hAnsi="Times New Roman" w:cs="Times New Roman"/>
        </w:rPr>
        <w:t>).</w:t>
      </w:r>
      <w:r w:rsidR="00EE5866">
        <w:rPr>
          <w:rFonts w:ascii="Times New Roman" w:eastAsia="Arial Unicode MS" w:hAnsi="Times New Roman" w:cs="Times New Roman"/>
        </w:rPr>
        <w:t xml:space="preserve"> Software and hardware limitations prevented the test of laser frequencies greater than 3Hz because the acquisition of the data was not properly managed by the current software settings. A frequency of 3Hz was consistently </w:t>
      </w:r>
      <w:r w:rsidR="0002147A" w:rsidRPr="0002147A">
        <w:rPr>
          <w:rFonts w:ascii="Times New Roman" w:eastAsia="Arial Unicode MS" w:hAnsi="Times New Roman" w:cs="Times New Roman"/>
        </w:rPr>
        <w:t>optimal</w:t>
      </w:r>
      <w:r w:rsidR="00EE5866">
        <w:rPr>
          <w:rFonts w:ascii="Times New Roman" w:eastAsia="Arial Unicode MS" w:hAnsi="Times New Roman" w:cs="Times New Roman"/>
        </w:rPr>
        <w:t xml:space="preserve"> for both printing inks.</w:t>
      </w:r>
    </w:p>
    <w:p w14:paraId="79D42A75" w14:textId="5A4686FE" w:rsidR="00EE5866" w:rsidRDefault="00EE5866" w:rsidP="0002147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The </w:t>
      </w:r>
      <w:r w:rsidR="000833A9" w:rsidRPr="00157755">
        <w:rPr>
          <w:rFonts w:ascii="Times New Roman" w:eastAsia="Arial Unicode MS" w:hAnsi="Times New Roman" w:cs="Times New Roman"/>
        </w:rPr>
        <w:t xml:space="preserve">line ablation mode </w:t>
      </w:r>
      <w:r>
        <w:rPr>
          <w:rFonts w:ascii="Times New Roman" w:eastAsia="Arial Unicode MS" w:hAnsi="Times New Roman" w:cs="Times New Roman"/>
        </w:rPr>
        <w:t xml:space="preserve">was optimized </w:t>
      </w:r>
      <w:r w:rsidR="000833A9" w:rsidRPr="00157755">
        <w:rPr>
          <w:rFonts w:ascii="Times New Roman" w:eastAsia="Arial Unicode MS" w:hAnsi="Times New Roman" w:cs="Times New Roman"/>
        </w:rPr>
        <w:t xml:space="preserve">at different </w:t>
      </w:r>
      <w:r>
        <w:rPr>
          <w:rFonts w:ascii="Times New Roman" w:eastAsia="Arial Unicode MS" w:hAnsi="Times New Roman" w:cs="Times New Roman"/>
        </w:rPr>
        <w:t xml:space="preserve">scan </w:t>
      </w:r>
      <w:r w:rsidR="000833A9" w:rsidRPr="00157755">
        <w:rPr>
          <w:rFonts w:ascii="Times New Roman" w:eastAsia="Arial Unicode MS" w:hAnsi="Times New Roman" w:cs="Times New Roman"/>
        </w:rPr>
        <w:t xml:space="preserve">rates (15 µm/s to 50 µm/s in 5um/s increments), flash lamp energies (25-40% E in 5% increments), number of laser shots (50-150) and gate delays (0.9-4µs). </w:t>
      </w:r>
      <w:r>
        <w:rPr>
          <w:rFonts w:ascii="Times New Roman" w:eastAsia="Arial Unicode MS" w:hAnsi="Times New Roman" w:cs="Times New Roman"/>
        </w:rPr>
        <w:t xml:space="preserve">Table 20 shows the optimized instrumental parameters. </w:t>
      </w:r>
      <w:r w:rsidR="00B32BE9">
        <w:rPr>
          <w:rFonts w:ascii="Times New Roman" w:eastAsia="Arial Unicode MS" w:hAnsi="Times New Roman" w:cs="Times New Roman"/>
        </w:rPr>
        <w:t xml:space="preserve"> The main differences in term</w:t>
      </w:r>
      <w:r w:rsidR="0002147A">
        <w:rPr>
          <w:rFonts w:ascii="Times New Roman" w:eastAsia="Arial Unicode MS" w:hAnsi="Times New Roman" w:cs="Times New Roman"/>
        </w:rPr>
        <w:t>s of</w:t>
      </w:r>
      <w:r w:rsidR="00B32BE9">
        <w:rPr>
          <w:rFonts w:ascii="Times New Roman" w:eastAsia="Arial Unicode MS" w:hAnsi="Times New Roman" w:cs="Times New Roman"/>
        </w:rPr>
        <w:t xml:space="preserve"> optimization between these 2 types of printing inks were the gate delay and the elemental menu.</w:t>
      </w:r>
    </w:p>
    <w:p w14:paraId="1FF30F21" w14:textId="77777777" w:rsidR="009731C7" w:rsidRDefault="009731C7" w:rsidP="0002147A">
      <w:pPr>
        <w:spacing w:line="480" w:lineRule="auto"/>
        <w:ind w:firstLine="720"/>
        <w:jc w:val="both"/>
        <w:rPr>
          <w:rFonts w:ascii="Times New Roman" w:eastAsia="Arial Unicode MS" w:hAnsi="Times New Roman" w:cs="Times New Roman"/>
        </w:rPr>
      </w:pPr>
    </w:p>
    <w:p w14:paraId="1E48709A" w14:textId="23A46699" w:rsidR="00EE5866" w:rsidRDefault="00352508" w:rsidP="00A820DC">
      <w:pPr>
        <w:pStyle w:val="Caption"/>
        <w:rPr>
          <w:rFonts w:eastAsia="Arial Unicode MS" w:cs="Times New Roman"/>
        </w:rPr>
      </w:pPr>
      <w:bookmarkStart w:id="112" w:name="_Toc210296698"/>
      <w:proofErr w:type="gramStart"/>
      <w:r>
        <w:t xml:space="preserve">Table </w:t>
      </w:r>
      <w:fldSimple w:instr=" SEQ Table \* ARABIC ">
        <w:r w:rsidR="004819B2">
          <w:rPr>
            <w:noProof/>
          </w:rPr>
          <w:t>20</w:t>
        </w:r>
      </w:fldSimple>
      <w:r w:rsidR="003925A7">
        <w:rPr>
          <w:noProof/>
        </w:rPr>
        <w:t>.</w:t>
      </w:r>
      <w:proofErr w:type="gramEnd"/>
      <w:r w:rsidRPr="00352508">
        <w:rPr>
          <w:rFonts w:eastAsia="Arial Unicode MS" w:cs="Times New Roman"/>
          <w:b/>
          <w:szCs w:val="24"/>
        </w:rPr>
        <w:t xml:space="preserve"> </w:t>
      </w:r>
      <w:proofErr w:type="gramStart"/>
      <w:r w:rsidRPr="00352508">
        <w:t>Optimum instrumental parameters for the analysis of printing inks by LIBS.</w:t>
      </w:r>
      <w:bookmarkEnd w:id="112"/>
      <w:proofErr w:type="gramEnd"/>
    </w:p>
    <w:tbl>
      <w:tblPr>
        <w:tblStyle w:val="TableGrid"/>
        <w:tblW w:w="0" w:type="auto"/>
        <w:tblInd w:w="108" w:type="dxa"/>
        <w:tblLook w:val="04A0" w:firstRow="1" w:lastRow="0" w:firstColumn="1" w:lastColumn="0" w:noHBand="0" w:noVBand="1"/>
      </w:tblPr>
      <w:tblGrid>
        <w:gridCol w:w="2844"/>
        <w:gridCol w:w="2952"/>
        <w:gridCol w:w="2844"/>
      </w:tblGrid>
      <w:tr w:rsidR="00EE5866" w14:paraId="53A5A53C" w14:textId="77777777" w:rsidTr="009731C7">
        <w:tc>
          <w:tcPr>
            <w:tcW w:w="2844" w:type="dxa"/>
          </w:tcPr>
          <w:p w14:paraId="79F1AD49" w14:textId="4F99B5B1" w:rsidR="00EE5866" w:rsidRPr="00B32BE9" w:rsidRDefault="00EE5866" w:rsidP="007E66E5">
            <w:pPr>
              <w:jc w:val="center"/>
              <w:rPr>
                <w:rFonts w:ascii="Times New Roman" w:eastAsia="Arial Unicode MS" w:hAnsi="Times New Roman" w:cs="Times New Roman"/>
                <w:b/>
              </w:rPr>
            </w:pPr>
            <w:r w:rsidRPr="00B32BE9">
              <w:rPr>
                <w:rFonts w:ascii="Times New Roman" w:eastAsia="Arial Unicode MS" w:hAnsi="Times New Roman" w:cs="Times New Roman"/>
                <w:b/>
              </w:rPr>
              <w:t>Parameter</w:t>
            </w:r>
          </w:p>
        </w:tc>
        <w:tc>
          <w:tcPr>
            <w:tcW w:w="2952" w:type="dxa"/>
          </w:tcPr>
          <w:p w14:paraId="4791B2F2" w14:textId="56DC1FB7" w:rsidR="00EE5866" w:rsidRPr="00B32BE9" w:rsidRDefault="00EE5866" w:rsidP="007E66E5">
            <w:pPr>
              <w:jc w:val="center"/>
              <w:rPr>
                <w:rFonts w:ascii="Times New Roman" w:eastAsia="Arial Unicode MS" w:hAnsi="Times New Roman" w:cs="Times New Roman"/>
                <w:b/>
              </w:rPr>
            </w:pPr>
            <w:r w:rsidRPr="00B32BE9">
              <w:rPr>
                <w:rFonts w:ascii="Times New Roman" w:eastAsia="Arial Unicode MS" w:hAnsi="Times New Roman" w:cs="Times New Roman"/>
                <w:b/>
              </w:rPr>
              <w:t>Inkjet</w:t>
            </w:r>
          </w:p>
        </w:tc>
        <w:tc>
          <w:tcPr>
            <w:tcW w:w="2844" w:type="dxa"/>
          </w:tcPr>
          <w:p w14:paraId="3B8AB745" w14:textId="55B99635" w:rsidR="00EE5866" w:rsidRPr="00B32BE9" w:rsidRDefault="00EE5866" w:rsidP="007E66E5">
            <w:pPr>
              <w:jc w:val="center"/>
              <w:rPr>
                <w:rFonts w:ascii="Times New Roman" w:eastAsia="Arial Unicode MS" w:hAnsi="Times New Roman" w:cs="Times New Roman"/>
                <w:b/>
              </w:rPr>
            </w:pPr>
            <w:r w:rsidRPr="00B32BE9">
              <w:rPr>
                <w:rFonts w:ascii="Times New Roman" w:eastAsia="Arial Unicode MS" w:hAnsi="Times New Roman" w:cs="Times New Roman"/>
                <w:b/>
              </w:rPr>
              <w:t>Toner</w:t>
            </w:r>
          </w:p>
        </w:tc>
      </w:tr>
      <w:tr w:rsidR="00EE5866" w14:paraId="75D51F43" w14:textId="77777777" w:rsidTr="009731C7">
        <w:tc>
          <w:tcPr>
            <w:tcW w:w="2844" w:type="dxa"/>
          </w:tcPr>
          <w:p w14:paraId="14C0E077" w14:textId="4BC44A37"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Spot size</w:t>
            </w:r>
          </w:p>
        </w:tc>
        <w:tc>
          <w:tcPr>
            <w:tcW w:w="2952" w:type="dxa"/>
          </w:tcPr>
          <w:p w14:paraId="466FFDC3" w14:textId="1AA8365B"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 xml:space="preserve">300 </w:t>
            </w:r>
            <w:r w:rsidR="005A2463" w:rsidRPr="005A2463">
              <w:rPr>
                <w:rFonts w:ascii="Times New Roman" w:hAnsi="Times New Roman" w:cs="Times New Roman"/>
                <w:color w:val="000000"/>
              </w:rPr>
              <w:t>μ</w:t>
            </w:r>
            <w:r>
              <w:rPr>
                <w:rFonts w:ascii="Times New Roman" w:eastAsia="Arial Unicode MS" w:hAnsi="Times New Roman" w:cs="Times New Roman"/>
              </w:rPr>
              <w:t>m</w:t>
            </w:r>
          </w:p>
        </w:tc>
        <w:tc>
          <w:tcPr>
            <w:tcW w:w="2844" w:type="dxa"/>
          </w:tcPr>
          <w:p w14:paraId="5166F516" w14:textId="4DB98AEC"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 xml:space="preserve">300 </w:t>
            </w:r>
            <w:r w:rsidR="005A2463" w:rsidRPr="005A2463">
              <w:rPr>
                <w:rFonts w:ascii="Times New Roman" w:hAnsi="Times New Roman" w:cs="Times New Roman"/>
                <w:color w:val="000000"/>
              </w:rPr>
              <w:t>μ</w:t>
            </w:r>
            <w:r>
              <w:rPr>
                <w:rFonts w:ascii="Times New Roman" w:eastAsia="Arial Unicode MS" w:hAnsi="Times New Roman" w:cs="Times New Roman"/>
              </w:rPr>
              <w:t>m</w:t>
            </w:r>
          </w:p>
        </w:tc>
      </w:tr>
      <w:tr w:rsidR="00EE5866" w14:paraId="23EA2737" w14:textId="77777777" w:rsidTr="009731C7">
        <w:tc>
          <w:tcPr>
            <w:tcW w:w="2844" w:type="dxa"/>
          </w:tcPr>
          <w:p w14:paraId="0C1D381E" w14:textId="1DDA595A"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Line length</w:t>
            </w:r>
          </w:p>
        </w:tc>
        <w:tc>
          <w:tcPr>
            <w:tcW w:w="2952" w:type="dxa"/>
          </w:tcPr>
          <w:p w14:paraId="57FE843B" w14:textId="2C0F2BD2"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1.875mm</w:t>
            </w:r>
          </w:p>
        </w:tc>
        <w:tc>
          <w:tcPr>
            <w:tcW w:w="2844" w:type="dxa"/>
          </w:tcPr>
          <w:p w14:paraId="5A23A126" w14:textId="5D10EDE8"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1.875 mm</w:t>
            </w:r>
          </w:p>
        </w:tc>
      </w:tr>
      <w:tr w:rsidR="00EE5866" w14:paraId="0B56FEF5" w14:textId="77777777" w:rsidTr="009731C7">
        <w:tc>
          <w:tcPr>
            <w:tcW w:w="2844" w:type="dxa"/>
          </w:tcPr>
          <w:p w14:paraId="68EF3ED9" w14:textId="1474E5ED"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Scan rate</w:t>
            </w:r>
          </w:p>
        </w:tc>
        <w:tc>
          <w:tcPr>
            <w:tcW w:w="2952" w:type="dxa"/>
          </w:tcPr>
          <w:p w14:paraId="3D4AEAD1" w14:textId="15A40514"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 xml:space="preserve">25 </w:t>
            </w:r>
            <w:r w:rsidR="005A2463" w:rsidRPr="005A2463">
              <w:rPr>
                <w:rFonts w:ascii="Times New Roman" w:hAnsi="Times New Roman" w:cs="Times New Roman"/>
                <w:color w:val="000000"/>
              </w:rPr>
              <w:t>μ</w:t>
            </w:r>
            <w:r>
              <w:rPr>
                <w:rFonts w:ascii="Times New Roman" w:eastAsia="Arial Unicode MS" w:hAnsi="Times New Roman" w:cs="Times New Roman"/>
              </w:rPr>
              <w:t>m/s</w:t>
            </w:r>
          </w:p>
        </w:tc>
        <w:tc>
          <w:tcPr>
            <w:tcW w:w="2844" w:type="dxa"/>
          </w:tcPr>
          <w:p w14:paraId="7E1F218C" w14:textId="791B841F"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 xml:space="preserve">25 </w:t>
            </w:r>
            <w:r w:rsidR="005A2463" w:rsidRPr="005A2463">
              <w:rPr>
                <w:rFonts w:ascii="Times New Roman" w:hAnsi="Times New Roman" w:cs="Times New Roman"/>
                <w:color w:val="000000"/>
              </w:rPr>
              <w:t>μ</w:t>
            </w:r>
            <w:r>
              <w:rPr>
                <w:rFonts w:ascii="Times New Roman" w:eastAsia="Arial Unicode MS" w:hAnsi="Times New Roman" w:cs="Times New Roman"/>
              </w:rPr>
              <w:t>m/s</w:t>
            </w:r>
          </w:p>
        </w:tc>
      </w:tr>
      <w:tr w:rsidR="00EE5866" w14:paraId="4F3CF9FC" w14:textId="77777777" w:rsidTr="009731C7">
        <w:tc>
          <w:tcPr>
            <w:tcW w:w="2844" w:type="dxa"/>
          </w:tcPr>
          <w:p w14:paraId="237FC3AA" w14:textId="5DE5F75D"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 shots</w:t>
            </w:r>
          </w:p>
        </w:tc>
        <w:tc>
          <w:tcPr>
            <w:tcW w:w="2952" w:type="dxa"/>
          </w:tcPr>
          <w:p w14:paraId="77820F3F" w14:textId="5A4F99AE"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150</w:t>
            </w:r>
          </w:p>
        </w:tc>
        <w:tc>
          <w:tcPr>
            <w:tcW w:w="2844" w:type="dxa"/>
          </w:tcPr>
          <w:p w14:paraId="538FD075" w14:textId="3AC77B75" w:rsidR="00EE5866" w:rsidRDefault="00EE5866" w:rsidP="007E66E5">
            <w:pPr>
              <w:jc w:val="center"/>
              <w:rPr>
                <w:rFonts w:ascii="Times New Roman" w:eastAsia="Arial Unicode MS" w:hAnsi="Times New Roman" w:cs="Times New Roman"/>
              </w:rPr>
            </w:pPr>
            <w:r>
              <w:rPr>
                <w:rFonts w:ascii="Times New Roman" w:eastAsia="Arial Unicode MS" w:hAnsi="Times New Roman" w:cs="Times New Roman"/>
              </w:rPr>
              <w:t>150</w:t>
            </w:r>
          </w:p>
        </w:tc>
      </w:tr>
      <w:tr w:rsidR="00EE5866" w14:paraId="31B0400E" w14:textId="77777777" w:rsidTr="009731C7">
        <w:tc>
          <w:tcPr>
            <w:tcW w:w="2844" w:type="dxa"/>
          </w:tcPr>
          <w:p w14:paraId="714F1E72" w14:textId="3F4A5FB5"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 Energy</w:t>
            </w:r>
          </w:p>
        </w:tc>
        <w:tc>
          <w:tcPr>
            <w:tcW w:w="2952" w:type="dxa"/>
          </w:tcPr>
          <w:p w14:paraId="034FFCD2" w14:textId="2346806B"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35%</w:t>
            </w:r>
          </w:p>
        </w:tc>
        <w:tc>
          <w:tcPr>
            <w:tcW w:w="2844" w:type="dxa"/>
          </w:tcPr>
          <w:p w14:paraId="2EA2AC14" w14:textId="116064EA"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35%</w:t>
            </w:r>
          </w:p>
        </w:tc>
      </w:tr>
      <w:tr w:rsidR="00EE5866" w14:paraId="0A5F6E4E" w14:textId="77777777" w:rsidTr="009731C7">
        <w:tc>
          <w:tcPr>
            <w:tcW w:w="2844" w:type="dxa"/>
          </w:tcPr>
          <w:p w14:paraId="519619D3" w14:textId="3A0C16B0"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Gate delay</w:t>
            </w:r>
          </w:p>
        </w:tc>
        <w:tc>
          <w:tcPr>
            <w:tcW w:w="2952" w:type="dxa"/>
          </w:tcPr>
          <w:p w14:paraId="06698B19" w14:textId="15D5D548"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1.4</w:t>
            </w:r>
            <w:r w:rsidR="005A2463" w:rsidRPr="005A2463">
              <w:rPr>
                <w:rFonts w:ascii="Times New Roman" w:hAnsi="Times New Roman" w:cs="Times New Roman"/>
                <w:color w:val="000000"/>
              </w:rPr>
              <w:t>μ</w:t>
            </w:r>
            <w:r>
              <w:rPr>
                <w:rFonts w:ascii="Times New Roman" w:eastAsia="Arial Unicode MS" w:hAnsi="Times New Roman" w:cs="Times New Roman"/>
              </w:rPr>
              <w:t>s</w:t>
            </w:r>
          </w:p>
        </w:tc>
        <w:tc>
          <w:tcPr>
            <w:tcW w:w="2844" w:type="dxa"/>
          </w:tcPr>
          <w:p w14:paraId="1A09F096" w14:textId="614351C6"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1.2</w:t>
            </w:r>
            <w:r w:rsidR="005A2463" w:rsidRPr="005A2463">
              <w:rPr>
                <w:rFonts w:ascii="Times New Roman" w:hAnsi="Times New Roman" w:cs="Times New Roman"/>
                <w:color w:val="000000"/>
              </w:rPr>
              <w:t>μ</w:t>
            </w:r>
            <w:r>
              <w:rPr>
                <w:rFonts w:ascii="Times New Roman" w:eastAsia="Arial Unicode MS" w:hAnsi="Times New Roman" w:cs="Times New Roman"/>
              </w:rPr>
              <w:t>s</w:t>
            </w:r>
          </w:p>
        </w:tc>
      </w:tr>
      <w:tr w:rsidR="00EE5866" w14:paraId="16F6349C" w14:textId="77777777" w:rsidTr="009731C7">
        <w:tc>
          <w:tcPr>
            <w:tcW w:w="2844" w:type="dxa"/>
          </w:tcPr>
          <w:p w14:paraId="0A176893" w14:textId="5CA28877"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Gate width</w:t>
            </w:r>
          </w:p>
        </w:tc>
        <w:tc>
          <w:tcPr>
            <w:tcW w:w="2952" w:type="dxa"/>
          </w:tcPr>
          <w:p w14:paraId="3F1398C2" w14:textId="59531774"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Fixed 1ms</w:t>
            </w:r>
          </w:p>
        </w:tc>
        <w:tc>
          <w:tcPr>
            <w:tcW w:w="2844" w:type="dxa"/>
          </w:tcPr>
          <w:p w14:paraId="6DD81DA5" w14:textId="2FE43187"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Fixed 1ms</w:t>
            </w:r>
          </w:p>
        </w:tc>
      </w:tr>
      <w:tr w:rsidR="00EE5866" w14:paraId="60EE1D98" w14:textId="77777777" w:rsidTr="009731C7">
        <w:tc>
          <w:tcPr>
            <w:tcW w:w="2844" w:type="dxa"/>
          </w:tcPr>
          <w:p w14:paraId="7E4D0D46" w14:textId="5CBEF29E"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Elemental menu</w:t>
            </w:r>
          </w:p>
        </w:tc>
        <w:tc>
          <w:tcPr>
            <w:tcW w:w="2952" w:type="dxa"/>
          </w:tcPr>
          <w:p w14:paraId="6D033701" w14:textId="246E816D" w:rsidR="00EE5866" w:rsidRDefault="00A067C5" w:rsidP="007E66E5">
            <w:pPr>
              <w:jc w:val="center"/>
              <w:rPr>
                <w:rFonts w:ascii="Times New Roman" w:eastAsia="Arial Unicode MS" w:hAnsi="Times New Roman" w:cs="Times New Roman"/>
              </w:rPr>
            </w:pPr>
            <w:r>
              <w:rPr>
                <w:rFonts w:ascii="Times New Roman" w:eastAsia="Arial Unicode MS" w:hAnsi="Times New Roman" w:cs="Times New Roman"/>
              </w:rPr>
              <w:t>Mg, K, Cu, Li</w:t>
            </w:r>
          </w:p>
        </w:tc>
        <w:tc>
          <w:tcPr>
            <w:tcW w:w="2844" w:type="dxa"/>
          </w:tcPr>
          <w:p w14:paraId="2F6215E1" w14:textId="6CBACE53" w:rsidR="00EE5866" w:rsidRDefault="00B32BE9" w:rsidP="007E66E5">
            <w:pPr>
              <w:jc w:val="center"/>
              <w:rPr>
                <w:rFonts w:ascii="Times New Roman" w:eastAsia="Arial Unicode MS" w:hAnsi="Times New Roman" w:cs="Times New Roman"/>
              </w:rPr>
            </w:pPr>
            <w:r>
              <w:rPr>
                <w:rFonts w:ascii="Times New Roman" w:eastAsia="Arial Unicode MS" w:hAnsi="Times New Roman" w:cs="Times New Roman"/>
              </w:rPr>
              <w:t xml:space="preserve">Mg, Sr, Zn, Mn, Al </w:t>
            </w:r>
            <w:r w:rsidR="00A067C5">
              <w:rPr>
                <w:rFonts w:ascii="Times New Roman" w:eastAsia="Arial Unicode MS" w:hAnsi="Times New Roman" w:cs="Times New Roman"/>
              </w:rPr>
              <w:t>and I</w:t>
            </w:r>
          </w:p>
        </w:tc>
      </w:tr>
    </w:tbl>
    <w:p w14:paraId="03B6D250" w14:textId="4555ADC7" w:rsidR="00EE5866" w:rsidRDefault="005C20A7" w:rsidP="00536C66">
      <w:pPr>
        <w:pStyle w:val="Heading4"/>
      </w:pPr>
      <w:r>
        <w:t xml:space="preserve">3.2.5.1 </w:t>
      </w:r>
      <w:r w:rsidR="00EE5866">
        <w:t>Calibration strategies and selection of the elemental menu</w:t>
      </w:r>
      <w:r w:rsidR="00521F20">
        <w:t xml:space="preserve"> for the analysis of printing inks by LIBS</w:t>
      </w:r>
    </w:p>
    <w:p w14:paraId="107C6068" w14:textId="3B4209C7" w:rsidR="0002147A" w:rsidRDefault="004A2AA3" w:rsidP="0002147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For the same reason explained before in the LA-ICP-MS method development section, </w:t>
      </w:r>
      <w:r w:rsidR="0002147A">
        <w:rPr>
          <w:rFonts w:ascii="Times New Roman" w:eastAsia="Arial Unicode MS" w:hAnsi="Times New Roman" w:cs="Times New Roman"/>
        </w:rPr>
        <w:t>a complete quantitative method was not developed for the characterization of printing inks</w:t>
      </w:r>
      <w:r>
        <w:rPr>
          <w:rFonts w:ascii="Times New Roman" w:eastAsia="Arial Unicode MS" w:hAnsi="Times New Roman" w:cs="Times New Roman"/>
        </w:rPr>
        <w:t>. Instead, t</w:t>
      </w:r>
      <w:r w:rsidR="0002147A">
        <w:rPr>
          <w:rFonts w:ascii="Times New Roman" w:eastAsia="Arial Unicode MS" w:hAnsi="Times New Roman" w:cs="Times New Roman"/>
        </w:rPr>
        <w:t xml:space="preserve">he </w:t>
      </w:r>
      <w:r>
        <w:rPr>
          <w:rFonts w:ascii="Times New Roman" w:eastAsia="Arial Unicode MS" w:hAnsi="Times New Roman" w:cs="Times New Roman"/>
        </w:rPr>
        <w:t xml:space="preserve">qualitative and </w:t>
      </w:r>
      <w:r w:rsidR="0002147A">
        <w:rPr>
          <w:rFonts w:ascii="Times New Roman" w:eastAsia="Arial Unicode MS" w:hAnsi="Times New Roman" w:cs="Times New Roman"/>
        </w:rPr>
        <w:t xml:space="preserve">semi-quantitative data from the peak intensities was </w:t>
      </w:r>
      <w:r w:rsidR="002152AB">
        <w:rPr>
          <w:rFonts w:ascii="Times New Roman" w:eastAsia="Arial Unicode MS" w:hAnsi="Times New Roman" w:cs="Times New Roman"/>
        </w:rPr>
        <w:t>found to be more useful for comparison of samples</w:t>
      </w:r>
      <w:r w:rsidR="0002147A">
        <w:rPr>
          <w:rFonts w:ascii="Times New Roman" w:eastAsia="Arial Unicode MS" w:hAnsi="Times New Roman" w:cs="Times New Roman"/>
        </w:rPr>
        <w:t xml:space="preserve">. </w:t>
      </w:r>
      <w:r w:rsidR="002152AB">
        <w:rPr>
          <w:rFonts w:ascii="Times New Roman" w:eastAsia="Arial Unicode MS" w:hAnsi="Times New Roman" w:cs="Times New Roman"/>
        </w:rPr>
        <w:t>Nonetheless,</w:t>
      </w:r>
      <w:r w:rsidR="0002147A">
        <w:rPr>
          <w:rFonts w:ascii="Times New Roman" w:eastAsia="Arial Unicode MS" w:hAnsi="Times New Roman" w:cs="Times New Roman"/>
        </w:rPr>
        <w:t xml:space="preserve"> the linearity of the emission lines for detected elements was tested at different concentration levels to discard any emission line that could potentially produce errors in the comparison of spectra </w:t>
      </w:r>
      <w:r w:rsidR="00100F07">
        <w:rPr>
          <w:rFonts w:ascii="Times New Roman" w:eastAsia="Arial Unicode MS" w:hAnsi="Times New Roman" w:cs="Times New Roman"/>
        </w:rPr>
        <w:t>caused by</w:t>
      </w:r>
      <w:r w:rsidR="0002147A">
        <w:rPr>
          <w:rFonts w:ascii="Times New Roman" w:eastAsia="Arial Unicode MS" w:hAnsi="Times New Roman" w:cs="Times New Roman"/>
        </w:rPr>
        <w:t xml:space="preserve"> presence of undesirable effects such as self-absorption or other matrix interferences. </w:t>
      </w:r>
    </w:p>
    <w:p w14:paraId="6CBEA23F" w14:textId="4239EF4A" w:rsidR="005C20A7" w:rsidRDefault="002152AB" w:rsidP="0002147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Figure </w:t>
      </w:r>
      <w:r w:rsidR="00FB2105">
        <w:rPr>
          <w:rFonts w:ascii="Times New Roman" w:eastAsia="Arial Unicode MS" w:hAnsi="Times New Roman" w:cs="Times New Roman"/>
        </w:rPr>
        <w:t>32</w:t>
      </w:r>
      <w:r>
        <w:rPr>
          <w:rFonts w:ascii="Times New Roman" w:eastAsia="Arial Unicode MS" w:hAnsi="Times New Roman" w:cs="Times New Roman"/>
        </w:rPr>
        <w:t xml:space="preserve"> shows an example of calibration curves obtained for printed inks spiked with Li and Sr at different concentration levels. Good linearity is observed for </w:t>
      </w:r>
      <w:r w:rsidR="00AC4171">
        <w:rPr>
          <w:rFonts w:ascii="Times New Roman" w:eastAsia="Arial Unicode MS" w:hAnsi="Times New Roman" w:cs="Times New Roman"/>
        </w:rPr>
        <w:t>Li at the spiked range (~2 to 20ng of Li standard). In the case of the emission line of Sr at 460.7nm good linearity was observed between 2ng at 16ng of spike level, but self</w:t>
      </w:r>
      <w:r w:rsidR="005A2463">
        <w:rPr>
          <w:rFonts w:ascii="Times New Roman" w:eastAsia="Arial Unicode MS" w:hAnsi="Times New Roman" w:cs="Times New Roman"/>
        </w:rPr>
        <w:t>-</w:t>
      </w:r>
      <w:r w:rsidR="00AC4171">
        <w:rPr>
          <w:rFonts w:ascii="Times New Roman" w:eastAsia="Arial Unicode MS" w:hAnsi="Times New Roman" w:cs="Times New Roman"/>
        </w:rPr>
        <w:t xml:space="preserve"> absorption was observed above 16ng.</w:t>
      </w:r>
    </w:p>
    <w:p w14:paraId="0792DF6F" w14:textId="77777777" w:rsidR="00B46409" w:rsidRDefault="00B46409" w:rsidP="0002147A">
      <w:pPr>
        <w:spacing w:line="480" w:lineRule="auto"/>
        <w:ind w:firstLine="720"/>
        <w:jc w:val="both"/>
        <w:rPr>
          <w:rFonts w:ascii="Times New Roman" w:eastAsia="Arial Unicode MS" w:hAnsi="Times New Roman" w:cs="Times New Roman"/>
        </w:rPr>
      </w:pPr>
    </w:p>
    <w:p w14:paraId="0E1DE8BB" w14:textId="77777777" w:rsidR="00A01086" w:rsidRDefault="00A01086" w:rsidP="00A01086">
      <w:pPr>
        <w:spacing w:line="480" w:lineRule="auto"/>
        <w:jc w:val="both"/>
        <w:rPr>
          <w:rFonts w:ascii="Times New Roman" w:eastAsia="Arial Unicode MS" w:hAnsi="Times New Roman" w:cs="Times New Roman"/>
        </w:rPr>
      </w:pPr>
    </w:p>
    <w:p w14:paraId="4BE7F2AB" w14:textId="77777777" w:rsidR="00C9066E" w:rsidRDefault="00C9066E" w:rsidP="00A01086">
      <w:pPr>
        <w:spacing w:line="480" w:lineRule="auto"/>
        <w:jc w:val="both"/>
        <w:rPr>
          <w:rFonts w:ascii="Times New Roman" w:eastAsia="Arial Unicode MS" w:hAnsi="Times New Roman" w:cs="Times New Roman"/>
        </w:rPr>
      </w:pPr>
    </w:p>
    <w:p w14:paraId="1C557233" w14:textId="77777777" w:rsidR="00C9066E" w:rsidRDefault="00C9066E" w:rsidP="00A01086">
      <w:pPr>
        <w:spacing w:line="480" w:lineRule="auto"/>
        <w:jc w:val="both"/>
        <w:rPr>
          <w:rFonts w:ascii="Times New Roman" w:eastAsia="Arial Unicode MS" w:hAnsi="Times New Roman" w:cs="Times New Roman"/>
        </w:rPr>
      </w:pPr>
    </w:p>
    <w:p w14:paraId="150ACD78" w14:textId="77777777" w:rsidR="00C9066E" w:rsidRDefault="00C9066E" w:rsidP="00A01086">
      <w:pPr>
        <w:spacing w:line="480" w:lineRule="auto"/>
        <w:jc w:val="both"/>
        <w:rPr>
          <w:rFonts w:ascii="Times New Roman" w:eastAsia="Arial Unicode MS" w:hAnsi="Times New Roman" w:cs="Times New Roman"/>
        </w:rPr>
      </w:pPr>
    </w:p>
    <w:p w14:paraId="5A793E3F" w14:textId="77777777" w:rsidR="00C9066E" w:rsidRDefault="00C9066E" w:rsidP="00A01086">
      <w:pPr>
        <w:spacing w:line="480" w:lineRule="auto"/>
        <w:jc w:val="both"/>
        <w:rPr>
          <w:rFonts w:ascii="Times New Roman" w:eastAsia="Arial Unicode MS" w:hAnsi="Times New Roman" w:cs="Times New Roman"/>
        </w:rPr>
      </w:pPr>
    </w:p>
    <w:p w14:paraId="7855E5ED" w14:textId="77777777" w:rsidR="00C9066E" w:rsidRDefault="00C9066E" w:rsidP="00A01086">
      <w:pPr>
        <w:spacing w:line="480" w:lineRule="auto"/>
        <w:jc w:val="both"/>
        <w:rPr>
          <w:rFonts w:ascii="Times New Roman" w:eastAsia="Arial Unicode MS" w:hAnsi="Times New Roman" w:cs="Times New Roman"/>
        </w:rPr>
      </w:pPr>
    </w:p>
    <w:p w14:paraId="1262BCA5" w14:textId="77777777" w:rsidR="00C9066E" w:rsidRDefault="00C9066E" w:rsidP="00A01086">
      <w:pPr>
        <w:spacing w:line="480" w:lineRule="auto"/>
        <w:jc w:val="both"/>
        <w:rPr>
          <w:rFonts w:ascii="Times New Roman" w:eastAsia="Arial Unicode MS" w:hAnsi="Times New Roman" w:cs="Times New Roman"/>
        </w:rPr>
      </w:pPr>
    </w:p>
    <w:p w14:paraId="0C029EBC" w14:textId="15806ED9" w:rsidR="00352508" w:rsidRPr="00C9066E" w:rsidRDefault="00C9066E" w:rsidP="00C9066E">
      <w:pPr>
        <w:spacing w:line="480" w:lineRule="auto"/>
        <w:jc w:val="both"/>
        <w:rPr>
          <w:rFonts w:ascii="Times New Roman" w:eastAsia="Arial Unicode MS" w:hAnsi="Times New Roman" w:cs="Times New Roman"/>
        </w:rPr>
      </w:pPr>
      <w:r w:rsidRPr="00C9066E">
        <w:rPr>
          <w:rFonts w:ascii="Times New Roman" w:eastAsia="Arial Unicode MS" w:hAnsi="Times New Roman" w:cs="Times New Roman"/>
          <w:noProof/>
        </w:rPr>
        <w:drawing>
          <wp:inline distT="0" distB="0" distL="0" distR="0" wp14:anchorId="3C7E681E" wp14:editId="516049E7">
            <wp:extent cx="5486400" cy="3078480"/>
            <wp:effectExtent l="0" t="0" r="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3078480"/>
                    </a:xfrm>
                    <a:prstGeom prst="rect">
                      <a:avLst/>
                    </a:prstGeom>
                    <a:noFill/>
                    <a:ln>
                      <a:noFill/>
                    </a:ln>
                  </pic:spPr>
                </pic:pic>
              </a:graphicData>
            </a:graphic>
          </wp:inline>
        </w:drawing>
      </w:r>
    </w:p>
    <w:p w14:paraId="2C7600D0" w14:textId="7A671C14" w:rsidR="00A01086" w:rsidRDefault="00352508" w:rsidP="00A820DC">
      <w:pPr>
        <w:pStyle w:val="Caption"/>
      </w:pPr>
      <w:bookmarkStart w:id="113" w:name="_Toc210295719"/>
      <w:proofErr w:type="gramStart"/>
      <w:r>
        <w:t xml:space="preserve">Figure </w:t>
      </w:r>
      <w:fldSimple w:instr=" SEQ Figure \* ARABIC ">
        <w:r w:rsidR="004819B2">
          <w:rPr>
            <w:noProof/>
          </w:rPr>
          <w:t>32</w:t>
        </w:r>
      </w:fldSimple>
      <w:r w:rsidR="005A2463">
        <w:rPr>
          <w:noProof/>
        </w:rPr>
        <w:t>.</w:t>
      </w:r>
      <w:proofErr w:type="gramEnd"/>
      <w:r w:rsidRPr="00352508">
        <w:rPr>
          <w:rFonts w:eastAsia="Arial Unicode MS" w:cs="Times New Roman"/>
          <w:b/>
          <w:szCs w:val="24"/>
        </w:rPr>
        <w:t xml:space="preserve"> </w:t>
      </w:r>
      <w:r w:rsidRPr="00352508">
        <w:t>Signal increase at different spiked concentration levels (top) and its respective calibration curve (bottom) for the analysis of Li 670</w:t>
      </w:r>
      <w:r w:rsidR="005A2463">
        <w:t xml:space="preserve">.7 </w:t>
      </w:r>
      <w:r w:rsidRPr="00352508">
        <w:t>nm (left) and Sr 460.7 nm (right) by LIBS.</w:t>
      </w:r>
      <w:bookmarkEnd w:id="113"/>
    </w:p>
    <w:p w14:paraId="28924A57" w14:textId="77777777" w:rsidR="00B46409" w:rsidRPr="00B46409" w:rsidRDefault="00B46409" w:rsidP="00B46409"/>
    <w:p w14:paraId="2B3844AD" w14:textId="0294182E" w:rsidR="00A01086" w:rsidRDefault="00FD3F63" w:rsidP="0002147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After selection of the informing emission lines, the semi-quantitative method for the characterization of inks was compared to spectra overlay approach. </w:t>
      </w:r>
      <w:r w:rsidR="007C6AEC">
        <w:rPr>
          <w:rFonts w:ascii="Times New Roman" w:eastAsia="Arial Unicode MS" w:hAnsi="Times New Roman" w:cs="Times New Roman"/>
        </w:rPr>
        <w:t xml:space="preserve"> A systematic peak identification and spectral comparison scheme was developed to search and compare only peaks that are relevant to the composition of the ink. As a result, the spectra overlay was conducted at different regions of interest instead of doing an overall comparison of the whole spectral range.  Following this approach </w:t>
      </w:r>
      <w:r w:rsidR="00522F90">
        <w:rPr>
          <w:rFonts w:ascii="Times New Roman" w:eastAsia="Arial Unicode MS" w:hAnsi="Times New Roman" w:cs="Times New Roman"/>
        </w:rPr>
        <w:t xml:space="preserve">type I and type II errors cab be minimized by </w:t>
      </w:r>
      <w:r w:rsidR="007C6AEC">
        <w:rPr>
          <w:rFonts w:ascii="Times New Roman" w:eastAsia="Arial Unicode MS" w:hAnsi="Times New Roman" w:cs="Times New Roman"/>
        </w:rPr>
        <w:t xml:space="preserve">a) </w:t>
      </w:r>
      <w:r w:rsidR="00522F90">
        <w:rPr>
          <w:rFonts w:ascii="Times New Roman" w:eastAsia="Arial Unicode MS" w:hAnsi="Times New Roman" w:cs="Times New Roman"/>
        </w:rPr>
        <w:t xml:space="preserve">preventing </w:t>
      </w:r>
      <w:r w:rsidR="007C6AEC">
        <w:rPr>
          <w:rFonts w:ascii="Times New Roman" w:eastAsia="Arial Unicode MS" w:hAnsi="Times New Roman" w:cs="Times New Roman"/>
        </w:rPr>
        <w:t>comparison of spectral regions that do not have linear response</w:t>
      </w:r>
      <w:r w:rsidR="00522F90">
        <w:rPr>
          <w:rFonts w:ascii="Times New Roman" w:eastAsia="Arial Unicode MS" w:hAnsi="Times New Roman" w:cs="Times New Roman"/>
        </w:rPr>
        <w:t xml:space="preserve">, b) avoiding comparison of spectral regions that are below detection limit, c) limiting comparison of spectral regions that do not </w:t>
      </w:r>
      <w:r w:rsidR="00522F90" w:rsidRPr="00522F90">
        <w:rPr>
          <w:rFonts w:ascii="Times New Roman" w:eastAsia="Arial Unicode MS" w:hAnsi="Times New Roman" w:cs="Times New Roman"/>
        </w:rPr>
        <w:t>experience</w:t>
      </w:r>
      <w:r w:rsidR="00522F90">
        <w:rPr>
          <w:rFonts w:ascii="Times New Roman" w:eastAsia="Arial Unicode MS" w:hAnsi="Times New Roman" w:cs="Times New Roman"/>
        </w:rPr>
        <w:t xml:space="preserve"> drastic spectral interferences.</w:t>
      </w:r>
    </w:p>
    <w:p w14:paraId="09984416" w14:textId="47105ACA" w:rsidR="00952264" w:rsidRPr="00157755" w:rsidRDefault="00952264" w:rsidP="0002147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The spectral overlay approach c</w:t>
      </w:r>
      <w:r w:rsidR="007E2D46">
        <w:rPr>
          <w:rFonts w:ascii="Times New Roman" w:eastAsia="Arial Unicode MS" w:hAnsi="Times New Roman" w:cs="Times New Roman"/>
        </w:rPr>
        <w:t>onsisted in the following steps</w:t>
      </w:r>
      <w:r>
        <w:rPr>
          <w:rFonts w:ascii="Times New Roman" w:eastAsia="Arial Unicode MS" w:hAnsi="Times New Roman" w:cs="Times New Roman"/>
        </w:rPr>
        <w:t xml:space="preserve">: 1) split the spectra </w:t>
      </w:r>
      <w:r w:rsidR="00521F20">
        <w:rPr>
          <w:rFonts w:ascii="Times New Roman" w:eastAsia="Arial Unicode MS" w:hAnsi="Times New Roman" w:cs="Times New Roman"/>
        </w:rPr>
        <w:t>into smaller</w:t>
      </w:r>
      <w:r>
        <w:rPr>
          <w:rFonts w:ascii="Times New Roman" w:eastAsia="Arial Unicode MS" w:hAnsi="Times New Roman" w:cs="Times New Roman"/>
        </w:rPr>
        <w:t xml:space="preserve"> relevant regions of interest</w:t>
      </w:r>
      <w:r w:rsidR="00521F20">
        <w:rPr>
          <w:rFonts w:ascii="Times New Roman" w:eastAsia="Arial Unicode MS" w:hAnsi="Times New Roman" w:cs="Times New Roman"/>
        </w:rPr>
        <w:t xml:space="preserve"> to do spectra overlay</w:t>
      </w:r>
      <w:r>
        <w:rPr>
          <w:rFonts w:ascii="Times New Roman" w:eastAsia="Arial Unicode MS" w:hAnsi="Times New Roman" w:cs="Times New Roman"/>
        </w:rPr>
        <w:t xml:space="preserve">, 2) </w:t>
      </w:r>
      <w:r w:rsidR="00963B6E">
        <w:rPr>
          <w:rFonts w:ascii="Times New Roman" w:eastAsia="Arial Unicode MS" w:hAnsi="Times New Roman" w:cs="Times New Roman"/>
        </w:rPr>
        <w:t xml:space="preserve">for each region, </w:t>
      </w:r>
      <w:r>
        <w:rPr>
          <w:rFonts w:ascii="Times New Roman" w:eastAsia="Arial Unicode MS" w:hAnsi="Times New Roman" w:cs="Times New Roman"/>
        </w:rPr>
        <w:t>normalize the signal between replicates by applying ba</w:t>
      </w:r>
      <w:r w:rsidR="007E2D46">
        <w:rPr>
          <w:rFonts w:ascii="Times New Roman" w:eastAsia="Arial Unicode MS" w:hAnsi="Times New Roman" w:cs="Times New Roman"/>
        </w:rPr>
        <w:t xml:space="preserve">ckground subtraction algorithm </w:t>
      </w:r>
      <w:r>
        <w:rPr>
          <w:rFonts w:ascii="Times New Roman" w:eastAsia="Arial Unicode MS" w:hAnsi="Times New Roman" w:cs="Times New Roman"/>
        </w:rPr>
        <w:t xml:space="preserve">available in the LIBS data analysis software, 3) </w:t>
      </w:r>
      <w:r w:rsidR="007E2D46">
        <w:rPr>
          <w:rFonts w:ascii="Times New Roman" w:eastAsia="Arial Unicode MS" w:hAnsi="Times New Roman" w:cs="Times New Roman"/>
        </w:rPr>
        <w:t xml:space="preserve">identify the elements of interest with a peak search tolerance equivalent to the spectra resolution (0.1 to 0.12nm), 4) </w:t>
      </w:r>
      <w:r>
        <w:rPr>
          <w:rFonts w:ascii="Times New Roman" w:eastAsia="Arial Unicode MS" w:hAnsi="Times New Roman" w:cs="Times New Roman"/>
        </w:rPr>
        <w:t xml:space="preserve">determine which elements are present above detection limit, </w:t>
      </w:r>
      <w:r w:rsidR="007E2D46">
        <w:rPr>
          <w:rFonts w:ascii="Times New Roman" w:eastAsia="Arial Unicode MS" w:hAnsi="Times New Roman" w:cs="Times New Roman"/>
        </w:rPr>
        <w:t>5</w:t>
      </w:r>
      <w:r>
        <w:rPr>
          <w:rFonts w:ascii="Times New Roman" w:eastAsia="Arial Unicode MS" w:hAnsi="Times New Roman" w:cs="Times New Roman"/>
        </w:rPr>
        <w:t xml:space="preserve">) compare at least four replicates per sample to determine the within sample variation (range), </w:t>
      </w:r>
      <w:r w:rsidR="007E2D46">
        <w:rPr>
          <w:rFonts w:ascii="Times New Roman" w:eastAsia="Arial Unicode MS" w:hAnsi="Times New Roman" w:cs="Times New Roman"/>
        </w:rPr>
        <w:t>6</w:t>
      </w:r>
      <w:r>
        <w:rPr>
          <w:rFonts w:ascii="Times New Roman" w:eastAsia="Arial Unicode MS" w:hAnsi="Times New Roman" w:cs="Times New Roman"/>
        </w:rPr>
        <w:t xml:space="preserve">) compare the spectra range of the “known” sample to the spectra range of the “questioned” sample, </w:t>
      </w:r>
      <w:r w:rsidR="007E2D46">
        <w:rPr>
          <w:rFonts w:ascii="Times New Roman" w:eastAsia="Arial Unicode MS" w:hAnsi="Times New Roman" w:cs="Times New Roman"/>
        </w:rPr>
        <w:t>7</w:t>
      </w:r>
      <w:r>
        <w:rPr>
          <w:rFonts w:ascii="Times New Roman" w:eastAsia="Arial Unicode MS" w:hAnsi="Times New Roman" w:cs="Times New Roman"/>
        </w:rPr>
        <w:t xml:space="preserve">) select one spectra line per element for comparison purposes and at least one additional emission line for confirmation of the element. </w:t>
      </w:r>
    </w:p>
    <w:p w14:paraId="2B982A72" w14:textId="663A7703" w:rsidR="00C47F12" w:rsidRDefault="00F644DB" w:rsidP="0002147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The spectral overlay co</w:t>
      </w:r>
      <w:r w:rsidR="00A76E57">
        <w:rPr>
          <w:rFonts w:ascii="Times New Roman" w:eastAsia="Arial Unicode MS" w:hAnsi="Times New Roman" w:cs="Times New Roman"/>
        </w:rPr>
        <w:t xml:space="preserve">mparison is </w:t>
      </w:r>
      <w:r w:rsidR="00963B6E">
        <w:rPr>
          <w:rFonts w:ascii="Times New Roman" w:eastAsia="Arial Unicode MS" w:hAnsi="Times New Roman" w:cs="Times New Roman"/>
        </w:rPr>
        <w:t>completed once all the recommended regions of interest are inspected</w:t>
      </w:r>
      <w:r w:rsidR="00A76E57">
        <w:rPr>
          <w:rFonts w:ascii="Times New Roman" w:eastAsia="Arial Unicode MS" w:hAnsi="Times New Roman" w:cs="Times New Roman"/>
        </w:rPr>
        <w:t xml:space="preserve">. If a significant and reproducible difference is found between samples in terms of spectral shapes and relative peak heights between any of the monitored elements, then </w:t>
      </w:r>
      <w:r w:rsidR="00F70CE9">
        <w:rPr>
          <w:rFonts w:ascii="Times New Roman" w:eastAsia="Arial Unicode MS" w:hAnsi="Times New Roman" w:cs="Times New Roman"/>
        </w:rPr>
        <w:t>the compared samples</w:t>
      </w:r>
      <w:r w:rsidR="00A76E57">
        <w:rPr>
          <w:rFonts w:ascii="Times New Roman" w:eastAsia="Arial Unicode MS" w:hAnsi="Times New Roman" w:cs="Times New Roman"/>
        </w:rPr>
        <w:t xml:space="preserve"> </w:t>
      </w:r>
      <w:r w:rsidR="00521F20">
        <w:rPr>
          <w:rFonts w:ascii="Times New Roman" w:eastAsia="Arial Unicode MS" w:hAnsi="Times New Roman" w:cs="Times New Roman"/>
        </w:rPr>
        <w:t>are differentiated.</w:t>
      </w:r>
    </w:p>
    <w:p w14:paraId="40104D0E" w14:textId="6EBFA875" w:rsidR="00D42217" w:rsidRDefault="00D42217" w:rsidP="008066D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In the case that comparisons</w:t>
      </w:r>
      <w:r w:rsidR="00521F20">
        <w:rPr>
          <w:rFonts w:ascii="Times New Roman" w:eastAsia="Arial Unicode MS" w:hAnsi="Times New Roman" w:cs="Times New Roman"/>
        </w:rPr>
        <w:t xml:space="preserve"> between multiple samples (n&gt;2)</w:t>
      </w:r>
      <w:r>
        <w:rPr>
          <w:rFonts w:ascii="Times New Roman" w:eastAsia="Arial Unicode MS" w:hAnsi="Times New Roman" w:cs="Times New Roman"/>
        </w:rPr>
        <w:t xml:space="preserve"> are required, pairwise comparisons can be conducted. A </w:t>
      </w:r>
      <w:r w:rsidR="00521F20">
        <w:rPr>
          <w:rFonts w:ascii="Times New Roman" w:eastAsia="Arial Unicode MS" w:hAnsi="Times New Roman" w:cs="Times New Roman"/>
        </w:rPr>
        <w:t>pairwise</w:t>
      </w:r>
      <w:r w:rsidR="007C6AEC" w:rsidRPr="007C6AEC">
        <w:rPr>
          <w:rFonts w:ascii="Times New Roman" w:eastAsia="Arial Unicode MS" w:hAnsi="Times New Roman" w:cs="Times New Roman"/>
        </w:rPr>
        <w:t xml:space="preserve"> matrix of </w:t>
      </w:r>
      <w:r>
        <w:rPr>
          <w:rFonts w:ascii="Times New Roman" w:eastAsia="Arial Unicode MS" w:hAnsi="Times New Roman" w:cs="Times New Roman"/>
        </w:rPr>
        <w:t>can be created per element</w:t>
      </w:r>
      <w:r w:rsidR="00521F20">
        <w:rPr>
          <w:rFonts w:ascii="Times New Roman" w:eastAsia="Arial Unicode MS" w:hAnsi="Times New Roman" w:cs="Times New Roman"/>
        </w:rPr>
        <w:t xml:space="preserve"> of interest</w:t>
      </w:r>
      <w:r>
        <w:rPr>
          <w:rFonts w:ascii="Times New Roman" w:eastAsia="Arial Unicode MS" w:hAnsi="Times New Roman" w:cs="Times New Roman"/>
        </w:rPr>
        <w:t>, where a</w:t>
      </w:r>
      <w:r w:rsidR="008066DA">
        <w:rPr>
          <w:rFonts w:ascii="Times New Roman" w:eastAsia="Arial Unicode MS" w:hAnsi="Times New Roman" w:cs="Times New Roman"/>
        </w:rPr>
        <w:t xml:space="preserve"> total of </w:t>
      </w:r>
      <w:proofErr w:type="gramStart"/>
      <w:r w:rsidR="008066DA">
        <w:rPr>
          <w:rFonts w:ascii="Times New Roman" w:eastAsia="Arial Unicode MS" w:hAnsi="Times New Roman" w:cs="Times New Roman"/>
        </w:rPr>
        <w:t>n(</w:t>
      </w:r>
      <w:proofErr w:type="gramEnd"/>
      <w:r w:rsidR="008066DA">
        <w:rPr>
          <w:rFonts w:ascii="Times New Roman" w:eastAsia="Arial Unicode MS" w:hAnsi="Times New Roman" w:cs="Times New Roman"/>
        </w:rPr>
        <w:t xml:space="preserve">n-1)/2 </w:t>
      </w:r>
      <w:r>
        <w:rPr>
          <w:rFonts w:ascii="Times New Roman" w:eastAsia="Arial Unicode MS" w:hAnsi="Times New Roman" w:cs="Times New Roman"/>
        </w:rPr>
        <w:t>pairs are compare</w:t>
      </w:r>
      <w:r w:rsidR="001540DC">
        <w:rPr>
          <w:rFonts w:ascii="Times New Roman" w:eastAsia="Arial Unicode MS" w:hAnsi="Times New Roman" w:cs="Times New Roman"/>
        </w:rPr>
        <w:t>d</w:t>
      </w:r>
      <w:r>
        <w:rPr>
          <w:rFonts w:ascii="Times New Roman" w:eastAsia="Arial Unicode MS" w:hAnsi="Times New Roman" w:cs="Times New Roman"/>
        </w:rPr>
        <w:t xml:space="preserve"> </w:t>
      </w:r>
      <w:r w:rsidR="008066DA">
        <w:rPr>
          <w:rFonts w:ascii="Times New Roman" w:eastAsia="Arial Unicode MS" w:hAnsi="Times New Roman" w:cs="Times New Roman"/>
        </w:rPr>
        <w:t xml:space="preserve">per element. </w:t>
      </w:r>
      <w:r>
        <w:rPr>
          <w:rFonts w:ascii="Times New Roman" w:eastAsia="Arial Unicode MS" w:hAnsi="Times New Roman" w:cs="Times New Roman"/>
        </w:rPr>
        <w:t>Where n is the total number of samples compared to each other.</w:t>
      </w:r>
      <w:r w:rsidR="00521F20">
        <w:rPr>
          <w:rFonts w:ascii="Times New Roman" w:eastAsia="Arial Unicode MS" w:hAnsi="Times New Roman" w:cs="Times New Roman"/>
        </w:rPr>
        <w:t xml:space="preserve"> The discrimination matrix of each element </w:t>
      </w:r>
      <w:r w:rsidR="005A2463">
        <w:rPr>
          <w:rFonts w:ascii="Times New Roman" w:eastAsia="Arial Unicode MS" w:hAnsi="Times New Roman" w:cs="Times New Roman"/>
        </w:rPr>
        <w:t xml:space="preserve">is </w:t>
      </w:r>
      <w:r w:rsidR="00521F20">
        <w:rPr>
          <w:rFonts w:ascii="Times New Roman" w:eastAsia="Arial Unicode MS" w:hAnsi="Times New Roman" w:cs="Times New Roman"/>
        </w:rPr>
        <w:t>then added together to evaluate if each pair of samples can be differentiated by at least one element.</w:t>
      </w:r>
    </w:p>
    <w:p w14:paraId="52F8FDA2" w14:textId="3A4D01BB" w:rsidR="00D42217" w:rsidRDefault="00A426F9" w:rsidP="009441D8">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Figure </w:t>
      </w:r>
      <w:r w:rsidR="00FD3D9A">
        <w:rPr>
          <w:rFonts w:ascii="Times New Roman" w:eastAsia="Arial Unicode MS" w:hAnsi="Times New Roman" w:cs="Times New Roman"/>
        </w:rPr>
        <w:t>3</w:t>
      </w:r>
      <w:r w:rsidR="00FB2105">
        <w:rPr>
          <w:rFonts w:ascii="Times New Roman" w:eastAsia="Arial Unicode MS" w:hAnsi="Times New Roman" w:cs="Times New Roman"/>
        </w:rPr>
        <w:t>3</w:t>
      </w:r>
      <w:r w:rsidR="00FD3D9A">
        <w:rPr>
          <w:rFonts w:ascii="Times New Roman" w:eastAsia="Arial Unicode MS" w:hAnsi="Times New Roman" w:cs="Times New Roman"/>
        </w:rPr>
        <w:t xml:space="preserve"> </w:t>
      </w:r>
      <w:r>
        <w:rPr>
          <w:rFonts w:ascii="Times New Roman" w:eastAsia="Arial Unicode MS" w:hAnsi="Times New Roman" w:cs="Times New Roman"/>
        </w:rPr>
        <w:t>shows the proposed spectral comparison scheme with the elements of interest. E</w:t>
      </w:r>
      <w:r w:rsidR="00B75110">
        <w:rPr>
          <w:rFonts w:ascii="Times New Roman" w:eastAsia="Arial Unicode MS" w:hAnsi="Times New Roman" w:cs="Times New Roman"/>
        </w:rPr>
        <w:t>mission lines that are underlined are the primary emission lines used for comparisons between samples, other element emissions not underlined are used as confirmatory lines.</w:t>
      </w:r>
    </w:p>
    <w:p w14:paraId="7E62FC89" w14:textId="77777777" w:rsidR="00CB5882" w:rsidRDefault="00CB5882" w:rsidP="00CB5882">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Figure 34 shows an example of spectral overlay display from the LIBS software for region III.  This example shows the reproducibility of replicate measurements for one of the samples (Toner 04) and the comparison of its profile in this region with two samples originated from different sources (T05 and T01, respectively). Sample T05 was not differentiated from T04 in this region while T01 shows a very distinctive spectrum from T04.</w:t>
      </w:r>
    </w:p>
    <w:p w14:paraId="6AAE09E5" w14:textId="0B14CE77" w:rsidR="00CB5882" w:rsidRDefault="00100F07" w:rsidP="00CB5882">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As a consequence of the</w:t>
      </w:r>
      <w:r w:rsidR="00CB5882" w:rsidRPr="00157755">
        <w:rPr>
          <w:rFonts w:ascii="Times New Roman" w:eastAsia="Arial Unicode MS" w:hAnsi="Times New Roman" w:cs="Times New Roman"/>
        </w:rPr>
        <w:t xml:space="preserve"> differences in the signal collection and detection between LA-ICP-MS and LIBS, the element menu was slightly different for LIBS analysis. For the inkjet set, only 4 elements were present above the limit of detection for the inkjets. Three of those elements coincide with the element menu chosen for LA-ICP-MS, the rest were not detected by LIBS </w:t>
      </w:r>
      <w:r>
        <w:rPr>
          <w:rFonts w:ascii="Times New Roman" w:eastAsia="Arial Unicode MS" w:hAnsi="Times New Roman" w:cs="Times New Roman"/>
        </w:rPr>
        <w:t>because of</w:t>
      </w:r>
      <w:r w:rsidR="00CB5882" w:rsidRPr="00157755">
        <w:rPr>
          <w:rFonts w:ascii="Times New Roman" w:eastAsia="Arial Unicode MS" w:hAnsi="Times New Roman" w:cs="Times New Roman"/>
        </w:rPr>
        <w:t xml:space="preserve"> its lower sensitivity. However, one of the advantages of using LIBS is that a pre-set elemental menu is not required and therefore the scanning of the broadband allows for opportunities to detect unusual peaks in the samples that may have not previously preselected as potential discriminating elements. An example of this is that LIBS </w:t>
      </w:r>
      <w:r w:rsidR="00CB5882">
        <w:rPr>
          <w:rFonts w:ascii="Times New Roman" w:eastAsia="Arial Unicode MS" w:hAnsi="Times New Roman" w:cs="Times New Roman"/>
        </w:rPr>
        <w:t>permitted</w:t>
      </w:r>
      <w:r w:rsidR="00CB5882" w:rsidRPr="00157755">
        <w:rPr>
          <w:rFonts w:ascii="Times New Roman" w:eastAsia="Arial Unicode MS" w:hAnsi="Times New Roman" w:cs="Times New Roman"/>
        </w:rPr>
        <w:t xml:space="preserve"> the detection of Li in some of the ink samples, while the LA-ICP-MS analysis missed this element because it was not included in the preliminary scanning </w:t>
      </w:r>
      <w:r w:rsidR="00CB5882">
        <w:rPr>
          <w:rFonts w:ascii="Times New Roman" w:eastAsia="Arial Unicode MS" w:hAnsi="Times New Roman" w:cs="Times New Roman"/>
        </w:rPr>
        <w:t xml:space="preserve">of the </w:t>
      </w:r>
      <w:r w:rsidR="00CB5882" w:rsidRPr="00157755">
        <w:rPr>
          <w:rFonts w:ascii="Times New Roman" w:eastAsia="Arial Unicode MS" w:hAnsi="Times New Roman" w:cs="Times New Roman"/>
        </w:rPr>
        <w:t xml:space="preserve">pre-set menu.  The element was later included in the LA-ICP-MS method but required the re-analysis of the entire sample set. </w:t>
      </w:r>
    </w:p>
    <w:p w14:paraId="740F8511" w14:textId="77777777" w:rsidR="006D7D0B" w:rsidRDefault="006D7D0B" w:rsidP="00CB5882">
      <w:pPr>
        <w:spacing w:line="480" w:lineRule="auto"/>
        <w:ind w:firstLine="720"/>
        <w:jc w:val="both"/>
        <w:rPr>
          <w:rFonts w:ascii="Times New Roman" w:eastAsia="Arial Unicode MS" w:hAnsi="Times New Roman" w:cs="Times New Roman"/>
        </w:rPr>
      </w:pPr>
    </w:p>
    <w:p w14:paraId="1270C867" w14:textId="77777777" w:rsidR="006D7D0B" w:rsidRDefault="006D7D0B" w:rsidP="00CB5882">
      <w:pPr>
        <w:spacing w:line="480" w:lineRule="auto"/>
        <w:ind w:firstLine="720"/>
        <w:jc w:val="both"/>
        <w:rPr>
          <w:rFonts w:ascii="Times New Roman" w:eastAsia="Arial Unicode MS" w:hAnsi="Times New Roman" w:cs="Times New Roman"/>
        </w:rPr>
      </w:pPr>
    </w:p>
    <w:p w14:paraId="0BC4C833" w14:textId="77777777" w:rsidR="006D7D0B" w:rsidRDefault="006D7D0B" w:rsidP="00CB5882">
      <w:pPr>
        <w:spacing w:line="480" w:lineRule="auto"/>
        <w:ind w:firstLine="720"/>
        <w:jc w:val="both"/>
        <w:rPr>
          <w:rFonts w:ascii="Times New Roman" w:eastAsia="Arial Unicode MS" w:hAnsi="Times New Roman" w:cs="Times New Roman"/>
        </w:rPr>
      </w:pPr>
    </w:p>
    <w:p w14:paraId="50DF9AD8" w14:textId="09082C91" w:rsidR="00352508" w:rsidRPr="006D7D0B" w:rsidRDefault="006D7D0B" w:rsidP="006D7D0B">
      <w:pPr>
        <w:spacing w:line="480" w:lineRule="auto"/>
        <w:ind w:firstLine="2160"/>
        <w:jc w:val="both"/>
        <w:rPr>
          <w:rFonts w:ascii="Times New Roman" w:eastAsia="Arial Unicode MS" w:hAnsi="Times New Roman" w:cs="Times New Roman"/>
        </w:rPr>
      </w:pPr>
      <w:r w:rsidRPr="006D7D0B">
        <w:rPr>
          <w:rFonts w:ascii="Times New Roman" w:eastAsia="Arial Unicode MS" w:hAnsi="Times New Roman" w:cs="Times New Roman"/>
          <w:noProof/>
        </w:rPr>
        <w:drawing>
          <wp:inline distT="0" distB="0" distL="0" distR="0" wp14:anchorId="24B15D8B" wp14:editId="382AEA61">
            <wp:extent cx="2569258" cy="6972300"/>
            <wp:effectExtent l="0" t="0" r="0" b="0"/>
            <wp:docPr id="71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9655" cy="6973379"/>
                    </a:xfrm>
                    <a:prstGeom prst="rect">
                      <a:avLst/>
                    </a:prstGeom>
                    <a:noFill/>
                    <a:ln>
                      <a:noFill/>
                    </a:ln>
                  </pic:spPr>
                </pic:pic>
              </a:graphicData>
            </a:graphic>
          </wp:inline>
        </w:drawing>
      </w:r>
    </w:p>
    <w:p w14:paraId="092759C7" w14:textId="69C5F38D" w:rsidR="00D2087E" w:rsidRDefault="00352508" w:rsidP="004362E6">
      <w:pPr>
        <w:pStyle w:val="Caption"/>
        <w:rPr>
          <w:rFonts w:eastAsia="Arial Unicode MS" w:cs="Times New Roman"/>
        </w:rPr>
      </w:pPr>
      <w:bookmarkStart w:id="114" w:name="_Toc210295720"/>
      <w:proofErr w:type="gramStart"/>
      <w:r>
        <w:t xml:space="preserve">Figure </w:t>
      </w:r>
      <w:fldSimple w:instr=" SEQ Figure \* ARABIC ">
        <w:r w:rsidR="004819B2">
          <w:rPr>
            <w:noProof/>
          </w:rPr>
          <w:t>33</w:t>
        </w:r>
      </w:fldSimple>
      <w:r w:rsidR="005A2463">
        <w:rPr>
          <w:noProof/>
        </w:rPr>
        <w:t>.</w:t>
      </w:r>
      <w:proofErr w:type="gramEnd"/>
      <w:r w:rsidRPr="00352508">
        <w:rPr>
          <w:rFonts w:eastAsia="Arial Unicode MS" w:cs="Times New Roman"/>
          <w:b/>
          <w:szCs w:val="24"/>
        </w:rPr>
        <w:t xml:space="preserve"> </w:t>
      </w:r>
      <w:r w:rsidRPr="00352508">
        <w:t>S</w:t>
      </w:r>
      <w:r w:rsidR="005A2463">
        <w:t>cheme</w:t>
      </w:r>
      <w:r w:rsidRPr="00352508">
        <w:t xml:space="preserve"> for the </w:t>
      </w:r>
      <w:r w:rsidR="005A2463">
        <w:t xml:space="preserve">systematic </w:t>
      </w:r>
      <w:r w:rsidRPr="00352508">
        <w:t>identification of peaks and comparison of LIBS ink spectra by spectral overlay</w:t>
      </w:r>
      <w:r w:rsidR="005A2463">
        <w:t>.</w:t>
      </w:r>
      <w:bookmarkEnd w:id="114"/>
    </w:p>
    <w:p w14:paraId="4FC1C0EC" w14:textId="77777777" w:rsidR="00352508" w:rsidRDefault="002A083E" w:rsidP="00352508">
      <w:pPr>
        <w:keepNext/>
        <w:spacing w:line="480" w:lineRule="auto"/>
        <w:ind w:firstLine="720"/>
        <w:jc w:val="both"/>
      </w:pPr>
      <w:r w:rsidRPr="002A083E">
        <w:rPr>
          <w:noProof/>
        </w:rPr>
        <w:drawing>
          <wp:inline distT="0" distB="0" distL="0" distR="0" wp14:anchorId="4FED3A91" wp14:editId="73ECC6DD">
            <wp:extent cx="4929906" cy="4754880"/>
            <wp:effectExtent l="0" t="0" r="0" b="0"/>
            <wp:docPr id="71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30217" cy="4755180"/>
                    </a:xfrm>
                    <a:prstGeom prst="rect">
                      <a:avLst/>
                    </a:prstGeom>
                    <a:noFill/>
                    <a:ln>
                      <a:noFill/>
                    </a:ln>
                  </pic:spPr>
                </pic:pic>
              </a:graphicData>
            </a:graphic>
          </wp:inline>
        </w:drawing>
      </w:r>
    </w:p>
    <w:p w14:paraId="2595CCF0" w14:textId="73940D3C" w:rsidR="002A083E" w:rsidRDefault="00352508" w:rsidP="00A820DC">
      <w:pPr>
        <w:pStyle w:val="Caption"/>
        <w:rPr>
          <w:rFonts w:eastAsia="Arial Unicode MS" w:cs="Times New Roman"/>
        </w:rPr>
      </w:pPr>
      <w:bookmarkStart w:id="115" w:name="_Toc210295721"/>
      <w:proofErr w:type="gramStart"/>
      <w:r>
        <w:t xml:space="preserve">Figure </w:t>
      </w:r>
      <w:fldSimple w:instr=" SEQ Figure \* ARABIC ">
        <w:r w:rsidR="004819B2">
          <w:rPr>
            <w:noProof/>
          </w:rPr>
          <w:t>34</w:t>
        </w:r>
      </w:fldSimple>
      <w:r w:rsidR="005A2463">
        <w:rPr>
          <w:noProof/>
        </w:rPr>
        <w:t>.</w:t>
      </w:r>
      <w:proofErr w:type="gramEnd"/>
      <w:r w:rsidRPr="00352508">
        <w:rPr>
          <w:rFonts w:eastAsia="Arial Unicode MS" w:cs="Times New Roman"/>
          <w:b/>
          <w:szCs w:val="24"/>
        </w:rPr>
        <w:t xml:space="preserve"> </w:t>
      </w:r>
      <w:proofErr w:type="gramStart"/>
      <w:r w:rsidRPr="00352508">
        <w:t>LIBS spectra of region III for tone</w:t>
      </w:r>
      <w:r w:rsidR="005A2463">
        <w:t>r inks.</w:t>
      </w:r>
      <w:proofErr w:type="gramEnd"/>
      <w:r w:rsidR="005A2463">
        <w:t xml:space="preserve"> From top to </w:t>
      </w:r>
      <w:r w:rsidRPr="00352508">
        <w:t>bottom: Toner samples #T04 and T05, replicate measurements from toner #T04 and toner samples #T04 and T01.</w:t>
      </w:r>
      <w:bookmarkEnd w:id="115"/>
    </w:p>
    <w:p w14:paraId="5F31851A" w14:textId="41F09696" w:rsidR="000833A9" w:rsidRDefault="000833A9" w:rsidP="002F0FD8">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For the toner set, a total of 18 elements were detected by LIBS from which ten of them were also detected by the LA-ICP-MS method.  Th</w:t>
      </w:r>
      <w:r w:rsidR="000215E5">
        <w:rPr>
          <w:rFonts w:ascii="Times New Roman" w:eastAsia="Arial Unicode MS" w:hAnsi="Times New Roman" w:cs="Times New Roman"/>
        </w:rPr>
        <w:t>e</w:t>
      </w:r>
      <w:r w:rsidRPr="00157755">
        <w:rPr>
          <w:rFonts w:ascii="Times New Roman" w:eastAsia="Arial Unicode MS" w:hAnsi="Times New Roman" w:cs="Times New Roman"/>
        </w:rPr>
        <w:t xml:space="preserve"> discrepancy is caused by the fact that the LIBS system has lower sensitivity than the LA-ICP-MS and therefore it </w:t>
      </w:r>
      <w:r w:rsidR="00914191">
        <w:rPr>
          <w:rFonts w:ascii="Times New Roman" w:eastAsia="Arial Unicode MS" w:hAnsi="Times New Roman" w:cs="Times New Roman"/>
        </w:rPr>
        <w:t xml:space="preserve">did </w:t>
      </w:r>
      <w:r w:rsidRPr="00157755">
        <w:rPr>
          <w:rFonts w:ascii="Times New Roman" w:eastAsia="Arial Unicode MS" w:hAnsi="Times New Roman" w:cs="Times New Roman"/>
        </w:rPr>
        <w:t xml:space="preserve">not detect all of the elements that were detected by the LA-ICP-MS. On the other hand, LIBS detected some elements that are problematic for ICP-MS detection such as </w:t>
      </w:r>
      <w:proofErr w:type="gramStart"/>
      <w:r w:rsidRPr="00157755">
        <w:rPr>
          <w:rFonts w:ascii="Times New Roman" w:eastAsia="Arial Unicode MS" w:hAnsi="Times New Roman" w:cs="Times New Roman"/>
        </w:rPr>
        <w:t>I</w:t>
      </w:r>
      <w:proofErr w:type="gramEnd"/>
      <w:r w:rsidRPr="00157755">
        <w:rPr>
          <w:rFonts w:ascii="Times New Roman" w:eastAsia="Arial Unicode MS" w:hAnsi="Times New Roman" w:cs="Times New Roman"/>
        </w:rPr>
        <w:t>, Na and S</w:t>
      </w:r>
      <w:r w:rsidR="000215E5">
        <w:rPr>
          <w:rFonts w:ascii="Times New Roman" w:eastAsia="Arial Unicode MS" w:hAnsi="Times New Roman" w:cs="Times New Roman"/>
        </w:rPr>
        <w:t>ulphur</w:t>
      </w:r>
      <w:r w:rsidRPr="00157755">
        <w:rPr>
          <w:rFonts w:ascii="Times New Roman" w:eastAsia="Arial Unicode MS" w:hAnsi="Times New Roman" w:cs="Times New Roman"/>
        </w:rPr>
        <w:t>. Regardless of the loaded LIBS spectrum of the toners, in comparison to the inkjets, only 6 out of the 18 elements detected were chosen for the final menu for the comparison of the samples because the remaining elements were highly correlated and did not offer additional discrimination capabilities.</w:t>
      </w:r>
    </w:p>
    <w:p w14:paraId="17D7CB6B" w14:textId="77777777" w:rsidR="00914191" w:rsidRDefault="008C0F35" w:rsidP="008C0F35">
      <w:pPr>
        <w:spacing w:line="480" w:lineRule="auto"/>
        <w:ind w:firstLine="720"/>
        <w:jc w:val="both"/>
        <w:rPr>
          <w:rFonts w:ascii="Times New Roman" w:eastAsia="Arial Unicode MS" w:hAnsi="Times New Roman" w:cs="Times New Roman"/>
        </w:rPr>
      </w:pPr>
      <w:r w:rsidRPr="008C0F35">
        <w:rPr>
          <w:rFonts w:ascii="Times New Roman" w:eastAsia="Arial Unicode MS" w:hAnsi="Times New Roman" w:cs="Times New Roman"/>
        </w:rPr>
        <w:t xml:space="preserve">The majority of the elemental data from toner was close to normal distribution and therefore a Pearson Correlation Coefficient was used to estimate the correlation between variables for the printing ink data sets.  Correlation coefficients between 0.90 and 0.98 were found for the LIBS data between the following elements: Ni, Fe, Sc, Sb, Ti, Bi, Na, Y, Rb, Co, S, V and Mn. Indeed no additional discrimination was observed by adding these elements to the pairwise comparison of the toner samples. Although this elements were not included in the final discrimination study they were still monitored as they could eventually provide useful discrimination between samples originated from other sample set as the characterized here. </w:t>
      </w:r>
    </w:p>
    <w:p w14:paraId="27DEA4A7" w14:textId="7AD823FC" w:rsidR="008C0F35" w:rsidRDefault="00914191" w:rsidP="008C0F35">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In contrast, for </w:t>
      </w:r>
      <w:r w:rsidR="008C0F35" w:rsidRPr="008C0F35">
        <w:rPr>
          <w:rFonts w:ascii="Times New Roman" w:eastAsia="Arial Unicode MS" w:hAnsi="Times New Roman" w:cs="Times New Roman"/>
        </w:rPr>
        <w:t>LA-ICP-MS data, V, Mn, Co and Fe showed some correlation (coefficients between 0.</w:t>
      </w:r>
      <w:r>
        <w:rPr>
          <w:rFonts w:ascii="Times New Roman" w:eastAsia="Arial Unicode MS" w:hAnsi="Times New Roman" w:cs="Times New Roman"/>
        </w:rPr>
        <w:t>78</w:t>
      </w:r>
      <w:r w:rsidR="008C0F35" w:rsidRPr="008C0F35">
        <w:rPr>
          <w:rFonts w:ascii="Times New Roman" w:eastAsia="Arial Unicode MS" w:hAnsi="Times New Roman" w:cs="Times New Roman"/>
        </w:rPr>
        <w:t xml:space="preserve"> and 0.8</w:t>
      </w:r>
      <w:r>
        <w:rPr>
          <w:rFonts w:ascii="Times New Roman" w:eastAsia="Arial Unicode MS" w:hAnsi="Times New Roman" w:cs="Times New Roman"/>
        </w:rPr>
        <w:t>4</w:t>
      </w:r>
      <w:r w:rsidR="008C0F35" w:rsidRPr="008C0F35">
        <w:rPr>
          <w:rFonts w:ascii="Times New Roman" w:eastAsia="Arial Unicode MS" w:hAnsi="Times New Roman" w:cs="Times New Roman"/>
        </w:rPr>
        <w:t xml:space="preserve">), </w:t>
      </w:r>
      <w:r w:rsidR="00191FF2">
        <w:rPr>
          <w:rFonts w:ascii="Times New Roman" w:eastAsia="Arial Unicode MS" w:hAnsi="Times New Roman" w:cs="Times New Roman"/>
        </w:rPr>
        <w:t xml:space="preserve">but </w:t>
      </w:r>
      <w:r w:rsidR="008C0F35" w:rsidRPr="008C0F35">
        <w:rPr>
          <w:rFonts w:ascii="Times New Roman" w:eastAsia="Arial Unicode MS" w:hAnsi="Times New Roman" w:cs="Times New Roman"/>
        </w:rPr>
        <w:t xml:space="preserve">they added additional discrimination when include as part of the element list for pairwise comparisons. </w:t>
      </w:r>
    </w:p>
    <w:p w14:paraId="4B8CA124" w14:textId="77777777" w:rsidR="00CB5882" w:rsidRPr="008C0F35" w:rsidRDefault="00CB5882" w:rsidP="008C0F35">
      <w:pPr>
        <w:spacing w:line="480" w:lineRule="auto"/>
        <w:ind w:firstLine="720"/>
        <w:jc w:val="both"/>
        <w:rPr>
          <w:rFonts w:ascii="Times New Roman" w:eastAsia="Arial Unicode MS" w:hAnsi="Times New Roman" w:cs="Times New Roman"/>
        </w:rPr>
      </w:pPr>
    </w:p>
    <w:p w14:paraId="2817B689" w14:textId="77777777" w:rsidR="00CB5882" w:rsidRPr="001B4DA5" w:rsidRDefault="00CB5882" w:rsidP="00CB5882">
      <w:pPr>
        <w:pStyle w:val="Heading3"/>
      </w:pPr>
      <w:bookmarkStart w:id="116" w:name="_Toc209086473"/>
      <w:r w:rsidRPr="001B4DA5">
        <w:t>3.2.6 Comparison of the figures of merit of LA-ICP-MS and LIBS for the analysis of printing inks</w:t>
      </w:r>
      <w:bookmarkEnd w:id="116"/>
    </w:p>
    <w:p w14:paraId="30C263A9" w14:textId="77777777" w:rsidR="00CB5882" w:rsidRPr="001B4DA5" w:rsidRDefault="00CB5882" w:rsidP="00CB5882">
      <w:pPr>
        <w:spacing w:line="480" w:lineRule="auto"/>
        <w:ind w:firstLine="720"/>
        <w:jc w:val="both"/>
        <w:rPr>
          <w:rFonts w:ascii="Times New Roman" w:hAnsi="Times New Roman" w:cs="Times New Roman"/>
        </w:rPr>
      </w:pPr>
      <w:r w:rsidRPr="001B4DA5">
        <w:rPr>
          <w:rFonts w:ascii="Times New Roman" w:hAnsi="Times New Roman" w:cs="Times New Roman"/>
          <w:bCs/>
        </w:rPr>
        <w:t>The evaluation of the LODs played an important role in the optimization and standardization of the methods, helping on informed decisions of selection of an element menu and also as a mean to decide when a certain peak/signal should be used for comparison purposes.</w:t>
      </w:r>
    </w:p>
    <w:p w14:paraId="2C762595" w14:textId="77777777" w:rsidR="00CB5882" w:rsidRPr="001B4DA5" w:rsidRDefault="00CB5882" w:rsidP="00CB5882">
      <w:pPr>
        <w:spacing w:line="480" w:lineRule="auto"/>
        <w:ind w:firstLine="720"/>
        <w:jc w:val="both"/>
        <w:rPr>
          <w:rFonts w:ascii="Times New Roman" w:hAnsi="Times New Roman" w:cs="Times New Roman"/>
          <w:i/>
        </w:rPr>
      </w:pPr>
      <w:r w:rsidRPr="001B4DA5">
        <w:rPr>
          <w:rFonts w:ascii="Times New Roman" w:hAnsi="Times New Roman" w:cs="Times New Roman"/>
          <w:bCs/>
        </w:rPr>
        <w:t>Table</w:t>
      </w:r>
      <w:r>
        <w:rPr>
          <w:rFonts w:ascii="Times New Roman" w:hAnsi="Times New Roman" w:cs="Times New Roman"/>
          <w:bCs/>
        </w:rPr>
        <w:t xml:space="preserve"> 22</w:t>
      </w:r>
      <w:r w:rsidRPr="001B4DA5">
        <w:rPr>
          <w:rFonts w:ascii="Times New Roman" w:hAnsi="Times New Roman" w:cs="Times New Roman"/>
          <w:bCs/>
        </w:rPr>
        <w:t xml:space="preserve"> shows the expected limits of detection (LOD) of the different </w:t>
      </w:r>
      <w:r>
        <w:rPr>
          <w:rFonts w:ascii="Times New Roman" w:hAnsi="Times New Roman" w:cs="Times New Roman"/>
          <w:bCs/>
        </w:rPr>
        <w:t xml:space="preserve">laser ablation </w:t>
      </w:r>
      <w:r w:rsidRPr="001B4DA5">
        <w:rPr>
          <w:rFonts w:ascii="Times New Roman" w:hAnsi="Times New Roman" w:cs="Times New Roman"/>
          <w:bCs/>
        </w:rPr>
        <w:t xml:space="preserve">methods. </w:t>
      </w:r>
    </w:p>
    <w:p w14:paraId="66E0A6BC" w14:textId="77777777" w:rsidR="00CB5882" w:rsidRPr="00157755" w:rsidRDefault="00CB5882" w:rsidP="002F0FD8">
      <w:pPr>
        <w:spacing w:line="480" w:lineRule="auto"/>
        <w:ind w:firstLine="720"/>
        <w:jc w:val="both"/>
        <w:rPr>
          <w:rFonts w:ascii="Times New Roman" w:eastAsia="Arial Unicode MS" w:hAnsi="Times New Roman" w:cs="Times New Roman"/>
        </w:rPr>
      </w:pPr>
    </w:p>
    <w:p w14:paraId="1D9D3899" w14:textId="7500BC2B" w:rsidR="00644AD8" w:rsidRDefault="00352508" w:rsidP="00A820DC">
      <w:pPr>
        <w:pStyle w:val="Caption"/>
      </w:pPr>
      <w:bookmarkStart w:id="117" w:name="_Toc210296699"/>
      <w:proofErr w:type="gramStart"/>
      <w:r>
        <w:t xml:space="preserve">Table </w:t>
      </w:r>
      <w:fldSimple w:instr=" SEQ Table \* ARABIC ">
        <w:r w:rsidR="004819B2">
          <w:rPr>
            <w:noProof/>
          </w:rPr>
          <w:t>21</w:t>
        </w:r>
      </w:fldSimple>
      <w:r w:rsidR="003925A7">
        <w:rPr>
          <w:noProof/>
        </w:rPr>
        <w:t>.</w:t>
      </w:r>
      <w:proofErr w:type="gramEnd"/>
      <w:r w:rsidRPr="00352508">
        <w:rPr>
          <w:rFonts w:cs="Times New Roman"/>
          <w:b/>
          <w:szCs w:val="24"/>
        </w:rPr>
        <w:t xml:space="preserve"> </w:t>
      </w:r>
      <w:r w:rsidRPr="00352508">
        <w:t>Comparison of the elemental menu selected for the analysis of toners by LIBS and LA-ICP-MS</w:t>
      </w:r>
      <w:bookmarkEnd w:id="117"/>
    </w:p>
    <w:tbl>
      <w:tblPr>
        <w:tblStyle w:val="TableGrid"/>
        <w:tblW w:w="0" w:type="auto"/>
        <w:tblLook w:val="04A0" w:firstRow="1" w:lastRow="0" w:firstColumn="1" w:lastColumn="0" w:noHBand="0" w:noVBand="1"/>
      </w:tblPr>
      <w:tblGrid>
        <w:gridCol w:w="2952"/>
        <w:gridCol w:w="2952"/>
        <w:gridCol w:w="2952"/>
      </w:tblGrid>
      <w:tr w:rsidR="00644AD8" w14:paraId="27DBCB07" w14:textId="77777777" w:rsidTr="005D7117">
        <w:tc>
          <w:tcPr>
            <w:tcW w:w="2952" w:type="dxa"/>
          </w:tcPr>
          <w:p w14:paraId="309AC55F" w14:textId="77777777" w:rsidR="00644AD8" w:rsidRPr="00497674" w:rsidRDefault="00644AD8" w:rsidP="00644AD8">
            <w:pPr>
              <w:spacing w:line="480" w:lineRule="auto"/>
              <w:jc w:val="center"/>
              <w:rPr>
                <w:rFonts w:ascii="Times New Roman" w:hAnsi="Times New Roman" w:cs="Times New Roman"/>
              </w:rPr>
            </w:pPr>
          </w:p>
        </w:tc>
        <w:tc>
          <w:tcPr>
            <w:tcW w:w="2952" w:type="dxa"/>
          </w:tcPr>
          <w:p w14:paraId="3C928CFA" w14:textId="77777777" w:rsidR="00644AD8" w:rsidRPr="008A6527" w:rsidRDefault="00644AD8" w:rsidP="00644AD8">
            <w:pPr>
              <w:spacing w:line="480" w:lineRule="auto"/>
              <w:jc w:val="center"/>
              <w:rPr>
                <w:rFonts w:ascii="Times New Roman" w:hAnsi="Times New Roman" w:cs="Times New Roman"/>
                <w:b/>
              </w:rPr>
            </w:pPr>
            <w:r w:rsidRPr="008A6527">
              <w:rPr>
                <w:rFonts w:ascii="Times New Roman" w:hAnsi="Times New Roman" w:cs="Times New Roman"/>
                <w:b/>
              </w:rPr>
              <w:t>LA-ICP-MS</w:t>
            </w:r>
          </w:p>
        </w:tc>
        <w:tc>
          <w:tcPr>
            <w:tcW w:w="2952" w:type="dxa"/>
          </w:tcPr>
          <w:p w14:paraId="5D3726E3" w14:textId="77777777" w:rsidR="00644AD8" w:rsidRPr="008A6527" w:rsidRDefault="00644AD8" w:rsidP="00644AD8">
            <w:pPr>
              <w:spacing w:line="480" w:lineRule="auto"/>
              <w:jc w:val="center"/>
              <w:rPr>
                <w:rFonts w:ascii="Times New Roman" w:hAnsi="Times New Roman" w:cs="Times New Roman"/>
                <w:b/>
              </w:rPr>
            </w:pPr>
            <w:r w:rsidRPr="008A6527">
              <w:rPr>
                <w:rFonts w:ascii="Times New Roman" w:hAnsi="Times New Roman" w:cs="Times New Roman"/>
                <w:b/>
              </w:rPr>
              <w:t>LIBS</w:t>
            </w:r>
          </w:p>
        </w:tc>
      </w:tr>
      <w:tr w:rsidR="00644AD8" w14:paraId="2B5849AB" w14:textId="77777777" w:rsidTr="005D7117">
        <w:tc>
          <w:tcPr>
            <w:tcW w:w="2952" w:type="dxa"/>
          </w:tcPr>
          <w:p w14:paraId="360888FC"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Detected elements</w:t>
            </w:r>
          </w:p>
        </w:tc>
        <w:tc>
          <w:tcPr>
            <w:tcW w:w="2952" w:type="dxa"/>
          </w:tcPr>
          <w:p w14:paraId="007C034B"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Mg, Al, Mn, Ti, V, Co, Fe, Ni, Zn, Sr, Cu, Si, Cr, Zr, Ba, La, Ce, Pb</w:t>
            </w:r>
          </w:p>
        </w:tc>
        <w:tc>
          <w:tcPr>
            <w:tcW w:w="2952" w:type="dxa"/>
          </w:tcPr>
          <w:p w14:paraId="3096FC42" w14:textId="79E1ED60" w:rsidR="00644AD8" w:rsidRPr="00497674" w:rsidRDefault="007A5C5F" w:rsidP="00644AD8">
            <w:pPr>
              <w:spacing w:line="480" w:lineRule="auto"/>
              <w:jc w:val="center"/>
              <w:rPr>
                <w:rFonts w:ascii="Times New Roman" w:hAnsi="Times New Roman" w:cs="Times New Roman"/>
              </w:rPr>
            </w:pPr>
            <w:r>
              <w:rPr>
                <w:rFonts w:ascii="Times New Roman" w:hAnsi="Times New Roman" w:cs="Times New Roman"/>
              </w:rPr>
              <w:t>Mg, Al, Mn, Ti, V, C</w:t>
            </w:r>
            <w:r w:rsidR="00644AD8" w:rsidRPr="00497674">
              <w:rPr>
                <w:rFonts w:ascii="Times New Roman" w:hAnsi="Times New Roman" w:cs="Times New Roman"/>
              </w:rPr>
              <w:t>o, Fe, Ni, Zn, Sr, I, Sc, Sb, Bi, Na, Y, Rb, S</w:t>
            </w:r>
          </w:p>
        </w:tc>
      </w:tr>
      <w:tr w:rsidR="00644AD8" w14:paraId="70C06184" w14:textId="77777777" w:rsidTr="005D7117">
        <w:tc>
          <w:tcPr>
            <w:tcW w:w="2952" w:type="dxa"/>
          </w:tcPr>
          <w:p w14:paraId="750EF45B"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Monitored but below detection limit</w:t>
            </w:r>
          </w:p>
        </w:tc>
        <w:tc>
          <w:tcPr>
            <w:tcW w:w="2952" w:type="dxa"/>
          </w:tcPr>
          <w:p w14:paraId="59C13756"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K, Ca, Sc, Ga, As, Br, Y, Rh, Cd, Sn, I, Cs, Nd, Hf, Bi</w:t>
            </w:r>
          </w:p>
        </w:tc>
        <w:tc>
          <w:tcPr>
            <w:tcW w:w="2952" w:type="dxa"/>
          </w:tcPr>
          <w:p w14:paraId="6474D29B"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K, Ca, Ce, Li, Ba, Pb, La, Cu, Cr, Si, Zr</w:t>
            </w:r>
          </w:p>
        </w:tc>
      </w:tr>
      <w:tr w:rsidR="00644AD8" w14:paraId="65B1192D" w14:textId="77777777" w:rsidTr="005D7117">
        <w:tc>
          <w:tcPr>
            <w:tcW w:w="2952" w:type="dxa"/>
          </w:tcPr>
          <w:p w14:paraId="1F6A03A9"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Elements correlated</w:t>
            </w:r>
          </w:p>
          <w:p w14:paraId="411B23DD" w14:textId="700C9C62" w:rsidR="00644AD8" w:rsidRPr="00497674" w:rsidRDefault="00644AD8" w:rsidP="008C0F35">
            <w:pPr>
              <w:spacing w:line="480" w:lineRule="auto"/>
              <w:jc w:val="center"/>
              <w:rPr>
                <w:rFonts w:ascii="Times New Roman" w:hAnsi="Times New Roman" w:cs="Times New Roman"/>
              </w:rPr>
            </w:pPr>
            <w:r w:rsidRPr="00497674">
              <w:rPr>
                <w:rFonts w:ascii="Times New Roman" w:hAnsi="Times New Roman" w:cs="Times New Roman"/>
              </w:rPr>
              <w:t>Pearson correlation coefficient &gt; 0.8</w:t>
            </w:r>
            <w:r w:rsidR="008C0F35">
              <w:rPr>
                <w:rFonts w:ascii="Times New Roman" w:hAnsi="Times New Roman" w:cs="Times New Roman"/>
              </w:rPr>
              <w:t>0</w:t>
            </w:r>
          </w:p>
        </w:tc>
        <w:tc>
          <w:tcPr>
            <w:tcW w:w="2952" w:type="dxa"/>
          </w:tcPr>
          <w:p w14:paraId="493BBB56"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V, Mn, Fe and Co but still provided added discrimination</w:t>
            </w:r>
          </w:p>
        </w:tc>
        <w:tc>
          <w:tcPr>
            <w:tcW w:w="2952" w:type="dxa"/>
          </w:tcPr>
          <w:p w14:paraId="138EBB38"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Ni, Fe, Sc, Sb, Ti, Bi, Na, Y, Rb, Co, S, V and Mn didn’t provide additional discrimination</w:t>
            </w:r>
          </w:p>
        </w:tc>
      </w:tr>
      <w:tr w:rsidR="00644AD8" w14:paraId="2AC77B8C" w14:textId="77777777" w:rsidTr="005D7117">
        <w:tc>
          <w:tcPr>
            <w:tcW w:w="2952" w:type="dxa"/>
          </w:tcPr>
          <w:p w14:paraId="561FB846"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Element menu used for comparisons</w:t>
            </w:r>
          </w:p>
        </w:tc>
        <w:tc>
          <w:tcPr>
            <w:tcW w:w="2952" w:type="dxa"/>
          </w:tcPr>
          <w:p w14:paraId="19ED48F9"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Mg, Al, Mn, Ti, V, Co, Fe, Ni, Zn, Sr, Cu, Si, Cr, Zr, Ba, La, Ce, Pb</w:t>
            </w:r>
          </w:p>
        </w:tc>
        <w:tc>
          <w:tcPr>
            <w:tcW w:w="2952" w:type="dxa"/>
          </w:tcPr>
          <w:p w14:paraId="3F152F61" w14:textId="77777777" w:rsidR="00644AD8" w:rsidRPr="00497674" w:rsidRDefault="00644AD8" w:rsidP="00644AD8">
            <w:pPr>
              <w:spacing w:line="480" w:lineRule="auto"/>
              <w:jc w:val="center"/>
              <w:rPr>
                <w:rFonts w:ascii="Times New Roman" w:hAnsi="Times New Roman" w:cs="Times New Roman"/>
              </w:rPr>
            </w:pPr>
            <w:r w:rsidRPr="00497674">
              <w:rPr>
                <w:rFonts w:ascii="Times New Roman" w:hAnsi="Times New Roman" w:cs="Times New Roman"/>
              </w:rPr>
              <w:t>Mg, Al, Fe, Sr, Zn and I</w:t>
            </w:r>
          </w:p>
        </w:tc>
      </w:tr>
    </w:tbl>
    <w:p w14:paraId="41DB857F" w14:textId="77777777" w:rsidR="00644AD8" w:rsidRDefault="00644AD8" w:rsidP="00644AD8"/>
    <w:p w14:paraId="550FEC0A" w14:textId="77777777" w:rsidR="00644AD8" w:rsidRDefault="00644AD8" w:rsidP="00644AD8">
      <w:pPr>
        <w:spacing w:line="480" w:lineRule="auto"/>
        <w:jc w:val="both"/>
        <w:rPr>
          <w:rFonts w:ascii="Times New Roman" w:hAnsi="Times New Roman" w:cs="Times New Roman"/>
          <w:highlight w:val="yellow"/>
        </w:rPr>
      </w:pPr>
    </w:p>
    <w:p w14:paraId="0F8BFEB6" w14:textId="7A7224B5" w:rsidR="00C3233F" w:rsidRDefault="000215E5" w:rsidP="00CB5882">
      <w:pPr>
        <w:spacing w:line="480" w:lineRule="auto"/>
        <w:ind w:firstLine="720"/>
        <w:jc w:val="both"/>
        <w:rPr>
          <w:rFonts w:ascii="Times New Roman" w:hAnsi="Times New Roman" w:cs="Times New Roman"/>
        </w:rPr>
      </w:pPr>
      <w:r>
        <w:rPr>
          <w:rFonts w:ascii="Times New Roman" w:hAnsi="Times New Roman" w:cs="Times New Roman"/>
        </w:rPr>
        <w:t xml:space="preserve">The </w:t>
      </w:r>
      <w:r w:rsidR="001B4DA5" w:rsidRPr="001B4DA5">
        <w:rPr>
          <w:rFonts w:ascii="Times New Roman" w:hAnsi="Times New Roman" w:cs="Times New Roman"/>
        </w:rPr>
        <w:t xml:space="preserve">LA-ICP-MS methods showed superior limits of detection than LIBS (1-3 orders of magnitude) allowing the analysis of greater number of trace elements. However, the </w:t>
      </w:r>
      <w:r w:rsidR="007A5C5F">
        <w:rPr>
          <w:rFonts w:ascii="Times New Roman" w:hAnsi="Times New Roman" w:cs="Times New Roman"/>
        </w:rPr>
        <w:t xml:space="preserve">concentration range at which the elements are present in the inkjet and toners sets allowed the detection of several elements in both laser ablation methods.  The detection limit for some elements that were detected by LIBS only (such as S, I) are not reported </w:t>
      </w:r>
      <w:r>
        <w:rPr>
          <w:rFonts w:ascii="Times New Roman" w:hAnsi="Times New Roman" w:cs="Times New Roman"/>
        </w:rPr>
        <w:t xml:space="preserve">as a consequence </w:t>
      </w:r>
      <w:proofErr w:type="gramStart"/>
      <w:r>
        <w:rPr>
          <w:rFonts w:ascii="Times New Roman" w:hAnsi="Times New Roman" w:cs="Times New Roman"/>
        </w:rPr>
        <w:t xml:space="preserve">of </w:t>
      </w:r>
      <w:r w:rsidR="007A5C5F">
        <w:rPr>
          <w:rFonts w:ascii="Times New Roman" w:hAnsi="Times New Roman" w:cs="Times New Roman"/>
        </w:rPr>
        <w:t xml:space="preserve"> limitations</w:t>
      </w:r>
      <w:proofErr w:type="gramEnd"/>
      <w:r w:rsidR="007A5C5F">
        <w:rPr>
          <w:rFonts w:ascii="Times New Roman" w:hAnsi="Times New Roman" w:cs="Times New Roman"/>
        </w:rPr>
        <w:t xml:space="preserve"> on availability of standards.</w:t>
      </w:r>
    </w:p>
    <w:p w14:paraId="27FBA8AB" w14:textId="77777777" w:rsidR="00CB5882" w:rsidRDefault="00CB5882" w:rsidP="00CB5882">
      <w:pPr>
        <w:spacing w:line="480" w:lineRule="auto"/>
        <w:ind w:firstLine="720"/>
        <w:jc w:val="both"/>
        <w:rPr>
          <w:rFonts w:ascii="Times New Roman" w:hAnsi="Times New Roman" w:cs="Times New Roman"/>
        </w:rPr>
      </w:pPr>
      <w:r w:rsidRPr="008B1C29">
        <w:rPr>
          <w:rFonts w:ascii="Times New Roman" w:hAnsi="Times New Roman" w:cs="Times New Roman"/>
        </w:rPr>
        <w:t xml:space="preserve">For inkjet analysis, the </w:t>
      </w:r>
      <w:r>
        <w:rPr>
          <w:rFonts w:ascii="Times New Roman" w:hAnsi="Times New Roman" w:cs="Times New Roman"/>
        </w:rPr>
        <w:t>p</w:t>
      </w:r>
      <w:r w:rsidRPr="008B1C29">
        <w:rPr>
          <w:rFonts w:ascii="Times New Roman" w:hAnsi="Times New Roman" w:cs="Times New Roman"/>
        </w:rPr>
        <w:t>recision figures for both laser ablation methods were comparable (%RSD &lt;15%) and dependent on the concentration level present on the sample.</w:t>
      </w:r>
      <w:r>
        <w:rPr>
          <w:rFonts w:ascii="Times New Roman" w:hAnsi="Times New Roman" w:cs="Times New Roman"/>
        </w:rPr>
        <w:t xml:space="preserve"> Toner samples however showed poorer precision between replicates (3-27 %RSD) as a result of its greater heterogeneity. </w:t>
      </w:r>
    </w:p>
    <w:p w14:paraId="1A5F210E" w14:textId="77777777" w:rsidR="00CB5882" w:rsidRDefault="00CB5882" w:rsidP="00CB5882">
      <w:pPr>
        <w:spacing w:line="480" w:lineRule="auto"/>
        <w:ind w:firstLine="720"/>
        <w:jc w:val="both"/>
        <w:rPr>
          <w:rFonts w:ascii="Times New Roman" w:hAnsi="Times New Roman" w:cs="Times New Roman"/>
        </w:rPr>
      </w:pPr>
    </w:p>
    <w:p w14:paraId="0E3D1BE6" w14:textId="77777777" w:rsidR="00CB5882" w:rsidRDefault="00CB5882" w:rsidP="00CB5882">
      <w:pPr>
        <w:pStyle w:val="Heading3"/>
      </w:pPr>
      <w:bookmarkStart w:id="118" w:name="_Toc209086474"/>
      <w:r w:rsidRPr="0043503D">
        <w:t>3.2.</w:t>
      </w:r>
      <w:r>
        <w:t>7</w:t>
      </w:r>
      <w:r w:rsidRPr="0043503D">
        <w:t xml:space="preserve"> Evaluation of the discrimination capabilities of laser ablation methods for the analysis of writing and printing inks</w:t>
      </w:r>
      <w:bookmarkEnd w:id="118"/>
    </w:p>
    <w:p w14:paraId="596403B2" w14:textId="77777777" w:rsidR="00CB5882" w:rsidRDefault="00CB5882" w:rsidP="00CB5882">
      <w:pPr>
        <w:spacing w:line="480" w:lineRule="auto"/>
        <w:ind w:firstLine="720"/>
        <w:jc w:val="both"/>
        <w:rPr>
          <w:rFonts w:ascii="Times New Roman" w:hAnsi="Times New Roman" w:cs="Times New Roman"/>
        </w:rPr>
      </w:pPr>
      <w:r>
        <w:rPr>
          <w:rFonts w:ascii="Times New Roman" w:hAnsi="Times New Roman" w:cs="Times New Roman"/>
        </w:rPr>
        <w:t xml:space="preserve">The previous sections demonstrated that the analytical performance of both laser ablation methods was </w:t>
      </w:r>
      <w:r w:rsidRPr="005B32C8">
        <w:rPr>
          <w:rFonts w:ascii="Times New Roman" w:hAnsi="Times New Roman" w:cs="Times New Roman"/>
        </w:rPr>
        <w:t>suitable</w:t>
      </w:r>
      <w:r>
        <w:rPr>
          <w:rFonts w:ascii="Times New Roman" w:hAnsi="Times New Roman" w:cs="Times New Roman"/>
        </w:rPr>
        <w:t xml:space="preserve"> for all the ink types tested. The </w:t>
      </w:r>
      <w:r w:rsidRPr="00762198">
        <w:rPr>
          <w:rFonts w:ascii="Times New Roman" w:hAnsi="Times New Roman" w:cs="Times New Roman"/>
        </w:rPr>
        <w:t>following</w:t>
      </w:r>
      <w:r>
        <w:rPr>
          <w:rFonts w:ascii="Times New Roman" w:hAnsi="Times New Roman" w:cs="Times New Roman"/>
        </w:rPr>
        <w:t xml:space="preserve"> step was then to evaluate if these methods would provide valuable information within the forensic framework.  </w:t>
      </w:r>
    </w:p>
    <w:p w14:paraId="6CEEA5E5" w14:textId="07F73B27" w:rsidR="00CB5882" w:rsidRPr="00451616" w:rsidRDefault="00CB5882" w:rsidP="00CB5882">
      <w:pPr>
        <w:spacing w:line="480" w:lineRule="auto"/>
        <w:ind w:firstLine="720"/>
        <w:jc w:val="both"/>
        <w:rPr>
          <w:rFonts w:ascii="Times New Roman" w:hAnsi="Times New Roman" w:cs="Times New Roman"/>
        </w:rPr>
      </w:pPr>
      <w:r>
        <w:rPr>
          <w:rFonts w:ascii="Times New Roman" w:hAnsi="Times New Roman" w:cs="Times New Roman"/>
        </w:rPr>
        <w:t>For this reason, t</w:t>
      </w:r>
      <w:r w:rsidRPr="00451616">
        <w:rPr>
          <w:rFonts w:ascii="Times New Roman" w:hAnsi="Times New Roman" w:cs="Times New Roman"/>
        </w:rPr>
        <w:t xml:space="preserve">he </w:t>
      </w:r>
      <w:r>
        <w:rPr>
          <w:rFonts w:ascii="Times New Roman" w:hAnsi="Times New Roman" w:cs="Times New Roman"/>
        </w:rPr>
        <w:t>forensic applicability</w:t>
      </w:r>
      <w:r w:rsidRPr="00451616">
        <w:rPr>
          <w:rFonts w:ascii="Times New Roman" w:hAnsi="Times New Roman" w:cs="Times New Roman"/>
        </w:rPr>
        <w:t xml:space="preserve"> of the methods was evaluated </w:t>
      </w:r>
      <w:r>
        <w:rPr>
          <w:rFonts w:ascii="Times New Roman" w:hAnsi="Times New Roman" w:cs="Times New Roman"/>
        </w:rPr>
        <w:t xml:space="preserve">in terms of </w:t>
      </w:r>
      <w:r w:rsidRPr="00451616">
        <w:rPr>
          <w:rFonts w:ascii="Times New Roman" w:hAnsi="Times New Roman" w:cs="Times New Roman"/>
        </w:rPr>
        <w:t>a) asses</w:t>
      </w:r>
      <w:r>
        <w:rPr>
          <w:rFonts w:ascii="Times New Roman" w:hAnsi="Times New Roman" w:cs="Times New Roman"/>
        </w:rPr>
        <w:t xml:space="preserve">sment of the micro-homogeneity </w:t>
      </w:r>
      <w:r w:rsidRPr="00451616">
        <w:rPr>
          <w:rFonts w:ascii="Times New Roman" w:hAnsi="Times New Roman" w:cs="Times New Roman"/>
        </w:rPr>
        <w:t xml:space="preserve">and within source variation of the elements on the ink and b) </w:t>
      </w:r>
      <w:r>
        <w:rPr>
          <w:rFonts w:ascii="Times New Roman" w:hAnsi="Times New Roman" w:cs="Times New Roman"/>
        </w:rPr>
        <w:t>assessment</w:t>
      </w:r>
      <w:r w:rsidRPr="00451616">
        <w:rPr>
          <w:rFonts w:ascii="Times New Roman" w:hAnsi="Times New Roman" w:cs="Times New Roman"/>
        </w:rPr>
        <w:t xml:space="preserve"> of the variation of the elemental profile between samples originated from different sources (i.e.</w:t>
      </w:r>
      <w:r w:rsidR="000215E5">
        <w:rPr>
          <w:rFonts w:ascii="Times New Roman" w:hAnsi="Times New Roman" w:cs="Times New Roman"/>
        </w:rPr>
        <w:t>,</w:t>
      </w:r>
      <w:r w:rsidRPr="00451616">
        <w:rPr>
          <w:rFonts w:ascii="Times New Roman" w:hAnsi="Times New Roman" w:cs="Times New Roman"/>
        </w:rPr>
        <w:t xml:space="preserve"> </w:t>
      </w:r>
      <w:r>
        <w:rPr>
          <w:rFonts w:ascii="Times New Roman" w:hAnsi="Times New Roman" w:cs="Times New Roman"/>
        </w:rPr>
        <w:t xml:space="preserve">discrimination between </w:t>
      </w:r>
      <w:r w:rsidRPr="00451616">
        <w:rPr>
          <w:rFonts w:ascii="Times New Roman" w:hAnsi="Times New Roman" w:cs="Times New Roman"/>
        </w:rPr>
        <w:t>batches, plants, manufacturers)</w:t>
      </w:r>
      <w:r>
        <w:rPr>
          <w:rFonts w:ascii="Times New Roman" w:hAnsi="Times New Roman" w:cs="Times New Roman"/>
        </w:rPr>
        <w:t xml:space="preserve"> and c) estimation of error rates (type I and type II errors).</w:t>
      </w:r>
    </w:p>
    <w:p w14:paraId="2F814B93" w14:textId="77777777" w:rsidR="00CB5882" w:rsidRPr="005B32C8" w:rsidRDefault="00CB5882" w:rsidP="00CB5882">
      <w:pPr>
        <w:spacing w:line="480" w:lineRule="auto"/>
        <w:ind w:firstLine="720"/>
        <w:jc w:val="both"/>
        <w:rPr>
          <w:rFonts w:ascii="Times New Roman" w:hAnsi="Times New Roman" w:cs="Times New Roman"/>
        </w:rPr>
      </w:pPr>
    </w:p>
    <w:p w14:paraId="3D56049C" w14:textId="77777777" w:rsidR="00CB5882" w:rsidRPr="00CB5882" w:rsidRDefault="00CB5882" w:rsidP="00CB5882">
      <w:pPr>
        <w:spacing w:line="480" w:lineRule="auto"/>
        <w:ind w:firstLine="720"/>
        <w:jc w:val="both"/>
        <w:rPr>
          <w:rFonts w:ascii="Times New Roman" w:hAnsi="Times New Roman" w:cs="Times New Roman"/>
          <w:bCs/>
        </w:rPr>
      </w:pPr>
    </w:p>
    <w:p w14:paraId="6E967CF2" w14:textId="77777777" w:rsidR="00352508" w:rsidRDefault="00352508" w:rsidP="002B2C5C">
      <w:pPr>
        <w:spacing w:line="480" w:lineRule="auto"/>
      </w:pPr>
    </w:p>
    <w:p w14:paraId="5205EF41" w14:textId="383FAD7D" w:rsidR="002B2C5C" w:rsidRPr="008468D3" w:rsidRDefault="00352508" w:rsidP="00A820DC">
      <w:pPr>
        <w:pStyle w:val="Caption"/>
        <w:rPr>
          <w:rFonts w:cs="Times New Roman"/>
        </w:rPr>
      </w:pPr>
      <w:bookmarkStart w:id="119" w:name="_Toc210296700"/>
      <w:proofErr w:type="gramStart"/>
      <w:r>
        <w:t xml:space="preserve">Table </w:t>
      </w:r>
      <w:fldSimple w:instr=" SEQ Table \* ARABIC ">
        <w:r w:rsidR="004819B2">
          <w:rPr>
            <w:noProof/>
          </w:rPr>
          <w:t>22</w:t>
        </w:r>
      </w:fldSimple>
      <w:r w:rsidR="003925A7">
        <w:rPr>
          <w:noProof/>
        </w:rPr>
        <w:t>.</w:t>
      </w:r>
      <w:proofErr w:type="gramEnd"/>
      <w:r w:rsidRPr="00352508">
        <w:rPr>
          <w:rFonts w:cs="Times New Roman"/>
          <w:b/>
          <w:szCs w:val="24"/>
        </w:rPr>
        <w:t xml:space="preserve"> </w:t>
      </w:r>
      <w:r w:rsidRPr="00352508">
        <w:t>Comparison of limits of detection of LA-ICP-MS and LIBS for the analysis of printing inks</w:t>
      </w:r>
      <w:bookmarkEnd w:id="119"/>
    </w:p>
    <w:tbl>
      <w:tblPr>
        <w:tblW w:w="8046" w:type="dxa"/>
        <w:jc w:val="center"/>
        <w:tblLook w:val="0000" w:firstRow="0" w:lastRow="0" w:firstColumn="0" w:lastColumn="0" w:noHBand="0" w:noVBand="0"/>
      </w:tblPr>
      <w:tblGrid>
        <w:gridCol w:w="1523"/>
        <w:gridCol w:w="1516"/>
        <w:gridCol w:w="321"/>
        <w:gridCol w:w="1119"/>
        <w:gridCol w:w="224"/>
        <w:gridCol w:w="1153"/>
        <w:gridCol w:w="170"/>
        <w:gridCol w:w="1527"/>
        <w:gridCol w:w="493"/>
      </w:tblGrid>
      <w:tr w:rsidR="00DD3B0E" w:rsidRPr="00DD3B0E" w14:paraId="4D5636DD" w14:textId="77777777" w:rsidTr="00265CFE">
        <w:trPr>
          <w:trHeight w:val="765"/>
          <w:jc w:val="center"/>
        </w:trPr>
        <w:tc>
          <w:tcPr>
            <w:tcW w:w="1523" w:type="dxa"/>
            <w:tcBorders>
              <w:top w:val="single" w:sz="4" w:space="0" w:color="auto"/>
              <w:left w:val="single" w:sz="4" w:space="0" w:color="auto"/>
              <w:bottom w:val="single" w:sz="4" w:space="0" w:color="auto"/>
              <w:right w:val="single" w:sz="4" w:space="0" w:color="auto"/>
            </w:tcBorders>
            <w:shd w:val="clear" w:color="auto" w:fill="auto"/>
            <w:vAlign w:val="bottom"/>
          </w:tcPr>
          <w:p w14:paraId="6BBCB40B" w14:textId="77777777" w:rsidR="00DD3B0E" w:rsidRPr="00265CFE" w:rsidRDefault="00DD3B0E" w:rsidP="00CB5882">
            <w:pPr>
              <w:jc w:val="center"/>
              <w:rPr>
                <w:rFonts w:ascii="Times New Roman" w:hAnsi="Times New Roman" w:cs="Times New Roman"/>
                <w:b/>
              </w:rPr>
            </w:pPr>
          </w:p>
        </w:tc>
        <w:tc>
          <w:tcPr>
            <w:tcW w:w="3180" w:type="dxa"/>
            <w:gridSpan w:val="4"/>
            <w:tcBorders>
              <w:top w:val="single" w:sz="4" w:space="0" w:color="auto"/>
              <w:left w:val="single" w:sz="4" w:space="0" w:color="auto"/>
              <w:bottom w:val="single" w:sz="4" w:space="0" w:color="auto"/>
              <w:right w:val="single" w:sz="4" w:space="0" w:color="auto"/>
            </w:tcBorders>
            <w:shd w:val="clear" w:color="auto" w:fill="auto"/>
            <w:vAlign w:val="bottom"/>
          </w:tcPr>
          <w:p w14:paraId="4153E915" w14:textId="1F3CD3B5" w:rsidR="00DD3B0E" w:rsidRPr="004816BD" w:rsidRDefault="00DD3B0E" w:rsidP="00CB5882">
            <w:pPr>
              <w:jc w:val="center"/>
              <w:rPr>
                <w:rFonts w:ascii="Times New Roman" w:hAnsi="Times New Roman" w:cs="Times New Roman"/>
                <w:b/>
              </w:rPr>
            </w:pPr>
            <w:r w:rsidRPr="004816BD">
              <w:rPr>
                <w:rFonts w:ascii="Times New Roman" w:hAnsi="Times New Roman" w:cs="Times New Roman"/>
                <w:b/>
              </w:rPr>
              <w:t>Sample set concentration range µg g</w:t>
            </w:r>
            <w:r w:rsidRPr="004816BD">
              <w:rPr>
                <w:rFonts w:ascii="Times New Roman" w:hAnsi="Times New Roman" w:cs="Times New Roman"/>
                <w:b/>
                <w:vertAlign w:val="superscript"/>
              </w:rPr>
              <w:t>-1</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B219170" w14:textId="77777777" w:rsidR="00DD3B0E" w:rsidRPr="00265CFE" w:rsidRDefault="00DD3B0E" w:rsidP="00CB5882">
            <w:pPr>
              <w:jc w:val="center"/>
              <w:rPr>
                <w:rFonts w:ascii="Times New Roman" w:hAnsi="Times New Roman" w:cs="Times New Roman"/>
                <w:b/>
              </w:rPr>
            </w:pPr>
            <w:r w:rsidRPr="00265CFE">
              <w:rPr>
                <w:rFonts w:ascii="Times New Roman" w:hAnsi="Times New Roman" w:cs="Times New Roman"/>
                <w:b/>
              </w:rPr>
              <w:t>LAICPMS</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1D5421D" w14:textId="77777777" w:rsidR="00DD3B0E" w:rsidRPr="00265CFE" w:rsidRDefault="00DD3B0E" w:rsidP="00CB5882">
            <w:pPr>
              <w:jc w:val="center"/>
              <w:rPr>
                <w:rFonts w:ascii="Times New Roman" w:hAnsi="Times New Roman" w:cs="Times New Roman"/>
                <w:b/>
              </w:rPr>
            </w:pPr>
            <w:r w:rsidRPr="00265CFE">
              <w:rPr>
                <w:rFonts w:ascii="Times New Roman" w:hAnsi="Times New Roman" w:cs="Times New Roman"/>
                <w:b/>
              </w:rPr>
              <w:t>LIBS</w:t>
            </w:r>
          </w:p>
        </w:tc>
      </w:tr>
      <w:tr w:rsidR="00DD3B0E" w:rsidRPr="00DD3B0E" w14:paraId="0C172D57" w14:textId="77777777" w:rsidTr="00265CFE">
        <w:trPr>
          <w:trHeight w:val="765"/>
          <w:jc w:val="center"/>
        </w:trPr>
        <w:tc>
          <w:tcPr>
            <w:tcW w:w="1523" w:type="dxa"/>
            <w:tcBorders>
              <w:top w:val="single" w:sz="4" w:space="0" w:color="auto"/>
              <w:left w:val="single" w:sz="4" w:space="0" w:color="auto"/>
              <w:bottom w:val="single" w:sz="4" w:space="0" w:color="auto"/>
              <w:right w:val="single" w:sz="4" w:space="0" w:color="auto"/>
            </w:tcBorders>
            <w:shd w:val="clear" w:color="auto" w:fill="auto"/>
            <w:vAlign w:val="bottom"/>
          </w:tcPr>
          <w:p w14:paraId="7F839E70" w14:textId="77777777" w:rsidR="00DD3B0E" w:rsidRPr="00265CFE" w:rsidRDefault="00DD3B0E" w:rsidP="00CB5882">
            <w:pPr>
              <w:jc w:val="center"/>
              <w:rPr>
                <w:rFonts w:ascii="Times New Roman" w:hAnsi="Times New Roman" w:cs="Times New Roman"/>
                <w:b/>
              </w:rPr>
            </w:pPr>
            <w:r w:rsidRPr="00265CFE">
              <w:rPr>
                <w:rFonts w:ascii="Times New Roman" w:hAnsi="Times New Roman" w:cs="Times New Roman"/>
                <w:b/>
              </w:rPr>
              <w:t>Element</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7622CF0" w14:textId="5EC73032" w:rsidR="00DD3B0E" w:rsidRPr="00265CFE" w:rsidRDefault="00DD3B0E" w:rsidP="00CB5882">
            <w:pPr>
              <w:jc w:val="center"/>
              <w:rPr>
                <w:rFonts w:ascii="Times New Roman" w:hAnsi="Times New Roman" w:cs="Times New Roman"/>
                <w:b/>
              </w:rPr>
            </w:pPr>
            <w:r w:rsidRPr="00265CFE">
              <w:rPr>
                <w:rFonts w:ascii="Times New Roman" w:hAnsi="Times New Roman" w:cs="Times New Roman"/>
                <w:b/>
              </w:rPr>
              <w:t>Inkjet set</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C62F5F1" w14:textId="77777777" w:rsidR="00DD3B0E" w:rsidRPr="00CC733E" w:rsidRDefault="00DD3B0E" w:rsidP="00CB5882">
            <w:pPr>
              <w:jc w:val="center"/>
              <w:rPr>
                <w:rFonts w:ascii="Times New Roman" w:hAnsi="Times New Roman" w:cs="Times New Roman"/>
                <w:b/>
              </w:rPr>
            </w:pPr>
            <w:r w:rsidRPr="00CC733E">
              <w:rPr>
                <w:rFonts w:ascii="Times New Roman" w:hAnsi="Times New Roman" w:cs="Times New Roman"/>
                <w:b/>
              </w:rPr>
              <w:t>Toner set</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B81D0AD" w14:textId="60C9A649" w:rsidR="00DD3B0E" w:rsidRPr="00F649E0" w:rsidRDefault="00DD3B0E" w:rsidP="00CB5882">
            <w:pPr>
              <w:jc w:val="center"/>
              <w:rPr>
                <w:rFonts w:ascii="Times New Roman" w:hAnsi="Times New Roman" w:cs="Times New Roman"/>
                <w:b/>
              </w:rPr>
            </w:pPr>
            <w:r w:rsidRPr="00F649E0">
              <w:rPr>
                <w:rFonts w:ascii="Times New Roman" w:hAnsi="Times New Roman" w:cs="Times New Roman"/>
                <w:b/>
              </w:rPr>
              <w:t>LOD               (</w:t>
            </w:r>
            <w:r w:rsidR="00F649E0" w:rsidRPr="00F649E0">
              <w:rPr>
                <w:rFonts w:ascii="Times New Roman" w:hAnsi="Times New Roman" w:cs="Times New Roman"/>
                <w:b/>
              </w:rPr>
              <w:t>µgg</w:t>
            </w:r>
            <w:r w:rsidR="00F649E0" w:rsidRPr="00F649E0">
              <w:rPr>
                <w:rFonts w:ascii="Times New Roman" w:hAnsi="Times New Roman" w:cs="Times New Roman"/>
                <w:b/>
                <w:vertAlign w:val="superscript"/>
              </w:rPr>
              <w:t>-1</w:t>
            </w:r>
            <w:r w:rsidRPr="00F649E0">
              <w:rPr>
                <w:rFonts w:ascii="Times New Roman" w:hAnsi="Times New Roman" w:cs="Times New Roman"/>
                <w:b/>
              </w:rPr>
              <w:t>)</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E2F6A8B" w14:textId="33150DAA" w:rsidR="00DD3B0E" w:rsidRPr="00F649E0" w:rsidRDefault="00DD3B0E" w:rsidP="00CB5882">
            <w:pPr>
              <w:jc w:val="center"/>
              <w:rPr>
                <w:rFonts w:ascii="Times New Roman" w:hAnsi="Times New Roman" w:cs="Times New Roman"/>
                <w:b/>
              </w:rPr>
            </w:pPr>
            <w:r w:rsidRPr="00F649E0">
              <w:rPr>
                <w:rFonts w:ascii="Times New Roman" w:hAnsi="Times New Roman" w:cs="Times New Roman"/>
                <w:b/>
              </w:rPr>
              <w:t>LOD                (</w:t>
            </w:r>
            <w:r w:rsidR="00F649E0" w:rsidRPr="00F649E0">
              <w:rPr>
                <w:rFonts w:ascii="Times New Roman" w:hAnsi="Times New Roman" w:cs="Times New Roman"/>
                <w:b/>
              </w:rPr>
              <w:t>µgg</w:t>
            </w:r>
            <w:r w:rsidR="00F649E0" w:rsidRPr="00F649E0">
              <w:rPr>
                <w:rFonts w:ascii="Times New Roman" w:hAnsi="Times New Roman" w:cs="Times New Roman"/>
                <w:b/>
                <w:vertAlign w:val="superscript"/>
              </w:rPr>
              <w:t>-1</w:t>
            </w:r>
            <w:r w:rsidRPr="00F649E0">
              <w:rPr>
                <w:rFonts w:ascii="Times New Roman" w:hAnsi="Times New Roman" w:cs="Times New Roman"/>
                <w:b/>
              </w:rPr>
              <w:t>)</w:t>
            </w:r>
          </w:p>
        </w:tc>
      </w:tr>
      <w:tr w:rsidR="00DD3B0E" w:rsidRPr="00DD3B0E" w14:paraId="0C5F5490"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332A1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Mg</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5E272C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nd-1000</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B59D53F"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 - 2250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0569819"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0.2</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515B220"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160 (Mg I, 285.2)</w:t>
            </w:r>
          </w:p>
        </w:tc>
      </w:tr>
      <w:tr w:rsidR="00DD3B0E" w:rsidRPr="00DD3B0E" w14:paraId="200B653E"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3BD11C"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Cu</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1D1ECDF"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nd-500</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D790EB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nd-400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83644F2"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0.3</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4FFAFE3"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135 (Cu I, 324.3)</w:t>
            </w:r>
          </w:p>
        </w:tc>
      </w:tr>
      <w:tr w:rsidR="00DD3B0E" w:rsidRPr="00DD3B0E" w14:paraId="36799FFF"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37C3D4"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K</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66080B9"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50-1000</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F36F17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nd-700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9DABEF8"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1.4</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7DD0E48"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30 (K I ,766.5)</w:t>
            </w:r>
          </w:p>
        </w:tc>
      </w:tr>
      <w:tr w:rsidR="00DD3B0E" w:rsidRPr="00DD3B0E" w14:paraId="6BC88CF4"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FBCA2F"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Li</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0885107"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60-200</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8995F5F"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EEC939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1.0</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4E68D54"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18 (Li I, 670.7)</w:t>
            </w:r>
          </w:p>
        </w:tc>
      </w:tr>
      <w:tr w:rsidR="00DD3B0E" w:rsidRPr="00DD3B0E" w14:paraId="67C1B2BE"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D46AC0"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Ni</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B0FEFD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nd-12</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D70C567"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A51C02E" w14:textId="15493BD2"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w:t>
            </w:r>
            <w:r w:rsidR="004816BD">
              <w:rPr>
                <w:rFonts w:ascii="Times New Roman" w:hAnsi="Times New Roman" w:cs="Times New Roman"/>
              </w:rPr>
              <w:t>7</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D4694A8"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0C56564B"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F30854"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Zr</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293482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nd-40</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74488A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nd-25</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B3BC2F1" w14:textId="066DE3E2"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w:t>
            </w:r>
            <w:r w:rsidR="004816BD">
              <w:rPr>
                <w:rFonts w:ascii="Times New Roman" w:hAnsi="Times New Roman" w:cs="Times New Roman"/>
              </w:rPr>
              <w:t>1</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EB2619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17A5CFFD"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39217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Al</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5C577C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3909A7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nd-1000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D833952"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0.9</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E3AFA6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180 (Al II, 358.6)</w:t>
            </w:r>
          </w:p>
        </w:tc>
      </w:tr>
      <w:tr w:rsidR="00DD3B0E" w:rsidRPr="00DD3B0E" w14:paraId="09E7A61E"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28CCB7"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Mn</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B425DF9"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C1BFCF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nd-1000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8C44B9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0.5</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D950B84"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70 (Mn II, 255.8)</w:t>
            </w:r>
          </w:p>
        </w:tc>
      </w:tr>
      <w:tr w:rsidR="00DD3B0E" w:rsidRPr="00DD3B0E" w14:paraId="571B7CD9"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DC7463"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Sr</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269C93E"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F5A09BE"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nd-400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C349D08" w14:textId="700CF4F1"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w:t>
            </w:r>
            <w:r w:rsidR="004816BD">
              <w:rPr>
                <w:rFonts w:ascii="Times New Roman" w:hAnsi="Times New Roman" w:cs="Times New Roman"/>
              </w:rPr>
              <w:t>1</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9792209"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25 (Sr I, 460.7)</w:t>
            </w:r>
          </w:p>
        </w:tc>
      </w:tr>
      <w:tr w:rsidR="00DD3B0E" w:rsidRPr="00DD3B0E" w14:paraId="4966185A"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9178E8"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Zn</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BD8419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258E12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nd-900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6C23790"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0.5</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3DA5119"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350 (Zn I, 481.0)</w:t>
            </w:r>
          </w:p>
        </w:tc>
      </w:tr>
      <w:tr w:rsidR="00DD3B0E" w:rsidRPr="00DD3B0E" w14:paraId="2872527E"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C12097"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Fe</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80C304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6A4CB2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nd-8000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B12ED03"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9.8</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01B755E"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3500 (Fe I, 361.9)</w:t>
            </w:r>
          </w:p>
        </w:tc>
      </w:tr>
      <w:tr w:rsidR="00DD3B0E" w:rsidRPr="00DD3B0E" w14:paraId="3DF8EE4D"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D38038"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Ba</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0EAB30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6E29604"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nd-30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DA1F111"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0. 3</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8AA07C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1FD57496"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AE2B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Pb</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538E2D9"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2635A2D"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nd-120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88744CA" w14:textId="55ABB71B" w:rsidR="00DD3B0E" w:rsidRPr="00265CFE" w:rsidRDefault="004816BD" w:rsidP="00CB5882">
            <w:pPr>
              <w:jc w:val="center"/>
              <w:rPr>
                <w:rFonts w:ascii="Times New Roman" w:hAnsi="Times New Roman" w:cs="Times New Roman"/>
              </w:rPr>
            </w:pPr>
            <w:r>
              <w:rPr>
                <w:rFonts w:ascii="Times New Roman" w:hAnsi="Times New Roman" w:cs="Times New Roman"/>
              </w:rPr>
              <w:t>1.0</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866EE6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60D82563"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E65FC1"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Si</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2F450F8"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1D31C7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nd-100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AF83AC1"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3.1</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FF2CE10"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7D5055DB"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1F1E2E"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Ce</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7D5B509"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C8EEA71"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nd-25</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1C4D887" w14:textId="5A79D37C"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w:t>
            </w:r>
            <w:r w:rsidR="004816BD">
              <w:rPr>
                <w:rFonts w:ascii="Times New Roman" w:hAnsi="Times New Roman" w:cs="Times New Roman"/>
              </w:rPr>
              <w:t>1</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7B3870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1EFEA150"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FAC0D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V</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7C51C4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FDA824C"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nd-250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CC5616B" w14:textId="0A43F5A5"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w:t>
            </w:r>
            <w:r w:rsidR="004816BD">
              <w:rPr>
                <w:rFonts w:ascii="Times New Roman" w:hAnsi="Times New Roman" w:cs="Times New Roman"/>
              </w:rPr>
              <w:t>2</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B372E78"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50 (V I, 384.1)</w:t>
            </w:r>
          </w:p>
        </w:tc>
      </w:tr>
      <w:tr w:rsidR="00DD3B0E" w:rsidRPr="00DD3B0E" w14:paraId="4C4F0356"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7F4D3C"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La</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3C2C21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19D27F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nd-50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5137510" w14:textId="0D14258E"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w:t>
            </w:r>
            <w:r w:rsidR="004816BD">
              <w:rPr>
                <w:rFonts w:ascii="Times New Roman" w:hAnsi="Times New Roman" w:cs="Times New Roman"/>
              </w:rPr>
              <w:t>3</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67EDF73"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0A9DA3D0"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3FDBCD"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Co</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2E00DFB"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8852D1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nd-500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8200CE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0.2</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09B8DDA"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40 (Co I, 352.6)</w:t>
            </w:r>
          </w:p>
        </w:tc>
      </w:tr>
      <w:tr w:rsidR="00DD3B0E" w:rsidRPr="00DD3B0E" w14:paraId="7FF03110" w14:textId="77777777" w:rsidTr="00265CFE">
        <w:trPr>
          <w:trHeight w:val="255"/>
          <w:jc w:val="center"/>
        </w:trPr>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A21E34"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Cr</w:t>
            </w:r>
          </w:p>
        </w:tc>
        <w:tc>
          <w:tcPr>
            <w:tcW w:w="183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26DA13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2CE52CF"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nd-120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04B9FE5"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0.1</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0420616" w14:textId="77777777" w:rsidR="00DD3B0E" w:rsidRPr="00265CFE" w:rsidRDefault="00DD3B0E" w:rsidP="00CB5882">
            <w:pPr>
              <w:jc w:val="center"/>
              <w:rPr>
                <w:rFonts w:ascii="Times New Roman" w:hAnsi="Times New Roman" w:cs="Times New Roman"/>
              </w:rPr>
            </w:pPr>
            <w:r w:rsidRPr="00265CFE">
              <w:rPr>
                <w:rFonts w:ascii="Times New Roman" w:hAnsi="Times New Roman" w:cs="Times New Roman"/>
              </w:rPr>
              <w:t>na</w:t>
            </w:r>
          </w:p>
        </w:tc>
      </w:tr>
      <w:tr w:rsidR="00DD3B0E" w:rsidRPr="00DD3B0E" w14:paraId="1B16873A" w14:textId="77777777" w:rsidTr="00265CFE">
        <w:trPr>
          <w:gridAfter w:val="1"/>
          <w:wAfter w:w="493" w:type="dxa"/>
          <w:trHeight w:val="255"/>
          <w:jc w:val="center"/>
        </w:trPr>
        <w:tc>
          <w:tcPr>
            <w:tcW w:w="1523" w:type="dxa"/>
            <w:tcBorders>
              <w:top w:val="nil"/>
              <w:left w:val="nil"/>
              <w:bottom w:val="nil"/>
              <w:right w:val="nil"/>
            </w:tcBorders>
            <w:shd w:val="clear" w:color="auto" w:fill="auto"/>
            <w:noWrap/>
            <w:vAlign w:val="bottom"/>
          </w:tcPr>
          <w:p w14:paraId="3C97200F" w14:textId="77777777" w:rsidR="00DD3B0E" w:rsidRPr="00DD3B0E" w:rsidRDefault="00DD3B0E" w:rsidP="00CB5882"/>
        </w:tc>
        <w:tc>
          <w:tcPr>
            <w:tcW w:w="1516" w:type="dxa"/>
            <w:tcBorders>
              <w:top w:val="nil"/>
              <w:left w:val="nil"/>
              <w:bottom w:val="nil"/>
              <w:right w:val="nil"/>
            </w:tcBorders>
            <w:shd w:val="clear" w:color="auto" w:fill="auto"/>
            <w:noWrap/>
            <w:vAlign w:val="bottom"/>
          </w:tcPr>
          <w:p w14:paraId="0CB5C13C" w14:textId="77777777" w:rsidR="00DD3B0E" w:rsidRPr="00DD3B0E" w:rsidRDefault="00DD3B0E" w:rsidP="00CB5882"/>
        </w:tc>
        <w:tc>
          <w:tcPr>
            <w:tcW w:w="1440" w:type="dxa"/>
            <w:gridSpan w:val="2"/>
            <w:tcBorders>
              <w:top w:val="nil"/>
              <w:left w:val="nil"/>
              <w:bottom w:val="nil"/>
              <w:right w:val="nil"/>
            </w:tcBorders>
            <w:shd w:val="clear" w:color="auto" w:fill="auto"/>
            <w:noWrap/>
            <w:vAlign w:val="bottom"/>
          </w:tcPr>
          <w:p w14:paraId="33C2CFD9" w14:textId="77777777" w:rsidR="00DD3B0E" w:rsidRPr="00DD3B0E" w:rsidRDefault="00DD3B0E" w:rsidP="00CB5882"/>
        </w:tc>
        <w:tc>
          <w:tcPr>
            <w:tcW w:w="1377" w:type="dxa"/>
            <w:gridSpan w:val="2"/>
            <w:tcBorders>
              <w:top w:val="nil"/>
              <w:left w:val="nil"/>
              <w:bottom w:val="nil"/>
              <w:right w:val="nil"/>
            </w:tcBorders>
            <w:shd w:val="clear" w:color="auto" w:fill="auto"/>
            <w:noWrap/>
            <w:vAlign w:val="bottom"/>
          </w:tcPr>
          <w:p w14:paraId="53AC8263" w14:textId="77777777" w:rsidR="00DD3B0E" w:rsidRPr="00DD3B0E" w:rsidRDefault="00DD3B0E" w:rsidP="00CB5882"/>
        </w:tc>
        <w:tc>
          <w:tcPr>
            <w:tcW w:w="1697" w:type="dxa"/>
            <w:gridSpan w:val="2"/>
            <w:tcBorders>
              <w:top w:val="nil"/>
              <w:left w:val="nil"/>
              <w:bottom w:val="nil"/>
              <w:right w:val="nil"/>
            </w:tcBorders>
            <w:shd w:val="clear" w:color="auto" w:fill="auto"/>
            <w:noWrap/>
            <w:vAlign w:val="bottom"/>
          </w:tcPr>
          <w:p w14:paraId="1C12DF8B" w14:textId="77777777" w:rsidR="00DD3B0E" w:rsidRPr="00DD3B0E" w:rsidRDefault="00DD3B0E" w:rsidP="00CB5882"/>
        </w:tc>
      </w:tr>
    </w:tbl>
    <w:p w14:paraId="77A4EC0E" w14:textId="77777777" w:rsidR="00451616" w:rsidRPr="00451616" w:rsidRDefault="00451616" w:rsidP="005D7117">
      <w:pPr>
        <w:spacing w:line="480" w:lineRule="auto"/>
      </w:pPr>
    </w:p>
    <w:p w14:paraId="1A13958E" w14:textId="5FC438D4" w:rsidR="00D401D3" w:rsidRPr="00D401D3" w:rsidRDefault="00D401D3" w:rsidP="00536C66">
      <w:pPr>
        <w:pStyle w:val="Heading4"/>
      </w:pPr>
      <w:r w:rsidRPr="00D401D3">
        <w:t>3.</w:t>
      </w:r>
      <w:r w:rsidR="00A966DD">
        <w:t xml:space="preserve">2.7.1 </w:t>
      </w:r>
      <w:r w:rsidRPr="00D401D3">
        <w:t>Results for micro-homogeneity and within-</w:t>
      </w:r>
      <w:r w:rsidR="00F2026F">
        <w:t xml:space="preserve">source variation of elements on </w:t>
      </w:r>
      <w:r w:rsidR="004D697D">
        <w:t>wr</w:t>
      </w:r>
      <w:r w:rsidRPr="00D401D3">
        <w:t>i</w:t>
      </w:r>
      <w:r w:rsidR="004D697D">
        <w:t>ting i</w:t>
      </w:r>
      <w:r w:rsidRPr="00D401D3">
        <w:t>nk</w:t>
      </w:r>
    </w:p>
    <w:p w14:paraId="4B0B8CA2" w14:textId="47D1BADE" w:rsidR="00A966DD" w:rsidRPr="00D401D3" w:rsidRDefault="002F16A3" w:rsidP="002F16A3">
      <w:pPr>
        <w:spacing w:line="480" w:lineRule="auto"/>
        <w:ind w:firstLine="720"/>
        <w:jc w:val="both"/>
        <w:rPr>
          <w:rFonts w:ascii="Times New Roman" w:hAnsi="Times New Roman" w:cs="Times New Roman"/>
        </w:rPr>
      </w:pPr>
      <w:r>
        <w:rPr>
          <w:rFonts w:ascii="Times New Roman" w:hAnsi="Times New Roman" w:cs="Times New Roman"/>
        </w:rPr>
        <w:t>Initial</w:t>
      </w:r>
      <w:r w:rsidR="00A966DD" w:rsidRPr="00D401D3">
        <w:rPr>
          <w:rFonts w:ascii="Times New Roman" w:hAnsi="Times New Roman" w:cs="Times New Roman"/>
        </w:rPr>
        <w:t xml:space="preserve"> validation studies compared the elemental profile of lines vs. writing patterns such as numbers and letters. Since no significant difference was detected from different writing patterns, all comparison studies were conducted on writing lines.  </w:t>
      </w:r>
    </w:p>
    <w:p w14:paraId="7C5D1EE8" w14:textId="28CAD2F0" w:rsidR="00D401D3" w:rsidRPr="00D401D3" w:rsidRDefault="00D401D3" w:rsidP="002F16A3">
      <w:pPr>
        <w:spacing w:line="480" w:lineRule="auto"/>
        <w:ind w:firstLine="720"/>
        <w:jc w:val="both"/>
        <w:rPr>
          <w:rFonts w:ascii="Times New Roman" w:hAnsi="Times New Roman" w:cs="Times New Roman"/>
        </w:rPr>
      </w:pPr>
      <w:r w:rsidRPr="00D401D3">
        <w:rPr>
          <w:rFonts w:ascii="Times New Roman" w:hAnsi="Times New Roman" w:cs="Times New Roman"/>
        </w:rPr>
        <w:t xml:space="preserve">Micro-homogeneity studies were conducted to evaluate the uniform distribution of the elements in the ink within a single pen and between pens that came from the same package. The within-pen variation was conducted on three gel pens from different brands.  The ink of each pen was analyzed at different percent of ink withdrawn.  </w:t>
      </w:r>
      <w:r w:rsidR="002F16A3">
        <w:rPr>
          <w:rFonts w:ascii="Times New Roman" w:hAnsi="Times New Roman" w:cs="Times New Roman"/>
        </w:rPr>
        <w:t xml:space="preserve">As mentioned before, </w:t>
      </w:r>
      <w:r w:rsidRPr="00D401D3">
        <w:rPr>
          <w:rFonts w:ascii="Times New Roman" w:hAnsi="Times New Roman" w:cs="Times New Roman"/>
        </w:rPr>
        <w:t xml:space="preserve">0% </w:t>
      </w:r>
      <w:r w:rsidR="002F16A3">
        <w:rPr>
          <w:rFonts w:ascii="Times New Roman" w:hAnsi="Times New Roman" w:cs="Times New Roman"/>
        </w:rPr>
        <w:t xml:space="preserve">refers to ink </w:t>
      </w:r>
      <w:r w:rsidRPr="00D401D3">
        <w:rPr>
          <w:rFonts w:ascii="Times New Roman" w:hAnsi="Times New Roman" w:cs="Times New Roman"/>
        </w:rPr>
        <w:t>mostly used</w:t>
      </w:r>
      <w:r w:rsidR="00BD0716">
        <w:rPr>
          <w:rFonts w:ascii="Times New Roman" w:hAnsi="Times New Roman" w:cs="Times New Roman"/>
        </w:rPr>
        <w:t xml:space="preserve"> while 100% </w:t>
      </w:r>
      <w:r w:rsidR="002F16A3">
        <w:rPr>
          <w:rFonts w:ascii="Times New Roman" w:hAnsi="Times New Roman" w:cs="Times New Roman"/>
        </w:rPr>
        <w:t>refers to a new pen</w:t>
      </w:r>
      <w:r w:rsidRPr="00D401D3">
        <w:rPr>
          <w:rFonts w:ascii="Times New Roman" w:hAnsi="Times New Roman" w:cs="Times New Roman"/>
        </w:rPr>
        <w:t>. Significant variations were found only at the onset of the ink for two out of the three brands tested</w:t>
      </w:r>
      <w:r w:rsidR="004C1BF6">
        <w:rPr>
          <w:rFonts w:ascii="Times New Roman" w:hAnsi="Times New Roman" w:cs="Times New Roman"/>
        </w:rPr>
        <w:t xml:space="preserve"> (see figure 3</w:t>
      </w:r>
      <w:r w:rsidR="003B292D">
        <w:rPr>
          <w:rFonts w:ascii="Times New Roman" w:hAnsi="Times New Roman" w:cs="Times New Roman"/>
        </w:rPr>
        <w:t>5</w:t>
      </w:r>
      <w:r w:rsidR="004C1BF6">
        <w:rPr>
          <w:rFonts w:ascii="Times New Roman" w:hAnsi="Times New Roman" w:cs="Times New Roman"/>
        </w:rPr>
        <w:t>)</w:t>
      </w:r>
      <w:r w:rsidRPr="00D401D3">
        <w:rPr>
          <w:rFonts w:ascii="Times New Roman" w:hAnsi="Times New Roman" w:cs="Times New Roman"/>
        </w:rPr>
        <w:t>. For this reason, all ink samples were collected after 25% of use of the pen. These differences could be attributed to early contamination of the first ink withdrawal with the plug and ball of the pen or/and different amounts of ink deposited on the paper at the beginning of the pen use.</w:t>
      </w:r>
    </w:p>
    <w:p w14:paraId="6CFD019D" w14:textId="4051984F" w:rsidR="0066098A" w:rsidRDefault="00B26D5C" w:rsidP="00D401D3">
      <w:pPr>
        <w:spacing w:line="480" w:lineRule="auto"/>
        <w:jc w:val="both"/>
        <w:rPr>
          <w:rFonts w:ascii="Times New Roman" w:hAnsi="Times New Roman" w:cs="Times New Roman"/>
        </w:rPr>
      </w:pPr>
      <w:r w:rsidRPr="00B26D5C">
        <w:rPr>
          <w:rFonts w:ascii="Times New Roman" w:hAnsi="Times New Roman" w:cs="Times New Roman"/>
          <w:noProof/>
        </w:rPr>
        <w:drawing>
          <wp:inline distT="0" distB="0" distL="0" distR="0" wp14:anchorId="7D1D99D6" wp14:editId="5A68EE42">
            <wp:extent cx="5694319" cy="3142343"/>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94319" cy="3142343"/>
                    </a:xfrm>
                    <a:prstGeom prst="rect">
                      <a:avLst/>
                    </a:prstGeom>
                    <a:noFill/>
                    <a:ln>
                      <a:noFill/>
                    </a:ln>
                  </pic:spPr>
                </pic:pic>
              </a:graphicData>
            </a:graphic>
          </wp:inline>
        </w:drawing>
      </w:r>
    </w:p>
    <w:p w14:paraId="4A6F9FA9" w14:textId="2FE5FAB6" w:rsidR="0066098A" w:rsidRDefault="00352508" w:rsidP="00A820DC">
      <w:pPr>
        <w:pStyle w:val="Caption"/>
        <w:rPr>
          <w:rFonts w:cs="Times New Roman"/>
        </w:rPr>
      </w:pPr>
      <w:bookmarkStart w:id="120" w:name="_Toc210295722"/>
      <w:proofErr w:type="gramStart"/>
      <w:r>
        <w:t xml:space="preserve">Figure </w:t>
      </w:r>
      <w:fldSimple w:instr=" SEQ Figure \* ARABIC ">
        <w:r w:rsidR="004819B2">
          <w:rPr>
            <w:noProof/>
          </w:rPr>
          <w:t>35</w:t>
        </w:r>
      </w:fldSimple>
      <w:r w:rsidR="00CC733E">
        <w:rPr>
          <w:noProof/>
        </w:rPr>
        <w:t>.</w:t>
      </w:r>
      <w:proofErr w:type="gramEnd"/>
      <w:r w:rsidRPr="00352508">
        <w:rPr>
          <w:rFonts w:cs="Times New Roman"/>
          <w:b/>
          <w:szCs w:val="24"/>
        </w:rPr>
        <w:t xml:space="preserve"> </w:t>
      </w:r>
      <w:proofErr w:type="gramStart"/>
      <w:r w:rsidRPr="00352508">
        <w:t>Representation of the variation of aluminum on black gel ink at different percent use of the pen.</w:t>
      </w:r>
      <w:bookmarkEnd w:id="120"/>
      <w:proofErr w:type="gramEnd"/>
    </w:p>
    <w:p w14:paraId="1B779E93" w14:textId="65C0B253" w:rsidR="00D401D3" w:rsidRDefault="00D401D3" w:rsidP="004C1BF6">
      <w:pPr>
        <w:spacing w:line="480" w:lineRule="auto"/>
        <w:ind w:firstLine="720"/>
        <w:jc w:val="both"/>
        <w:rPr>
          <w:rFonts w:ascii="Times New Roman" w:hAnsi="Times New Roman" w:cs="Times New Roman"/>
        </w:rPr>
      </w:pPr>
      <w:r w:rsidRPr="00D401D3">
        <w:rPr>
          <w:rFonts w:ascii="Times New Roman" w:hAnsi="Times New Roman" w:cs="Times New Roman"/>
        </w:rPr>
        <w:t xml:space="preserve">Between-package studies were conducted on four brands of pens containing 4 to 12 pens per package. The brands selected for this study are identified in table </w:t>
      </w:r>
      <w:r w:rsidR="002F16A3">
        <w:rPr>
          <w:rFonts w:ascii="Times New Roman" w:hAnsi="Times New Roman" w:cs="Times New Roman"/>
        </w:rPr>
        <w:t>10</w:t>
      </w:r>
      <w:r w:rsidRPr="00D401D3">
        <w:rPr>
          <w:rFonts w:ascii="Times New Roman" w:hAnsi="Times New Roman" w:cs="Times New Roman"/>
        </w:rPr>
        <w:t xml:space="preserve"> as B002, B014, B-009 and B-018. Four replicates were conducted on each of the pens.  A total of 24 pens were used for this study. Two of the four packages presented uniform elemental profiles of the ink in their pens. The other two packages had some pens with significant differences (p=0.05</w:t>
      </w:r>
      <w:r w:rsidR="002F16A3">
        <w:rPr>
          <w:rFonts w:ascii="Times New Roman" w:hAnsi="Times New Roman" w:cs="Times New Roman"/>
        </w:rPr>
        <w:t xml:space="preserve"> and 0.01</w:t>
      </w:r>
      <w:r w:rsidRPr="00D401D3">
        <w:rPr>
          <w:rFonts w:ascii="Times New Roman" w:hAnsi="Times New Roman" w:cs="Times New Roman"/>
        </w:rPr>
        <w:t xml:space="preserve">) in the elemental profile of pens that belong to the same pack. </w:t>
      </w:r>
    </w:p>
    <w:p w14:paraId="607BD58C" w14:textId="77777777" w:rsidR="004C1BF6" w:rsidRPr="00D401D3" w:rsidRDefault="004C1BF6" w:rsidP="00536C66">
      <w:pPr>
        <w:pStyle w:val="Heading4"/>
      </w:pPr>
    </w:p>
    <w:p w14:paraId="570B1D48" w14:textId="589CCDA9" w:rsidR="00D401D3" w:rsidRPr="004C1BF6" w:rsidRDefault="004C1BF6" w:rsidP="00536C66">
      <w:pPr>
        <w:pStyle w:val="Heading4"/>
      </w:pPr>
      <w:r w:rsidRPr="004C1BF6">
        <w:t>3.2.7.2</w:t>
      </w:r>
      <w:r w:rsidR="00D401D3" w:rsidRPr="004C1BF6">
        <w:t xml:space="preserve"> Results for differentiation and identification of </w:t>
      </w:r>
      <w:r w:rsidR="004D697D">
        <w:t xml:space="preserve">writing </w:t>
      </w:r>
      <w:r w:rsidR="00D401D3" w:rsidRPr="004C1BF6">
        <w:t>ink</w:t>
      </w:r>
      <w:r w:rsidR="004D697D">
        <w:t>s</w:t>
      </w:r>
    </w:p>
    <w:p w14:paraId="606F2F9E" w14:textId="038CEF61" w:rsidR="00D401D3" w:rsidRPr="00D401D3" w:rsidRDefault="008D6D25" w:rsidP="008D6D25">
      <w:pPr>
        <w:spacing w:line="480" w:lineRule="auto"/>
        <w:ind w:firstLine="720"/>
        <w:jc w:val="both"/>
        <w:rPr>
          <w:rFonts w:ascii="Times New Roman" w:hAnsi="Times New Roman" w:cs="Times New Roman"/>
        </w:rPr>
      </w:pPr>
      <w:r>
        <w:rPr>
          <w:rFonts w:ascii="Times New Roman" w:hAnsi="Times New Roman" w:cs="Times New Roman"/>
        </w:rPr>
        <w:t>Four</w:t>
      </w:r>
      <w:r w:rsidR="00D401D3" w:rsidRPr="00D401D3">
        <w:rPr>
          <w:rFonts w:ascii="Times New Roman" w:hAnsi="Times New Roman" w:cs="Times New Roman"/>
        </w:rPr>
        <w:t xml:space="preserve"> independent sub-sets of ink were used to evaluate the discrimination capabilities of the methods. </w:t>
      </w:r>
      <w:r w:rsidR="0023566C">
        <w:rPr>
          <w:rFonts w:ascii="Times New Roman" w:hAnsi="Times New Roman" w:cs="Times New Roman"/>
        </w:rPr>
        <w:t xml:space="preserve"> The discrimination power and error rates were estimated as reported in chapter </w:t>
      </w:r>
      <w:r w:rsidR="000215E5">
        <w:rPr>
          <w:rFonts w:ascii="Times New Roman" w:hAnsi="Times New Roman" w:cs="Times New Roman"/>
        </w:rPr>
        <w:t>two</w:t>
      </w:r>
      <w:r w:rsidR="0023566C">
        <w:rPr>
          <w:rFonts w:ascii="Times New Roman" w:hAnsi="Times New Roman" w:cs="Times New Roman"/>
        </w:rPr>
        <w:t xml:space="preserve">. </w:t>
      </w:r>
      <w:r w:rsidR="00D401D3" w:rsidRPr="00D401D3">
        <w:rPr>
          <w:rFonts w:ascii="Times New Roman" w:hAnsi="Times New Roman" w:cs="Times New Roman"/>
        </w:rPr>
        <w:t>The first set consisted of 45 gel pen inks received as a blind test provided by the U</w:t>
      </w:r>
      <w:r w:rsidR="000215E5">
        <w:rPr>
          <w:rFonts w:ascii="Times New Roman" w:hAnsi="Times New Roman" w:cs="Times New Roman"/>
        </w:rPr>
        <w:t>.</w:t>
      </w:r>
      <w:r w:rsidR="00D401D3" w:rsidRPr="00D401D3">
        <w:rPr>
          <w:rFonts w:ascii="Times New Roman" w:hAnsi="Times New Roman" w:cs="Times New Roman"/>
        </w:rPr>
        <w:t>S</w:t>
      </w:r>
      <w:r w:rsidR="000215E5">
        <w:rPr>
          <w:rFonts w:ascii="Times New Roman" w:hAnsi="Times New Roman" w:cs="Times New Roman"/>
        </w:rPr>
        <w:t>.</w:t>
      </w:r>
      <w:r w:rsidR="00D401D3" w:rsidRPr="00D401D3">
        <w:rPr>
          <w:rFonts w:ascii="Times New Roman" w:hAnsi="Times New Roman" w:cs="Times New Roman"/>
        </w:rPr>
        <w:t xml:space="preserve"> Secret Service. Th</w:t>
      </w:r>
      <w:r w:rsidR="000215E5">
        <w:rPr>
          <w:rFonts w:ascii="Times New Roman" w:hAnsi="Times New Roman" w:cs="Times New Roman"/>
        </w:rPr>
        <w:t>e</w:t>
      </w:r>
      <w:r w:rsidR="00D401D3" w:rsidRPr="00D401D3">
        <w:rPr>
          <w:rFonts w:ascii="Times New Roman" w:hAnsi="Times New Roman" w:cs="Times New Roman"/>
        </w:rPr>
        <w:t xml:space="preserve"> set was selected because the inks were difficult or impossible to discriminate by classical methods. </w:t>
      </w:r>
      <w:r w:rsidR="002F16A3">
        <w:rPr>
          <w:rFonts w:ascii="Times New Roman" w:hAnsi="Times New Roman" w:cs="Times New Roman"/>
        </w:rPr>
        <w:t>The second, third and fourth sets were selected to represent the most common brands/types of pen found in retail stores in the US.</w:t>
      </w:r>
      <w:r w:rsidR="006B16D1">
        <w:rPr>
          <w:rFonts w:ascii="Times New Roman" w:hAnsi="Times New Roman" w:cs="Times New Roman"/>
        </w:rPr>
        <w:t xml:space="preserve"> </w:t>
      </w:r>
      <w:r w:rsidR="00D401D3" w:rsidRPr="00D401D3">
        <w:rPr>
          <w:rFonts w:ascii="Times New Roman" w:hAnsi="Times New Roman" w:cs="Times New Roman"/>
        </w:rPr>
        <w:t xml:space="preserve">A complete list of </w:t>
      </w:r>
      <w:r w:rsidR="006B16D1">
        <w:rPr>
          <w:rFonts w:ascii="Times New Roman" w:hAnsi="Times New Roman" w:cs="Times New Roman"/>
        </w:rPr>
        <w:t>the writing inks is given on tables 10 to 12.</w:t>
      </w:r>
    </w:p>
    <w:p w14:paraId="24829FC9" w14:textId="113CED29" w:rsidR="00D401D3" w:rsidRDefault="00D401D3" w:rsidP="006B16D1">
      <w:pPr>
        <w:spacing w:line="480" w:lineRule="auto"/>
        <w:ind w:firstLine="720"/>
        <w:jc w:val="both"/>
        <w:rPr>
          <w:rFonts w:ascii="Times New Roman" w:hAnsi="Times New Roman" w:cs="Times New Roman"/>
        </w:rPr>
      </w:pPr>
      <w:r w:rsidRPr="00D401D3">
        <w:rPr>
          <w:rFonts w:ascii="Times New Roman" w:hAnsi="Times New Roman" w:cs="Times New Roman"/>
        </w:rPr>
        <w:t xml:space="preserve">Table </w:t>
      </w:r>
      <w:r w:rsidR="004B6269">
        <w:rPr>
          <w:rFonts w:ascii="Times New Roman" w:hAnsi="Times New Roman" w:cs="Times New Roman"/>
        </w:rPr>
        <w:t>23</w:t>
      </w:r>
      <w:r w:rsidRPr="00D401D3">
        <w:rPr>
          <w:rFonts w:ascii="Times New Roman" w:hAnsi="Times New Roman" w:cs="Times New Roman"/>
        </w:rPr>
        <w:t xml:space="preserve"> summarizes the LA-ICP-MS results for each of these ink sets. Significant and detectable differences were observed between black inks of different sources (discrimination of ~ 97.4 – 99.1%, depending on the sample set under investigation), with low rates of false inclusions (at most &lt;2.4%). Low rates of false exclusions were also obtained, with the exception of the first blind set where details about sampling and specific source of origin were not available. </w:t>
      </w:r>
    </w:p>
    <w:p w14:paraId="24CFF09C" w14:textId="77777777" w:rsidR="00CC733E" w:rsidRDefault="00CC733E" w:rsidP="006B16D1">
      <w:pPr>
        <w:spacing w:line="480" w:lineRule="auto"/>
        <w:ind w:firstLine="720"/>
        <w:jc w:val="both"/>
        <w:rPr>
          <w:rFonts w:ascii="Times New Roman" w:hAnsi="Times New Roman" w:cs="Times New Roman"/>
        </w:rPr>
      </w:pPr>
    </w:p>
    <w:p w14:paraId="584E5801" w14:textId="77777777" w:rsidR="00CC733E" w:rsidRDefault="00CC733E" w:rsidP="006B16D1">
      <w:pPr>
        <w:spacing w:line="480" w:lineRule="auto"/>
        <w:ind w:firstLine="720"/>
        <w:jc w:val="both"/>
        <w:rPr>
          <w:rFonts w:ascii="Times New Roman" w:hAnsi="Times New Roman" w:cs="Times New Roman"/>
        </w:rPr>
      </w:pPr>
    </w:p>
    <w:p w14:paraId="5092F534" w14:textId="77777777" w:rsidR="00CC733E" w:rsidRDefault="00CC733E" w:rsidP="006B16D1">
      <w:pPr>
        <w:spacing w:line="480" w:lineRule="auto"/>
        <w:ind w:firstLine="720"/>
        <w:jc w:val="both"/>
        <w:rPr>
          <w:rFonts w:ascii="Times New Roman" w:hAnsi="Times New Roman" w:cs="Times New Roman"/>
        </w:rPr>
      </w:pPr>
    </w:p>
    <w:p w14:paraId="018C3665" w14:textId="77777777" w:rsidR="00CC733E" w:rsidRDefault="00CC733E" w:rsidP="006B16D1">
      <w:pPr>
        <w:spacing w:line="480" w:lineRule="auto"/>
        <w:ind w:firstLine="720"/>
        <w:jc w:val="both"/>
        <w:rPr>
          <w:rFonts w:ascii="Times New Roman" w:hAnsi="Times New Roman" w:cs="Times New Roman"/>
        </w:rPr>
      </w:pPr>
    </w:p>
    <w:p w14:paraId="63DEAD32" w14:textId="39E42C81" w:rsidR="001C7854" w:rsidRDefault="00352508" w:rsidP="00A820DC">
      <w:pPr>
        <w:pStyle w:val="Caption"/>
        <w:rPr>
          <w:rFonts w:cs="Times New Roman"/>
        </w:rPr>
      </w:pPr>
      <w:bookmarkStart w:id="121" w:name="_Toc210296701"/>
      <w:proofErr w:type="gramStart"/>
      <w:r>
        <w:t xml:space="preserve">Table </w:t>
      </w:r>
      <w:fldSimple w:instr=" SEQ Table \* ARABIC ">
        <w:r w:rsidR="004819B2">
          <w:rPr>
            <w:noProof/>
          </w:rPr>
          <w:t>23</w:t>
        </w:r>
      </w:fldSimple>
      <w:r w:rsidR="003925A7">
        <w:rPr>
          <w:noProof/>
        </w:rPr>
        <w:t>.</w:t>
      </w:r>
      <w:proofErr w:type="gramEnd"/>
      <w:r w:rsidRPr="00352508">
        <w:rPr>
          <w:rFonts w:cs="Times New Roman"/>
          <w:b/>
          <w:szCs w:val="24"/>
        </w:rPr>
        <w:t xml:space="preserve"> </w:t>
      </w:r>
      <w:proofErr w:type="gramStart"/>
      <w:r w:rsidRPr="00352508">
        <w:t>Discrimination ca</w:t>
      </w:r>
      <w:r w:rsidR="00CC733E">
        <w:t xml:space="preserve">pabilities of LA-ICP-MS for </w:t>
      </w:r>
      <w:r w:rsidRPr="00352508">
        <w:t>writing inks.</w:t>
      </w:r>
      <w:bookmarkEnd w:id="121"/>
      <w:proofErr w:type="gramEnd"/>
    </w:p>
    <w:tbl>
      <w:tblPr>
        <w:tblW w:w="8395" w:type="dxa"/>
        <w:jc w:val="center"/>
        <w:tblInd w:w="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1418"/>
        <w:gridCol w:w="1620"/>
        <w:gridCol w:w="1137"/>
        <w:gridCol w:w="2095"/>
      </w:tblGrid>
      <w:tr w:rsidR="005E0410" w:rsidRPr="001C7854" w14:paraId="55DB499C" w14:textId="77777777" w:rsidTr="00882E9A">
        <w:trPr>
          <w:trHeight w:val="260"/>
          <w:jc w:val="center"/>
        </w:trPr>
        <w:tc>
          <w:tcPr>
            <w:tcW w:w="2125" w:type="dxa"/>
            <w:shd w:val="clear" w:color="auto" w:fill="auto"/>
            <w:noWrap/>
            <w:vAlign w:val="bottom"/>
            <w:hideMark/>
          </w:tcPr>
          <w:p w14:paraId="5C78F3D1" w14:textId="77777777" w:rsidR="00882E9A" w:rsidRDefault="00882E9A" w:rsidP="00882E9A">
            <w:pPr>
              <w:spacing w:line="480" w:lineRule="auto"/>
              <w:rPr>
                <w:rFonts w:ascii="Times New Roman" w:eastAsia="Times New Roman" w:hAnsi="Times New Roman" w:cs="Times New Roman"/>
                <w:b/>
                <w:bCs/>
              </w:rPr>
            </w:pPr>
            <w:r>
              <w:rPr>
                <w:rFonts w:ascii="Times New Roman" w:eastAsia="Times New Roman" w:hAnsi="Times New Roman" w:cs="Times New Roman"/>
                <w:b/>
                <w:bCs/>
              </w:rPr>
              <w:t xml:space="preserve">Writing </w:t>
            </w:r>
          </w:p>
          <w:p w14:paraId="2F2A87E0" w14:textId="272E8280" w:rsidR="001C7854" w:rsidRPr="001C7854" w:rsidRDefault="00882E9A" w:rsidP="00882E9A">
            <w:pPr>
              <w:spacing w:line="480" w:lineRule="auto"/>
              <w:rPr>
                <w:rFonts w:ascii="Times New Roman" w:eastAsia="Times New Roman" w:hAnsi="Times New Roman" w:cs="Times New Roman"/>
                <w:b/>
                <w:bCs/>
              </w:rPr>
            </w:pPr>
            <w:r>
              <w:rPr>
                <w:rFonts w:ascii="Times New Roman" w:eastAsia="Times New Roman" w:hAnsi="Times New Roman" w:cs="Times New Roman"/>
                <w:b/>
                <w:bCs/>
              </w:rPr>
              <w:t>ink set</w:t>
            </w:r>
            <w:r w:rsidR="001C7854" w:rsidRPr="001C7854">
              <w:rPr>
                <w:rFonts w:ascii="Times New Roman" w:eastAsia="Times New Roman" w:hAnsi="Times New Roman" w:cs="Times New Roman"/>
                <w:b/>
                <w:bCs/>
              </w:rPr>
              <w:t xml:space="preserve"> </w:t>
            </w:r>
          </w:p>
        </w:tc>
        <w:tc>
          <w:tcPr>
            <w:tcW w:w="1418" w:type="dxa"/>
            <w:shd w:val="clear" w:color="auto" w:fill="auto"/>
            <w:noWrap/>
            <w:vAlign w:val="bottom"/>
            <w:hideMark/>
          </w:tcPr>
          <w:p w14:paraId="4405857D" w14:textId="77777777" w:rsidR="00882E9A" w:rsidRDefault="001C7854" w:rsidP="00882E9A">
            <w:pPr>
              <w:spacing w:line="480" w:lineRule="auto"/>
              <w:jc w:val="center"/>
              <w:rPr>
                <w:rFonts w:ascii="Times New Roman" w:eastAsia="Times New Roman" w:hAnsi="Times New Roman" w:cs="Times New Roman"/>
                <w:b/>
                <w:bCs/>
              </w:rPr>
            </w:pPr>
            <w:r w:rsidRPr="001C7854">
              <w:rPr>
                <w:rFonts w:ascii="Times New Roman" w:eastAsia="Times New Roman" w:hAnsi="Times New Roman" w:cs="Times New Roman"/>
                <w:b/>
                <w:bCs/>
              </w:rPr>
              <w:t xml:space="preserve">USSS </w:t>
            </w:r>
          </w:p>
          <w:p w14:paraId="0DAB5673" w14:textId="03751DD4" w:rsidR="001C7854" w:rsidRPr="001C7854" w:rsidRDefault="00882E9A" w:rsidP="00882E9A">
            <w:pPr>
              <w:spacing w:line="480" w:lineRule="auto"/>
              <w:jc w:val="center"/>
              <w:rPr>
                <w:rFonts w:ascii="Times New Roman" w:eastAsia="Times New Roman" w:hAnsi="Times New Roman" w:cs="Times New Roman"/>
                <w:b/>
                <w:bCs/>
              </w:rPr>
            </w:pPr>
            <w:r>
              <w:rPr>
                <w:rFonts w:ascii="Times New Roman" w:eastAsia="Times New Roman" w:hAnsi="Times New Roman" w:cs="Times New Roman"/>
                <w:b/>
                <w:bCs/>
              </w:rPr>
              <w:t>b</w:t>
            </w:r>
            <w:r w:rsidR="001C7854" w:rsidRPr="001C7854">
              <w:rPr>
                <w:rFonts w:ascii="Times New Roman" w:eastAsia="Times New Roman" w:hAnsi="Times New Roman" w:cs="Times New Roman"/>
                <w:b/>
                <w:bCs/>
              </w:rPr>
              <w:t>lind</w:t>
            </w:r>
            <w:r>
              <w:rPr>
                <w:rFonts w:ascii="Times New Roman" w:eastAsia="Times New Roman" w:hAnsi="Times New Roman" w:cs="Times New Roman"/>
                <w:b/>
                <w:bCs/>
              </w:rPr>
              <w:t xml:space="preserve"> set</w:t>
            </w:r>
          </w:p>
        </w:tc>
        <w:tc>
          <w:tcPr>
            <w:tcW w:w="1620" w:type="dxa"/>
            <w:shd w:val="clear" w:color="auto" w:fill="auto"/>
            <w:noWrap/>
            <w:vAlign w:val="bottom"/>
            <w:hideMark/>
          </w:tcPr>
          <w:p w14:paraId="3F05ED56" w14:textId="77777777" w:rsidR="00882E9A" w:rsidRDefault="001C7854" w:rsidP="00882E9A">
            <w:pPr>
              <w:spacing w:line="480" w:lineRule="auto"/>
              <w:jc w:val="center"/>
              <w:rPr>
                <w:rFonts w:ascii="Times New Roman" w:eastAsia="Times New Roman" w:hAnsi="Times New Roman" w:cs="Times New Roman"/>
                <w:b/>
                <w:bCs/>
              </w:rPr>
            </w:pPr>
            <w:r w:rsidRPr="001C7854">
              <w:rPr>
                <w:rFonts w:ascii="Times New Roman" w:eastAsia="Times New Roman" w:hAnsi="Times New Roman" w:cs="Times New Roman"/>
                <w:b/>
                <w:bCs/>
              </w:rPr>
              <w:t xml:space="preserve">Black </w:t>
            </w:r>
          </w:p>
          <w:p w14:paraId="0120247E" w14:textId="616ED33B" w:rsidR="001C7854" w:rsidRPr="001C7854" w:rsidRDefault="001C7854" w:rsidP="00882E9A">
            <w:pPr>
              <w:spacing w:line="480" w:lineRule="auto"/>
              <w:jc w:val="center"/>
              <w:rPr>
                <w:rFonts w:ascii="Times New Roman" w:eastAsia="Times New Roman" w:hAnsi="Times New Roman" w:cs="Times New Roman"/>
                <w:b/>
                <w:bCs/>
              </w:rPr>
            </w:pPr>
            <w:r w:rsidRPr="001C7854">
              <w:rPr>
                <w:rFonts w:ascii="Times New Roman" w:eastAsia="Times New Roman" w:hAnsi="Times New Roman" w:cs="Times New Roman"/>
                <w:b/>
                <w:bCs/>
              </w:rPr>
              <w:t>gel inks</w:t>
            </w:r>
          </w:p>
        </w:tc>
        <w:tc>
          <w:tcPr>
            <w:tcW w:w="1137" w:type="dxa"/>
            <w:shd w:val="clear" w:color="auto" w:fill="auto"/>
            <w:noWrap/>
            <w:vAlign w:val="bottom"/>
            <w:hideMark/>
          </w:tcPr>
          <w:p w14:paraId="4924976A" w14:textId="77777777" w:rsidR="001C7854" w:rsidRPr="001C7854" w:rsidRDefault="001C7854" w:rsidP="00882E9A">
            <w:pPr>
              <w:spacing w:line="480" w:lineRule="auto"/>
              <w:jc w:val="center"/>
              <w:rPr>
                <w:rFonts w:ascii="Times New Roman" w:eastAsia="Times New Roman" w:hAnsi="Times New Roman" w:cs="Times New Roman"/>
                <w:b/>
                <w:bCs/>
              </w:rPr>
            </w:pPr>
            <w:r w:rsidRPr="001C7854">
              <w:rPr>
                <w:rFonts w:ascii="Times New Roman" w:eastAsia="Times New Roman" w:hAnsi="Times New Roman" w:cs="Times New Roman"/>
                <w:b/>
                <w:bCs/>
              </w:rPr>
              <w:t>Black ballpoint</w:t>
            </w:r>
          </w:p>
        </w:tc>
        <w:tc>
          <w:tcPr>
            <w:tcW w:w="2095" w:type="dxa"/>
            <w:shd w:val="clear" w:color="auto" w:fill="auto"/>
            <w:noWrap/>
            <w:vAlign w:val="bottom"/>
            <w:hideMark/>
          </w:tcPr>
          <w:p w14:paraId="73AA7A36" w14:textId="77777777" w:rsidR="00882E9A" w:rsidRDefault="001C7854" w:rsidP="00882E9A">
            <w:pPr>
              <w:spacing w:line="480" w:lineRule="auto"/>
              <w:jc w:val="center"/>
              <w:rPr>
                <w:rFonts w:ascii="Times New Roman" w:eastAsia="Times New Roman" w:hAnsi="Times New Roman" w:cs="Times New Roman"/>
                <w:b/>
                <w:bCs/>
              </w:rPr>
            </w:pPr>
            <w:r w:rsidRPr="001C7854">
              <w:rPr>
                <w:rFonts w:ascii="Times New Roman" w:eastAsia="Times New Roman" w:hAnsi="Times New Roman" w:cs="Times New Roman"/>
                <w:b/>
                <w:bCs/>
              </w:rPr>
              <w:t xml:space="preserve">Blue </w:t>
            </w:r>
          </w:p>
          <w:p w14:paraId="1BD1ACB5" w14:textId="1F988F80" w:rsidR="001C7854" w:rsidRPr="001C7854" w:rsidRDefault="00882E9A" w:rsidP="00882E9A">
            <w:pPr>
              <w:spacing w:line="480" w:lineRule="auto"/>
              <w:jc w:val="center"/>
              <w:rPr>
                <w:rFonts w:ascii="Times New Roman" w:eastAsia="Times New Roman" w:hAnsi="Times New Roman" w:cs="Times New Roman"/>
                <w:b/>
                <w:bCs/>
              </w:rPr>
            </w:pPr>
            <w:r>
              <w:rPr>
                <w:rFonts w:ascii="Times New Roman" w:eastAsia="Times New Roman" w:hAnsi="Times New Roman" w:cs="Times New Roman"/>
                <w:b/>
                <w:bCs/>
              </w:rPr>
              <w:t>g</w:t>
            </w:r>
            <w:r w:rsidR="001C7854" w:rsidRPr="001C7854">
              <w:rPr>
                <w:rFonts w:ascii="Times New Roman" w:eastAsia="Times New Roman" w:hAnsi="Times New Roman" w:cs="Times New Roman"/>
                <w:b/>
                <w:bCs/>
              </w:rPr>
              <w:t>el</w:t>
            </w:r>
            <w:r>
              <w:rPr>
                <w:rFonts w:ascii="Times New Roman" w:eastAsia="Times New Roman" w:hAnsi="Times New Roman" w:cs="Times New Roman"/>
                <w:b/>
                <w:bCs/>
              </w:rPr>
              <w:t xml:space="preserve"> inks</w:t>
            </w:r>
          </w:p>
        </w:tc>
      </w:tr>
      <w:tr w:rsidR="005E0410" w:rsidRPr="001C7854" w14:paraId="5D30696C" w14:textId="77777777" w:rsidTr="00882E9A">
        <w:trPr>
          <w:trHeight w:val="260"/>
          <w:jc w:val="center"/>
        </w:trPr>
        <w:tc>
          <w:tcPr>
            <w:tcW w:w="2125" w:type="dxa"/>
            <w:shd w:val="clear" w:color="auto" w:fill="auto"/>
            <w:noWrap/>
            <w:vAlign w:val="bottom"/>
            <w:hideMark/>
          </w:tcPr>
          <w:p w14:paraId="58A3C5CE" w14:textId="77777777" w:rsidR="001C7854" w:rsidRPr="001C7854" w:rsidRDefault="001C7854" w:rsidP="00882E9A">
            <w:pPr>
              <w:spacing w:line="480" w:lineRule="auto"/>
              <w:rPr>
                <w:rFonts w:ascii="Times New Roman" w:eastAsia="Times New Roman" w:hAnsi="Times New Roman" w:cs="Times New Roman"/>
              </w:rPr>
            </w:pPr>
            <w:r w:rsidRPr="001C7854">
              <w:rPr>
                <w:rFonts w:ascii="Times New Roman" w:eastAsia="Times New Roman" w:hAnsi="Times New Roman" w:cs="Times New Roman"/>
              </w:rPr>
              <w:t># samples</w:t>
            </w:r>
          </w:p>
        </w:tc>
        <w:tc>
          <w:tcPr>
            <w:tcW w:w="1418" w:type="dxa"/>
            <w:shd w:val="clear" w:color="auto" w:fill="auto"/>
            <w:noWrap/>
            <w:vAlign w:val="bottom"/>
            <w:hideMark/>
          </w:tcPr>
          <w:p w14:paraId="1DE84B67"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45</w:t>
            </w:r>
          </w:p>
        </w:tc>
        <w:tc>
          <w:tcPr>
            <w:tcW w:w="1620" w:type="dxa"/>
            <w:shd w:val="clear" w:color="auto" w:fill="auto"/>
            <w:noWrap/>
            <w:vAlign w:val="bottom"/>
            <w:hideMark/>
          </w:tcPr>
          <w:p w14:paraId="73A1608B"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29</w:t>
            </w:r>
          </w:p>
        </w:tc>
        <w:tc>
          <w:tcPr>
            <w:tcW w:w="1137" w:type="dxa"/>
            <w:shd w:val="clear" w:color="auto" w:fill="auto"/>
            <w:noWrap/>
            <w:vAlign w:val="bottom"/>
            <w:hideMark/>
          </w:tcPr>
          <w:p w14:paraId="1101A232"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22</w:t>
            </w:r>
          </w:p>
        </w:tc>
        <w:tc>
          <w:tcPr>
            <w:tcW w:w="2095" w:type="dxa"/>
            <w:shd w:val="clear" w:color="auto" w:fill="auto"/>
            <w:noWrap/>
            <w:vAlign w:val="bottom"/>
            <w:hideMark/>
          </w:tcPr>
          <w:p w14:paraId="06B808A6"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22</w:t>
            </w:r>
          </w:p>
        </w:tc>
      </w:tr>
      <w:tr w:rsidR="005E0410" w:rsidRPr="001C7854" w14:paraId="0E2DB903" w14:textId="77777777" w:rsidTr="00882E9A">
        <w:trPr>
          <w:trHeight w:val="224"/>
          <w:jc w:val="center"/>
        </w:trPr>
        <w:tc>
          <w:tcPr>
            <w:tcW w:w="2125" w:type="dxa"/>
            <w:shd w:val="clear" w:color="auto" w:fill="auto"/>
            <w:noWrap/>
            <w:vAlign w:val="bottom"/>
            <w:hideMark/>
          </w:tcPr>
          <w:p w14:paraId="25493904" w14:textId="77777777" w:rsidR="001C7854" w:rsidRPr="001C7854" w:rsidRDefault="001C7854" w:rsidP="00882E9A">
            <w:pPr>
              <w:spacing w:line="480" w:lineRule="auto"/>
              <w:rPr>
                <w:rFonts w:ascii="Times New Roman" w:eastAsia="Times New Roman" w:hAnsi="Times New Roman" w:cs="Times New Roman"/>
              </w:rPr>
            </w:pPr>
            <w:r w:rsidRPr="001C7854">
              <w:rPr>
                <w:rFonts w:ascii="Times New Roman" w:eastAsia="Times New Roman" w:hAnsi="Times New Roman" w:cs="Times New Roman"/>
              </w:rPr>
              <w:t># of different sources</w:t>
            </w:r>
          </w:p>
        </w:tc>
        <w:tc>
          <w:tcPr>
            <w:tcW w:w="1418" w:type="dxa"/>
            <w:shd w:val="clear" w:color="auto" w:fill="auto"/>
            <w:noWrap/>
            <w:vAlign w:val="bottom"/>
            <w:hideMark/>
          </w:tcPr>
          <w:p w14:paraId="051D0DB2" w14:textId="5AFC6577" w:rsidR="001C7854" w:rsidRPr="001C7854" w:rsidRDefault="003004D8" w:rsidP="00882E9A">
            <w:pPr>
              <w:spacing w:line="480" w:lineRule="auto"/>
              <w:jc w:val="center"/>
              <w:rPr>
                <w:rFonts w:ascii="Times New Roman" w:eastAsia="Times New Roman" w:hAnsi="Times New Roman" w:cs="Times New Roman"/>
              </w:rPr>
            </w:pPr>
            <w:r w:rsidRPr="005E0410">
              <w:rPr>
                <w:rFonts w:ascii="MS Gothic" w:eastAsia="MS Gothic" w:hAnsi="MS Gothic"/>
              </w:rPr>
              <w:t>≤</w:t>
            </w:r>
            <w:r w:rsidR="001C7854" w:rsidRPr="001C7854">
              <w:rPr>
                <w:rFonts w:ascii="Times New Roman" w:eastAsia="Times New Roman" w:hAnsi="Times New Roman" w:cs="Times New Roman"/>
              </w:rPr>
              <w:t>40</w:t>
            </w:r>
          </w:p>
        </w:tc>
        <w:tc>
          <w:tcPr>
            <w:tcW w:w="1620" w:type="dxa"/>
            <w:shd w:val="clear" w:color="auto" w:fill="auto"/>
            <w:noWrap/>
            <w:vAlign w:val="bottom"/>
            <w:hideMark/>
          </w:tcPr>
          <w:p w14:paraId="46A324D4"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24</w:t>
            </w:r>
          </w:p>
        </w:tc>
        <w:tc>
          <w:tcPr>
            <w:tcW w:w="1137" w:type="dxa"/>
            <w:shd w:val="clear" w:color="auto" w:fill="auto"/>
            <w:noWrap/>
            <w:vAlign w:val="bottom"/>
            <w:hideMark/>
          </w:tcPr>
          <w:p w14:paraId="7BC8B792"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20</w:t>
            </w:r>
          </w:p>
        </w:tc>
        <w:tc>
          <w:tcPr>
            <w:tcW w:w="2095" w:type="dxa"/>
            <w:shd w:val="clear" w:color="auto" w:fill="auto"/>
            <w:noWrap/>
            <w:vAlign w:val="bottom"/>
            <w:hideMark/>
          </w:tcPr>
          <w:p w14:paraId="5E376515"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19</w:t>
            </w:r>
          </w:p>
        </w:tc>
      </w:tr>
      <w:tr w:rsidR="005E0410" w:rsidRPr="001C7854" w14:paraId="4B405592" w14:textId="77777777" w:rsidTr="00882E9A">
        <w:trPr>
          <w:trHeight w:val="260"/>
          <w:jc w:val="center"/>
        </w:trPr>
        <w:tc>
          <w:tcPr>
            <w:tcW w:w="2125" w:type="dxa"/>
            <w:shd w:val="clear" w:color="auto" w:fill="auto"/>
            <w:noWrap/>
            <w:vAlign w:val="bottom"/>
            <w:hideMark/>
          </w:tcPr>
          <w:p w14:paraId="0B1F6E87" w14:textId="77777777" w:rsidR="001C7854" w:rsidRPr="001C7854" w:rsidRDefault="001C7854" w:rsidP="00882E9A">
            <w:pPr>
              <w:spacing w:line="480" w:lineRule="auto"/>
              <w:rPr>
                <w:rFonts w:ascii="Times New Roman" w:eastAsia="Times New Roman" w:hAnsi="Times New Roman" w:cs="Times New Roman"/>
              </w:rPr>
            </w:pPr>
            <w:r w:rsidRPr="001C7854">
              <w:rPr>
                <w:rFonts w:ascii="Times New Roman" w:eastAsia="Times New Roman" w:hAnsi="Times New Roman" w:cs="Times New Roman"/>
              </w:rPr>
              <w:t># duplicate samples</w:t>
            </w:r>
          </w:p>
        </w:tc>
        <w:tc>
          <w:tcPr>
            <w:tcW w:w="1418" w:type="dxa"/>
            <w:shd w:val="clear" w:color="auto" w:fill="auto"/>
            <w:noWrap/>
            <w:vAlign w:val="bottom"/>
            <w:hideMark/>
          </w:tcPr>
          <w:p w14:paraId="4FDFDAA1"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5</w:t>
            </w:r>
          </w:p>
        </w:tc>
        <w:tc>
          <w:tcPr>
            <w:tcW w:w="1620" w:type="dxa"/>
            <w:shd w:val="clear" w:color="auto" w:fill="auto"/>
            <w:noWrap/>
            <w:vAlign w:val="bottom"/>
            <w:hideMark/>
          </w:tcPr>
          <w:p w14:paraId="59D3250F"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5</w:t>
            </w:r>
          </w:p>
        </w:tc>
        <w:tc>
          <w:tcPr>
            <w:tcW w:w="1137" w:type="dxa"/>
            <w:shd w:val="clear" w:color="auto" w:fill="auto"/>
            <w:noWrap/>
            <w:vAlign w:val="bottom"/>
            <w:hideMark/>
          </w:tcPr>
          <w:p w14:paraId="144190BC"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w:t>
            </w:r>
          </w:p>
        </w:tc>
        <w:tc>
          <w:tcPr>
            <w:tcW w:w="2095" w:type="dxa"/>
            <w:shd w:val="clear" w:color="auto" w:fill="auto"/>
            <w:noWrap/>
            <w:vAlign w:val="bottom"/>
            <w:hideMark/>
          </w:tcPr>
          <w:p w14:paraId="325A3F6F"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3</w:t>
            </w:r>
          </w:p>
        </w:tc>
      </w:tr>
      <w:tr w:rsidR="005E0410" w:rsidRPr="001C7854" w14:paraId="342CAFC8" w14:textId="77777777" w:rsidTr="00882E9A">
        <w:trPr>
          <w:trHeight w:val="260"/>
          <w:jc w:val="center"/>
        </w:trPr>
        <w:tc>
          <w:tcPr>
            <w:tcW w:w="2125" w:type="dxa"/>
            <w:shd w:val="clear" w:color="auto" w:fill="auto"/>
            <w:noWrap/>
            <w:vAlign w:val="bottom"/>
            <w:hideMark/>
          </w:tcPr>
          <w:p w14:paraId="7E1FB07B" w14:textId="77777777" w:rsidR="001C7854" w:rsidRPr="001C7854" w:rsidRDefault="001C7854" w:rsidP="00882E9A">
            <w:pPr>
              <w:spacing w:line="480" w:lineRule="auto"/>
              <w:rPr>
                <w:rFonts w:ascii="Times New Roman" w:eastAsia="Times New Roman" w:hAnsi="Times New Roman" w:cs="Times New Roman"/>
              </w:rPr>
            </w:pPr>
            <w:r w:rsidRPr="001C7854">
              <w:rPr>
                <w:rFonts w:ascii="Times New Roman" w:eastAsia="Times New Roman" w:hAnsi="Times New Roman" w:cs="Times New Roman"/>
              </w:rPr>
              <w:t># pairs</w:t>
            </w:r>
          </w:p>
        </w:tc>
        <w:tc>
          <w:tcPr>
            <w:tcW w:w="1418" w:type="dxa"/>
            <w:shd w:val="clear" w:color="auto" w:fill="auto"/>
            <w:noWrap/>
            <w:vAlign w:val="bottom"/>
            <w:hideMark/>
          </w:tcPr>
          <w:p w14:paraId="20C254D9"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990</w:t>
            </w:r>
          </w:p>
        </w:tc>
        <w:tc>
          <w:tcPr>
            <w:tcW w:w="1620" w:type="dxa"/>
            <w:shd w:val="clear" w:color="auto" w:fill="auto"/>
            <w:noWrap/>
            <w:vAlign w:val="bottom"/>
            <w:hideMark/>
          </w:tcPr>
          <w:p w14:paraId="5A3DCD8A" w14:textId="424BE7B7" w:rsidR="001C7854" w:rsidRPr="001C7854" w:rsidRDefault="00A90BE6" w:rsidP="00A90BE6">
            <w:pPr>
              <w:spacing w:line="480" w:lineRule="auto"/>
              <w:jc w:val="center"/>
              <w:rPr>
                <w:rFonts w:ascii="Times New Roman" w:eastAsia="Times New Roman" w:hAnsi="Times New Roman" w:cs="Times New Roman"/>
              </w:rPr>
            </w:pPr>
            <w:r>
              <w:rPr>
                <w:rFonts w:ascii="Times New Roman" w:eastAsia="Times New Roman" w:hAnsi="Times New Roman" w:cs="Times New Roman"/>
              </w:rPr>
              <w:t>406</w:t>
            </w:r>
            <w:r w:rsidR="003E19F5">
              <w:rPr>
                <w:rFonts w:ascii="Times New Roman" w:eastAsia="Times New Roman" w:hAnsi="Times New Roman" w:cs="Times New Roman"/>
              </w:rPr>
              <w:t xml:space="preserve"> </w:t>
            </w:r>
          </w:p>
        </w:tc>
        <w:tc>
          <w:tcPr>
            <w:tcW w:w="1137" w:type="dxa"/>
            <w:shd w:val="clear" w:color="auto" w:fill="auto"/>
            <w:noWrap/>
            <w:vAlign w:val="bottom"/>
            <w:hideMark/>
          </w:tcPr>
          <w:p w14:paraId="100316A1"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231</w:t>
            </w:r>
          </w:p>
        </w:tc>
        <w:tc>
          <w:tcPr>
            <w:tcW w:w="2095" w:type="dxa"/>
            <w:shd w:val="clear" w:color="auto" w:fill="auto"/>
            <w:noWrap/>
            <w:vAlign w:val="bottom"/>
            <w:hideMark/>
          </w:tcPr>
          <w:p w14:paraId="6187DCC1" w14:textId="77777777" w:rsidR="001C7854" w:rsidRPr="001C7854" w:rsidRDefault="001C7854" w:rsidP="00882E9A">
            <w:pPr>
              <w:spacing w:line="480" w:lineRule="auto"/>
              <w:jc w:val="center"/>
              <w:rPr>
                <w:rFonts w:ascii="Times New Roman" w:eastAsia="Times New Roman" w:hAnsi="Times New Roman" w:cs="Times New Roman"/>
              </w:rPr>
            </w:pPr>
            <w:r w:rsidRPr="001C7854">
              <w:rPr>
                <w:rFonts w:ascii="Times New Roman" w:eastAsia="Times New Roman" w:hAnsi="Times New Roman" w:cs="Times New Roman"/>
              </w:rPr>
              <w:t>231</w:t>
            </w:r>
          </w:p>
        </w:tc>
      </w:tr>
      <w:tr w:rsidR="005E0410" w:rsidRPr="001C7854" w14:paraId="0730FB98" w14:textId="77777777" w:rsidTr="00882E9A">
        <w:trPr>
          <w:trHeight w:val="260"/>
          <w:jc w:val="center"/>
        </w:trPr>
        <w:tc>
          <w:tcPr>
            <w:tcW w:w="2125" w:type="dxa"/>
            <w:shd w:val="clear" w:color="auto" w:fill="auto"/>
            <w:noWrap/>
            <w:vAlign w:val="bottom"/>
            <w:hideMark/>
          </w:tcPr>
          <w:p w14:paraId="31605310" w14:textId="77777777" w:rsidR="001C7854" w:rsidRPr="001C7854" w:rsidRDefault="001C7854" w:rsidP="00882E9A">
            <w:pPr>
              <w:spacing w:line="480" w:lineRule="auto"/>
              <w:rPr>
                <w:rFonts w:ascii="Times New Roman" w:eastAsia="Times New Roman" w:hAnsi="Times New Roman" w:cs="Times New Roman"/>
              </w:rPr>
            </w:pPr>
            <w:r w:rsidRPr="001C7854">
              <w:rPr>
                <w:rFonts w:ascii="Times New Roman" w:eastAsia="Times New Roman" w:hAnsi="Times New Roman" w:cs="Times New Roman"/>
              </w:rPr>
              <w:t>% discrimination</w:t>
            </w:r>
          </w:p>
        </w:tc>
        <w:tc>
          <w:tcPr>
            <w:tcW w:w="1418" w:type="dxa"/>
            <w:shd w:val="clear" w:color="auto" w:fill="auto"/>
            <w:noWrap/>
            <w:vAlign w:val="bottom"/>
            <w:hideMark/>
          </w:tcPr>
          <w:p w14:paraId="575F6A9F"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97.4%</w:t>
            </w:r>
          </w:p>
        </w:tc>
        <w:tc>
          <w:tcPr>
            <w:tcW w:w="1620" w:type="dxa"/>
            <w:shd w:val="clear" w:color="auto" w:fill="auto"/>
            <w:noWrap/>
            <w:vAlign w:val="bottom"/>
            <w:hideMark/>
          </w:tcPr>
          <w:p w14:paraId="028A3F7D" w14:textId="65896E35" w:rsidR="001C7854" w:rsidRPr="001C7854" w:rsidRDefault="00A90BE6" w:rsidP="003E19F5">
            <w:pPr>
              <w:spacing w:line="480" w:lineRule="auto"/>
              <w:jc w:val="center"/>
              <w:rPr>
                <w:rFonts w:ascii="Times New Roman" w:eastAsia="Times New Roman" w:hAnsi="Times New Roman" w:cs="Times New Roman"/>
                <w:bCs/>
              </w:rPr>
            </w:pPr>
            <w:r>
              <w:rPr>
                <w:rFonts w:ascii="Times New Roman" w:eastAsia="Times New Roman" w:hAnsi="Times New Roman" w:cs="Times New Roman"/>
                <w:bCs/>
              </w:rPr>
              <w:t>98.3</w:t>
            </w:r>
            <w:r w:rsidR="001C7854" w:rsidRPr="001C7854">
              <w:rPr>
                <w:rFonts w:ascii="Times New Roman" w:eastAsia="Times New Roman" w:hAnsi="Times New Roman" w:cs="Times New Roman"/>
                <w:bCs/>
              </w:rPr>
              <w:t>%</w:t>
            </w:r>
          </w:p>
        </w:tc>
        <w:tc>
          <w:tcPr>
            <w:tcW w:w="1137" w:type="dxa"/>
            <w:shd w:val="clear" w:color="auto" w:fill="auto"/>
            <w:noWrap/>
            <w:vAlign w:val="bottom"/>
            <w:hideMark/>
          </w:tcPr>
          <w:p w14:paraId="0CB25D34"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99.1%</w:t>
            </w:r>
          </w:p>
        </w:tc>
        <w:tc>
          <w:tcPr>
            <w:tcW w:w="2095" w:type="dxa"/>
            <w:shd w:val="clear" w:color="auto" w:fill="auto"/>
            <w:noWrap/>
            <w:vAlign w:val="bottom"/>
            <w:hideMark/>
          </w:tcPr>
          <w:p w14:paraId="31AE4F9D"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97.8%</w:t>
            </w:r>
          </w:p>
        </w:tc>
      </w:tr>
      <w:tr w:rsidR="005E0410" w:rsidRPr="001C7854" w14:paraId="68311F85" w14:textId="77777777" w:rsidTr="00882E9A">
        <w:trPr>
          <w:trHeight w:val="260"/>
          <w:jc w:val="center"/>
        </w:trPr>
        <w:tc>
          <w:tcPr>
            <w:tcW w:w="2125" w:type="dxa"/>
            <w:shd w:val="clear" w:color="auto" w:fill="auto"/>
            <w:noWrap/>
            <w:vAlign w:val="bottom"/>
            <w:hideMark/>
          </w:tcPr>
          <w:p w14:paraId="7D3097F8" w14:textId="77777777" w:rsidR="001C7854" w:rsidRPr="001C7854" w:rsidRDefault="001C7854" w:rsidP="00882E9A">
            <w:pPr>
              <w:spacing w:line="480" w:lineRule="auto"/>
              <w:rPr>
                <w:rFonts w:ascii="Times New Roman" w:eastAsia="Times New Roman" w:hAnsi="Times New Roman" w:cs="Times New Roman"/>
              </w:rPr>
            </w:pPr>
            <w:r w:rsidRPr="001C7854">
              <w:rPr>
                <w:rFonts w:ascii="Times New Roman" w:eastAsia="Times New Roman" w:hAnsi="Times New Roman" w:cs="Times New Roman"/>
              </w:rPr>
              <w:t>% false exclusions</w:t>
            </w:r>
          </w:p>
        </w:tc>
        <w:tc>
          <w:tcPr>
            <w:tcW w:w="1418" w:type="dxa"/>
            <w:shd w:val="clear" w:color="auto" w:fill="auto"/>
            <w:noWrap/>
            <w:vAlign w:val="bottom"/>
            <w:hideMark/>
          </w:tcPr>
          <w:p w14:paraId="4C4311EC"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60 % (3/5)</w:t>
            </w:r>
          </w:p>
        </w:tc>
        <w:tc>
          <w:tcPr>
            <w:tcW w:w="1620" w:type="dxa"/>
            <w:shd w:val="clear" w:color="auto" w:fill="auto"/>
            <w:noWrap/>
            <w:vAlign w:val="bottom"/>
            <w:hideMark/>
          </w:tcPr>
          <w:p w14:paraId="44136087"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0%</w:t>
            </w:r>
          </w:p>
        </w:tc>
        <w:tc>
          <w:tcPr>
            <w:tcW w:w="1137" w:type="dxa"/>
            <w:shd w:val="clear" w:color="auto" w:fill="auto"/>
            <w:noWrap/>
            <w:vAlign w:val="bottom"/>
            <w:hideMark/>
          </w:tcPr>
          <w:p w14:paraId="366AF40F"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0%</w:t>
            </w:r>
          </w:p>
        </w:tc>
        <w:tc>
          <w:tcPr>
            <w:tcW w:w="2095" w:type="dxa"/>
            <w:shd w:val="clear" w:color="auto" w:fill="auto"/>
            <w:noWrap/>
            <w:vAlign w:val="bottom"/>
            <w:hideMark/>
          </w:tcPr>
          <w:p w14:paraId="4021B532"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0%</w:t>
            </w:r>
          </w:p>
        </w:tc>
      </w:tr>
      <w:tr w:rsidR="005E0410" w:rsidRPr="001C7854" w14:paraId="5A81A23E" w14:textId="77777777" w:rsidTr="00882E9A">
        <w:trPr>
          <w:trHeight w:val="260"/>
          <w:jc w:val="center"/>
        </w:trPr>
        <w:tc>
          <w:tcPr>
            <w:tcW w:w="2125" w:type="dxa"/>
            <w:shd w:val="clear" w:color="auto" w:fill="auto"/>
            <w:noWrap/>
            <w:vAlign w:val="bottom"/>
            <w:hideMark/>
          </w:tcPr>
          <w:p w14:paraId="3F9321C9" w14:textId="77777777" w:rsidR="001C7854" w:rsidRPr="001C7854" w:rsidRDefault="001C7854" w:rsidP="00882E9A">
            <w:pPr>
              <w:spacing w:line="480" w:lineRule="auto"/>
              <w:rPr>
                <w:rFonts w:ascii="Times New Roman" w:eastAsia="Times New Roman" w:hAnsi="Times New Roman" w:cs="Times New Roman"/>
              </w:rPr>
            </w:pPr>
            <w:r w:rsidRPr="001C7854">
              <w:rPr>
                <w:rFonts w:ascii="Times New Roman" w:eastAsia="Times New Roman" w:hAnsi="Times New Roman" w:cs="Times New Roman"/>
              </w:rPr>
              <w:t>% false inclusions</w:t>
            </w:r>
          </w:p>
        </w:tc>
        <w:tc>
          <w:tcPr>
            <w:tcW w:w="1418" w:type="dxa"/>
            <w:shd w:val="clear" w:color="auto" w:fill="auto"/>
            <w:noWrap/>
            <w:vAlign w:val="bottom"/>
            <w:hideMark/>
          </w:tcPr>
          <w:p w14:paraId="0A83E826" w14:textId="108D3255" w:rsidR="001C7854" w:rsidRPr="001C7854" w:rsidRDefault="003004D8" w:rsidP="00882E9A">
            <w:pPr>
              <w:spacing w:line="480" w:lineRule="auto"/>
              <w:jc w:val="center"/>
              <w:rPr>
                <w:rFonts w:ascii="Times New Roman" w:eastAsia="Times New Roman" w:hAnsi="Times New Roman" w:cs="Times New Roman"/>
                <w:bCs/>
              </w:rPr>
            </w:pPr>
            <w:r w:rsidRPr="005E0410">
              <w:rPr>
                <w:rFonts w:ascii="MS Gothic" w:eastAsia="MS Gothic" w:hAnsi="MS Gothic"/>
              </w:rPr>
              <w:t>≤</w:t>
            </w:r>
            <w:r w:rsidR="001C7854" w:rsidRPr="001C7854">
              <w:rPr>
                <w:rFonts w:ascii="Times New Roman" w:eastAsia="Times New Roman" w:hAnsi="Times New Roman" w:cs="Times New Roman"/>
                <w:bCs/>
              </w:rPr>
              <w:t xml:space="preserve"> 2.4 % *</w:t>
            </w:r>
          </w:p>
        </w:tc>
        <w:tc>
          <w:tcPr>
            <w:tcW w:w="1620" w:type="dxa"/>
            <w:shd w:val="clear" w:color="auto" w:fill="auto"/>
            <w:noWrap/>
            <w:vAlign w:val="bottom"/>
            <w:hideMark/>
          </w:tcPr>
          <w:p w14:paraId="016DC244" w14:textId="49EBBB3C" w:rsidR="001C7854" w:rsidRPr="001C7854" w:rsidRDefault="00A90BE6" w:rsidP="00882E9A">
            <w:pPr>
              <w:spacing w:line="480" w:lineRule="auto"/>
              <w:jc w:val="center"/>
              <w:rPr>
                <w:rFonts w:ascii="Times New Roman" w:eastAsia="Times New Roman" w:hAnsi="Times New Roman" w:cs="Times New Roman"/>
                <w:bCs/>
              </w:rPr>
            </w:pPr>
            <w:r>
              <w:rPr>
                <w:rFonts w:ascii="Times New Roman" w:eastAsia="Times New Roman" w:hAnsi="Times New Roman" w:cs="Times New Roman"/>
                <w:bCs/>
              </w:rPr>
              <w:t>1.7</w:t>
            </w:r>
            <w:r w:rsidR="001C7854" w:rsidRPr="001C7854">
              <w:rPr>
                <w:rFonts w:ascii="Times New Roman" w:eastAsia="Times New Roman" w:hAnsi="Times New Roman" w:cs="Times New Roman"/>
                <w:bCs/>
              </w:rPr>
              <w:t>%</w:t>
            </w:r>
          </w:p>
        </w:tc>
        <w:tc>
          <w:tcPr>
            <w:tcW w:w="1137" w:type="dxa"/>
            <w:shd w:val="clear" w:color="auto" w:fill="auto"/>
            <w:noWrap/>
            <w:vAlign w:val="bottom"/>
            <w:hideMark/>
          </w:tcPr>
          <w:p w14:paraId="6AC2509D"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0.9%</w:t>
            </w:r>
          </w:p>
        </w:tc>
        <w:tc>
          <w:tcPr>
            <w:tcW w:w="2095" w:type="dxa"/>
            <w:shd w:val="clear" w:color="auto" w:fill="auto"/>
            <w:noWrap/>
            <w:vAlign w:val="bottom"/>
            <w:hideMark/>
          </w:tcPr>
          <w:p w14:paraId="3B9B93CB" w14:textId="77777777" w:rsidR="001C7854" w:rsidRPr="001C7854" w:rsidRDefault="001C7854" w:rsidP="00882E9A">
            <w:pPr>
              <w:spacing w:line="480" w:lineRule="auto"/>
              <w:jc w:val="center"/>
              <w:rPr>
                <w:rFonts w:ascii="Times New Roman" w:eastAsia="Times New Roman" w:hAnsi="Times New Roman" w:cs="Times New Roman"/>
                <w:bCs/>
              </w:rPr>
            </w:pPr>
            <w:r w:rsidRPr="001C7854">
              <w:rPr>
                <w:rFonts w:ascii="Times New Roman" w:eastAsia="Times New Roman" w:hAnsi="Times New Roman" w:cs="Times New Roman"/>
                <w:bCs/>
              </w:rPr>
              <w:t>2.2%</w:t>
            </w:r>
          </w:p>
        </w:tc>
      </w:tr>
    </w:tbl>
    <w:p w14:paraId="0BE8E17D" w14:textId="77777777" w:rsidR="001C7854" w:rsidRPr="00D401D3" w:rsidRDefault="001C7854" w:rsidP="006B16D1">
      <w:pPr>
        <w:spacing w:line="480" w:lineRule="auto"/>
        <w:ind w:firstLine="720"/>
        <w:jc w:val="both"/>
        <w:rPr>
          <w:rFonts w:ascii="Times New Roman" w:hAnsi="Times New Roman" w:cs="Times New Roman"/>
        </w:rPr>
      </w:pPr>
    </w:p>
    <w:p w14:paraId="2568E404" w14:textId="05A25FFF" w:rsidR="00A84CD7" w:rsidRDefault="00D401D3" w:rsidP="0092681D">
      <w:pPr>
        <w:spacing w:line="480" w:lineRule="auto"/>
        <w:ind w:firstLine="720"/>
        <w:jc w:val="both"/>
        <w:rPr>
          <w:rFonts w:ascii="Times New Roman" w:hAnsi="Times New Roman" w:cs="Times New Roman"/>
        </w:rPr>
      </w:pPr>
      <w:r w:rsidRPr="00D401D3">
        <w:rPr>
          <w:rFonts w:ascii="Times New Roman" w:hAnsi="Times New Roman" w:cs="Times New Roman"/>
        </w:rPr>
        <w:t>As part of the validation study, the first subset was received as a blind test. Some of the ink samples were received as smears from the ink barrel</w:t>
      </w:r>
      <w:r w:rsidR="0092681D">
        <w:rPr>
          <w:rFonts w:ascii="Times New Roman" w:hAnsi="Times New Roman" w:cs="Times New Roman"/>
        </w:rPr>
        <w:t xml:space="preserve"> </w:t>
      </w:r>
      <w:r w:rsidRPr="00D401D3">
        <w:rPr>
          <w:rFonts w:ascii="Times New Roman" w:hAnsi="Times New Roman" w:cs="Times New Roman"/>
        </w:rPr>
        <w:t>on a piece of Whatman paper 42 and others as multi-directional superimposed lines produced by multiple writing patterns</w:t>
      </w:r>
      <w:r w:rsidR="002B7DE5">
        <w:rPr>
          <w:rFonts w:ascii="Times New Roman" w:hAnsi="Times New Roman" w:cs="Times New Roman"/>
        </w:rPr>
        <w:t xml:space="preserve">. </w:t>
      </w:r>
      <w:r w:rsidRPr="00D401D3">
        <w:rPr>
          <w:rFonts w:ascii="Times New Roman" w:hAnsi="Times New Roman" w:cs="Times New Roman"/>
        </w:rPr>
        <w:t>Ink deposition on the paper was not uniform and some areas presented visible concentrated portions, which are difficult to sample</w:t>
      </w:r>
      <w:r w:rsidR="002B7DE5">
        <w:rPr>
          <w:rFonts w:ascii="Times New Roman" w:hAnsi="Times New Roman" w:cs="Times New Roman"/>
        </w:rPr>
        <w:t xml:space="preserve"> (see figure 3</w:t>
      </w:r>
      <w:r w:rsidR="003B292D">
        <w:rPr>
          <w:rFonts w:ascii="Times New Roman" w:hAnsi="Times New Roman" w:cs="Times New Roman"/>
        </w:rPr>
        <w:t>6</w:t>
      </w:r>
      <w:r w:rsidR="002B7DE5">
        <w:rPr>
          <w:rFonts w:ascii="Times New Roman" w:hAnsi="Times New Roman" w:cs="Times New Roman"/>
        </w:rPr>
        <w:t>)</w:t>
      </w:r>
      <w:r w:rsidR="002B7DE5" w:rsidRPr="00D401D3">
        <w:rPr>
          <w:rFonts w:ascii="Times New Roman" w:hAnsi="Times New Roman" w:cs="Times New Roman"/>
        </w:rPr>
        <w:t>.</w:t>
      </w:r>
      <w:r w:rsidRPr="00D401D3">
        <w:rPr>
          <w:rFonts w:ascii="Times New Roman" w:hAnsi="Times New Roman" w:cs="Times New Roman"/>
        </w:rPr>
        <w:t xml:space="preserve"> </w:t>
      </w:r>
      <w:r w:rsidR="002B7DE5">
        <w:rPr>
          <w:rFonts w:ascii="Times New Roman" w:hAnsi="Times New Roman" w:cs="Times New Roman"/>
        </w:rPr>
        <w:t xml:space="preserve"> </w:t>
      </w:r>
      <w:r w:rsidRPr="00D401D3">
        <w:rPr>
          <w:rFonts w:ascii="Times New Roman" w:hAnsi="Times New Roman" w:cs="Times New Roman"/>
        </w:rPr>
        <w:t>The samples were carefully inspected under a microscope to ablate from areas that presented similar ink deposition</w:t>
      </w:r>
      <w:r w:rsidR="002B7DE5">
        <w:rPr>
          <w:rFonts w:ascii="Times New Roman" w:hAnsi="Times New Roman" w:cs="Times New Roman"/>
        </w:rPr>
        <w:t>, nonetheless the different deposition conditions could have contributed to the observed error rates in this set</w:t>
      </w:r>
      <w:r w:rsidRPr="00D401D3">
        <w:rPr>
          <w:rFonts w:ascii="Times New Roman" w:hAnsi="Times New Roman" w:cs="Times New Roman"/>
        </w:rPr>
        <w:t xml:space="preserve">.  </w:t>
      </w:r>
    </w:p>
    <w:p w14:paraId="56D35B6A" w14:textId="77777777" w:rsidR="00A84CD7" w:rsidRDefault="00A84CD7" w:rsidP="0092681D">
      <w:pPr>
        <w:spacing w:line="480" w:lineRule="auto"/>
        <w:ind w:firstLine="720"/>
        <w:jc w:val="both"/>
        <w:rPr>
          <w:rFonts w:ascii="Times New Roman" w:hAnsi="Times New Roman" w:cs="Times New Roman"/>
        </w:rPr>
      </w:pPr>
    </w:p>
    <w:p w14:paraId="47063133" w14:textId="77777777" w:rsidR="00352508" w:rsidRDefault="00A84CD7" w:rsidP="00352508">
      <w:pPr>
        <w:keepNext/>
        <w:spacing w:line="480" w:lineRule="auto"/>
        <w:ind w:firstLine="720"/>
        <w:jc w:val="both"/>
      </w:pPr>
      <w:r w:rsidRPr="00A84CD7">
        <w:rPr>
          <w:noProof/>
        </w:rPr>
        <w:drawing>
          <wp:inline distT="0" distB="0" distL="0" distR="0" wp14:anchorId="33AEDEE2" wp14:editId="75472339">
            <wp:extent cx="4572000" cy="2595418"/>
            <wp:effectExtent l="0" t="0" r="0" b="0"/>
            <wp:docPr id="71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0" cy="2595418"/>
                    </a:xfrm>
                    <a:prstGeom prst="rect">
                      <a:avLst/>
                    </a:prstGeom>
                    <a:noFill/>
                    <a:ln>
                      <a:noFill/>
                    </a:ln>
                  </pic:spPr>
                </pic:pic>
              </a:graphicData>
            </a:graphic>
          </wp:inline>
        </w:drawing>
      </w:r>
    </w:p>
    <w:p w14:paraId="0566C415" w14:textId="1B9D7F26" w:rsidR="00A84CD7" w:rsidRDefault="00352508" w:rsidP="00A820DC">
      <w:pPr>
        <w:pStyle w:val="Caption"/>
        <w:rPr>
          <w:rFonts w:cs="Times New Roman"/>
        </w:rPr>
      </w:pPr>
      <w:bookmarkStart w:id="122" w:name="_Toc210295723"/>
      <w:proofErr w:type="gramStart"/>
      <w:r>
        <w:t xml:space="preserve">Figure </w:t>
      </w:r>
      <w:fldSimple w:instr=" SEQ Figure \* ARABIC ">
        <w:r w:rsidR="004819B2">
          <w:rPr>
            <w:noProof/>
          </w:rPr>
          <w:t>36</w:t>
        </w:r>
      </w:fldSimple>
      <w:r w:rsidR="00CC733E">
        <w:rPr>
          <w:noProof/>
        </w:rPr>
        <w:t>.</w:t>
      </w:r>
      <w:proofErr w:type="gramEnd"/>
      <w:r w:rsidRPr="00352508">
        <w:rPr>
          <w:rFonts w:cs="Times New Roman"/>
          <w:b/>
          <w:szCs w:val="24"/>
        </w:rPr>
        <w:t xml:space="preserve"> </w:t>
      </w:r>
      <w:r w:rsidRPr="00352508">
        <w:t>Photograph of t different deposition patterns for the black gel blind sample set.</w:t>
      </w:r>
      <w:bookmarkEnd w:id="122"/>
    </w:p>
    <w:p w14:paraId="04239C5D" w14:textId="77777777" w:rsidR="00CC733E" w:rsidRDefault="00CC733E" w:rsidP="00CC733E">
      <w:pPr>
        <w:spacing w:line="480" w:lineRule="auto"/>
        <w:ind w:firstLine="720"/>
        <w:jc w:val="both"/>
        <w:rPr>
          <w:rFonts w:ascii="Times New Roman" w:hAnsi="Times New Roman" w:cs="Times New Roman"/>
        </w:rPr>
      </w:pPr>
    </w:p>
    <w:p w14:paraId="42389E43" w14:textId="3917BBF8" w:rsidR="00D401D3" w:rsidRPr="00D401D3" w:rsidRDefault="00D401D3" w:rsidP="00CC733E">
      <w:pPr>
        <w:spacing w:line="480" w:lineRule="auto"/>
        <w:ind w:firstLine="720"/>
        <w:jc w:val="both"/>
        <w:rPr>
          <w:rFonts w:ascii="Times New Roman" w:hAnsi="Times New Roman" w:cs="Times New Roman"/>
          <w:bCs/>
        </w:rPr>
      </w:pPr>
      <w:r w:rsidRPr="00D401D3">
        <w:rPr>
          <w:rFonts w:ascii="Times New Roman" w:hAnsi="Times New Roman" w:cs="Times New Roman"/>
        </w:rPr>
        <w:t xml:space="preserve">The comparison of each of the 45 samples subset to each other can generate a total of 990 comparison pairs. Analysis of Variance (ANOVA) was conducted at 95% confidence level to identify the number of indistinguishable pairs. </w:t>
      </w:r>
      <w:r w:rsidRPr="00D401D3">
        <w:rPr>
          <w:rFonts w:ascii="Times New Roman" w:hAnsi="Times New Roman" w:cs="Times New Roman"/>
          <w:bCs/>
        </w:rPr>
        <w:t xml:space="preserve">Table </w:t>
      </w:r>
      <w:r w:rsidR="006F7193">
        <w:rPr>
          <w:rFonts w:ascii="Times New Roman" w:hAnsi="Times New Roman" w:cs="Times New Roman"/>
          <w:bCs/>
        </w:rPr>
        <w:t>23</w:t>
      </w:r>
      <w:r w:rsidRPr="00D401D3">
        <w:rPr>
          <w:rFonts w:ascii="Times New Roman" w:hAnsi="Times New Roman" w:cs="Times New Roman"/>
          <w:bCs/>
        </w:rPr>
        <w:t xml:space="preserve"> shows that 26 out of 990 possible comparison pairs were no</w:t>
      </w:r>
      <w:r w:rsidR="00C006B9">
        <w:rPr>
          <w:rFonts w:ascii="Times New Roman" w:hAnsi="Times New Roman" w:cs="Times New Roman"/>
          <w:bCs/>
        </w:rPr>
        <w:t xml:space="preserve">t distinguished by LA-ICP-MS. The results show </w:t>
      </w:r>
      <w:r w:rsidRPr="00D401D3">
        <w:rPr>
          <w:rFonts w:ascii="Times New Roman" w:hAnsi="Times New Roman" w:cs="Times New Roman"/>
          <w:bCs/>
        </w:rPr>
        <w:t>that LA-ICP-MS was able to differentiate 97.4% of the s</w:t>
      </w:r>
      <w:r w:rsidR="00C006B9">
        <w:rPr>
          <w:rFonts w:ascii="Times New Roman" w:hAnsi="Times New Roman" w:cs="Times New Roman"/>
          <w:bCs/>
        </w:rPr>
        <w:t xml:space="preserve">amples, that otherwise would not </w:t>
      </w:r>
      <w:r w:rsidRPr="00D401D3">
        <w:rPr>
          <w:rFonts w:ascii="Times New Roman" w:hAnsi="Times New Roman" w:cs="Times New Roman"/>
          <w:bCs/>
        </w:rPr>
        <w:t>be discriminated by conventional methods.  After submitting the results to the USSS, they disclosed that 5 of the 45 samples were pair samples from the same pen</w:t>
      </w:r>
      <w:r w:rsidR="00C006B9">
        <w:rPr>
          <w:rFonts w:ascii="Times New Roman" w:hAnsi="Times New Roman" w:cs="Times New Roman"/>
          <w:bCs/>
        </w:rPr>
        <w:t xml:space="preserve"> or pacakge</w:t>
      </w:r>
      <w:r w:rsidRPr="00D401D3">
        <w:rPr>
          <w:rFonts w:ascii="Times New Roman" w:hAnsi="Times New Roman" w:cs="Times New Roman"/>
          <w:bCs/>
        </w:rPr>
        <w:t xml:space="preserve">.  </w:t>
      </w:r>
      <w:r w:rsidR="006F7193">
        <w:rPr>
          <w:rFonts w:ascii="Times New Roman" w:hAnsi="Times New Roman" w:cs="Times New Roman"/>
          <w:bCs/>
        </w:rPr>
        <w:t>From this 5 pairs</w:t>
      </w:r>
      <w:r w:rsidR="00C006B9">
        <w:rPr>
          <w:rFonts w:ascii="Times New Roman" w:hAnsi="Times New Roman" w:cs="Times New Roman"/>
          <w:bCs/>
        </w:rPr>
        <w:t xml:space="preserve"> originated from the same pen/package,</w:t>
      </w:r>
      <w:r w:rsidR="006F7193">
        <w:rPr>
          <w:rFonts w:ascii="Times New Roman" w:hAnsi="Times New Roman" w:cs="Times New Roman"/>
          <w:bCs/>
        </w:rPr>
        <w:t xml:space="preserve"> 2 </w:t>
      </w:r>
      <w:r w:rsidRPr="00D401D3">
        <w:rPr>
          <w:rFonts w:ascii="Times New Roman" w:hAnsi="Times New Roman" w:cs="Times New Roman"/>
          <w:bCs/>
        </w:rPr>
        <w:t>were correctly identified to their source of origin or duplicate sample</w:t>
      </w:r>
      <w:r w:rsidR="006F7193">
        <w:rPr>
          <w:rFonts w:ascii="Times New Roman" w:hAnsi="Times New Roman" w:cs="Times New Roman"/>
          <w:bCs/>
        </w:rPr>
        <w:t xml:space="preserve"> using the LA-ICP-MS method</w:t>
      </w:r>
      <w:r w:rsidRPr="00D401D3">
        <w:rPr>
          <w:rFonts w:ascii="Times New Roman" w:hAnsi="Times New Roman" w:cs="Times New Roman"/>
          <w:bCs/>
        </w:rPr>
        <w:t>. The other 3 of the 5 pairs were differentiated by LA-ICP-MS (60% false exclusion). The excluded pairs shared similar elemental profiles with small differences in just Mn and/or Cu. This high rate of false exclu</w:t>
      </w:r>
      <w:r w:rsidR="003E19F5">
        <w:rPr>
          <w:rFonts w:ascii="Times New Roman" w:hAnsi="Times New Roman" w:cs="Times New Roman"/>
          <w:bCs/>
        </w:rPr>
        <w:t xml:space="preserve">sion is not surprising because </w:t>
      </w:r>
      <w:r w:rsidRPr="00D401D3">
        <w:rPr>
          <w:rFonts w:ascii="Times New Roman" w:hAnsi="Times New Roman" w:cs="Times New Roman"/>
          <w:bCs/>
        </w:rPr>
        <w:t>a) the duplicate samples were not received on similar deposition methods (i.e</w:t>
      </w:r>
      <w:r w:rsidR="00CC733E">
        <w:rPr>
          <w:rFonts w:ascii="Times New Roman" w:hAnsi="Times New Roman" w:cs="Times New Roman"/>
          <w:bCs/>
        </w:rPr>
        <w:t>.</w:t>
      </w:r>
      <w:r w:rsidR="00C006B9">
        <w:rPr>
          <w:rFonts w:ascii="Times New Roman" w:hAnsi="Times New Roman" w:cs="Times New Roman"/>
          <w:bCs/>
        </w:rPr>
        <w:t>,</w:t>
      </w:r>
      <w:r w:rsidRPr="00D401D3">
        <w:rPr>
          <w:rFonts w:ascii="Times New Roman" w:hAnsi="Times New Roman" w:cs="Times New Roman"/>
          <w:bCs/>
        </w:rPr>
        <w:t xml:space="preserve"> some were deposited on paper as direct smears from the barrel, others were deposited by multiple writing patterns), b) there is no certainty that the duplicate samples were generated from the same pen, it was revealed that some of them could have originated from pens from the same package and c) it is possible that some of these duplicate samples were taken at different percentages of use of the pen, which was previously demonstrated that could vary in the first 25% of use of the ink. </w:t>
      </w:r>
    </w:p>
    <w:p w14:paraId="111C4BAE" w14:textId="45259C04" w:rsidR="00D401D3" w:rsidRPr="00D401D3" w:rsidRDefault="00D401D3" w:rsidP="003E19F5">
      <w:pPr>
        <w:spacing w:line="480" w:lineRule="auto"/>
        <w:ind w:firstLine="720"/>
        <w:jc w:val="both"/>
        <w:rPr>
          <w:rFonts w:ascii="Times New Roman" w:hAnsi="Times New Roman" w:cs="Times New Roman"/>
          <w:bCs/>
        </w:rPr>
      </w:pPr>
      <w:r w:rsidRPr="00D401D3">
        <w:rPr>
          <w:rFonts w:ascii="Times New Roman" w:hAnsi="Times New Roman" w:cs="Times New Roman"/>
        </w:rPr>
        <w:t xml:space="preserve">The brand and origin of those inks remained unknown to us </w:t>
      </w:r>
      <w:r w:rsidR="00C006B9">
        <w:rPr>
          <w:rFonts w:ascii="Times New Roman" w:hAnsi="Times New Roman" w:cs="Times New Roman"/>
        </w:rPr>
        <w:t>because</w:t>
      </w:r>
      <w:r w:rsidRPr="00D401D3">
        <w:rPr>
          <w:rFonts w:ascii="Times New Roman" w:hAnsi="Times New Roman" w:cs="Times New Roman"/>
        </w:rPr>
        <w:t xml:space="preserve"> proprietary information as per the USSS. </w:t>
      </w:r>
      <w:r w:rsidRPr="00D401D3">
        <w:rPr>
          <w:rFonts w:ascii="Times New Roman" w:hAnsi="Times New Roman" w:cs="Times New Roman"/>
          <w:bCs/>
        </w:rPr>
        <w:t>They noted that it is possible that some of the 26 pairs came from similar or the same sources. For this reason, the false “inclusion” rate for this set can not be estimated yet but it is clearly low (at most 24 of 990 or 2.4%).</w:t>
      </w:r>
    </w:p>
    <w:p w14:paraId="61A7FFE7" w14:textId="600E19EF" w:rsidR="003E19F5" w:rsidRDefault="00D401D3" w:rsidP="003E19F5">
      <w:pPr>
        <w:spacing w:line="480" w:lineRule="auto"/>
        <w:ind w:firstLine="720"/>
        <w:jc w:val="both"/>
        <w:rPr>
          <w:rFonts w:ascii="Times New Roman" w:hAnsi="Times New Roman" w:cs="Times New Roman"/>
        </w:rPr>
      </w:pPr>
      <w:r w:rsidRPr="00D401D3">
        <w:rPr>
          <w:rFonts w:ascii="Times New Roman" w:hAnsi="Times New Roman" w:cs="Times New Roman"/>
        </w:rPr>
        <w:t xml:space="preserve">A </w:t>
      </w:r>
      <w:r w:rsidR="0023566C">
        <w:rPr>
          <w:rFonts w:ascii="Times New Roman" w:hAnsi="Times New Roman" w:cs="Times New Roman"/>
        </w:rPr>
        <w:t>subsequent</w:t>
      </w:r>
      <w:r w:rsidRPr="00D401D3">
        <w:rPr>
          <w:rFonts w:ascii="Times New Roman" w:hAnsi="Times New Roman" w:cs="Times New Roman"/>
        </w:rPr>
        <w:t xml:space="preserve"> study was conducted on a controlled set of black gel inks from 24 different brands/makes.  All pens were purchased at retail stores in the </w:t>
      </w:r>
      <w:r w:rsidR="00C006B9">
        <w:rPr>
          <w:rFonts w:ascii="Times New Roman" w:hAnsi="Times New Roman" w:cs="Times New Roman"/>
        </w:rPr>
        <w:t>United States</w:t>
      </w:r>
      <w:r w:rsidRPr="00D401D3">
        <w:rPr>
          <w:rFonts w:ascii="Times New Roman" w:hAnsi="Times New Roman" w:cs="Times New Roman"/>
        </w:rPr>
        <w:t xml:space="preserve"> in a short period of time (see table </w:t>
      </w:r>
      <w:r w:rsidR="0023566C">
        <w:rPr>
          <w:rFonts w:ascii="Times New Roman" w:hAnsi="Times New Roman" w:cs="Times New Roman"/>
        </w:rPr>
        <w:t>10</w:t>
      </w:r>
      <w:r w:rsidRPr="00D401D3">
        <w:rPr>
          <w:rFonts w:ascii="Times New Roman" w:hAnsi="Times New Roman" w:cs="Times New Roman"/>
        </w:rPr>
        <w:t xml:space="preserve">). Analysis was conducted on the ink lines written by the pens on Whatman paper # 42.  Five replicates per line were used for the comparison studies. In addition to the 24 different sources, 5 samples were randomly included in the sequence as unknown duplicates, for a total of 29 samples. Two of those duplicate samples were from the same pen (#B007 and #B008, respectively) and the other three belong to three different pens from the same package (#B002).  Table </w:t>
      </w:r>
      <w:r w:rsidR="003E19F5">
        <w:rPr>
          <w:rFonts w:ascii="Times New Roman" w:hAnsi="Times New Roman" w:cs="Times New Roman"/>
        </w:rPr>
        <w:t>23</w:t>
      </w:r>
      <w:r w:rsidRPr="00D401D3">
        <w:rPr>
          <w:rFonts w:ascii="Times New Roman" w:hAnsi="Times New Roman" w:cs="Times New Roman"/>
        </w:rPr>
        <w:t xml:space="preserve"> shows that all these five unknowns were correctly identified to their duplicate sample (0% false exclusion rate). </w:t>
      </w:r>
    </w:p>
    <w:p w14:paraId="059015CD" w14:textId="4EEF687B" w:rsidR="00D401D3" w:rsidRPr="00D401D3" w:rsidRDefault="00D401D3" w:rsidP="003E19F5">
      <w:pPr>
        <w:spacing w:line="480" w:lineRule="auto"/>
        <w:ind w:firstLine="720"/>
        <w:jc w:val="both"/>
        <w:rPr>
          <w:rFonts w:ascii="Times New Roman" w:hAnsi="Times New Roman" w:cs="Times New Roman"/>
        </w:rPr>
      </w:pPr>
      <w:r w:rsidRPr="00D401D3">
        <w:rPr>
          <w:rFonts w:ascii="Times New Roman" w:hAnsi="Times New Roman" w:cs="Times New Roman"/>
        </w:rPr>
        <w:t xml:space="preserve">Only 7 out of </w:t>
      </w:r>
      <w:r w:rsidR="00A90BE6">
        <w:rPr>
          <w:rFonts w:ascii="Times New Roman" w:hAnsi="Times New Roman" w:cs="Times New Roman"/>
        </w:rPr>
        <w:t>40</w:t>
      </w:r>
      <w:r w:rsidR="005A73B3">
        <w:rPr>
          <w:rFonts w:ascii="Times New Roman" w:hAnsi="Times New Roman" w:cs="Times New Roman"/>
        </w:rPr>
        <w:t>1</w:t>
      </w:r>
      <w:r w:rsidRPr="00D401D3">
        <w:rPr>
          <w:rFonts w:ascii="Times New Roman" w:hAnsi="Times New Roman" w:cs="Times New Roman"/>
        </w:rPr>
        <w:t xml:space="preserve"> possible comparison pairs were indistinguishable by elemental analysis (</w:t>
      </w:r>
      <w:r w:rsidR="0023620D">
        <w:rPr>
          <w:rFonts w:ascii="Times New Roman" w:hAnsi="Times New Roman" w:cs="Times New Roman"/>
        </w:rPr>
        <w:t>97.5</w:t>
      </w:r>
      <w:r w:rsidRPr="00D401D3">
        <w:rPr>
          <w:rFonts w:ascii="Times New Roman" w:hAnsi="Times New Roman" w:cs="Times New Roman"/>
        </w:rPr>
        <w:t xml:space="preserve">% discrimination). Moreover, those 7 indistinguishable pairs had similar composition and originated from the same brand. One of the pairs came from two Pilot pens (#B005-B014) and the remaining 6 </w:t>
      </w:r>
      <w:r w:rsidR="005A73B3">
        <w:rPr>
          <w:rFonts w:ascii="Times New Roman" w:hAnsi="Times New Roman" w:cs="Times New Roman"/>
        </w:rPr>
        <w:t>pairs came from four different U</w:t>
      </w:r>
      <w:r w:rsidRPr="00D401D3">
        <w:rPr>
          <w:rFonts w:ascii="Times New Roman" w:hAnsi="Times New Roman" w:cs="Times New Roman"/>
        </w:rPr>
        <w:t>niball pens, which were characterized for low concentration levels of inorganic components and were not differentiated between each other (B006, B007, B011 and B020).</w:t>
      </w:r>
    </w:p>
    <w:p w14:paraId="6B9B8440" w14:textId="77777777" w:rsidR="00B905E9" w:rsidRDefault="0023620D" w:rsidP="0023620D">
      <w:pPr>
        <w:spacing w:line="480" w:lineRule="auto"/>
        <w:ind w:firstLine="720"/>
        <w:jc w:val="both"/>
        <w:rPr>
          <w:rFonts w:ascii="Times New Roman" w:hAnsi="Times New Roman" w:cs="Times New Roman"/>
        </w:rPr>
      </w:pPr>
      <w:r w:rsidRPr="00A90BE6">
        <w:rPr>
          <w:rFonts w:ascii="Times New Roman" w:hAnsi="Times New Roman" w:cs="Times New Roman"/>
        </w:rPr>
        <w:t>A</w:t>
      </w:r>
      <w:r w:rsidR="00D401D3" w:rsidRPr="00A90BE6">
        <w:rPr>
          <w:rFonts w:ascii="Times New Roman" w:hAnsi="Times New Roman" w:cs="Times New Roman"/>
        </w:rPr>
        <w:t xml:space="preserve"> third collection set of black non-gel inks (ballpoints) was also included in this study to evaluate if the method can be applied to different types of inks.</w:t>
      </w:r>
      <w:r w:rsidR="00D401D3" w:rsidRPr="00D401D3">
        <w:rPr>
          <w:rFonts w:ascii="Times New Roman" w:hAnsi="Times New Roman" w:cs="Times New Roman"/>
        </w:rPr>
        <w:t xml:space="preserve"> Table </w:t>
      </w:r>
      <w:r w:rsidR="00A90BE6">
        <w:rPr>
          <w:rFonts w:ascii="Times New Roman" w:hAnsi="Times New Roman" w:cs="Times New Roman"/>
        </w:rPr>
        <w:t>23</w:t>
      </w:r>
      <w:r w:rsidR="00D401D3" w:rsidRPr="00D401D3">
        <w:rPr>
          <w:rFonts w:ascii="Times New Roman" w:hAnsi="Times New Roman" w:cs="Times New Roman"/>
        </w:rPr>
        <w:t xml:space="preserve"> shows that excellent discrimination was also achieved for this set (99.1%). </w:t>
      </w:r>
    </w:p>
    <w:p w14:paraId="0353793C" w14:textId="6E055E4B" w:rsidR="00B905E9" w:rsidRDefault="00EE4F53" w:rsidP="008A6FD1">
      <w:pPr>
        <w:spacing w:line="480" w:lineRule="auto"/>
        <w:ind w:firstLine="720"/>
        <w:jc w:val="both"/>
        <w:rPr>
          <w:rFonts w:ascii="Times New Roman" w:hAnsi="Times New Roman" w:cs="Times New Roman"/>
        </w:rPr>
      </w:pPr>
      <w:r>
        <w:rPr>
          <w:rFonts w:ascii="Times New Roman" w:hAnsi="Times New Roman" w:cs="Times New Roman"/>
        </w:rPr>
        <w:t xml:space="preserve">Finally, a set of blue gel inks consisting of inks originating from 19 different sources was </w:t>
      </w:r>
      <w:r w:rsidR="005A73B3">
        <w:rPr>
          <w:rFonts w:ascii="Times New Roman" w:hAnsi="Times New Roman" w:cs="Times New Roman"/>
        </w:rPr>
        <w:t>included in the study</w:t>
      </w:r>
      <w:r>
        <w:rPr>
          <w:rFonts w:ascii="Times New Roman" w:hAnsi="Times New Roman" w:cs="Times New Roman"/>
        </w:rPr>
        <w:t>. Three blind duplicate samples were also included in this set to evaluate false exclusion rates. All of the 3 blind samples were correctly associated to its source of origin. Out of the remaining 228 possible comparison pairs from samples coming from different sources, only five pairs remained indistinguishable based on its elemental composition. All of these 5 pairs had in common that their chemical composition had very low levels of the monitored elements.</w:t>
      </w:r>
    </w:p>
    <w:p w14:paraId="23C90AF9" w14:textId="77777777" w:rsidR="00CB5882" w:rsidRDefault="008A6FD1" w:rsidP="00CB5882">
      <w:pPr>
        <w:spacing w:line="480" w:lineRule="auto"/>
        <w:ind w:firstLine="720"/>
        <w:jc w:val="both"/>
        <w:rPr>
          <w:rFonts w:ascii="Times New Roman" w:hAnsi="Times New Roman" w:cs="Times New Roman"/>
        </w:rPr>
      </w:pPr>
      <w:r>
        <w:rPr>
          <w:rFonts w:ascii="Times New Roman" w:hAnsi="Times New Roman" w:cs="Times New Roman"/>
        </w:rPr>
        <w:t>The black gel and blue gel ink sets were further analyzed by LIBS.</w:t>
      </w:r>
      <w:r w:rsidR="001544DD">
        <w:rPr>
          <w:rFonts w:ascii="Times New Roman" w:hAnsi="Times New Roman" w:cs="Times New Roman"/>
        </w:rPr>
        <w:t xml:space="preserve"> Table 24 summarize</w:t>
      </w:r>
      <w:r w:rsidR="00C65A4B">
        <w:rPr>
          <w:rFonts w:ascii="Times New Roman" w:hAnsi="Times New Roman" w:cs="Times New Roman"/>
        </w:rPr>
        <w:t>s</w:t>
      </w:r>
      <w:r w:rsidR="001544DD">
        <w:rPr>
          <w:rFonts w:ascii="Times New Roman" w:hAnsi="Times New Roman" w:cs="Times New Roman"/>
        </w:rPr>
        <w:t xml:space="preserve"> the discrimination results.</w:t>
      </w:r>
    </w:p>
    <w:p w14:paraId="2018643C" w14:textId="72B6C88C" w:rsidR="00CB5882" w:rsidRDefault="00CB5882" w:rsidP="00CB5882">
      <w:pPr>
        <w:spacing w:line="480" w:lineRule="auto"/>
        <w:ind w:firstLine="720"/>
        <w:jc w:val="both"/>
        <w:rPr>
          <w:rFonts w:ascii="Times New Roman" w:hAnsi="Times New Roman" w:cs="Times New Roman"/>
        </w:rPr>
      </w:pPr>
      <w:r w:rsidRPr="00D401D3">
        <w:rPr>
          <w:rFonts w:ascii="Times New Roman" w:hAnsi="Times New Roman" w:cs="Times New Roman"/>
        </w:rPr>
        <w:t xml:space="preserve">Using only the emission lines of </w:t>
      </w:r>
      <w:r>
        <w:rPr>
          <w:rFonts w:ascii="Times New Roman" w:hAnsi="Times New Roman" w:cs="Times New Roman"/>
        </w:rPr>
        <w:t>4</w:t>
      </w:r>
      <w:r w:rsidRPr="00D401D3">
        <w:rPr>
          <w:rFonts w:ascii="Times New Roman" w:hAnsi="Times New Roman" w:cs="Times New Roman"/>
        </w:rPr>
        <w:t xml:space="preserve"> elements, LIBS was able to discriminate </w:t>
      </w:r>
      <w:r>
        <w:rPr>
          <w:rFonts w:ascii="Times New Roman" w:hAnsi="Times New Roman" w:cs="Times New Roman"/>
        </w:rPr>
        <w:t xml:space="preserve">93 to </w:t>
      </w:r>
      <w:r w:rsidRPr="00D401D3">
        <w:rPr>
          <w:rFonts w:ascii="Times New Roman" w:hAnsi="Times New Roman" w:cs="Times New Roman"/>
        </w:rPr>
        <w:t>96.</w:t>
      </w:r>
      <w:r>
        <w:rPr>
          <w:rFonts w:ascii="Times New Roman" w:hAnsi="Times New Roman" w:cs="Times New Roman"/>
        </w:rPr>
        <w:t>8</w:t>
      </w:r>
      <w:r w:rsidRPr="00D401D3">
        <w:rPr>
          <w:rFonts w:ascii="Times New Roman" w:hAnsi="Times New Roman" w:cs="Times New Roman"/>
        </w:rPr>
        <w:t>% of the samples and to correctly associate the unknown duplicate sample</w:t>
      </w:r>
      <w:r>
        <w:rPr>
          <w:rFonts w:ascii="Times New Roman" w:hAnsi="Times New Roman" w:cs="Times New Roman"/>
        </w:rPr>
        <w:t>s</w:t>
      </w:r>
      <w:r w:rsidRPr="00D401D3">
        <w:rPr>
          <w:rFonts w:ascii="Times New Roman" w:hAnsi="Times New Roman" w:cs="Times New Roman"/>
        </w:rPr>
        <w:t xml:space="preserve"> to its source. </w:t>
      </w:r>
      <w:r>
        <w:rPr>
          <w:rFonts w:ascii="Times New Roman" w:hAnsi="Times New Roman" w:cs="Times New Roman"/>
        </w:rPr>
        <w:t xml:space="preserve">Moreover the same pairs that were not discriminated by LA-ICP-MS were not differentiated by LIBS analysis. </w:t>
      </w:r>
      <w:r w:rsidRPr="00D401D3">
        <w:rPr>
          <w:rFonts w:ascii="Times New Roman" w:hAnsi="Times New Roman" w:cs="Times New Roman"/>
        </w:rPr>
        <w:t xml:space="preserve">Comparisons were done qualitatively by spectral </w:t>
      </w:r>
      <w:r w:rsidRPr="005B1FC4">
        <w:rPr>
          <w:rFonts w:ascii="Times New Roman" w:hAnsi="Times New Roman" w:cs="Times New Roman"/>
        </w:rPr>
        <w:t xml:space="preserve">overlap of the regions of interest and quantitatively followed by pairwise comparisons as described </w:t>
      </w:r>
      <w:r>
        <w:rPr>
          <w:rFonts w:ascii="Times New Roman" w:hAnsi="Times New Roman" w:cs="Times New Roman"/>
        </w:rPr>
        <w:t>before</w:t>
      </w:r>
      <w:r w:rsidRPr="005B1FC4">
        <w:rPr>
          <w:rFonts w:ascii="Times New Roman" w:hAnsi="Times New Roman" w:cs="Times New Roman"/>
        </w:rPr>
        <w:t>. The same conclusions were obtained using both comparison methods.</w:t>
      </w:r>
    </w:p>
    <w:p w14:paraId="5AEBD088" w14:textId="77777777" w:rsidR="00C65A4B" w:rsidRDefault="00C65A4B" w:rsidP="0023620D">
      <w:pPr>
        <w:spacing w:line="480" w:lineRule="auto"/>
        <w:ind w:firstLine="720"/>
        <w:jc w:val="both"/>
        <w:rPr>
          <w:rFonts w:ascii="Times New Roman" w:hAnsi="Times New Roman" w:cs="Times New Roman"/>
        </w:rPr>
      </w:pPr>
    </w:p>
    <w:p w14:paraId="0A413A55" w14:textId="77777777" w:rsidR="00D00879" w:rsidRDefault="00D00879" w:rsidP="00C006B9">
      <w:pPr>
        <w:spacing w:line="480" w:lineRule="auto"/>
        <w:jc w:val="both"/>
        <w:rPr>
          <w:rFonts w:ascii="Times New Roman" w:hAnsi="Times New Roman" w:cs="Times New Roman"/>
        </w:rPr>
      </w:pPr>
    </w:p>
    <w:p w14:paraId="03678821" w14:textId="667F123F" w:rsidR="00D00879" w:rsidRDefault="00D00879" w:rsidP="00A820DC">
      <w:pPr>
        <w:pStyle w:val="Caption"/>
        <w:rPr>
          <w:rFonts w:cs="Times New Roman"/>
        </w:rPr>
      </w:pPr>
      <w:bookmarkStart w:id="123" w:name="_Toc210296702"/>
      <w:proofErr w:type="gramStart"/>
      <w:r>
        <w:t xml:space="preserve">Table </w:t>
      </w:r>
      <w:fldSimple w:instr=" SEQ Table \* ARABIC ">
        <w:r w:rsidR="004819B2">
          <w:rPr>
            <w:noProof/>
          </w:rPr>
          <w:t>24</w:t>
        </w:r>
      </w:fldSimple>
      <w:r w:rsidR="003925A7">
        <w:rPr>
          <w:noProof/>
        </w:rPr>
        <w:t>.</w:t>
      </w:r>
      <w:proofErr w:type="gramEnd"/>
      <w:r w:rsidRPr="00D00879">
        <w:rPr>
          <w:rFonts w:cs="Times New Roman"/>
          <w:b/>
          <w:szCs w:val="24"/>
        </w:rPr>
        <w:t xml:space="preserve"> </w:t>
      </w:r>
      <w:r w:rsidRPr="00D00879">
        <w:t>Discrimination capabilities of LIBS for the analysis of writing inks</w:t>
      </w:r>
      <w:bookmarkEnd w:id="123"/>
    </w:p>
    <w:p w14:paraId="6AB6AF94" w14:textId="46A21BE8" w:rsidR="005C7385" w:rsidRPr="008A6527" w:rsidRDefault="00C65A4B" w:rsidP="00C65A4B">
      <w:pPr>
        <w:spacing w:line="480" w:lineRule="auto"/>
        <w:jc w:val="center"/>
        <w:rPr>
          <w:b/>
        </w:rPr>
      </w:pPr>
      <w:r>
        <w:rPr>
          <w:rFonts w:ascii="Times New Roman" w:hAnsi="Times New Roman" w:cs="Times New Roman"/>
        </w:rPr>
        <w:fldChar w:fldCharType="begin"/>
      </w:r>
      <w:r>
        <w:rPr>
          <w:rFonts w:ascii="Times New Roman" w:hAnsi="Times New Roman" w:cs="Times New Roman"/>
        </w:rPr>
        <w:instrText xml:space="preserve"> LINK </w:instrText>
      </w:r>
      <w:r w:rsidR="00A60362">
        <w:rPr>
          <w:rFonts w:ascii="Times New Roman" w:hAnsi="Times New Roman" w:cs="Times New Roman"/>
        </w:rPr>
        <w:instrText xml:space="preserve">Excel.Sheet.8 "Macintosh HD:Users:tatianatrejos:Desktop:TATI thesis 2012:figures and tables:writing ink table discrim.xls" "LAICPMS and LIBS!R30C2:R37C4" </w:instrText>
      </w:r>
      <w:r>
        <w:rPr>
          <w:rFonts w:ascii="Times New Roman" w:hAnsi="Times New Roman" w:cs="Times New Roman"/>
        </w:rPr>
        <w:instrText xml:space="preserve">\a \f 5 \h </w:instrText>
      </w:r>
      <w:r>
        <w:rPr>
          <w:rFonts w:ascii="Times New Roman" w:hAnsi="Times New Roman" w:cs="Times New Roman"/>
        </w:rPr>
        <w:fldChar w:fldCharType="separate"/>
      </w:r>
    </w:p>
    <w:tbl>
      <w:tblPr>
        <w:tblStyle w:val="TableGrid"/>
        <w:tblW w:w="5932" w:type="dxa"/>
        <w:jc w:val="center"/>
        <w:tblLook w:val="04A0" w:firstRow="1" w:lastRow="0" w:firstColumn="1" w:lastColumn="0" w:noHBand="0" w:noVBand="1"/>
      </w:tblPr>
      <w:tblGrid>
        <w:gridCol w:w="2332"/>
        <w:gridCol w:w="1800"/>
        <w:gridCol w:w="1800"/>
      </w:tblGrid>
      <w:tr w:rsidR="005C7385" w:rsidRPr="008A6527" w14:paraId="66D2A6B7" w14:textId="77777777" w:rsidTr="00CB5882">
        <w:trPr>
          <w:divId w:val="1062095332"/>
          <w:trHeight w:val="240"/>
          <w:jc w:val="center"/>
        </w:trPr>
        <w:tc>
          <w:tcPr>
            <w:tcW w:w="2332" w:type="dxa"/>
            <w:noWrap/>
            <w:hideMark/>
          </w:tcPr>
          <w:p w14:paraId="42010778" w14:textId="77777777" w:rsidR="005C7385" w:rsidRPr="008A6527" w:rsidRDefault="005C7385" w:rsidP="00BD0716">
            <w:pPr>
              <w:spacing w:line="480" w:lineRule="auto"/>
              <w:jc w:val="center"/>
              <w:rPr>
                <w:rFonts w:ascii="Times New Roman" w:hAnsi="Times New Roman" w:cs="Times New Roman"/>
                <w:b/>
              </w:rPr>
            </w:pPr>
            <w:r w:rsidRPr="008A6527">
              <w:rPr>
                <w:rFonts w:ascii="Times New Roman" w:hAnsi="Times New Roman" w:cs="Times New Roman"/>
                <w:b/>
              </w:rPr>
              <w:t>INK SET</w:t>
            </w:r>
          </w:p>
        </w:tc>
        <w:tc>
          <w:tcPr>
            <w:tcW w:w="1800" w:type="dxa"/>
            <w:noWrap/>
            <w:hideMark/>
          </w:tcPr>
          <w:p w14:paraId="3C886621" w14:textId="77777777" w:rsidR="005C7385" w:rsidRPr="008A6527" w:rsidRDefault="005C7385" w:rsidP="00BD0716">
            <w:pPr>
              <w:spacing w:line="480" w:lineRule="auto"/>
              <w:jc w:val="center"/>
              <w:rPr>
                <w:rFonts w:ascii="Times New Roman" w:hAnsi="Times New Roman" w:cs="Times New Roman"/>
                <w:b/>
              </w:rPr>
            </w:pPr>
            <w:r w:rsidRPr="008A6527">
              <w:rPr>
                <w:rFonts w:ascii="Times New Roman" w:hAnsi="Times New Roman" w:cs="Times New Roman"/>
                <w:b/>
              </w:rPr>
              <w:t>black gel inks</w:t>
            </w:r>
          </w:p>
        </w:tc>
        <w:tc>
          <w:tcPr>
            <w:tcW w:w="1800" w:type="dxa"/>
            <w:noWrap/>
            <w:hideMark/>
          </w:tcPr>
          <w:p w14:paraId="57C2CA2B" w14:textId="77777777" w:rsidR="005C7385" w:rsidRPr="008A6527" w:rsidRDefault="005C7385" w:rsidP="00BD0716">
            <w:pPr>
              <w:spacing w:line="480" w:lineRule="auto"/>
              <w:jc w:val="center"/>
              <w:rPr>
                <w:rFonts w:ascii="Times New Roman" w:hAnsi="Times New Roman" w:cs="Times New Roman"/>
                <w:b/>
              </w:rPr>
            </w:pPr>
            <w:r w:rsidRPr="008A6527">
              <w:rPr>
                <w:rFonts w:ascii="Times New Roman" w:hAnsi="Times New Roman" w:cs="Times New Roman"/>
                <w:b/>
              </w:rPr>
              <w:t>blue gel inks</w:t>
            </w:r>
          </w:p>
        </w:tc>
      </w:tr>
      <w:tr w:rsidR="005C7385" w:rsidRPr="005C7385" w14:paraId="7B52AED2" w14:textId="77777777" w:rsidTr="00CB5882">
        <w:trPr>
          <w:divId w:val="1062095332"/>
          <w:trHeight w:val="260"/>
          <w:jc w:val="center"/>
        </w:trPr>
        <w:tc>
          <w:tcPr>
            <w:tcW w:w="2332" w:type="dxa"/>
            <w:noWrap/>
            <w:hideMark/>
          </w:tcPr>
          <w:p w14:paraId="3A52A52E"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 samples</w:t>
            </w:r>
          </w:p>
        </w:tc>
        <w:tc>
          <w:tcPr>
            <w:tcW w:w="1800" w:type="dxa"/>
            <w:noWrap/>
            <w:hideMark/>
          </w:tcPr>
          <w:p w14:paraId="0F97A25E"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29</w:t>
            </w:r>
          </w:p>
        </w:tc>
        <w:tc>
          <w:tcPr>
            <w:tcW w:w="1800" w:type="dxa"/>
            <w:noWrap/>
            <w:hideMark/>
          </w:tcPr>
          <w:p w14:paraId="473C9CA8"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22</w:t>
            </w:r>
          </w:p>
        </w:tc>
      </w:tr>
      <w:tr w:rsidR="005C7385" w:rsidRPr="005C7385" w14:paraId="6242A1D4" w14:textId="77777777" w:rsidTr="00CB5882">
        <w:trPr>
          <w:divId w:val="1062095332"/>
          <w:trHeight w:val="260"/>
          <w:jc w:val="center"/>
        </w:trPr>
        <w:tc>
          <w:tcPr>
            <w:tcW w:w="2332" w:type="dxa"/>
            <w:noWrap/>
            <w:hideMark/>
          </w:tcPr>
          <w:p w14:paraId="2E09ADAB"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 of different sources</w:t>
            </w:r>
          </w:p>
        </w:tc>
        <w:tc>
          <w:tcPr>
            <w:tcW w:w="1800" w:type="dxa"/>
            <w:noWrap/>
            <w:hideMark/>
          </w:tcPr>
          <w:p w14:paraId="44584ADE"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24</w:t>
            </w:r>
          </w:p>
        </w:tc>
        <w:tc>
          <w:tcPr>
            <w:tcW w:w="1800" w:type="dxa"/>
            <w:noWrap/>
            <w:hideMark/>
          </w:tcPr>
          <w:p w14:paraId="0A3D0703"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19</w:t>
            </w:r>
          </w:p>
        </w:tc>
      </w:tr>
      <w:tr w:rsidR="005C7385" w:rsidRPr="005C7385" w14:paraId="50E7F196" w14:textId="77777777" w:rsidTr="00CB5882">
        <w:trPr>
          <w:divId w:val="1062095332"/>
          <w:trHeight w:val="260"/>
          <w:jc w:val="center"/>
        </w:trPr>
        <w:tc>
          <w:tcPr>
            <w:tcW w:w="2332" w:type="dxa"/>
            <w:noWrap/>
            <w:hideMark/>
          </w:tcPr>
          <w:p w14:paraId="31473482"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 duplicate samples</w:t>
            </w:r>
          </w:p>
        </w:tc>
        <w:tc>
          <w:tcPr>
            <w:tcW w:w="1800" w:type="dxa"/>
            <w:noWrap/>
            <w:hideMark/>
          </w:tcPr>
          <w:p w14:paraId="13B627AF"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5</w:t>
            </w:r>
          </w:p>
        </w:tc>
        <w:tc>
          <w:tcPr>
            <w:tcW w:w="1800" w:type="dxa"/>
            <w:noWrap/>
            <w:hideMark/>
          </w:tcPr>
          <w:p w14:paraId="4E1D30DA"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3</w:t>
            </w:r>
          </w:p>
        </w:tc>
      </w:tr>
      <w:tr w:rsidR="005C7385" w:rsidRPr="005C7385" w14:paraId="4E0626F1" w14:textId="77777777" w:rsidTr="00CB5882">
        <w:trPr>
          <w:divId w:val="1062095332"/>
          <w:trHeight w:val="260"/>
          <w:jc w:val="center"/>
        </w:trPr>
        <w:tc>
          <w:tcPr>
            <w:tcW w:w="2332" w:type="dxa"/>
            <w:noWrap/>
            <w:hideMark/>
          </w:tcPr>
          <w:p w14:paraId="6D2BF1E3"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 pairs</w:t>
            </w:r>
          </w:p>
        </w:tc>
        <w:tc>
          <w:tcPr>
            <w:tcW w:w="1800" w:type="dxa"/>
            <w:noWrap/>
            <w:hideMark/>
          </w:tcPr>
          <w:p w14:paraId="49EB8EF8"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406</w:t>
            </w:r>
          </w:p>
        </w:tc>
        <w:tc>
          <w:tcPr>
            <w:tcW w:w="1800" w:type="dxa"/>
            <w:noWrap/>
            <w:hideMark/>
          </w:tcPr>
          <w:p w14:paraId="6CD8A385"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231</w:t>
            </w:r>
          </w:p>
        </w:tc>
      </w:tr>
      <w:tr w:rsidR="005C7385" w:rsidRPr="005C7385" w14:paraId="3C1A0FB2" w14:textId="77777777" w:rsidTr="00CB5882">
        <w:trPr>
          <w:divId w:val="1062095332"/>
          <w:trHeight w:val="260"/>
          <w:jc w:val="center"/>
        </w:trPr>
        <w:tc>
          <w:tcPr>
            <w:tcW w:w="2332" w:type="dxa"/>
            <w:noWrap/>
            <w:hideMark/>
          </w:tcPr>
          <w:p w14:paraId="5D10CEAE"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 discrimination</w:t>
            </w:r>
          </w:p>
        </w:tc>
        <w:tc>
          <w:tcPr>
            <w:tcW w:w="1800" w:type="dxa"/>
            <w:noWrap/>
            <w:hideMark/>
          </w:tcPr>
          <w:p w14:paraId="68D5CEF6" w14:textId="77777777" w:rsidR="005C7385" w:rsidRPr="00BD0716" w:rsidRDefault="005C7385" w:rsidP="00BD0716">
            <w:pPr>
              <w:spacing w:line="480" w:lineRule="auto"/>
              <w:jc w:val="center"/>
              <w:rPr>
                <w:rFonts w:ascii="Times New Roman" w:hAnsi="Times New Roman" w:cs="Times New Roman"/>
                <w:bCs/>
              </w:rPr>
            </w:pPr>
            <w:r w:rsidRPr="00BD0716">
              <w:rPr>
                <w:rFonts w:ascii="Times New Roman" w:hAnsi="Times New Roman" w:cs="Times New Roman"/>
                <w:bCs/>
              </w:rPr>
              <w:t>96.8%</w:t>
            </w:r>
          </w:p>
        </w:tc>
        <w:tc>
          <w:tcPr>
            <w:tcW w:w="1800" w:type="dxa"/>
            <w:noWrap/>
            <w:hideMark/>
          </w:tcPr>
          <w:p w14:paraId="6D71A6D4" w14:textId="77777777" w:rsidR="005C7385" w:rsidRPr="00BD0716" w:rsidRDefault="005C7385" w:rsidP="00BD0716">
            <w:pPr>
              <w:spacing w:line="480" w:lineRule="auto"/>
              <w:jc w:val="center"/>
              <w:rPr>
                <w:rFonts w:ascii="Times New Roman" w:hAnsi="Times New Roman" w:cs="Times New Roman"/>
                <w:bCs/>
              </w:rPr>
            </w:pPr>
            <w:r w:rsidRPr="00BD0716">
              <w:rPr>
                <w:rFonts w:ascii="Times New Roman" w:hAnsi="Times New Roman" w:cs="Times New Roman"/>
                <w:bCs/>
              </w:rPr>
              <w:t>93.0%</w:t>
            </w:r>
          </w:p>
        </w:tc>
      </w:tr>
      <w:tr w:rsidR="005C7385" w:rsidRPr="005C7385" w14:paraId="3AD1FD26" w14:textId="77777777" w:rsidTr="00CB5882">
        <w:trPr>
          <w:divId w:val="1062095332"/>
          <w:trHeight w:val="260"/>
          <w:jc w:val="center"/>
        </w:trPr>
        <w:tc>
          <w:tcPr>
            <w:tcW w:w="2332" w:type="dxa"/>
            <w:noWrap/>
            <w:hideMark/>
          </w:tcPr>
          <w:p w14:paraId="4ED90318"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 false exclusions</w:t>
            </w:r>
          </w:p>
        </w:tc>
        <w:tc>
          <w:tcPr>
            <w:tcW w:w="1800" w:type="dxa"/>
            <w:noWrap/>
            <w:hideMark/>
          </w:tcPr>
          <w:p w14:paraId="76588AFA" w14:textId="77777777" w:rsidR="005C7385" w:rsidRPr="00BD0716" w:rsidRDefault="005C7385" w:rsidP="00BD0716">
            <w:pPr>
              <w:spacing w:line="480" w:lineRule="auto"/>
              <w:jc w:val="center"/>
              <w:rPr>
                <w:rFonts w:ascii="Times New Roman" w:hAnsi="Times New Roman" w:cs="Times New Roman"/>
                <w:bCs/>
              </w:rPr>
            </w:pPr>
            <w:r w:rsidRPr="00BD0716">
              <w:rPr>
                <w:rFonts w:ascii="Times New Roman" w:hAnsi="Times New Roman" w:cs="Times New Roman"/>
                <w:bCs/>
              </w:rPr>
              <w:t>0%</w:t>
            </w:r>
          </w:p>
        </w:tc>
        <w:tc>
          <w:tcPr>
            <w:tcW w:w="1800" w:type="dxa"/>
            <w:noWrap/>
            <w:hideMark/>
          </w:tcPr>
          <w:p w14:paraId="3DD8A22A" w14:textId="77777777" w:rsidR="005C7385" w:rsidRPr="00BD0716" w:rsidRDefault="005C7385" w:rsidP="00BD0716">
            <w:pPr>
              <w:spacing w:line="480" w:lineRule="auto"/>
              <w:jc w:val="center"/>
              <w:rPr>
                <w:rFonts w:ascii="Times New Roman" w:hAnsi="Times New Roman" w:cs="Times New Roman"/>
                <w:bCs/>
              </w:rPr>
            </w:pPr>
            <w:r w:rsidRPr="00BD0716">
              <w:rPr>
                <w:rFonts w:ascii="Times New Roman" w:hAnsi="Times New Roman" w:cs="Times New Roman"/>
                <w:bCs/>
              </w:rPr>
              <w:t>0%</w:t>
            </w:r>
          </w:p>
        </w:tc>
      </w:tr>
      <w:tr w:rsidR="005C7385" w:rsidRPr="005C7385" w14:paraId="3EB2C184" w14:textId="77777777" w:rsidTr="00CB5882">
        <w:trPr>
          <w:divId w:val="1062095332"/>
          <w:trHeight w:val="260"/>
          <w:jc w:val="center"/>
        </w:trPr>
        <w:tc>
          <w:tcPr>
            <w:tcW w:w="2332" w:type="dxa"/>
            <w:noWrap/>
            <w:hideMark/>
          </w:tcPr>
          <w:p w14:paraId="24E9771E" w14:textId="77777777" w:rsidR="005C7385" w:rsidRPr="00BD0716" w:rsidRDefault="005C7385" w:rsidP="00BD0716">
            <w:pPr>
              <w:spacing w:line="480" w:lineRule="auto"/>
              <w:jc w:val="center"/>
              <w:rPr>
                <w:rFonts w:ascii="Times New Roman" w:hAnsi="Times New Roman" w:cs="Times New Roman"/>
              </w:rPr>
            </w:pPr>
            <w:r w:rsidRPr="00BD0716">
              <w:rPr>
                <w:rFonts w:ascii="Times New Roman" w:hAnsi="Times New Roman" w:cs="Times New Roman"/>
              </w:rPr>
              <w:t>% false inclusions</w:t>
            </w:r>
          </w:p>
        </w:tc>
        <w:tc>
          <w:tcPr>
            <w:tcW w:w="1800" w:type="dxa"/>
            <w:noWrap/>
            <w:hideMark/>
          </w:tcPr>
          <w:p w14:paraId="2B8B8B59" w14:textId="77777777" w:rsidR="005C7385" w:rsidRPr="00BD0716" w:rsidRDefault="005C7385" w:rsidP="00BD0716">
            <w:pPr>
              <w:spacing w:line="480" w:lineRule="auto"/>
              <w:jc w:val="center"/>
              <w:rPr>
                <w:rFonts w:ascii="Times New Roman" w:hAnsi="Times New Roman" w:cs="Times New Roman"/>
                <w:bCs/>
              </w:rPr>
            </w:pPr>
            <w:r w:rsidRPr="00BD0716">
              <w:rPr>
                <w:rFonts w:ascii="Times New Roman" w:hAnsi="Times New Roman" w:cs="Times New Roman"/>
                <w:bCs/>
              </w:rPr>
              <w:t>3.2%</w:t>
            </w:r>
          </w:p>
        </w:tc>
        <w:tc>
          <w:tcPr>
            <w:tcW w:w="1800" w:type="dxa"/>
            <w:noWrap/>
            <w:hideMark/>
          </w:tcPr>
          <w:p w14:paraId="236D99D2" w14:textId="77777777" w:rsidR="005C7385" w:rsidRPr="00BD0716" w:rsidRDefault="005C7385" w:rsidP="00BD0716">
            <w:pPr>
              <w:spacing w:line="480" w:lineRule="auto"/>
              <w:jc w:val="center"/>
              <w:rPr>
                <w:rFonts w:ascii="Times New Roman" w:hAnsi="Times New Roman" w:cs="Times New Roman"/>
                <w:bCs/>
              </w:rPr>
            </w:pPr>
            <w:r w:rsidRPr="00BD0716">
              <w:rPr>
                <w:rFonts w:ascii="Times New Roman" w:hAnsi="Times New Roman" w:cs="Times New Roman"/>
                <w:bCs/>
              </w:rPr>
              <w:t>7.0%</w:t>
            </w:r>
          </w:p>
        </w:tc>
      </w:tr>
    </w:tbl>
    <w:p w14:paraId="2BBB976E" w14:textId="44AA9417" w:rsidR="006540FB" w:rsidRDefault="00C65A4B" w:rsidP="00CB5882">
      <w:pPr>
        <w:spacing w:line="480" w:lineRule="auto"/>
        <w:jc w:val="center"/>
        <w:rPr>
          <w:rFonts w:ascii="Times New Roman" w:hAnsi="Times New Roman" w:cs="Times New Roman"/>
        </w:rPr>
      </w:pPr>
      <w:r>
        <w:rPr>
          <w:rFonts w:ascii="Times New Roman" w:hAnsi="Times New Roman" w:cs="Times New Roman"/>
        </w:rPr>
        <w:fldChar w:fldCharType="end"/>
      </w:r>
    </w:p>
    <w:p w14:paraId="2B9633A2" w14:textId="77777777" w:rsidR="005F7E6E" w:rsidRPr="005B1FC4" w:rsidRDefault="005F7E6E" w:rsidP="005B1FC4">
      <w:pPr>
        <w:spacing w:line="480" w:lineRule="auto"/>
        <w:rPr>
          <w:rFonts w:ascii="Times New Roman" w:hAnsi="Times New Roman" w:cs="Times New Roman"/>
        </w:rPr>
      </w:pPr>
    </w:p>
    <w:p w14:paraId="2243C55F" w14:textId="182CF18F" w:rsidR="0003642F" w:rsidRPr="004C1BF6" w:rsidRDefault="0003642F" w:rsidP="00536C66">
      <w:pPr>
        <w:pStyle w:val="Heading4"/>
      </w:pPr>
      <w:r w:rsidRPr="004C1BF6">
        <w:t>3.2.7.</w:t>
      </w:r>
      <w:r>
        <w:t>3</w:t>
      </w:r>
      <w:r w:rsidRPr="004C1BF6">
        <w:t xml:space="preserve"> Results for differentiation and identification of </w:t>
      </w:r>
      <w:r>
        <w:t xml:space="preserve">printing </w:t>
      </w:r>
      <w:r w:rsidRPr="004C1BF6">
        <w:t>ink</w:t>
      </w:r>
      <w:r>
        <w:t>s</w:t>
      </w:r>
    </w:p>
    <w:p w14:paraId="336960BB" w14:textId="0DB2283B" w:rsidR="00881453" w:rsidRDefault="00E033AC" w:rsidP="00881453">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The printing ink collection set consisted of </w:t>
      </w:r>
      <w:r w:rsidR="008E7037">
        <w:rPr>
          <w:rFonts w:ascii="Times New Roman" w:eastAsia="Arial Unicode MS" w:hAnsi="Times New Roman" w:cs="Times New Roman"/>
        </w:rPr>
        <w:t xml:space="preserve">47 ink samples </w:t>
      </w:r>
      <w:r w:rsidR="00881453">
        <w:rPr>
          <w:rFonts w:ascii="Times New Roman" w:eastAsia="Arial Unicode MS" w:hAnsi="Times New Roman" w:cs="Times New Roman"/>
        </w:rPr>
        <w:t>printed</w:t>
      </w:r>
      <w:r w:rsidR="008E7037">
        <w:rPr>
          <w:rFonts w:ascii="Times New Roman" w:eastAsia="Arial Unicode MS" w:hAnsi="Times New Roman" w:cs="Times New Roman"/>
        </w:rPr>
        <w:t xml:space="preserve"> from laser toner and inkjet printers</w:t>
      </w:r>
      <w:r>
        <w:rPr>
          <w:rFonts w:ascii="Times New Roman" w:eastAsia="Arial Unicode MS" w:hAnsi="Times New Roman" w:cs="Times New Roman"/>
        </w:rPr>
        <w:t>.</w:t>
      </w:r>
      <w:r w:rsidRPr="00E033AC">
        <w:rPr>
          <w:rFonts w:ascii="Times New Roman" w:eastAsia="Arial Unicode MS" w:hAnsi="Times New Roman" w:cs="Times New Roman"/>
        </w:rPr>
        <w:t xml:space="preserve"> </w:t>
      </w:r>
      <w:r w:rsidR="00881453">
        <w:rPr>
          <w:rFonts w:ascii="Times New Roman" w:eastAsia="Arial Unicode MS" w:hAnsi="Times New Roman" w:cs="Times New Roman"/>
        </w:rPr>
        <w:t xml:space="preserve">For purposes of this study only black ink was analyzed, since </w:t>
      </w:r>
      <w:r w:rsidR="005A73B3">
        <w:rPr>
          <w:rFonts w:ascii="Times New Roman" w:eastAsia="Arial Unicode MS" w:hAnsi="Times New Roman" w:cs="Times New Roman"/>
        </w:rPr>
        <w:t>this color is commonly</w:t>
      </w:r>
      <w:r w:rsidR="00881453">
        <w:rPr>
          <w:rFonts w:ascii="Times New Roman" w:eastAsia="Arial Unicode MS" w:hAnsi="Times New Roman" w:cs="Times New Roman"/>
        </w:rPr>
        <w:t xml:space="preserve"> found in document examination </w:t>
      </w:r>
      <w:r w:rsidR="005A73B3">
        <w:rPr>
          <w:rFonts w:ascii="Times New Roman" w:eastAsia="Arial Unicode MS" w:hAnsi="Times New Roman" w:cs="Times New Roman"/>
        </w:rPr>
        <w:t>and</w:t>
      </w:r>
      <w:r w:rsidR="00881453">
        <w:rPr>
          <w:rFonts w:ascii="Times New Roman" w:eastAsia="Arial Unicode MS" w:hAnsi="Times New Roman" w:cs="Times New Roman"/>
        </w:rPr>
        <w:t xml:space="preserve"> also it would be the most difficult to differentiate by physical and chemical properties</w:t>
      </w:r>
      <w:r w:rsidR="006D10AA">
        <w:rPr>
          <w:rFonts w:ascii="Times New Roman" w:eastAsia="Arial Unicode MS" w:hAnsi="Times New Roman" w:cs="Times New Roman"/>
        </w:rPr>
        <w:t xml:space="preserve"> than entries from other colors</w:t>
      </w:r>
      <w:r w:rsidR="00881453">
        <w:rPr>
          <w:rFonts w:ascii="Times New Roman" w:eastAsia="Arial Unicode MS" w:hAnsi="Times New Roman" w:cs="Times New Roman"/>
        </w:rPr>
        <w:t xml:space="preserve">. </w:t>
      </w:r>
    </w:p>
    <w:p w14:paraId="388FF1D3" w14:textId="0E591A7B" w:rsidR="00E033AC" w:rsidRDefault="00DA3D9A" w:rsidP="00881453">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Samples were printed from printers of</w:t>
      </w:r>
      <w:r w:rsidR="00881453">
        <w:rPr>
          <w:rFonts w:ascii="Times New Roman" w:eastAsia="Arial Unicode MS" w:hAnsi="Times New Roman" w:cs="Times New Roman"/>
        </w:rPr>
        <w:t xml:space="preserve"> different brands,</w:t>
      </w:r>
      <w:r>
        <w:rPr>
          <w:rFonts w:ascii="Times New Roman" w:eastAsia="Arial Unicode MS" w:hAnsi="Times New Roman" w:cs="Times New Roman"/>
        </w:rPr>
        <w:t xml:space="preserve"> or from printers of </w:t>
      </w:r>
      <w:r w:rsidR="00881453">
        <w:rPr>
          <w:rFonts w:ascii="Times New Roman" w:eastAsia="Arial Unicode MS" w:hAnsi="Times New Roman" w:cs="Times New Roman"/>
        </w:rPr>
        <w:t>the same brand but different toner/cartridge and/or similar cartridge at different percent use.</w:t>
      </w:r>
    </w:p>
    <w:p w14:paraId="2E148E7A" w14:textId="77777777" w:rsidR="00071120" w:rsidRDefault="00071120" w:rsidP="00071120">
      <w:pPr>
        <w:spacing w:line="480" w:lineRule="auto"/>
        <w:jc w:val="both"/>
        <w:rPr>
          <w:rFonts w:ascii="Times New Roman" w:eastAsia="Arial Unicode MS" w:hAnsi="Times New Roman" w:cs="Times New Roman"/>
        </w:rPr>
      </w:pPr>
    </w:p>
    <w:p w14:paraId="58C6901A" w14:textId="77777777" w:rsidR="00CC733E" w:rsidRDefault="00CC733E" w:rsidP="00071120">
      <w:pPr>
        <w:spacing w:line="480" w:lineRule="auto"/>
        <w:jc w:val="both"/>
        <w:rPr>
          <w:rFonts w:ascii="Times New Roman" w:eastAsia="Arial Unicode MS" w:hAnsi="Times New Roman" w:cs="Times New Roman"/>
        </w:rPr>
      </w:pPr>
    </w:p>
    <w:p w14:paraId="54931B59" w14:textId="77777777" w:rsidR="00CC733E" w:rsidRDefault="00CC733E" w:rsidP="00071120">
      <w:pPr>
        <w:spacing w:line="480" w:lineRule="auto"/>
        <w:jc w:val="both"/>
        <w:rPr>
          <w:rFonts w:ascii="Times New Roman" w:eastAsia="Arial Unicode MS" w:hAnsi="Times New Roman" w:cs="Times New Roman"/>
        </w:rPr>
      </w:pPr>
    </w:p>
    <w:p w14:paraId="65AAAAAC" w14:textId="5F6265D8" w:rsidR="00071120" w:rsidRDefault="00071120" w:rsidP="00071120">
      <w:pPr>
        <w:spacing w:line="480" w:lineRule="auto"/>
        <w:jc w:val="both"/>
        <w:rPr>
          <w:rFonts w:ascii="Times New Roman" w:eastAsia="Arial Unicode MS" w:hAnsi="Times New Roman" w:cs="Times New Roman"/>
        </w:rPr>
      </w:pPr>
      <w:r>
        <w:rPr>
          <w:rFonts w:ascii="Times New Roman" w:eastAsia="Arial Unicode MS" w:hAnsi="Times New Roman" w:cs="Times New Roman"/>
        </w:rPr>
        <w:t>3.2.7.3.1 Evaluation of the variability of the elemental composition of inkjet inks</w:t>
      </w:r>
    </w:p>
    <w:p w14:paraId="283CCA77" w14:textId="7348FDF6" w:rsidR="00071120" w:rsidRDefault="00881453" w:rsidP="006523C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The inkjet </w:t>
      </w:r>
      <w:r w:rsidR="006523CA">
        <w:rPr>
          <w:rFonts w:ascii="Times New Roman" w:eastAsia="Arial Unicode MS" w:hAnsi="Times New Roman" w:cs="Times New Roman"/>
        </w:rPr>
        <w:t xml:space="preserve">set consisted of a </w:t>
      </w:r>
      <w:r w:rsidR="008E7037" w:rsidRPr="00157755">
        <w:rPr>
          <w:rFonts w:ascii="Times New Roman" w:eastAsia="Arial Unicode MS" w:hAnsi="Times New Roman" w:cs="Times New Roman"/>
        </w:rPr>
        <w:t xml:space="preserve">total of 21 samples </w:t>
      </w:r>
      <w:r w:rsidR="006523CA">
        <w:rPr>
          <w:rFonts w:ascii="Times New Roman" w:eastAsia="Arial Unicode MS" w:hAnsi="Times New Roman" w:cs="Times New Roman"/>
        </w:rPr>
        <w:t xml:space="preserve">representing ink from 11 different brands/cartridges.  Ten samples consisted in </w:t>
      </w:r>
      <w:r w:rsidR="00E52673">
        <w:rPr>
          <w:rFonts w:ascii="Times New Roman" w:eastAsia="Arial Unicode MS" w:hAnsi="Times New Roman" w:cs="Times New Roman"/>
        </w:rPr>
        <w:t>duplicate controls and blind sample</w:t>
      </w:r>
      <w:r w:rsidR="00DA3D9A">
        <w:rPr>
          <w:rFonts w:ascii="Times New Roman" w:eastAsia="Arial Unicode MS" w:hAnsi="Times New Roman" w:cs="Times New Roman"/>
        </w:rPr>
        <w:t>s</w:t>
      </w:r>
      <w:r w:rsidR="00E52673">
        <w:rPr>
          <w:rFonts w:ascii="Times New Roman" w:eastAsia="Arial Unicode MS" w:hAnsi="Times New Roman" w:cs="Times New Roman"/>
        </w:rPr>
        <w:t>. A duplicate control is a sample collected from th</w:t>
      </w:r>
      <w:r w:rsidR="005905A1">
        <w:rPr>
          <w:rFonts w:ascii="Times New Roman" w:eastAsia="Arial Unicode MS" w:hAnsi="Times New Roman" w:cs="Times New Roman"/>
        </w:rPr>
        <w:t>e same ink source and analyzed</w:t>
      </w:r>
      <w:r w:rsidR="00E52673">
        <w:rPr>
          <w:rFonts w:ascii="Times New Roman" w:eastAsia="Arial Unicode MS" w:hAnsi="Times New Roman" w:cs="Times New Roman"/>
        </w:rPr>
        <w:t xml:space="preserve"> within the same analytical sequence. Duplicate controls are monitored as part of the quality control performance test to check for repeatability and false exclusion rates. </w:t>
      </w:r>
      <w:r w:rsidR="008E7037" w:rsidRPr="00157755">
        <w:rPr>
          <w:rFonts w:ascii="Times New Roman" w:eastAsia="Arial Unicode MS" w:hAnsi="Times New Roman" w:cs="Times New Roman"/>
        </w:rPr>
        <w:t xml:space="preserve"> </w:t>
      </w:r>
      <w:r w:rsidR="00E52673">
        <w:rPr>
          <w:rFonts w:ascii="Times New Roman" w:eastAsia="Arial Unicode MS" w:hAnsi="Times New Roman" w:cs="Times New Roman"/>
        </w:rPr>
        <w:t xml:space="preserve">On the other hand, blind samples are </w:t>
      </w:r>
      <w:r w:rsidR="005905A1">
        <w:rPr>
          <w:rFonts w:ascii="Times New Roman" w:eastAsia="Arial Unicode MS" w:hAnsi="Times New Roman" w:cs="Times New Roman"/>
        </w:rPr>
        <w:t>duplicate samples that</w:t>
      </w:r>
      <w:r w:rsidR="00E52673">
        <w:rPr>
          <w:rFonts w:ascii="Times New Roman" w:eastAsia="Arial Unicode MS" w:hAnsi="Times New Roman" w:cs="Times New Roman"/>
        </w:rPr>
        <w:t xml:space="preserve"> are </w:t>
      </w:r>
      <w:r w:rsidR="005905A1">
        <w:rPr>
          <w:rFonts w:ascii="Times New Roman" w:eastAsia="Arial Unicode MS" w:hAnsi="Times New Roman" w:cs="Times New Roman"/>
        </w:rPr>
        <w:t>assigned</w:t>
      </w:r>
      <w:r w:rsidR="00E52673">
        <w:rPr>
          <w:rFonts w:ascii="Times New Roman" w:eastAsia="Arial Unicode MS" w:hAnsi="Times New Roman" w:cs="Times New Roman"/>
        </w:rPr>
        <w:t xml:space="preserve"> a random ID number so the analyst </w:t>
      </w:r>
      <w:proofErr w:type="gramStart"/>
      <w:r w:rsidR="00E52673">
        <w:rPr>
          <w:rFonts w:ascii="Times New Roman" w:eastAsia="Arial Unicode MS" w:hAnsi="Times New Roman" w:cs="Times New Roman"/>
        </w:rPr>
        <w:t>wont</w:t>
      </w:r>
      <w:proofErr w:type="gramEnd"/>
      <w:r w:rsidR="00E52673">
        <w:rPr>
          <w:rFonts w:ascii="Times New Roman" w:eastAsia="Arial Unicode MS" w:hAnsi="Times New Roman" w:cs="Times New Roman"/>
        </w:rPr>
        <w:t xml:space="preserve"> know they are not part of the collection set until the analytical report is issued. </w:t>
      </w:r>
      <w:r w:rsidR="00C006B9">
        <w:rPr>
          <w:rFonts w:ascii="Times New Roman" w:eastAsia="Arial Unicode MS" w:hAnsi="Times New Roman" w:cs="Times New Roman"/>
        </w:rPr>
        <w:t xml:space="preserve">Blind </w:t>
      </w:r>
      <w:r w:rsidR="00E52673">
        <w:rPr>
          <w:rFonts w:ascii="Times New Roman" w:eastAsia="Arial Unicode MS" w:hAnsi="Times New Roman" w:cs="Times New Roman"/>
        </w:rPr>
        <w:t xml:space="preserve">samples </w:t>
      </w:r>
      <w:r w:rsidR="00BD6BA1">
        <w:rPr>
          <w:rFonts w:ascii="Times New Roman" w:eastAsia="Arial Unicode MS" w:hAnsi="Times New Roman" w:cs="Times New Roman"/>
        </w:rPr>
        <w:t>evaluate</w:t>
      </w:r>
      <w:r w:rsidR="00CC733E">
        <w:rPr>
          <w:rFonts w:ascii="Times New Roman" w:eastAsia="Arial Unicode MS" w:hAnsi="Times New Roman" w:cs="Times New Roman"/>
        </w:rPr>
        <w:t xml:space="preserve"> </w:t>
      </w:r>
      <w:r w:rsidR="00E52673">
        <w:rPr>
          <w:rFonts w:ascii="Times New Roman" w:eastAsia="Arial Unicode MS" w:hAnsi="Times New Roman" w:cs="Times New Roman"/>
        </w:rPr>
        <w:t>the capability of the methods to associate correctly a sample with it</w:t>
      </w:r>
      <w:r w:rsidR="005905A1">
        <w:rPr>
          <w:rFonts w:ascii="Times New Roman" w:eastAsia="Arial Unicode MS" w:hAnsi="Times New Roman" w:cs="Times New Roman"/>
        </w:rPr>
        <w:t>s</w:t>
      </w:r>
      <w:r w:rsidR="00E52673">
        <w:rPr>
          <w:rFonts w:ascii="Times New Roman" w:eastAsia="Arial Unicode MS" w:hAnsi="Times New Roman" w:cs="Times New Roman"/>
        </w:rPr>
        <w:t xml:space="preserve"> source of origin </w:t>
      </w:r>
      <w:r w:rsidR="005905A1">
        <w:rPr>
          <w:rFonts w:ascii="Times New Roman" w:eastAsia="Arial Unicode MS" w:hAnsi="Times New Roman" w:cs="Times New Roman"/>
        </w:rPr>
        <w:t>and</w:t>
      </w:r>
      <w:r w:rsidR="00E52673">
        <w:rPr>
          <w:rFonts w:ascii="Times New Roman" w:eastAsia="Arial Unicode MS" w:hAnsi="Times New Roman" w:cs="Times New Roman"/>
        </w:rPr>
        <w:t xml:space="preserve"> are intended to eliminate any possible bias fro</w:t>
      </w:r>
      <w:r w:rsidR="005905A1">
        <w:rPr>
          <w:rFonts w:ascii="Times New Roman" w:eastAsia="Arial Unicode MS" w:hAnsi="Times New Roman" w:cs="Times New Roman"/>
        </w:rPr>
        <w:t>m the analyst in the interpretation of data.</w:t>
      </w:r>
      <w:r w:rsidR="00E52673">
        <w:rPr>
          <w:rFonts w:ascii="Times New Roman" w:eastAsia="Arial Unicode MS" w:hAnsi="Times New Roman" w:cs="Times New Roman"/>
        </w:rPr>
        <w:t xml:space="preserve"> </w:t>
      </w:r>
    </w:p>
    <w:p w14:paraId="4678C07D" w14:textId="14A5B846" w:rsidR="001C49AC" w:rsidRDefault="008E7037" w:rsidP="006523CA">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 xml:space="preserve">The elements that were </w:t>
      </w:r>
      <w:r w:rsidR="00071120">
        <w:rPr>
          <w:rFonts w:ascii="Times New Roman" w:eastAsia="Arial Unicode MS" w:hAnsi="Times New Roman" w:cs="Times New Roman"/>
        </w:rPr>
        <w:t>used for comparison of</w:t>
      </w:r>
      <w:r w:rsidR="00E52673">
        <w:rPr>
          <w:rFonts w:ascii="Times New Roman" w:eastAsia="Arial Unicode MS" w:hAnsi="Times New Roman" w:cs="Times New Roman"/>
        </w:rPr>
        <w:t xml:space="preserve"> inkjets by LA-ICP-MS</w:t>
      </w:r>
      <w:r w:rsidRPr="00157755">
        <w:rPr>
          <w:rFonts w:ascii="Times New Roman" w:eastAsia="Arial Unicode MS" w:hAnsi="Times New Roman" w:cs="Times New Roman"/>
        </w:rPr>
        <w:t xml:space="preserve"> were Mg, Cu, K, Ni, </w:t>
      </w:r>
      <w:r w:rsidR="00071120">
        <w:rPr>
          <w:rFonts w:ascii="Times New Roman" w:eastAsia="Arial Unicode MS" w:hAnsi="Times New Roman" w:cs="Times New Roman"/>
        </w:rPr>
        <w:t xml:space="preserve">Li </w:t>
      </w:r>
      <w:r w:rsidRPr="00157755">
        <w:rPr>
          <w:rFonts w:ascii="Times New Roman" w:eastAsia="Arial Unicode MS" w:hAnsi="Times New Roman" w:cs="Times New Roman"/>
        </w:rPr>
        <w:t xml:space="preserve">and Zr. The elements monitored </w:t>
      </w:r>
      <w:r w:rsidR="00071120">
        <w:rPr>
          <w:rFonts w:ascii="Times New Roman" w:eastAsia="Arial Unicode MS" w:hAnsi="Times New Roman" w:cs="Times New Roman"/>
        </w:rPr>
        <w:t>by</w:t>
      </w:r>
      <w:r w:rsidRPr="00157755">
        <w:rPr>
          <w:rFonts w:ascii="Times New Roman" w:eastAsia="Arial Unicode MS" w:hAnsi="Times New Roman" w:cs="Times New Roman"/>
        </w:rPr>
        <w:t xml:space="preserve"> the LIBS syste</w:t>
      </w:r>
      <w:r w:rsidR="00071120">
        <w:rPr>
          <w:rFonts w:ascii="Times New Roman" w:eastAsia="Arial Unicode MS" w:hAnsi="Times New Roman" w:cs="Times New Roman"/>
        </w:rPr>
        <w:t xml:space="preserve">m were Mg, Cu, K, and Li. </w:t>
      </w:r>
    </w:p>
    <w:p w14:paraId="6E31DE9A" w14:textId="78797EBF" w:rsidR="001C49AC" w:rsidRDefault="008E7037" w:rsidP="001C49AC">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 xml:space="preserve">Table </w:t>
      </w:r>
      <w:r w:rsidR="00071120">
        <w:rPr>
          <w:rFonts w:ascii="Times New Roman" w:eastAsia="Arial Unicode MS" w:hAnsi="Times New Roman" w:cs="Times New Roman"/>
        </w:rPr>
        <w:t>25</w:t>
      </w:r>
      <w:r w:rsidRPr="00157755">
        <w:rPr>
          <w:rFonts w:ascii="Times New Roman" w:eastAsia="Arial Unicode MS" w:hAnsi="Times New Roman" w:cs="Times New Roman"/>
        </w:rPr>
        <w:t xml:space="preserve"> summarizes the results obtained for the discrimination studies of inkjet inks by both LIBS and LA-ICP-MS.</w:t>
      </w:r>
      <w:r w:rsidR="009235D6">
        <w:rPr>
          <w:rFonts w:ascii="Times New Roman" w:eastAsia="Arial Unicode MS" w:hAnsi="Times New Roman" w:cs="Times New Roman"/>
        </w:rPr>
        <w:t xml:space="preserve"> </w:t>
      </w:r>
      <w:r w:rsidR="001C49AC" w:rsidRPr="00157755">
        <w:rPr>
          <w:rFonts w:ascii="Times New Roman" w:eastAsia="Arial Unicode MS" w:hAnsi="Times New Roman" w:cs="Times New Roman"/>
        </w:rPr>
        <w:t xml:space="preserve">The results in Table </w:t>
      </w:r>
      <w:r w:rsidR="001C49AC">
        <w:rPr>
          <w:rFonts w:ascii="Times New Roman" w:eastAsia="Arial Unicode MS" w:hAnsi="Times New Roman" w:cs="Times New Roman"/>
        </w:rPr>
        <w:t>25</w:t>
      </w:r>
      <w:r w:rsidR="001C49AC" w:rsidRPr="00157755">
        <w:rPr>
          <w:rFonts w:ascii="Times New Roman" w:eastAsia="Arial Unicode MS" w:hAnsi="Times New Roman" w:cs="Times New Roman"/>
        </w:rPr>
        <w:t xml:space="preserve"> show that although there were a small number of elements detected on the inkjet set; there was sufficient </w:t>
      </w:r>
      <w:r w:rsidR="008B108A">
        <w:rPr>
          <w:rFonts w:ascii="Times New Roman" w:eastAsia="Arial Unicode MS" w:hAnsi="Times New Roman" w:cs="Times New Roman"/>
        </w:rPr>
        <w:t>variation</w:t>
      </w:r>
      <w:r w:rsidR="001C49AC" w:rsidRPr="00157755">
        <w:rPr>
          <w:rFonts w:ascii="Times New Roman" w:eastAsia="Arial Unicode MS" w:hAnsi="Times New Roman" w:cs="Times New Roman"/>
        </w:rPr>
        <w:t xml:space="preserve"> to provide significant and detectable differences between inkjet inks of different sources (discrimination of ~94.3-97.7%).  Low rates of false exclusions (0-0.4 %) and false inclusions (2.3-5.7%) were seen as well. </w:t>
      </w:r>
    </w:p>
    <w:p w14:paraId="57C51E81" w14:textId="2245E368" w:rsidR="008E7037" w:rsidRDefault="009235D6" w:rsidP="006523C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From the 88 possible comparison pairs from samples originated from different ink sources, only 2 pairs (sample IN 06 and IN07; IN 06 and IN08) were not differentiated by LA-ICP-MS. These two pair of samples originated from printers of the same brand but different model. </w:t>
      </w:r>
    </w:p>
    <w:p w14:paraId="033E00BA" w14:textId="4FA4D17A" w:rsidR="009235D6" w:rsidRDefault="009235D6" w:rsidP="006523C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When the same sample set was analyzed by LIBS, only 5 out of the 88 possible comparison pairs were not differentiated. Two of these pairs were the same pairs not distinguished by LA-ICP-MS, the additional 3 pairs originated from inkjet printers from the same brand.</w:t>
      </w:r>
      <w:r w:rsidR="00032455">
        <w:rPr>
          <w:rFonts w:ascii="Times New Roman" w:eastAsia="Arial Unicode MS" w:hAnsi="Times New Roman" w:cs="Times New Roman"/>
        </w:rPr>
        <w:t xml:space="preserve"> These 3 pairs were differentiated by LA-ICP-MS by elements that were not detected by LIBS.</w:t>
      </w:r>
    </w:p>
    <w:p w14:paraId="52A1EA22" w14:textId="450EFB4A" w:rsidR="009235D6" w:rsidRDefault="009235D6" w:rsidP="006523CA">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 xml:space="preserve">Moreover, </w:t>
      </w:r>
      <w:r w:rsidR="00852DB8">
        <w:rPr>
          <w:rFonts w:ascii="Times New Roman" w:eastAsia="Arial Unicode MS" w:hAnsi="Times New Roman" w:cs="Times New Roman"/>
        </w:rPr>
        <w:t>all</w:t>
      </w:r>
      <w:r>
        <w:rPr>
          <w:rFonts w:ascii="Times New Roman" w:eastAsia="Arial Unicode MS" w:hAnsi="Times New Roman" w:cs="Times New Roman"/>
        </w:rPr>
        <w:t xml:space="preserve"> of the 24</w:t>
      </w:r>
      <w:r w:rsidR="00661785">
        <w:rPr>
          <w:rFonts w:ascii="Times New Roman" w:eastAsia="Arial Unicode MS" w:hAnsi="Times New Roman" w:cs="Times New Roman"/>
        </w:rPr>
        <w:t xml:space="preserve"> possible comparison pairs from blind and/or the </w:t>
      </w:r>
      <w:r w:rsidR="00852DB8">
        <w:rPr>
          <w:rFonts w:ascii="Times New Roman" w:eastAsia="Arial Unicode MS" w:hAnsi="Times New Roman" w:cs="Times New Roman"/>
        </w:rPr>
        <w:t xml:space="preserve">duplicate samples were correctly associated to </w:t>
      </w:r>
      <w:r w:rsidR="00032455">
        <w:rPr>
          <w:rFonts w:ascii="Times New Roman" w:eastAsia="Arial Unicode MS" w:hAnsi="Times New Roman" w:cs="Times New Roman"/>
        </w:rPr>
        <w:t>their</w:t>
      </w:r>
      <w:r w:rsidR="00852DB8">
        <w:rPr>
          <w:rFonts w:ascii="Times New Roman" w:eastAsia="Arial Unicode MS" w:hAnsi="Times New Roman" w:cs="Times New Roman"/>
        </w:rPr>
        <w:t xml:space="preserve"> source of origin. An exception was </w:t>
      </w:r>
      <w:r w:rsidR="00032455">
        <w:rPr>
          <w:rFonts w:ascii="Times New Roman" w:eastAsia="Arial Unicode MS" w:hAnsi="Times New Roman" w:cs="Times New Roman"/>
        </w:rPr>
        <w:t xml:space="preserve">found </w:t>
      </w:r>
      <w:r w:rsidR="00852DB8">
        <w:rPr>
          <w:rFonts w:ascii="Times New Roman" w:eastAsia="Arial Unicode MS" w:hAnsi="Times New Roman" w:cs="Times New Roman"/>
        </w:rPr>
        <w:t>for blind samples IN 09 and IN10, which were printed with the same cartridge but still they were differentiated by LA-ICP-MS by its content of Mg</w:t>
      </w:r>
      <w:r w:rsidR="00032455">
        <w:rPr>
          <w:rFonts w:ascii="Times New Roman" w:eastAsia="Arial Unicode MS" w:hAnsi="Times New Roman" w:cs="Times New Roman"/>
        </w:rPr>
        <w:t xml:space="preserve"> only</w:t>
      </w:r>
      <w:r w:rsidR="00852DB8">
        <w:rPr>
          <w:rFonts w:ascii="Times New Roman" w:eastAsia="Arial Unicode MS" w:hAnsi="Times New Roman" w:cs="Times New Roman"/>
        </w:rPr>
        <w:t xml:space="preserve">. </w:t>
      </w:r>
    </w:p>
    <w:p w14:paraId="524DD60B" w14:textId="54EA9D7C" w:rsidR="00CB5882" w:rsidRPr="00CB5882" w:rsidRDefault="00852DB8" w:rsidP="00CB5882">
      <w:pPr>
        <w:spacing w:line="480" w:lineRule="auto"/>
        <w:ind w:firstLine="720"/>
        <w:jc w:val="both"/>
        <w:rPr>
          <w:rFonts w:ascii="Times New Roman" w:eastAsia="Arial Unicode MS" w:hAnsi="Times New Roman" w:cs="Times New Roman"/>
        </w:rPr>
      </w:pPr>
      <w:r>
        <w:rPr>
          <w:rFonts w:ascii="Times New Roman" w:eastAsia="Arial Unicode MS" w:hAnsi="Times New Roman" w:cs="Times New Roman"/>
        </w:rPr>
        <w:t>Sample number IN09 was the first printed page from a new cartridge installed in that</w:t>
      </w:r>
      <w:r w:rsidR="00037603">
        <w:rPr>
          <w:rFonts w:ascii="Times New Roman" w:eastAsia="Arial Unicode MS" w:hAnsi="Times New Roman" w:cs="Times New Roman"/>
        </w:rPr>
        <w:t xml:space="preserve"> printer, </w:t>
      </w:r>
      <w:r>
        <w:rPr>
          <w:rFonts w:ascii="Times New Roman" w:eastAsia="Arial Unicode MS" w:hAnsi="Times New Roman" w:cs="Times New Roman"/>
        </w:rPr>
        <w:t xml:space="preserve">so </w:t>
      </w:r>
      <w:r w:rsidR="00037603">
        <w:rPr>
          <w:rFonts w:ascii="Times New Roman" w:eastAsia="Arial Unicode MS" w:hAnsi="Times New Roman" w:cs="Times New Roman"/>
        </w:rPr>
        <w:t>there is</w:t>
      </w:r>
      <w:r>
        <w:rPr>
          <w:rFonts w:ascii="Times New Roman" w:eastAsia="Arial Unicode MS" w:hAnsi="Times New Roman" w:cs="Times New Roman"/>
        </w:rPr>
        <w:t xml:space="preserve"> a possibility that there may be a carry over from </w:t>
      </w:r>
      <w:r w:rsidR="00037603">
        <w:rPr>
          <w:rFonts w:ascii="Times New Roman" w:eastAsia="Arial Unicode MS" w:hAnsi="Times New Roman" w:cs="Times New Roman"/>
        </w:rPr>
        <w:t xml:space="preserve">ink </w:t>
      </w:r>
      <w:r>
        <w:rPr>
          <w:rFonts w:ascii="Times New Roman" w:eastAsia="Arial Unicode MS" w:hAnsi="Times New Roman" w:cs="Times New Roman"/>
        </w:rPr>
        <w:t xml:space="preserve">residues of the previous cartridge. </w:t>
      </w:r>
      <w:proofErr w:type="gramStart"/>
      <w:r>
        <w:rPr>
          <w:rFonts w:ascii="Times New Roman" w:eastAsia="Arial Unicode MS" w:hAnsi="Times New Roman" w:cs="Times New Roman"/>
        </w:rPr>
        <w:t xml:space="preserve">To verify that, 3 additional samples were </w:t>
      </w:r>
      <w:r w:rsidR="00037603">
        <w:rPr>
          <w:rFonts w:ascii="Times New Roman" w:eastAsia="Arial Unicode MS" w:hAnsi="Times New Roman" w:cs="Times New Roman"/>
        </w:rPr>
        <w:t>printed</w:t>
      </w:r>
      <w:r w:rsidR="001C49AC">
        <w:rPr>
          <w:rFonts w:ascii="Times New Roman" w:eastAsia="Arial Unicode MS" w:hAnsi="Times New Roman" w:cs="Times New Roman"/>
        </w:rPr>
        <w:t xml:space="preserve"> from the same </w:t>
      </w:r>
      <w:r>
        <w:rPr>
          <w:rFonts w:ascii="Times New Roman" w:eastAsia="Arial Unicode MS" w:hAnsi="Times New Roman" w:cs="Times New Roman"/>
        </w:rPr>
        <w:t>cartridge to characterize their elemental profile.</w:t>
      </w:r>
      <w:proofErr w:type="gramEnd"/>
      <w:r>
        <w:rPr>
          <w:rFonts w:ascii="Times New Roman" w:eastAsia="Arial Unicode MS" w:hAnsi="Times New Roman" w:cs="Times New Roman"/>
        </w:rPr>
        <w:t xml:space="preserve"> </w:t>
      </w:r>
      <w:r w:rsidR="001C49AC">
        <w:rPr>
          <w:rFonts w:ascii="Times New Roman" w:eastAsia="Arial Unicode MS" w:hAnsi="Times New Roman" w:cs="Times New Roman"/>
        </w:rPr>
        <w:t xml:space="preserve">No significant differences were found between these additional samples and IN10, while the Mg difference between </w:t>
      </w:r>
      <w:r w:rsidR="00032455">
        <w:rPr>
          <w:rFonts w:ascii="Times New Roman" w:eastAsia="Arial Unicode MS" w:hAnsi="Times New Roman" w:cs="Times New Roman"/>
        </w:rPr>
        <w:t xml:space="preserve">the first printed page, </w:t>
      </w:r>
      <w:r w:rsidR="001C49AC">
        <w:rPr>
          <w:rFonts w:ascii="Times New Roman" w:eastAsia="Arial Unicode MS" w:hAnsi="Times New Roman" w:cs="Times New Roman"/>
        </w:rPr>
        <w:t>IN09</w:t>
      </w:r>
      <w:r w:rsidR="00032455">
        <w:rPr>
          <w:rFonts w:ascii="Times New Roman" w:eastAsia="Arial Unicode MS" w:hAnsi="Times New Roman" w:cs="Times New Roman"/>
        </w:rPr>
        <w:t>,</w:t>
      </w:r>
      <w:r w:rsidR="001C49AC">
        <w:rPr>
          <w:rFonts w:ascii="Times New Roman" w:eastAsia="Arial Unicode MS" w:hAnsi="Times New Roman" w:cs="Times New Roman"/>
        </w:rPr>
        <w:t xml:space="preserve"> and the rest of the duplicate samples was confirmed.  </w:t>
      </w:r>
    </w:p>
    <w:p w14:paraId="2B9EDCAF" w14:textId="08A4F4B9" w:rsidR="0003642F" w:rsidRDefault="00CB5882" w:rsidP="00CB5882">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Micro-homogeneity studies were conducted in order to evaluate the uniform distribution of the elements in the ink within a single cartridge. For the homogeneity studies of the inkjet set, 7 duplicate samples were analyzed. These 7 samples were all printed from the same cartridge</w:t>
      </w:r>
      <w:r>
        <w:rPr>
          <w:rFonts w:ascii="Times New Roman" w:eastAsia="Arial Unicode MS" w:hAnsi="Times New Roman" w:cs="Times New Roman"/>
        </w:rPr>
        <w:t xml:space="preserve"> (IN17)</w:t>
      </w:r>
      <w:r w:rsidRPr="00157755">
        <w:rPr>
          <w:rFonts w:ascii="Times New Roman" w:eastAsia="Arial Unicode MS" w:hAnsi="Times New Roman" w:cs="Times New Roman"/>
        </w:rPr>
        <w:t xml:space="preserve"> at different time intervals. The time intervals consisted of different hours within the same day and different days in consecutive order, with a variation of the percent use of the inkjet cartridge ranging approximately from 100 to 50%. Figure </w:t>
      </w:r>
      <w:r>
        <w:rPr>
          <w:rFonts w:ascii="Times New Roman" w:eastAsia="Arial Unicode MS" w:hAnsi="Times New Roman" w:cs="Times New Roman"/>
        </w:rPr>
        <w:t>37</w:t>
      </w:r>
      <w:r w:rsidRPr="00157755">
        <w:rPr>
          <w:rFonts w:ascii="Times New Roman" w:eastAsia="Arial Unicode MS" w:hAnsi="Times New Roman" w:cs="Times New Roman"/>
        </w:rPr>
        <w:t xml:space="preserve"> summarizes the results obtained for the homogeneity studies of inkjet in</w:t>
      </w:r>
      <w:r>
        <w:rPr>
          <w:rFonts w:ascii="Times New Roman" w:eastAsia="Arial Unicode MS" w:hAnsi="Times New Roman" w:cs="Times New Roman"/>
        </w:rPr>
        <w:t xml:space="preserve">ks by LA-ICP-MS (orange bars). </w:t>
      </w:r>
      <w:r w:rsidR="00BD6BA1">
        <w:rPr>
          <w:rFonts w:ascii="Times New Roman" w:eastAsia="Arial Unicode MS" w:hAnsi="Times New Roman" w:cs="Times New Roman"/>
        </w:rPr>
        <w:t>Figure 37</w:t>
      </w:r>
      <w:r>
        <w:rPr>
          <w:rFonts w:ascii="Times New Roman" w:eastAsia="Arial Unicode MS" w:hAnsi="Times New Roman" w:cs="Times New Roman"/>
        </w:rPr>
        <w:t xml:space="preserve"> also shows the variation of the</w:t>
      </w:r>
      <w:r w:rsidRPr="00157755">
        <w:rPr>
          <w:rFonts w:ascii="Times New Roman" w:eastAsia="Arial Unicode MS" w:hAnsi="Times New Roman" w:cs="Times New Roman"/>
        </w:rPr>
        <w:t xml:space="preserve"> elemental </w:t>
      </w:r>
      <w:r>
        <w:rPr>
          <w:rFonts w:ascii="Times New Roman" w:eastAsia="Arial Unicode MS" w:hAnsi="Times New Roman" w:cs="Times New Roman"/>
        </w:rPr>
        <w:t xml:space="preserve">composition </w:t>
      </w:r>
      <w:r w:rsidRPr="00157755">
        <w:rPr>
          <w:rFonts w:ascii="Times New Roman" w:eastAsia="Arial Unicode MS" w:hAnsi="Times New Roman" w:cs="Times New Roman"/>
        </w:rPr>
        <w:t xml:space="preserve">of Mg, Cu, and K </w:t>
      </w:r>
      <w:r>
        <w:rPr>
          <w:rFonts w:ascii="Times New Roman" w:eastAsia="Arial Unicode MS" w:hAnsi="Times New Roman" w:cs="Times New Roman"/>
        </w:rPr>
        <w:t xml:space="preserve">between ink cartridges from different sources. </w:t>
      </w:r>
      <w:r w:rsidRPr="00157755">
        <w:rPr>
          <w:rFonts w:ascii="Times New Roman" w:eastAsia="Arial Unicode MS" w:hAnsi="Times New Roman" w:cs="Times New Roman"/>
        </w:rPr>
        <w:t xml:space="preserve"> </w:t>
      </w:r>
    </w:p>
    <w:p w14:paraId="6D2E7F9C" w14:textId="77777777" w:rsidR="00A12841" w:rsidRDefault="00A12841" w:rsidP="00A820DC">
      <w:pPr>
        <w:pStyle w:val="Caption"/>
      </w:pPr>
    </w:p>
    <w:p w14:paraId="4CF94002" w14:textId="37BB831C" w:rsidR="00CB5882" w:rsidRDefault="00CB5882" w:rsidP="00A820DC">
      <w:pPr>
        <w:pStyle w:val="Caption"/>
        <w:rPr>
          <w:rFonts w:cs="Times New Roman"/>
        </w:rPr>
      </w:pPr>
      <w:bookmarkStart w:id="124" w:name="_Toc210296703"/>
      <w:proofErr w:type="gramStart"/>
      <w:r>
        <w:t xml:space="preserve">Table </w:t>
      </w:r>
      <w:fldSimple w:instr=" SEQ Table \* ARABIC ">
        <w:r w:rsidR="004819B2">
          <w:rPr>
            <w:noProof/>
          </w:rPr>
          <w:t>25</w:t>
        </w:r>
      </w:fldSimple>
      <w:r w:rsidR="003925A7">
        <w:rPr>
          <w:noProof/>
        </w:rPr>
        <w:t>.</w:t>
      </w:r>
      <w:proofErr w:type="gramEnd"/>
      <w:r w:rsidRPr="00D00879">
        <w:rPr>
          <w:rFonts w:cs="Times New Roman"/>
          <w:b/>
          <w:szCs w:val="24"/>
        </w:rPr>
        <w:t xml:space="preserve"> </w:t>
      </w:r>
      <w:r w:rsidRPr="00D00879">
        <w:t>Discrimination capabilities and error rates for the elemental analysis of inkjet</w:t>
      </w:r>
      <w:bookmarkEnd w:id="124"/>
    </w:p>
    <w:tbl>
      <w:tblPr>
        <w:tblStyle w:val="TableGrid"/>
        <w:tblW w:w="0" w:type="auto"/>
        <w:jc w:val="center"/>
        <w:tblInd w:w="-2284" w:type="dxa"/>
        <w:tblLook w:val="04A0" w:firstRow="1" w:lastRow="0" w:firstColumn="1" w:lastColumn="0" w:noHBand="0" w:noVBand="1"/>
      </w:tblPr>
      <w:tblGrid>
        <w:gridCol w:w="2687"/>
        <w:gridCol w:w="2816"/>
        <w:gridCol w:w="3075"/>
      </w:tblGrid>
      <w:tr w:rsidR="00CB5882" w:rsidRPr="00071120" w14:paraId="6D459E4F" w14:textId="77777777" w:rsidTr="00A12841">
        <w:trPr>
          <w:trHeight w:val="300"/>
          <w:jc w:val="center"/>
        </w:trPr>
        <w:tc>
          <w:tcPr>
            <w:tcW w:w="2687" w:type="dxa"/>
            <w:hideMark/>
          </w:tcPr>
          <w:p w14:paraId="1119587B" w14:textId="77777777" w:rsidR="00CB5882" w:rsidRPr="00071120" w:rsidRDefault="00CB5882" w:rsidP="00CB5882">
            <w:pPr>
              <w:spacing w:line="480" w:lineRule="auto"/>
              <w:jc w:val="center"/>
              <w:rPr>
                <w:rFonts w:ascii="Times New Roman" w:hAnsi="Times New Roman" w:cs="Times New Roman"/>
                <w:b/>
                <w:bCs/>
              </w:rPr>
            </w:pPr>
            <w:r>
              <w:rPr>
                <w:rFonts w:ascii="Times New Roman" w:hAnsi="Times New Roman" w:cs="Times New Roman"/>
                <w:b/>
                <w:bCs/>
              </w:rPr>
              <w:t>INKJET</w:t>
            </w:r>
          </w:p>
        </w:tc>
        <w:tc>
          <w:tcPr>
            <w:tcW w:w="2816" w:type="dxa"/>
            <w:hideMark/>
          </w:tcPr>
          <w:p w14:paraId="146432AA" w14:textId="77777777" w:rsidR="00CB5882" w:rsidRPr="00071120" w:rsidRDefault="00CB5882" w:rsidP="00CB5882">
            <w:pPr>
              <w:spacing w:line="480" w:lineRule="auto"/>
              <w:jc w:val="center"/>
              <w:rPr>
                <w:rFonts w:ascii="Times New Roman" w:hAnsi="Times New Roman" w:cs="Times New Roman"/>
                <w:b/>
                <w:bCs/>
              </w:rPr>
            </w:pPr>
            <w:r w:rsidRPr="00071120">
              <w:rPr>
                <w:rFonts w:ascii="Times New Roman" w:hAnsi="Times New Roman" w:cs="Times New Roman"/>
                <w:b/>
                <w:bCs/>
              </w:rPr>
              <w:t>LA</w:t>
            </w:r>
            <w:r>
              <w:rPr>
                <w:rFonts w:ascii="Times New Roman" w:hAnsi="Times New Roman" w:cs="Times New Roman"/>
                <w:b/>
                <w:bCs/>
              </w:rPr>
              <w:t>-</w:t>
            </w:r>
            <w:r w:rsidRPr="00071120">
              <w:rPr>
                <w:rFonts w:ascii="Times New Roman" w:hAnsi="Times New Roman" w:cs="Times New Roman"/>
                <w:b/>
                <w:bCs/>
              </w:rPr>
              <w:t>ICP</w:t>
            </w:r>
            <w:r>
              <w:rPr>
                <w:rFonts w:ascii="Times New Roman" w:hAnsi="Times New Roman" w:cs="Times New Roman"/>
                <w:b/>
                <w:bCs/>
              </w:rPr>
              <w:t>-</w:t>
            </w:r>
            <w:r w:rsidRPr="00071120">
              <w:rPr>
                <w:rFonts w:ascii="Times New Roman" w:hAnsi="Times New Roman" w:cs="Times New Roman"/>
                <w:b/>
                <w:bCs/>
              </w:rPr>
              <w:t>MS</w:t>
            </w:r>
          </w:p>
        </w:tc>
        <w:tc>
          <w:tcPr>
            <w:tcW w:w="3075" w:type="dxa"/>
            <w:hideMark/>
          </w:tcPr>
          <w:p w14:paraId="62F85E46" w14:textId="77777777" w:rsidR="00CB5882" w:rsidRPr="00071120" w:rsidRDefault="00CB5882" w:rsidP="00CB5882">
            <w:pPr>
              <w:spacing w:line="480" w:lineRule="auto"/>
              <w:jc w:val="center"/>
              <w:rPr>
                <w:rFonts w:ascii="Times New Roman" w:hAnsi="Times New Roman" w:cs="Times New Roman"/>
                <w:b/>
                <w:bCs/>
              </w:rPr>
            </w:pPr>
            <w:r w:rsidRPr="00071120">
              <w:rPr>
                <w:rFonts w:ascii="Times New Roman" w:hAnsi="Times New Roman" w:cs="Times New Roman"/>
                <w:b/>
                <w:bCs/>
              </w:rPr>
              <w:t>LIBS</w:t>
            </w:r>
          </w:p>
        </w:tc>
      </w:tr>
      <w:tr w:rsidR="00CB5882" w:rsidRPr="00071120" w14:paraId="67EFC2A5" w14:textId="77777777" w:rsidTr="00A12841">
        <w:trPr>
          <w:trHeight w:val="300"/>
          <w:jc w:val="center"/>
        </w:trPr>
        <w:tc>
          <w:tcPr>
            <w:tcW w:w="2687" w:type="dxa"/>
            <w:hideMark/>
          </w:tcPr>
          <w:p w14:paraId="22D738B5"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xml:space="preserve"># </w:t>
            </w:r>
            <w:r>
              <w:rPr>
                <w:rFonts w:ascii="Times New Roman" w:hAnsi="Times New Roman" w:cs="Times New Roman"/>
              </w:rPr>
              <w:t xml:space="preserve">inkjet </w:t>
            </w:r>
            <w:r w:rsidRPr="00071120">
              <w:rPr>
                <w:rFonts w:ascii="Times New Roman" w:hAnsi="Times New Roman" w:cs="Times New Roman"/>
              </w:rPr>
              <w:t>samples</w:t>
            </w:r>
          </w:p>
        </w:tc>
        <w:tc>
          <w:tcPr>
            <w:tcW w:w="2816" w:type="dxa"/>
            <w:hideMark/>
          </w:tcPr>
          <w:p w14:paraId="35A742E8"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21</w:t>
            </w:r>
          </w:p>
        </w:tc>
        <w:tc>
          <w:tcPr>
            <w:tcW w:w="3075" w:type="dxa"/>
            <w:hideMark/>
          </w:tcPr>
          <w:p w14:paraId="6CBE9F3C"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21</w:t>
            </w:r>
          </w:p>
        </w:tc>
      </w:tr>
      <w:tr w:rsidR="00CB5882" w:rsidRPr="00071120" w14:paraId="26D6B218" w14:textId="77777777" w:rsidTr="00A12841">
        <w:trPr>
          <w:trHeight w:val="1200"/>
          <w:jc w:val="center"/>
        </w:trPr>
        <w:tc>
          <w:tcPr>
            <w:tcW w:w="2687" w:type="dxa"/>
            <w:hideMark/>
          </w:tcPr>
          <w:p w14:paraId="740B2BE6"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samples from different sources</w:t>
            </w:r>
          </w:p>
        </w:tc>
        <w:tc>
          <w:tcPr>
            <w:tcW w:w="2816" w:type="dxa"/>
            <w:hideMark/>
          </w:tcPr>
          <w:p w14:paraId="6BA00F56"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11 sources and 3 blinds (88 comparison pairs)</w:t>
            </w:r>
          </w:p>
        </w:tc>
        <w:tc>
          <w:tcPr>
            <w:tcW w:w="3075" w:type="dxa"/>
            <w:hideMark/>
          </w:tcPr>
          <w:p w14:paraId="76794EF3"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11 sources and 3 blinds (88 comparison pairs)</w:t>
            </w:r>
          </w:p>
        </w:tc>
      </w:tr>
      <w:tr w:rsidR="00CB5882" w:rsidRPr="00071120" w14:paraId="6FECE981" w14:textId="77777777" w:rsidTr="00A12841">
        <w:trPr>
          <w:trHeight w:val="1200"/>
          <w:jc w:val="center"/>
        </w:trPr>
        <w:tc>
          <w:tcPr>
            <w:tcW w:w="2687" w:type="dxa"/>
            <w:hideMark/>
          </w:tcPr>
          <w:p w14:paraId="157B1944"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blind  and duplicates</w:t>
            </w:r>
          </w:p>
        </w:tc>
        <w:tc>
          <w:tcPr>
            <w:tcW w:w="2816" w:type="dxa"/>
            <w:hideMark/>
          </w:tcPr>
          <w:p w14:paraId="2E84F150" w14:textId="77777777" w:rsidR="00CB5882"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xml:space="preserve">3 blinds, 7 duplicates </w:t>
            </w:r>
          </w:p>
          <w:p w14:paraId="3D2A58F6"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(24 comparison pairs)</w:t>
            </w:r>
          </w:p>
        </w:tc>
        <w:tc>
          <w:tcPr>
            <w:tcW w:w="3075" w:type="dxa"/>
            <w:hideMark/>
          </w:tcPr>
          <w:p w14:paraId="1CA3B979" w14:textId="77777777" w:rsidR="00CB5882"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xml:space="preserve">3 blinds, 7 duplicates </w:t>
            </w:r>
          </w:p>
          <w:p w14:paraId="500F2435"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(24 comparison pairs)</w:t>
            </w:r>
          </w:p>
        </w:tc>
      </w:tr>
      <w:tr w:rsidR="00CB5882" w:rsidRPr="00071120" w14:paraId="05175359" w14:textId="77777777" w:rsidTr="00A12841">
        <w:trPr>
          <w:trHeight w:val="600"/>
          <w:jc w:val="center"/>
        </w:trPr>
        <w:tc>
          <w:tcPr>
            <w:tcW w:w="2687" w:type="dxa"/>
            <w:hideMark/>
          </w:tcPr>
          <w:p w14:paraId="6EC6FB69"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discrimination</w:t>
            </w:r>
          </w:p>
        </w:tc>
        <w:tc>
          <w:tcPr>
            <w:tcW w:w="2816" w:type="dxa"/>
            <w:hideMark/>
          </w:tcPr>
          <w:p w14:paraId="62A7ED98"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97.7% (86 out of 88)</w:t>
            </w:r>
          </w:p>
        </w:tc>
        <w:tc>
          <w:tcPr>
            <w:tcW w:w="3075" w:type="dxa"/>
            <w:hideMark/>
          </w:tcPr>
          <w:p w14:paraId="5F52C333"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94.3 % (83 out of 88)</w:t>
            </w:r>
          </w:p>
        </w:tc>
      </w:tr>
      <w:tr w:rsidR="00CB5882" w:rsidRPr="00071120" w14:paraId="2388DB4C" w14:textId="77777777" w:rsidTr="00A12841">
        <w:trPr>
          <w:trHeight w:val="600"/>
          <w:jc w:val="center"/>
        </w:trPr>
        <w:tc>
          <w:tcPr>
            <w:tcW w:w="2687" w:type="dxa"/>
            <w:hideMark/>
          </w:tcPr>
          <w:p w14:paraId="6AE52C4F"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false exclusions</w:t>
            </w:r>
          </w:p>
        </w:tc>
        <w:tc>
          <w:tcPr>
            <w:tcW w:w="2816" w:type="dxa"/>
            <w:hideMark/>
          </w:tcPr>
          <w:p w14:paraId="74E1CEA1"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0.4% (1 out of 24)</w:t>
            </w:r>
          </w:p>
        </w:tc>
        <w:tc>
          <w:tcPr>
            <w:tcW w:w="3075" w:type="dxa"/>
            <w:hideMark/>
          </w:tcPr>
          <w:p w14:paraId="15C0E11D"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0</w:t>
            </w:r>
          </w:p>
        </w:tc>
      </w:tr>
      <w:tr w:rsidR="00CB5882" w:rsidRPr="00071120" w14:paraId="670DE52E" w14:textId="77777777" w:rsidTr="00A12841">
        <w:trPr>
          <w:trHeight w:val="600"/>
          <w:jc w:val="center"/>
        </w:trPr>
        <w:tc>
          <w:tcPr>
            <w:tcW w:w="2687" w:type="dxa"/>
            <w:hideMark/>
          </w:tcPr>
          <w:p w14:paraId="5451AA35"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 false inclusions</w:t>
            </w:r>
          </w:p>
        </w:tc>
        <w:tc>
          <w:tcPr>
            <w:tcW w:w="2816" w:type="dxa"/>
            <w:hideMark/>
          </w:tcPr>
          <w:p w14:paraId="5BFB848D"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2.3% (2 out of 88)</w:t>
            </w:r>
          </w:p>
        </w:tc>
        <w:tc>
          <w:tcPr>
            <w:tcW w:w="3075" w:type="dxa"/>
            <w:hideMark/>
          </w:tcPr>
          <w:p w14:paraId="5B18F222" w14:textId="77777777" w:rsidR="00CB5882" w:rsidRPr="00071120" w:rsidRDefault="00CB5882" w:rsidP="00CB5882">
            <w:pPr>
              <w:spacing w:line="480" w:lineRule="auto"/>
              <w:jc w:val="center"/>
              <w:rPr>
                <w:rFonts w:ascii="Times New Roman" w:hAnsi="Times New Roman" w:cs="Times New Roman"/>
              </w:rPr>
            </w:pPr>
            <w:r w:rsidRPr="00071120">
              <w:rPr>
                <w:rFonts w:ascii="Times New Roman" w:hAnsi="Times New Roman" w:cs="Times New Roman"/>
              </w:rPr>
              <w:t>5.7% (5 out of 88)</w:t>
            </w:r>
          </w:p>
        </w:tc>
      </w:tr>
    </w:tbl>
    <w:p w14:paraId="1B1E05F5" w14:textId="77777777" w:rsidR="00CB5882" w:rsidRDefault="00CB5882" w:rsidP="00CB5882">
      <w:pPr>
        <w:pStyle w:val="Heading5"/>
      </w:pPr>
    </w:p>
    <w:p w14:paraId="7E45E4CC" w14:textId="77777777" w:rsidR="00CB5882" w:rsidRDefault="00CB5882" w:rsidP="00CB5882">
      <w:pPr>
        <w:pStyle w:val="Heading5"/>
      </w:pPr>
      <w:r>
        <w:t>3.2.7.3.2 Evaluation of the variability of the elemental composition of black toners</w:t>
      </w:r>
    </w:p>
    <w:p w14:paraId="5A675766" w14:textId="18FB5EED" w:rsidR="00CB5882" w:rsidRDefault="00CB5882" w:rsidP="00CB5882">
      <w:pPr>
        <w:spacing w:line="480" w:lineRule="auto"/>
        <w:ind w:firstLine="720"/>
        <w:jc w:val="both"/>
        <w:rPr>
          <w:rFonts w:ascii="Times New Roman" w:eastAsia="Arial Unicode MS" w:hAnsi="Times New Roman" w:cs="Times New Roman"/>
        </w:rPr>
      </w:pPr>
      <w:r w:rsidRPr="003821F6">
        <w:rPr>
          <w:rFonts w:ascii="Times New Roman" w:eastAsia="Arial Unicode MS" w:hAnsi="Times New Roman" w:cs="Times New Roman"/>
        </w:rPr>
        <w:t xml:space="preserve">For the discrimination studies on the toner set, a total of </w:t>
      </w:r>
      <w:r>
        <w:rPr>
          <w:rFonts w:ascii="Times New Roman" w:eastAsia="Arial Unicode MS" w:hAnsi="Times New Roman" w:cs="Times New Roman"/>
        </w:rPr>
        <w:t>2</w:t>
      </w:r>
      <w:r w:rsidRPr="003821F6">
        <w:rPr>
          <w:rFonts w:ascii="Times New Roman" w:eastAsia="Arial Unicode MS" w:hAnsi="Times New Roman" w:cs="Times New Roman"/>
        </w:rPr>
        <w:t>6 samples were used for the analysis by LA-ICP-MS</w:t>
      </w:r>
      <w:r>
        <w:rPr>
          <w:rFonts w:ascii="Times New Roman" w:eastAsia="Arial Unicode MS" w:hAnsi="Times New Roman" w:cs="Times New Roman"/>
        </w:rPr>
        <w:t xml:space="preserve"> and LIBS</w:t>
      </w:r>
      <w:r w:rsidRPr="003821F6">
        <w:rPr>
          <w:rFonts w:ascii="Times New Roman" w:eastAsia="Arial Unicode MS" w:hAnsi="Times New Roman" w:cs="Times New Roman"/>
        </w:rPr>
        <w:t xml:space="preserve">. </w:t>
      </w:r>
      <w:r>
        <w:rPr>
          <w:rFonts w:ascii="Times New Roman" w:eastAsia="Arial Unicode MS" w:hAnsi="Times New Roman" w:cs="Times New Roman"/>
        </w:rPr>
        <w:t xml:space="preserve">All samples were printed only from the black toners. </w:t>
      </w:r>
      <w:r w:rsidRPr="003821F6">
        <w:rPr>
          <w:rFonts w:ascii="Times New Roman" w:eastAsia="Arial Unicode MS" w:hAnsi="Times New Roman" w:cs="Times New Roman"/>
        </w:rPr>
        <w:t xml:space="preserve">Out of the </w:t>
      </w:r>
      <w:r>
        <w:rPr>
          <w:rFonts w:ascii="Times New Roman" w:eastAsia="Arial Unicode MS" w:hAnsi="Times New Roman" w:cs="Times New Roman"/>
        </w:rPr>
        <w:t>2</w:t>
      </w:r>
      <w:r w:rsidRPr="003821F6">
        <w:rPr>
          <w:rFonts w:ascii="Times New Roman" w:eastAsia="Arial Unicode MS" w:hAnsi="Times New Roman" w:cs="Times New Roman"/>
        </w:rPr>
        <w:t xml:space="preserve">6 samples, 13 were from different sources and </w:t>
      </w:r>
      <w:r>
        <w:rPr>
          <w:rFonts w:ascii="Times New Roman" w:eastAsia="Arial Unicode MS" w:hAnsi="Times New Roman" w:cs="Times New Roman"/>
        </w:rPr>
        <w:t>1</w:t>
      </w:r>
      <w:r w:rsidRPr="003821F6">
        <w:rPr>
          <w:rFonts w:ascii="Times New Roman" w:eastAsia="Arial Unicode MS" w:hAnsi="Times New Roman" w:cs="Times New Roman"/>
        </w:rPr>
        <w:t xml:space="preserve">3 were from blind samples and duplicates. Table </w:t>
      </w:r>
      <w:r>
        <w:rPr>
          <w:rFonts w:ascii="Times New Roman" w:eastAsia="Arial Unicode MS" w:hAnsi="Times New Roman" w:cs="Times New Roman"/>
        </w:rPr>
        <w:t>26</w:t>
      </w:r>
      <w:r w:rsidRPr="003821F6">
        <w:rPr>
          <w:rFonts w:ascii="Times New Roman" w:eastAsia="Arial Unicode MS" w:hAnsi="Times New Roman" w:cs="Times New Roman"/>
        </w:rPr>
        <w:t xml:space="preserve"> summarizes the results obtained for the discrimination studies of toner inks by both </w:t>
      </w:r>
      <w:r>
        <w:rPr>
          <w:rFonts w:ascii="Times New Roman" w:eastAsia="Arial Unicode MS" w:hAnsi="Times New Roman" w:cs="Times New Roman"/>
        </w:rPr>
        <w:t xml:space="preserve">laser ablation methods. For this toner set, LA-ICP-MS had a significant better performance than LIBS, mainly </w:t>
      </w:r>
      <w:r w:rsidR="00100F07">
        <w:rPr>
          <w:rFonts w:ascii="Times New Roman" w:eastAsia="Arial Unicode MS" w:hAnsi="Times New Roman" w:cs="Times New Roman"/>
        </w:rPr>
        <w:t>as a consequence of</w:t>
      </w:r>
      <w:r>
        <w:rPr>
          <w:rFonts w:ascii="Times New Roman" w:eastAsia="Arial Unicode MS" w:hAnsi="Times New Roman" w:cs="Times New Roman"/>
        </w:rPr>
        <w:t xml:space="preserve"> the capability to detect a larger number of elements and detect small differences in the concentration of those formulations. The only pair that was falsely excluded by LA-ICP-MS was the samples identified as T10 and T15. They were different only by Mg. However, </w:t>
      </w:r>
      <w:r w:rsidR="00BD6BA1">
        <w:rPr>
          <w:rFonts w:ascii="Times New Roman" w:eastAsia="Arial Unicode MS" w:hAnsi="Times New Roman" w:cs="Times New Roman"/>
        </w:rPr>
        <w:t>because of</w:t>
      </w:r>
      <w:r>
        <w:rPr>
          <w:rFonts w:ascii="Times New Roman" w:eastAsia="Arial Unicode MS" w:hAnsi="Times New Roman" w:cs="Times New Roman"/>
        </w:rPr>
        <w:t xml:space="preserve"> the precision of the measurements and the similarity of its Mg content, this difference was dependent on the match criteria employed. For instance, it was differentiated by t-test at 95% confidence but it was not differentiated by ANOVA at 95% confidence, PCA or by confidence interval (3s,</w:t>
      </w:r>
      <w:r w:rsidR="00CC733E">
        <w:rPr>
          <w:rFonts w:ascii="Times New Roman" w:eastAsia="Arial Unicode MS" w:hAnsi="Times New Roman" w:cs="Times New Roman"/>
        </w:rPr>
        <w:t xml:space="preserve"> </w:t>
      </w:r>
      <w:r>
        <w:rPr>
          <w:rFonts w:ascii="Times New Roman" w:eastAsia="Arial Unicode MS" w:hAnsi="Times New Roman" w:cs="Times New Roman"/>
        </w:rPr>
        <w:t xml:space="preserve">4s). </w:t>
      </w:r>
    </w:p>
    <w:p w14:paraId="78A3A754" w14:textId="77777777" w:rsidR="00A12841" w:rsidRDefault="00A12841" w:rsidP="00CB5882">
      <w:pPr>
        <w:spacing w:line="480" w:lineRule="auto"/>
        <w:ind w:firstLine="720"/>
        <w:jc w:val="both"/>
        <w:rPr>
          <w:rFonts w:ascii="Times New Roman" w:eastAsia="Arial Unicode MS" w:hAnsi="Times New Roman" w:cs="Times New Roman"/>
        </w:rPr>
      </w:pPr>
    </w:p>
    <w:p w14:paraId="6FC4F5AA" w14:textId="68519AC7" w:rsidR="00A12841" w:rsidRPr="00157755" w:rsidRDefault="00A12841" w:rsidP="00A820DC">
      <w:pPr>
        <w:pStyle w:val="Caption"/>
      </w:pPr>
      <w:bookmarkStart w:id="125" w:name="_Toc210296704"/>
      <w:proofErr w:type="gramStart"/>
      <w:r>
        <w:t xml:space="preserve">Table </w:t>
      </w:r>
      <w:fldSimple w:instr=" SEQ Table \* ARABIC ">
        <w:r w:rsidR="004819B2">
          <w:rPr>
            <w:noProof/>
          </w:rPr>
          <w:t>26</w:t>
        </w:r>
      </w:fldSimple>
      <w:r w:rsidR="00CC733E">
        <w:rPr>
          <w:noProof/>
        </w:rPr>
        <w:t>.</w:t>
      </w:r>
      <w:proofErr w:type="gramEnd"/>
      <w:r w:rsidRPr="00D00879">
        <w:rPr>
          <w:rFonts w:eastAsia="Arial Unicode MS" w:cs="Times New Roman"/>
        </w:rPr>
        <w:t xml:space="preserve"> </w:t>
      </w:r>
      <w:proofErr w:type="gramStart"/>
      <w:r w:rsidRPr="00D00879">
        <w:t>Discrimination capabilities and error rates for the analysis of black toners by LA-ICP-Ms and LIBS.</w:t>
      </w:r>
      <w:bookmarkEnd w:id="125"/>
      <w:proofErr w:type="gramEnd"/>
    </w:p>
    <w:tbl>
      <w:tblPr>
        <w:tblW w:w="8295" w:type="dxa"/>
        <w:jc w:val="center"/>
        <w:tblInd w:w="-704" w:type="dxa"/>
        <w:tblLook w:val="04A0" w:firstRow="1" w:lastRow="0" w:firstColumn="1" w:lastColumn="0" w:noHBand="0" w:noVBand="1"/>
      </w:tblPr>
      <w:tblGrid>
        <w:gridCol w:w="2168"/>
        <w:gridCol w:w="3060"/>
        <w:gridCol w:w="3067"/>
      </w:tblGrid>
      <w:tr w:rsidR="00A12841" w:rsidRPr="00113262" w14:paraId="2DF36EC9" w14:textId="77777777" w:rsidTr="00A12841">
        <w:trPr>
          <w:trHeight w:val="300"/>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117603" w14:textId="77777777" w:rsidR="00A12841" w:rsidRPr="00113262" w:rsidRDefault="00A12841" w:rsidP="00424478">
            <w:pPr>
              <w:spacing w:line="48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Toner</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E949A7" w14:textId="77777777" w:rsidR="00A12841" w:rsidRPr="00113262" w:rsidRDefault="00A12841" w:rsidP="00424478">
            <w:pPr>
              <w:spacing w:line="480" w:lineRule="auto"/>
              <w:jc w:val="center"/>
              <w:rPr>
                <w:rFonts w:ascii="Times New Roman" w:eastAsia="Times New Roman" w:hAnsi="Times New Roman" w:cs="Times New Roman"/>
                <w:b/>
                <w:bCs/>
                <w:color w:val="000000"/>
              </w:rPr>
            </w:pPr>
            <w:r w:rsidRPr="00113262">
              <w:rPr>
                <w:rFonts w:ascii="Times New Roman" w:eastAsia="Times New Roman" w:hAnsi="Times New Roman" w:cs="Times New Roman"/>
                <w:b/>
                <w:bCs/>
                <w:color w:val="000000"/>
              </w:rPr>
              <w:t>LA</w:t>
            </w:r>
            <w:r>
              <w:rPr>
                <w:rFonts w:ascii="Times New Roman" w:eastAsia="Times New Roman" w:hAnsi="Times New Roman" w:cs="Times New Roman"/>
                <w:b/>
                <w:bCs/>
                <w:color w:val="000000"/>
              </w:rPr>
              <w:t>-</w:t>
            </w:r>
            <w:r w:rsidRPr="00113262">
              <w:rPr>
                <w:rFonts w:ascii="Times New Roman" w:eastAsia="Times New Roman" w:hAnsi="Times New Roman" w:cs="Times New Roman"/>
                <w:b/>
                <w:bCs/>
                <w:color w:val="000000"/>
              </w:rPr>
              <w:t>ICP</w:t>
            </w:r>
            <w:r>
              <w:rPr>
                <w:rFonts w:ascii="Times New Roman" w:eastAsia="Times New Roman" w:hAnsi="Times New Roman" w:cs="Times New Roman"/>
                <w:b/>
                <w:bCs/>
                <w:color w:val="000000"/>
              </w:rPr>
              <w:t>-</w:t>
            </w:r>
            <w:r w:rsidRPr="00113262">
              <w:rPr>
                <w:rFonts w:ascii="Times New Roman" w:eastAsia="Times New Roman" w:hAnsi="Times New Roman" w:cs="Times New Roman"/>
                <w:b/>
                <w:bCs/>
                <w:color w:val="000000"/>
              </w:rPr>
              <w:t>MS</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BB492F" w14:textId="77777777" w:rsidR="00A12841" w:rsidRPr="00113262" w:rsidRDefault="00A12841" w:rsidP="00424478">
            <w:pPr>
              <w:spacing w:line="480" w:lineRule="auto"/>
              <w:jc w:val="center"/>
              <w:rPr>
                <w:rFonts w:ascii="Times New Roman" w:eastAsia="Times New Roman" w:hAnsi="Times New Roman" w:cs="Times New Roman"/>
                <w:b/>
                <w:bCs/>
                <w:color w:val="000000"/>
              </w:rPr>
            </w:pPr>
            <w:r w:rsidRPr="00113262">
              <w:rPr>
                <w:rFonts w:ascii="Times New Roman" w:eastAsia="Times New Roman" w:hAnsi="Times New Roman" w:cs="Times New Roman"/>
                <w:b/>
                <w:bCs/>
                <w:color w:val="000000"/>
              </w:rPr>
              <w:t>LIBS</w:t>
            </w:r>
          </w:p>
        </w:tc>
      </w:tr>
      <w:tr w:rsidR="00A12841" w:rsidRPr="00113262" w14:paraId="4F0CAB57" w14:textId="77777777" w:rsidTr="00A12841">
        <w:trPr>
          <w:trHeight w:val="600"/>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EDDF45" w14:textId="77777777" w:rsidR="00A12841"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 samples</w:t>
            </w:r>
          </w:p>
          <w:p w14:paraId="369B5A7F" w14:textId="77777777" w:rsidR="00A12841" w:rsidRPr="00113262" w:rsidRDefault="00A12841" w:rsidP="00424478">
            <w:pPr>
              <w:spacing w:line="480" w:lineRule="auto"/>
              <w:jc w:val="center"/>
              <w:rPr>
                <w:rFonts w:ascii="Times New Roman" w:eastAsia="Times New Roman" w:hAnsi="Times New Roman" w:cs="Times New Roman"/>
                <w:color w:val="000000"/>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EB7A81"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26 (325 comparison pairs)</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C75B76"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26 (325 comparison pairs)</w:t>
            </w:r>
          </w:p>
        </w:tc>
      </w:tr>
      <w:tr w:rsidR="00A12841" w:rsidRPr="00113262" w14:paraId="44FE562B" w14:textId="77777777" w:rsidTr="00A12841">
        <w:trPr>
          <w:trHeight w:val="900"/>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15F602"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 samples from different sources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8B768E"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13 sources and 3 blinds (117 comparison pairs)</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4FF889"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13 sources and 3 blinds (117 comparisons pairs)</w:t>
            </w:r>
          </w:p>
        </w:tc>
      </w:tr>
      <w:tr w:rsidR="00A12841" w:rsidRPr="00113262" w14:paraId="39556D86" w14:textId="77777777" w:rsidTr="00A12841">
        <w:trPr>
          <w:trHeight w:val="900"/>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3C8483"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 blind  and duplicates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B48E13"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3 blinds, 10 duplicates (48 comparison pairs)</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BB4BBC"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3 blinds, 10 duplicates (48 comparison pairs)</w:t>
            </w:r>
          </w:p>
        </w:tc>
      </w:tr>
      <w:tr w:rsidR="00A12841" w:rsidRPr="00113262" w14:paraId="36E0E991" w14:textId="77777777" w:rsidTr="00A12841">
        <w:trPr>
          <w:trHeight w:val="600"/>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577BD5"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 discrimination</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365F2A"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100% (117 out of 117)</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ED9E5C"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87.2 % (102 out of 117)</w:t>
            </w:r>
          </w:p>
        </w:tc>
      </w:tr>
      <w:tr w:rsidR="00A12841" w:rsidRPr="00113262" w14:paraId="7EFB1F73" w14:textId="77777777" w:rsidTr="00A12841">
        <w:trPr>
          <w:trHeight w:val="600"/>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6D37B7"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 false exclusions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FF5D32"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2.1% (1 out of 48)</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A7086E"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0</w:t>
            </w:r>
          </w:p>
        </w:tc>
      </w:tr>
      <w:tr w:rsidR="00A12841" w:rsidRPr="00113262" w14:paraId="2B410683" w14:textId="77777777" w:rsidTr="00A12841">
        <w:trPr>
          <w:trHeight w:val="600"/>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F28787" w14:textId="77777777" w:rsidR="00A12841" w:rsidRPr="00113262" w:rsidRDefault="00A12841" w:rsidP="00424478">
            <w:pPr>
              <w:spacing w:line="480" w:lineRule="auto"/>
              <w:rPr>
                <w:rFonts w:ascii="Times New Roman" w:eastAsia="Times New Roman" w:hAnsi="Times New Roman" w:cs="Times New Roman"/>
                <w:color w:val="000000"/>
              </w:rPr>
            </w:pPr>
            <w:r w:rsidRPr="00113262">
              <w:rPr>
                <w:rFonts w:ascii="Times New Roman" w:eastAsia="Times New Roman" w:hAnsi="Times New Roman" w:cs="Times New Roman"/>
                <w:color w:val="000000"/>
              </w:rPr>
              <w:t>% false inclusions</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45E630"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0</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9C965B" w14:textId="77777777" w:rsidR="00A12841" w:rsidRPr="00113262" w:rsidRDefault="00A12841" w:rsidP="00424478">
            <w:pPr>
              <w:spacing w:line="480" w:lineRule="auto"/>
              <w:jc w:val="center"/>
              <w:rPr>
                <w:rFonts w:ascii="Times New Roman" w:eastAsia="Times New Roman" w:hAnsi="Times New Roman" w:cs="Times New Roman"/>
                <w:color w:val="000000"/>
              </w:rPr>
            </w:pPr>
            <w:r w:rsidRPr="00113262">
              <w:rPr>
                <w:rFonts w:ascii="Times New Roman" w:eastAsia="Times New Roman" w:hAnsi="Times New Roman" w:cs="Times New Roman"/>
                <w:color w:val="000000"/>
              </w:rPr>
              <w:t>12.8% (15 out of 117)</w:t>
            </w:r>
          </w:p>
        </w:tc>
      </w:tr>
    </w:tbl>
    <w:p w14:paraId="73B96007" w14:textId="080788CC" w:rsidR="00C40AC9" w:rsidRDefault="00C40AC9" w:rsidP="005B1FC4">
      <w:pPr>
        <w:spacing w:line="480" w:lineRule="auto"/>
        <w:rPr>
          <w:rFonts w:ascii="Times New Roman" w:hAnsi="Times New Roman" w:cs="Times New Roman"/>
          <w:b/>
        </w:rPr>
      </w:pPr>
    </w:p>
    <w:p w14:paraId="0CED9475" w14:textId="77777777" w:rsidR="00747A3B" w:rsidRDefault="00747A3B" w:rsidP="005B1FC4">
      <w:pPr>
        <w:spacing w:line="480" w:lineRule="auto"/>
        <w:rPr>
          <w:rFonts w:ascii="Times New Roman" w:hAnsi="Times New Roman" w:cs="Times New Roman"/>
          <w:b/>
        </w:rPr>
      </w:pPr>
    </w:p>
    <w:p w14:paraId="1ED2A7DB" w14:textId="31D4C196" w:rsidR="00747A3B" w:rsidRDefault="003854F5" w:rsidP="005B1FC4">
      <w:pPr>
        <w:spacing w:line="480" w:lineRule="auto"/>
        <w:rPr>
          <w:rFonts w:ascii="Times New Roman" w:hAnsi="Times New Roman" w:cs="Times New Roman"/>
          <w:b/>
        </w:rPr>
      </w:pPr>
      <w:r w:rsidRPr="003854F5">
        <w:rPr>
          <w:rFonts w:ascii="Times New Roman" w:hAnsi="Times New Roman" w:cs="Times New Roman"/>
          <w:b/>
          <w:noProof/>
        </w:rPr>
        <w:drawing>
          <wp:inline distT="0" distB="0" distL="0" distR="0" wp14:anchorId="498424F5" wp14:editId="4CB40947">
            <wp:extent cx="4586605" cy="6243955"/>
            <wp:effectExtent l="0" t="0" r="10795" b="4445"/>
            <wp:docPr id="71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6605" cy="6243955"/>
                    </a:xfrm>
                    <a:prstGeom prst="rect">
                      <a:avLst/>
                    </a:prstGeom>
                    <a:noFill/>
                    <a:ln>
                      <a:noFill/>
                    </a:ln>
                  </pic:spPr>
                </pic:pic>
              </a:graphicData>
            </a:graphic>
          </wp:inline>
        </w:drawing>
      </w:r>
    </w:p>
    <w:p w14:paraId="41DF5F45" w14:textId="6EE33584" w:rsidR="00D00879" w:rsidRDefault="00D00879" w:rsidP="00D00879">
      <w:pPr>
        <w:keepNext/>
        <w:spacing w:line="360" w:lineRule="auto"/>
        <w:ind w:firstLine="720"/>
        <w:jc w:val="both"/>
      </w:pPr>
    </w:p>
    <w:p w14:paraId="3690CF6B" w14:textId="0F945627" w:rsidR="008B108A" w:rsidRPr="004D180E" w:rsidRDefault="00D00879" w:rsidP="004D180E">
      <w:pPr>
        <w:pStyle w:val="Caption"/>
        <w:rPr>
          <w:rFonts w:eastAsia="Arial Unicode MS" w:cs="Times New Roman"/>
        </w:rPr>
      </w:pPr>
      <w:bookmarkStart w:id="126" w:name="_Toc210295724"/>
      <w:proofErr w:type="gramStart"/>
      <w:r>
        <w:t xml:space="preserve">Figure </w:t>
      </w:r>
      <w:fldSimple w:instr=" SEQ Figure \* ARABIC ">
        <w:r w:rsidR="004819B2">
          <w:rPr>
            <w:noProof/>
          </w:rPr>
          <w:t>37</w:t>
        </w:r>
      </w:fldSimple>
      <w:r w:rsidR="00CC733E">
        <w:rPr>
          <w:noProof/>
        </w:rPr>
        <w:t>.</w:t>
      </w:r>
      <w:proofErr w:type="gramEnd"/>
      <w:r w:rsidRPr="00D00879">
        <w:rPr>
          <w:rFonts w:eastAsia="Arial Unicode MS" w:cs="Times New Roman"/>
          <w:b/>
          <w:szCs w:val="24"/>
        </w:rPr>
        <w:t xml:space="preserve"> </w:t>
      </w:r>
      <w:r w:rsidRPr="00D00879">
        <w:t>Variation of elemental composition on inkjets by LA-ICP-MS. Top to bottom: Mg/</w:t>
      </w:r>
      <w:proofErr w:type="gramStart"/>
      <w:r w:rsidRPr="00D00879">
        <w:rPr>
          <w:vertAlign w:val="superscript"/>
        </w:rPr>
        <w:t>13</w:t>
      </w:r>
      <w:r w:rsidRPr="00D00879">
        <w:t>C ,</w:t>
      </w:r>
      <w:proofErr w:type="gramEnd"/>
      <w:r w:rsidRPr="00D00879">
        <w:t xml:space="preserve"> Cu /</w:t>
      </w:r>
      <w:r w:rsidRPr="00D00879">
        <w:rPr>
          <w:vertAlign w:val="superscript"/>
        </w:rPr>
        <w:t>13</w:t>
      </w:r>
      <w:r w:rsidRPr="00D00879">
        <w:t xml:space="preserve">C and K/ </w:t>
      </w:r>
      <w:r w:rsidRPr="00D00879">
        <w:rPr>
          <w:vertAlign w:val="superscript"/>
        </w:rPr>
        <w:t>13</w:t>
      </w:r>
      <w:r w:rsidRPr="00D00879">
        <w:t>C.</w:t>
      </w:r>
      <w:bookmarkEnd w:id="126"/>
    </w:p>
    <w:p w14:paraId="7FECF9F8" w14:textId="413E994D" w:rsidR="004D180E" w:rsidRDefault="00CB5F2B" w:rsidP="004D180E">
      <w:pPr>
        <w:spacing w:line="480" w:lineRule="auto"/>
        <w:ind w:firstLine="720"/>
        <w:jc w:val="both"/>
        <w:rPr>
          <w:rFonts w:ascii="Times New Roman" w:eastAsia="Arial Unicode MS" w:hAnsi="Times New Roman" w:cs="Times New Roman"/>
        </w:rPr>
      </w:pPr>
      <w:r w:rsidRPr="00157755">
        <w:rPr>
          <w:rFonts w:ascii="Times New Roman" w:eastAsia="Arial Unicode MS" w:hAnsi="Times New Roman" w:cs="Times New Roman"/>
        </w:rPr>
        <w:t>For the micro-homogeneity studies of the toner inks, a total of 10 toner samples were analyzed, samples were collected from a single toner at different time intervals.</w:t>
      </w:r>
      <w:r>
        <w:rPr>
          <w:rFonts w:ascii="Times New Roman" w:eastAsia="Arial Unicode MS" w:hAnsi="Times New Roman" w:cs="Times New Roman"/>
        </w:rPr>
        <w:t xml:space="preserve"> </w:t>
      </w:r>
      <w:r w:rsidR="0009586D">
        <w:rPr>
          <w:rFonts w:ascii="Times New Roman" w:eastAsia="Arial Unicode MS" w:hAnsi="Times New Roman" w:cs="Times New Roman"/>
        </w:rPr>
        <w:t>Figure 3</w:t>
      </w:r>
      <w:r w:rsidR="003B292D">
        <w:rPr>
          <w:rFonts w:ascii="Times New Roman" w:eastAsia="Arial Unicode MS" w:hAnsi="Times New Roman" w:cs="Times New Roman"/>
        </w:rPr>
        <w:t>8</w:t>
      </w:r>
      <w:r w:rsidR="0009586D">
        <w:rPr>
          <w:rFonts w:ascii="Times New Roman" w:eastAsia="Arial Unicode MS" w:hAnsi="Times New Roman" w:cs="Times New Roman"/>
        </w:rPr>
        <w:t xml:space="preserve"> shows the variation of Sr within a single toner. Samples labeled as T02A were sampled from the same cartridge from 5 consecutive pages printed the same day, samples labeled T02B were 5 consecutive pages printed from the same cartridge a week later than T02A. </w:t>
      </w:r>
      <w:r>
        <w:rPr>
          <w:rFonts w:ascii="Times New Roman" w:eastAsia="Arial Unicode MS" w:hAnsi="Times New Roman" w:cs="Times New Roman"/>
        </w:rPr>
        <w:t>No significant differences were observed between the toner samples by an</w:t>
      </w:r>
      <w:r w:rsidR="005D77E6">
        <w:rPr>
          <w:rFonts w:ascii="Times New Roman" w:eastAsia="Arial Unicode MS" w:hAnsi="Times New Roman" w:cs="Times New Roman"/>
        </w:rPr>
        <w:t xml:space="preserve">y of the laser ablation methods, suggesting that the </w:t>
      </w:r>
      <w:r w:rsidR="00F5514C">
        <w:rPr>
          <w:rFonts w:ascii="Times New Roman" w:eastAsia="Arial Unicode MS" w:hAnsi="Times New Roman" w:cs="Times New Roman"/>
        </w:rPr>
        <w:t>variation</w:t>
      </w:r>
      <w:r w:rsidR="005D77E6">
        <w:rPr>
          <w:rFonts w:ascii="Times New Roman" w:eastAsia="Arial Unicode MS" w:hAnsi="Times New Roman" w:cs="Times New Roman"/>
        </w:rPr>
        <w:t xml:space="preserve"> within a cartridge is appropriate for this application.</w:t>
      </w:r>
      <w:r w:rsidR="0009586D">
        <w:rPr>
          <w:rFonts w:ascii="Times New Roman" w:eastAsia="Arial Unicode MS" w:hAnsi="Times New Roman" w:cs="Times New Roman"/>
        </w:rPr>
        <w:t xml:space="preserve"> Nonetheless, the within sample repeatability observed from toners was greater than for other ink types, precision between replicates ranged from 3 to 27% RSD, depending on the element. Th</w:t>
      </w:r>
      <w:r w:rsidR="004D180E">
        <w:rPr>
          <w:rFonts w:ascii="Times New Roman" w:eastAsia="Arial Unicode MS" w:hAnsi="Times New Roman" w:cs="Times New Roman"/>
        </w:rPr>
        <w:t xml:space="preserve">e </w:t>
      </w:r>
      <w:r w:rsidR="0009586D" w:rsidRPr="0009586D">
        <w:rPr>
          <w:rFonts w:ascii="Times New Roman" w:eastAsia="Arial Unicode MS" w:hAnsi="Times New Roman" w:cs="Times New Roman"/>
        </w:rPr>
        <w:t>worse</w:t>
      </w:r>
      <w:r w:rsidR="0009586D">
        <w:rPr>
          <w:rFonts w:ascii="Times New Roman" w:eastAsia="Arial Unicode MS" w:hAnsi="Times New Roman" w:cs="Times New Roman"/>
        </w:rPr>
        <w:t xml:space="preserve"> precision</w:t>
      </w:r>
      <w:r w:rsidR="004D180E" w:rsidRPr="004D180E">
        <w:rPr>
          <w:rFonts w:ascii="Times New Roman" w:eastAsia="Arial Unicode MS" w:hAnsi="Times New Roman" w:cs="Times New Roman"/>
        </w:rPr>
        <w:t xml:space="preserve"> </w:t>
      </w:r>
      <w:r w:rsidR="004D180E">
        <w:rPr>
          <w:rFonts w:ascii="Times New Roman" w:eastAsia="Arial Unicode MS" w:hAnsi="Times New Roman" w:cs="Times New Roman"/>
        </w:rPr>
        <w:t>observed in toners,</w:t>
      </w:r>
      <w:r w:rsidR="0009586D">
        <w:rPr>
          <w:rFonts w:ascii="Times New Roman" w:eastAsia="Arial Unicode MS" w:hAnsi="Times New Roman" w:cs="Times New Roman"/>
        </w:rPr>
        <w:t xml:space="preserve"> </w:t>
      </w:r>
      <w:r w:rsidR="004D180E">
        <w:rPr>
          <w:rFonts w:ascii="Times New Roman" w:eastAsia="Arial Unicode MS" w:hAnsi="Times New Roman" w:cs="Times New Roman"/>
        </w:rPr>
        <w:t xml:space="preserve">in comparison to writing inks and inkjets, </w:t>
      </w:r>
      <w:r w:rsidR="0009586D">
        <w:rPr>
          <w:rFonts w:ascii="Times New Roman" w:eastAsia="Arial Unicode MS" w:hAnsi="Times New Roman" w:cs="Times New Roman"/>
        </w:rPr>
        <w:t xml:space="preserve">may be the result of the </w:t>
      </w:r>
      <w:r w:rsidR="001B5C27">
        <w:rPr>
          <w:rFonts w:ascii="Times New Roman" w:eastAsia="Arial Unicode MS" w:hAnsi="Times New Roman" w:cs="Times New Roman"/>
        </w:rPr>
        <w:t>heterogeneous distribution and deposition of toner particles</w:t>
      </w:r>
      <w:r w:rsidR="00F5514C">
        <w:rPr>
          <w:rFonts w:ascii="Times New Roman" w:eastAsia="Arial Unicode MS" w:hAnsi="Times New Roman" w:cs="Times New Roman"/>
        </w:rPr>
        <w:t>, as discussed before</w:t>
      </w:r>
      <w:r w:rsidR="001B5C27">
        <w:rPr>
          <w:rFonts w:ascii="Times New Roman" w:eastAsia="Arial Unicode MS" w:hAnsi="Times New Roman" w:cs="Times New Roman"/>
        </w:rPr>
        <w:t>.</w:t>
      </w:r>
    </w:p>
    <w:p w14:paraId="2A43C6BD" w14:textId="77777777" w:rsidR="00D00879" w:rsidRDefault="0009586D" w:rsidP="00D00879">
      <w:pPr>
        <w:keepNext/>
        <w:spacing w:line="480" w:lineRule="auto"/>
        <w:ind w:firstLine="720"/>
      </w:pPr>
      <w:r w:rsidRPr="0009586D">
        <w:rPr>
          <w:noProof/>
        </w:rPr>
        <w:drawing>
          <wp:inline distT="0" distB="0" distL="0" distR="0" wp14:anchorId="3ABF4565" wp14:editId="7EE4A8EC">
            <wp:extent cx="4945487" cy="2743200"/>
            <wp:effectExtent l="0" t="0" r="762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46004" cy="2743487"/>
                    </a:xfrm>
                    <a:prstGeom prst="rect">
                      <a:avLst/>
                    </a:prstGeom>
                    <a:noFill/>
                    <a:ln>
                      <a:noFill/>
                    </a:ln>
                  </pic:spPr>
                </pic:pic>
              </a:graphicData>
            </a:graphic>
          </wp:inline>
        </w:drawing>
      </w:r>
    </w:p>
    <w:p w14:paraId="232EE66A" w14:textId="5DDDF900" w:rsidR="0009586D" w:rsidRDefault="00D00879" w:rsidP="00A820DC">
      <w:pPr>
        <w:pStyle w:val="Caption"/>
        <w:rPr>
          <w:rFonts w:eastAsia="Arial Unicode MS" w:cs="Times New Roman"/>
        </w:rPr>
      </w:pPr>
      <w:bookmarkStart w:id="127" w:name="_Toc210295725"/>
      <w:proofErr w:type="gramStart"/>
      <w:r>
        <w:t xml:space="preserve">Figure </w:t>
      </w:r>
      <w:fldSimple w:instr=" SEQ Figure \* ARABIC ">
        <w:r w:rsidR="004819B2">
          <w:rPr>
            <w:noProof/>
          </w:rPr>
          <w:t>38</w:t>
        </w:r>
      </w:fldSimple>
      <w:r w:rsidR="00CC733E">
        <w:rPr>
          <w:noProof/>
        </w:rPr>
        <w:t>.</w:t>
      </w:r>
      <w:proofErr w:type="gramEnd"/>
      <w:r w:rsidRPr="00D00879">
        <w:rPr>
          <w:rFonts w:cs="Times New Roman"/>
          <w:b/>
          <w:szCs w:val="24"/>
        </w:rPr>
        <w:t xml:space="preserve"> </w:t>
      </w:r>
      <w:r w:rsidRPr="00D00879">
        <w:t>Variation of the elemental composition of Sr on toner samples collected from the same cartridge at different time intervals.</w:t>
      </w:r>
      <w:bookmarkEnd w:id="127"/>
    </w:p>
    <w:p w14:paraId="1BF39C56" w14:textId="27CCF72B" w:rsidR="008B108A" w:rsidRDefault="00F67C63" w:rsidP="00536C66">
      <w:pPr>
        <w:pStyle w:val="Heading4"/>
      </w:pPr>
      <w:r>
        <w:t xml:space="preserve">3.2.7.4 </w:t>
      </w:r>
      <w:r w:rsidR="00F74C6F">
        <w:t>Principal component analysis of writing and printing inks</w:t>
      </w:r>
    </w:p>
    <w:p w14:paraId="3A5F5C97" w14:textId="712C44E3" w:rsidR="00F67C63" w:rsidRPr="00F74C6F" w:rsidRDefault="00F67C63" w:rsidP="00F67C63">
      <w:pPr>
        <w:spacing w:line="480" w:lineRule="auto"/>
        <w:ind w:firstLine="720"/>
        <w:jc w:val="both"/>
        <w:rPr>
          <w:rFonts w:ascii="Times New Roman" w:hAnsi="Times New Roman" w:cs="Times New Roman"/>
        </w:rPr>
      </w:pPr>
      <w:r>
        <w:rPr>
          <w:rFonts w:ascii="Times New Roman" w:hAnsi="Times New Roman" w:cs="Times New Roman"/>
        </w:rPr>
        <w:t>P</w:t>
      </w:r>
      <w:r w:rsidR="00F74C6F" w:rsidRPr="00F74C6F">
        <w:rPr>
          <w:rFonts w:ascii="Times New Roman" w:hAnsi="Times New Roman" w:cs="Times New Roman"/>
        </w:rPr>
        <w:t xml:space="preserve">rincipal component analysis plot (PCA) </w:t>
      </w:r>
      <w:r>
        <w:rPr>
          <w:rFonts w:ascii="Times New Roman" w:hAnsi="Times New Roman" w:cs="Times New Roman"/>
        </w:rPr>
        <w:t>were conducted as a way to reduce the large amount of information derived from the elemental anal</w:t>
      </w:r>
      <w:r w:rsidR="000C17FF">
        <w:rPr>
          <w:rFonts w:ascii="Times New Roman" w:hAnsi="Times New Roman" w:cs="Times New Roman"/>
        </w:rPr>
        <w:t xml:space="preserve">ysis by laser-ablation methods </w:t>
      </w:r>
      <w:r>
        <w:rPr>
          <w:rFonts w:ascii="Times New Roman" w:hAnsi="Times New Roman" w:cs="Times New Roman"/>
        </w:rPr>
        <w:t xml:space="preserve">to determine </w:t>
      </w:r>
      <w:r w:rsidRPr="00F74C6F">
        <w:rPr>
          <w:rFonts w:ascii="Times New Roman" w:hAnsi="Times New Roman" w:cs="Times New Roman"/>
        </w:rPr>
        <w:t xml:space="preserve">whether or not there is grouping of the </w:t>
      </w:r>
      <w:r>
        <w:rPr>
          <w:rFonts w:ascii="Times New Roman" w:hAnsi="Times New Roman" w:cs="Times New Roman"/>
        </w:rPr>
        <w:t>ink</w:t>
      </w:r>
      <w:r w:rsidRPr="00F74C6F">
        <w:rPr>
          <w:rFonts w:ascii="Times New Roman" w:hAnsi="Times New Roman" w:cs="Times New Roman"/>
        </w:rPr>
        <w:t xml:space="preserve"> sources by </w:t>
      </w:r>
      <w:r w:rsidR="000D38B4">
        <w:rPr>
          <w:rFonts w:ascii="Times New Roman" w:hAnsi="Times New Roman" w:cs="Times New Roman"/>
        </w:rPr>
        <w:t>brand and/or</w:t>
      </w:r>
      <w:r>
        <w:rPr>
          <w:rFonts w:ascii="Times New Roman" w:hAnsi="Times New Roman" w:cs="Times New Roman"/>
        </w:rPr>
        <w:t xml:space="preserve"> manufacturing location</w:t>
      </w:r>
      <w:r w:rsidR="000C17FF">
        <w:rPr>
          <w:rFonts w:ascii="Times New Roman" w:hAnsi="Times New Roman" w:cs="Times New Roman"/>
        </w:rPr>
        <w:t>.</w:t>
      </w:r>
      <w:r>
        <w:rPr>
          <w:rFonts w:ascii="Times New Roman" w:hAnsi="Times New Roman" w:cs="Times New Roman"/>
        </w:rPr>
        <w:t xml:space="preserve"> </w:t>
      </w:r>
    </w:p>
    <w:p w14:paraId="358412C8" w14:textId="038E10E0" w:rsidR="000C17FF" w:rsidRDefault="00600777" w:rsidP="000C17FF">
      <w:pPr>
        <w:spacing w:line="480" w:lineRule="auto"/>
        <w:ind w:firstLine="720"/>
        <w:jc w:val="both"/>
        <w:rPr>
          <w:rFonts w:ascii="Times New Roman" w:hAnsi="Times New Roman" w:cs="Times New Roman"/>
        </w:rPr>
      </w:pPr>
      <w:r>
        <w:rPr>
          <w:rFonts w:ascii="Times New Roman" w:hAnsi="Times New Roman" w:cs="Times New Roman"/>
        </w:rPr>
        <w:t xml:space="preserve">The </w:t>
      </w:r>
      <w:r w:rsidR="00380DEE">
        <w:rPr>
          <w:rFonts w:ascii="Times New Roman" w:hAnsi="Times New Roman" w:cs="Times New Roman"/>
        </w:rPr>
        <w:t xml:space="preserve">PCA analysis of black gel inks </w:t>
      </w:r>
      <w:r w:rsidR="00F74C6F" w:rsidRPr="00F74C6F">
        <w:rPr>
          <w:rFonts w:ascii="Times New Roman" w:hAnsi="Times New Roman" w:cs="Times New Roman"/>
        </w:rPr>
        <w:t>shows that detectable differences were observed between black gel inks of different brands</w:t>
      </w:r>
      <w:r w:rsidR="00380DEE">
        <w:rPr>
          <w:rFonts w:ascii="Times New Roman" w:hAnsi="Times New Roman" w:cs="Times New Roman"/>
        </w:rPr>
        <w:t xml:space="preserve"> (see figure 3</w:t>
      </w:r>
      <w:r w:rsidR="003B292D">
        <w:rPr>
          <w:rFonts w:ascii="Times New Roman" w:hAnsi="Times New Roman" w:cs="Times New Roman"/>
        </w:rPr>
        <w:t>9</w:t>
      </w:r>
      <w:r w:rsidR="00380DEE">
        <w:rPr>
          <w:rFonts w:ascii="Times New Roman" w:hAnsi="Times New Roman" w:cs="Times New Roman"/>
        </w:rPr>
        <w:t>)</w:t>
      </w:r>
      <w:r w:rsidR="00F74C6F" w:rsidRPr="00F74C6F">
        <w:rPr>
          <w:rFonts w:ascii="Times New Roman" w:hAnsi="Times New Roman" w:cs="Times New Roman"/>
        </w:rPr>
        <w:t>.</w:t>
      </w:r>
      <w:r w:rsidR="000C17FF">
        <w:rPr>
          <w:rFonts w:ascii="Times New Roman" w:hAnsi="Times New Roman" w:cs="Times New Roman"/>
        </w:rPr>
        <w:t xml:space="preserve"> </w:t>
      </w:r>
      <w:r w:rsidR="000C17FF" w:rsidRPr="00F74C6F">
        <w:rPr>
          <w:rFonts w:ascii="Times New Roman" w:hAnsi="Times New Roman" w:cs="Times New Roman"/>
        </w:rPr>
        <w:t xml:space="preserve">Sourcing by brand </w:t>
      </w:r>
      <w:r w:rsidR="00380DEE">
        <w:rPr>
          <w:rFonts w:ascii="Times New Roman" w:hAnsi="Times New Roman" w:cs="Times New Roman"/>
        </w:rPr>
        <w:t>is possible</w:t>
      </w:r>
      <w:r w:rsidR="000C17FF">
        <w:rPr>
          <w:rFonts w:ascii="Times New Roman" w:hAnsi="Times New Roman" w:cs="Times New Roman"/>
        </w:rPr>
        <w:t>, most of the brands were clearly grouped and s</w:t>
      </w:r>
      <w:r w:rsidR="00605AD3">
        <w:rPr>
          <w:rFonts w:ascii="Times New Roman" w:hAnsi="Times New Roman" w:cs="Times New Roman"/>
        </w:rPr>
        <w:t>eparated with the exception of some overlapping of U</w:t>
      </w:r>
      <w:r w:rsidR="000C17FF">
        <w:rPr>
          <w:rFonts w:ascii="Times New Roman" w:hAnsi="Times New Roman" w:cs="Times New Roman"/>
        </w:rPr>
        <w:t xml:space="preserve">niball </w:t>
      </w:r>
      <w:r w:rsidR="00605AD3">
        <w:rPr>
          <w:rFonts w:ascii="Times New Roman" w:hAnsi="Times New Roman" w:cs="Times New Roman"/>
        </w:rPr>
        <w:t>and Papermater gel inks, and some Staples and Pilot pens. Nonetheless, at this moment the grouping by brand and/or source of origin</w:t>
      </w:r>
      <w:r w:rsidR="000C17FF" w:rsidRPr="00F74C6F">
        <w:rPr>
          <w:rFonts w:ascii="Times New Roman" w:hAnsi="Times New Roman" w:cs="Times New Roman"/>
        </w:rPr>
        <w:t xml:space="preserve"> is not </w:t>
      </w:r>
      <w:r w:rsidR="00765E26">
        <w:rPr>
          <w:rFonts w:ascii="Times New Roman" w:hAnsi="Times New Roman" w:cs="Times New Roman"/>
        </w:rPr>
        <w:t xml:space="preserve">accurate </w:t>
      </w:r>
      <w:r w:rsidR="00100F07">
        <w:rPr>
          <w:rFonts w:ascii="Times New Roman" w:hAnsi="Times New Roman" w:cs="Times New Roman"/>
        </w:rPr>
        <w:t>as a result of the</w:t>
      </w:r>
      <w:r w:rsidR="000C17FF" w:rsidRPr="00F74C6F">
        <w:rPr>
          <w:rFonts w:ascii="Times New Roman" w:hAnsi="Times New Roman" w:cs="Times New Roman"/>
        </w:rPr>
        <w:t xml:space="preserve"> lack of information on </w:t>
      </w:r>
      <w:r w:rsidR="000C17FF">
        <w:rPr>
          <w:rFonts w:ascii="Times New Roman" w:hAnsi="Times New Roman" w:cs="Times New Roman"/>
        </w:rPr>
        <w:t xml:space="preserve">the specific ink </w:t>
      </w:r>
      <w:r w:rsidR="000C17FF" w:rsidRPr="00F74C6F">
        <w:rPr>
          <w:rFonts w:ascii="Times New Roman" w:hAnsi="Times New Roman" w:cs="Times New Roman"/>
        </w:rPr>
        <w:t>manufacturing plants and distribution/packaging of the pens</w:t>
      </w:r>
      <w:r w:rsidR="000C17FF">
        <w:rPr>
          <w:rFonts w:ascii="Times New Roman" w:hAnsi="Times New Roman" w:cs="Times New Roman"/>
        </w:rPr>
        <w:t>.</w:t>
      </w:r>
      <w:r w:rsidR="00605AD3">
        <w:rPr>
          <w:rFonts w:ascii="Times New Roman" w:hAnsi="Times New Roman" w:cs="Times New Roman"/>
        </w:rPr>
        <w:t xml:space="preserve"> Some pens from different brands may contain ink that has been manufactured by a single parent ink </w:t>
      </w:r>
      <w:proofErr w:type="gramStart"/>
      <w:r w:rsidR="00605AD3">
        <w:rPr>
          <w:rFonts w:ascii="Times New Roman" w:hAnsi="Times New Roman" w:cs="Times New Roman"/>
        </w:rPr>
        <w:t>company,</w:t>
      </w:r>
      <w:proofErr w:type="gramEnd"/>
      <w:r w:rsidR="00605AD3">
        <w:rPr>
          <w:rFonts w:ascii="Times New Roman" w:hAnsi="Times New Roman" w:cs="Times New Roman"/>
        </w:rPr>
        <w:t xml:space="preserve"> therefore more information would be required to arrive to conclusions about sourcing.</w:t>
      </w:r>
    </w:p>
    <w:p w14:paraId="44859FDC" w14:textId="329D7E46" w:rsidR="00F74C6F" w:rsidRPr="00F74C6F" w:rsidRDefault="00A12841" w:rsidP="00CC733E">
      <w:pPr>
        <w:spacing w:line="480" w:lineRule="auto"/>
        <w:ind w:firstLine="720"/>
        <w:jc w:val="both"/>
        <w:rPr>
          <w:rFonts w:ascii="Times New Roman" w:hAnsi="Times New Roman" w:cs="Times New Roman"/>
        </w:rPr>
      </w:pPr>
      <w:r>
        <w:rPr>
          <w:rFonts w:ascii="Times New Roman" w:hAnsi="Times New Roman" w:cs="Times New Roman"/>
        </w:rPr>
        <w:t xml:space="preserve">Most of the participants that collaborated in the inkjet ink collection owned inkjet printers Hewlett Packard brand. Only 3 other brands were included in this collection set: Canon (IN14), LexMark (IN15) and Brother (IN18).  For this reason, since the variety and distribution of brands is biased towards the brand HP, the PCA was not used to evaluate the capabilities of grouping by brand. Figure 40 shows however that most inks printed from different inkjet printers and/or different </w:t>
      </w:r>
      <w:proofErr w:type="gramStart"/>
      <w:r>
        <w:rPr>
          <w:rFonts w:ascii="Times New Roman" w:hAnsi="Times New Roman" w:cs="Times New Roman"/>
        </w:rPr>
        <w:t>cartridge have</w:t>
      </w:r>
      <w:proofErr w:type="gramEnd"/>
      <w:r>
        <w:rPr>
          <w:rFonts w:ascii="Times New Roman" w:hAnsi="Times New Roman" w:cs="Times New Roman"/>
        </w:rPr>
        <w:t xml:space="preserve"> a differentiable elemental profile. The only samples that were grouped together were either the duplicate control samples (IN17 and IN17D; IN7 and IN8) or samples that were not differentiated by LA-ICP-MS (IN 6 vs IN 7 and IN6 vs IN8). These results were in agreement with the results obtained from the discrimination studies using other criteria, such as ANOVA and Tukey (p=0.05).</w:t>
      </w:r>
    </w:p>
    <w:p w14:paraId="722278B2" w14:textId="4230F49F" w:rsidR="00F74C6F" w:rsidRDefault="00F74C6F" w:rsidP="00F74C6F">
      <w:pPr>
        <w:spacing w:line="480" w:lineRule="auto"/>
        <w:ind w:firstLine="720"/>
        <w:rPr>
          <w:rFonts w:ascii="Times New Roman" w:hAnsi="Times New Roman" w:cs="Times New Roman"/>
        </w:rPr>
      </w:pPr>
    </w:p>
    <w:p w14:paraId="136FC63F" w14:textId="77777777" w:rsidR="00D00879" w:rsidRDefault="00F74C6F" w:rsidP="00D00879">
      <w:pPr>
        <w:keepNext/>
        <w:spacing w:line="480" w:lineRule="auto"/>
        <w:ind w:firstLine="720"/>
      </w:pPr>
      <w:r w:rsidRPr="00F74C6F">
        <w:rPr>
          <w:noProof/>
        </w:rPr>
        <w:drawing>
          <wp:inline distT="0" distB="0" distL="0" distR="0" wp14:anchorId="4D1E1450" wp14:editId="477B8784">
            <wp:extent cx="4914900" cy="3094990"/>
            <wp:effectExtent l="0" t="0" r="12700" b="381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15770" cy="3095538"/>
                    </a:xfrm>
                    <a:prstGeom prst="rect">
                      <a:avLst/>
                    </a:prstGeom>
                    <a:noFill/>
                    <a:ln>
                      <a:noFill/>
                    </a:ln>
                  </pic:spPr>
                </pic:pic>
              </a:graphicData>
            </a:graphic>
          </wp:inline>
        </w:drawing>
      </w:r>
    </w:p>
    <w:p w14:paraId="3DC464B7" w14:textId="3727A65C" w:rsidR="00D00879" w:rsidRPr="00D00879" w:rsidRDefault="00D00879" w:rsidP="00A820DC">
      <w:pPr>
        <w:pStyle w:val="Caption"/>
      </w:pPr>
      <w:bookmarkStart w:id="128" w:name="_Toc210295726"/>
      <w:r>
        <w:t xml:space="preserve">Figure </w:t>
      </w:r>
      <w:fldSimple w:instr=" SEQ Figure \* ARABIC ">
        <w:r w:rsidR="004819B2">
          <w:rPr>
            <w:noProof/>
          </w:rPr>
          <w:t>39</w:t>
        </w:r>
      </w:fldSimple>
      <w:r w:rsidRPr="00D00879">
        <w:rPr>
          <w:rFonts w:cs="Times New Roman"/>
        </w:rPr>
        <w:t xml:space="preserve"> </w:t>
      </w:r>
      <w:r w:rsidRPr="00D00879">
        <w:t>Results from principal component analysis of LA-ICP-MS data, showing differentiation and grouping of the ink samples from different brands The 3 first princi</w:t>
      </w:r>
      <w:r w:rsidR="00CC733E">
        <w:t xml:space="preserve">pal components describe 56% of </w:t>
      </w:r>
      <w:r w:rsidRPr="00D00879">
        <w:t>the total variance in the data.</w:t>
      </w:r>
      <w:bookmarkEnd w:id="128"/>
    </w:p>
    <w:p w14:paraId="2F7D26D2" w14:textId="5FC2585A" w:rsidR="00F74C6F" w:rsidRDefault="00F74C6F" w:rsidP="00A820DC">
      <w:pPr>
        <w:pStyle w:val="Caption"/>
      </w:pPr>
    </w:p>
    <w:p w14:paraId="4D676A57" w14:textId="624AA59D" w:rsidR="005C6AD6" w:rsidRDefault="005C6AD6" w:rsidP="0086118C">
      <w:pPr>
        <w:spacing w:line="480" w:lineRule="auto"/>
        <w:jc w:val="both"/>
        <w:rPr>
          <w:rFonts w:ascii="Times New Roman" w:hAnsi="Times New Roman" w:cs="Times New Roman"/>
        </w:rPr>
      </w:pPr>
      <w:r>
        <w:rPr>
          <w:rFonts w:ascii="Times New Roman" w:hAnsi="Times New Roman" w:cs="Times New Roman"/>
        </w:rPr>
        <w:tab/>
        <w:t xml:space="preserve">A similar situation was observed for the toner samples, were the big majority of the printer brand was Hewlett Packard, samples identified as T02 and T03 were OKI and Brother </w:t>
      </w:r>
      <w:proofErr w:type="gramStart"/>
      <w:r>
        <w:rPr>
          <w:rFonts w:ascii="Times New Roman" w:hAnsi="Times New Roman" w:cs="Times New Roman"/>
        </w:rPr>
        <w:t>brand</w:t>
      </w:r>
      <w:proofErr w:type="gramEnd"/>
      <w:r>
        <w:rPr>
          <w:rFonts w:ascii="Times New Roman" w:hAnsi="Times New Roman" w:cs="Times New Roman"/>
        </w:rPr>
        <w:t xml:space="preserve">, respectively. Figure </w:t>
      </w:r>
      <w:r w:rsidR="003B292D">
        <w:rPr>
          <w:rFonts w:ascii="Times New Roman" w:hAnsi="Times New Roman" w:cs="Times New Roman"/>
        </w:rPr>
        <w:t>41</w:t>
      </w:r>
      <w:r>
        <w:rPr>
          <w:rFonts w:ascii="Times New Roman" w:hAnsi="Times New Roman" w:cs="Times New Roman"/>
        </w:rPr>
        <w:t xml:space="preserve"> shows that toner samples that were printed from printers of different brand and/or same brand but different model or different cartridge brand were clearly differentiated. Moreover, samples that </w:t>
      </w:r>
      <w:r w:rsidR="0086118C">
        <w:rPr>
          <w:rFonts w:ascii="Times New Roman" w:hAnsi="Times New Roman" w:cs="Times New Roman"/>
        </w:rPr>
        <w:t>belong to the same cartridge, such as the duplicate and blind samples T01 and TB, T13 and T14 and T15 and T10</w:t>
      </w:r>
      <w:r w:rsidR="00FA6B1C">
        <w:rPr>
          <w:rFonts w:ascii="Times New Roman" w:hAnsi="Times New Roman" w:cs="Times New Roman"/>
        </w:rPr>
        <w:t xml:space="preserve"> were grouped in the PCA</w:t>
      </w:r>
      <w:r w:rsidR="0086118C">
        <w:rPr>
          <w:rFonts w:ascii="Times New Roman" w:hAnsi="Times New Roman" w:cs="Times New Roman"/>
        </w:rPr>
        <w:t xml:space="preserve">. It is also interesting to highlight that PCA permits the visualization of the similarities between the pair T10 and T15. This pair was the only one that was incorrectly excluded by elemental analysis when certain match criteria such as t-test was applied.  </w:t>
      </w:r>
    </w:p>
    <w:p w14:paraId="0691C9AF" w14:textId="77777777" w:rsidR="00AC3E4C" w:rsidRDefault="00AC3E4C" w:rsidP="00F74C6F">
      <w:pPr>
        <w:spacing w:line="480" w:lineRule="auto"/>
        <w:ind w:firstLine="720"/>
        <w:rPr>
          <w:rFonts w:ascii="Times New Roman" w:hAnsi="Times New Roman" w:cs="Times New Roman"/>
        </w:rPr>
      </w:pPr>
    </w:p>
    <w:p w14:paraId="21F2FE0A" w14:textId="25CDB668" w:rsidR="00AC3E4C" w:rsidRDefault="00AC3E4C" w:rsidP="005B157B">
      <w:pPr>
        <w:spacing w:line="480" w:lineRule="auto"/>
        <w:rPr>
          <w:rFonts w:ascii="Times New Roman" w:hAnsi="Times New Roman" w:cs="Times New Roman"/>
        </w:rPr>
      </w:pPr>
    </w:p>
    <w:p w14:paraId="78CE74BD" w14:textId="77777777" w:rsidR="00D00879" w:rsidRDefault="001D0F2D" w:rsidP="00D00879">
      <w:pPr>
        <w:keepNext/>
        <w:spacing w:line="480" w:lineRule="auto"/>
        <w:jc w:val="both"/>
      </w:pPr>
      <w:r w:rsidRPr="001D0F2D">
        <w:rPr>
          <w:noProof/>
        </w:rPr>
        <w:drawing>
          <wp:inline distT="0" distB="0" distL="0" distR="0" wp14:anchorId="469A9CCB" wp14:editId="5CFB0621">
            <wp:extent cx="5486400" cy="4198009"/>
            <wp:effectExtent l="0" t="0" r="0" b="0"/>
            <wp:docPr id="7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4198009"/>
                    </a:xfrm>
                    <a:prstGeom prst="rect">
                      <a:avLst/>
                    </a:prstGeom>
                    <a:noFill/>
                    <a:ln>
                      <a:noFill/>
                    </a:ln>
                  </pic:spPr>
                </pic:pic>
              </a:graphicData>
            </a:graphic>
          </wp:inline>
        </w:drawing>
      </w:r>
    </w:p>
    <w:p w14:paraId="55A179EA" w14:textId="705D3852" w:rsidR="001D0F2D" w:rsidRPr="00A12841" w:rsidRDefault="00D00879" w:rsidP="00A820DC">
      <w:pPr>
        <w:pStyle w:val="Caption"/>
      </w:pPr>
      <w:bookmarkStart w:id="129" w:name="_Toc210295727"/>
      <w:r>
        <w:t xml:space="preserve">Figure </w:t>
      </w:r>
      <w:fldSimple w:instr=" SEQ Figure \* ARABIC ">
        <w:r w:rsidR="004819B2">
          <w:rPr>
            <w:noProof/>
          </w:rPr>
          <w:t>40</w:t>
        </w:r>
      </w:fldSimple>
      <w:r w:rsidRPr="00D00879">
        <w:rPr>
          <w:rFonts w:cs="Times New Roman"/>
          <w:b/>
          <w:szCs w:val="24"/>
        </w:rPr>
        <w:t xml:space="preserve"> </w:t>
      </w:r>
      <w:r w:rsidRPr="00D00879">
        <w:t>Results from principal component analysis of LA-ICP-MS data, showing differentiation and grouping of the inkjet samples from diff</w:t>
      </w:r>
      <w:r w:rsidR="00A12841">
        <w:t xml:space="preserve">erent brands and/or cartridges. </w:t>
      </w:r>
      <w:r w:rsidRPr="00D00879">
        <w:t>The 3 first principal components describe 99% of the total variance in the data.</w:t>
      </w:r>
      <w:bookmarkEnd w:id="129"/>
    </w:p>
    <w:p w14:paraId="1EFD6097" w14:textId="77777777" w:rsidR="00AC3E4C" w:rsidRDefault="00AC3E4C" w:rsidP="005E414D">
      <w:pPr>
        <w:spacing w:line="480" w:lineRule="auto"/>
        <w:rPr>
          <w:rFonts w:ascii="Times New Roman" w:hAnsi="Times New Roman" w:cs="Times New Roman"/>
        </w:rPr>
      </w:pPr>
    </w:p>
    <w:p w14:paraId="57453025" w14:textId="77777777" w:rsidR="00D00879" w:rsidRDefault="005E414D" w:rsidP="00D00879">
      <w:pPr>
        <w:keepNext/>
        <w:tabs>
          <w:tab w:val="left" w:pos="90"/>
        </w:tabs>
        <w:spacing w:line="480" w:lineRule="auto"/>
      </w:pPr>
      <w:r w:rsidRPr="005E414D">
        <w:rPr>
          <w:noProof/>
        </w:rPr>
        <w:drawing>
          <wp:inline distT="0" distB="0" distL="0" distR="0" wp14:anchorId="3959548C" wp14:editId="7DA0D2DA">
            <wp:extent cx="5486400" cy="4565326"/>
            <wp:effectExtent l="0" t="0" r="0" b="6985"/>
            <wp:docPr id="194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4565326"/>
                    </a:xfrm>
                    <a:prstGeom prst="rect">
                      <a:avLst/>
                    </a:prstGeom>
                    <a:noFill/>
                    <a:ln>
                      <a:noFill/>
                    </a:ln>
                  </pic:spPr>
                </pic:pic>
              </a:graphicData>
            </a:graphic>
          </wp:inline>
        </w:drawing>
      </w:r>
    </w:p>
    <w:p w14:paraId="36DAA3E1" w14:textId="2B593A3E" w:rsidR="005E414D" w:rsidRDefault="00D00879" w:rsidP="00A820DC">
      <w:pPr>
        <w:pStyle w:val="Caption"/>
        <w:rPr>
          <w:rFonts w:cs="Times New Roman"/>
        </w:rPr>
      </w:pPr>
      <w:bookmarkStart w:id="130" w:name="_Toc210295728"/>
      <w:proofErr w:type="gramStart"/>
      <w:r>
        <w:t xml:space="preserve">Figure </w:t>
      </w:r>
      <w:fldSimple w:instr=" SEQ Figure \* ARABIC ">
        <w:r w:rsidR="004819B2">
          <w:rPr>
            <w:noProof/>
          </w:rPr>
          <w:t>41</w:t>
        </w:r>
      </w:fldSimple>
      <w:r w:rsidR="004D4155">
        <w:rPr>
          <w:noProof/>
        </w:rPr>
        <w:t>.</w:t>
      </w:r>
      <w:proofErr w:type="gramEnd"/>
      <w:r w:rsidRPr="00D00879">
        <w:rPr>
          <w:rFonts w:cs="Times New Roman"/>
          <w:b/>
          <w:szCs w:val="24"/>
        </w:rPr>
        <w:t xml:space="preserve"> </w:t>
      </w:r>
      <w:proofErr w:type="gramStart"/>
      <w:r w:rsidRPr="00D00879">
        <w:t>Results from principal component analysis of LA-ICP-MS data, showing differentiation and grouping of the toner samples from different brands and/or cartridges.</w:t>
      </w:r>
      <w:proofErr w:type="gramEnd"/>
      <w:r w:rsidRPr="00D00879">
        <w:t xml:space="preserve"> The 3 first principal components describe 99% of the total variance in the data.</w:t>
      </w:r>
      <w:bookmarkEnd w:id="130"/>
    </w:p>
    <w:p w14:paraId="7CCDB58B" w14:textId="77777777" w:rsidR="005E414D" w:rsidRDefault="005E414D" w:rsidP="005E414D">
      <w:pPr>
        <w:spacing w:line="480" w:lineRule="auto"/>
        <w:rPr>
          <w:rFonts w:ascii="Times New Roman" w:hAnsi="Times New Roman" w:cs="Times New Roman"/>
        </w:rPr>
      </w:pPr>
    </w:p>
    <w:p w14:paraId="6F792B61" w14:textId="29658637" w:rsidR="00BE005F" w:rsidRDefault="00BE005F" w:rsidP="00F74C6F">
      <w:pPr>
        <w:spacing w:line="480" w:lineRule="auto"/>
        <w:ind w:firstLine="720"/>
        <w:rPr>
          <w:rFonts w:ascii="Times New Roman" w:hAnsi="Times New Roman" w:cs="Times New Roman"/>
        </w:rPr>
      </w:pPr>
    </w:p>
    <w:p w14:paraId="168220CD" w14:textId="77777777" w:rsidR="00BE005F" w:rsidRDefault="00BE005F" w:rsidP="00F74C6F">
      <w:pPr>
        <w:spacing w:line="480" w:lineRule="auto"/>
        <w:ind w:firstLine="720"/>
        <w:rPr>
          <w:rFonts w:ascii="Times New Roman" w:hAnsi="Times New Roman" w:cs="Times New Roman"/>
        </w:rPr>
      </w:pPr>
    </w:p>
    <w:p w14:paraId="19312461" w14:textId="77777777" w:rsidR="00BE005F" w:rsidRDefault="00BE005F" w:rsidP="00F74C6F">
      <w:pPr>
        <w:spacing w:line="480" w:lineRule="auto"/>
        <w:ind w:firstLine="720"/>
        <w:rPr>
          <w:rFonts w:ascii="Times New Roman" w:hAnsi="Times New Roman" w:cs="Times New Roman"/>
        </w:rPr>
      </w:pPr>
    </w:p>
    <w:p w14:paraId="0D4D50CB" w14:textId="77777777" w:rsidR="00BE005F" w:rsidRDefault="00BE005F" w:rsidP="00F74C6F">
      <w:pPr>
        <w:spacing w:line="480" w:lineRule="auto"/>
        <w:ind w:firstLine="720"/>
        <w:rPr>
          <w:rFonts w:ascii="Times New Roman" w:hAnsi="Times New Roman" w:cs="Times New Roman"/>
        </w:rPr>
      </w:pPr>
    </w:p>
    <w:p w14:paraId="6A212E05" w14:textId="77777777" w:rsidR="00BE005F" w:rsidRDefault="00BE005F" w:rsidP="00F74C6F">
      <w:pPr>
        <w:spacing w:line="480" w:lineRule="auto"/>
        <w:ind w:firstLine="720"/>
        <w:rPr>
          <w:rFonts w:ascii="Times New Roman" w:hAnsi="Times New Roman" w:cs="Times New Roman"/>
        </w:rPr>
      </w:pPr>
    </w:p>
    <w:p w14:paraId="6BC1542D" w14:textId="7D17973B" w:rsidR="008B108A" w:rsidRDefault="00521F94" w:rsidP="00A92734">
      <w:pPr>
        <w:pStyle w:val="Heading3"/>
      </w:pPr>
      <w:bookmarkStart w:id="131" w:name="_Toc209086475"/>
      <w:r>
        <w:t>3.2.8 Evaluation of usefu</w:t>
      </w:r>
      <w:r w:rsidR="00332AB2">
        <w:t>lness of molecular emissions</w:t>
      </w:r>
      <w:r>
        <w:t xml:space="preserve"> in the discrimination of inks by LIBS</w:t>
      </w:r>
      <w:bookmarkEnd w:id="131"/>
    </w:p>
    <w:p w14:paraId="373D2BAC" w14:textId="768879B4" w:rsidR="00521F94" w:rsidRDefault="00521F94" w:rsidP="00A85DD8">
      <w:pPr>
        <w:spacing w:line="480" w:lineRule="auto"/>
        <w:ind w:firstLine="720"/>
        <w:jc w:val="both"/>
        <w:rPr>
          <w:rFonts w:ascii="Times New Roman" w:hAnsi="Times New Roman" w:cs="Times New Roman"/>
        </w:rPr>
      </w:pPr>
      <w:r>
        <w:rPr>
          <w:rFonts w:ascii="Times New Roman" w:hAnsi="Times New Roman" w:cs="Times New Roman"/>
        </w:rPr>
        <w:t>One of the advantages of LIBS over LA-ICP-MS methods is the potential to detect not only emission lines from atomic or ionic species but also emission bands from molecules</w:t>
      </w:r>
      <w:r w:rsidR="001C277F">
        <w:rPr>
          <w:rFonts w:ascii="Times New Roman" w:hAnsi="Times New Roman" w:cs="Times New Roman"/>
        </w:rPr>
        <w:t xml:space="preserve"> and diatomic species</w:t>
      </w:r>
      <w:r>
        <w:rPr>
          <w:rFonts w:ascii="Times New Roman" w:hAnsi="Times New Roman" w:cs="Times New Roman"/>
        </w:rPr>
        <w:t xml:space="preserve">. </w:t>
      </w:r>
      <w:r w:rsidR="00A85DD8">
        <w:rPr>
          <w:rFonts w:ascii="Times New Roman" w:hAnsi="Times New Roman" w:cs="Times New Roman"/>
        </w:rPr>
        <w:t xml:space="preserve">Since writing and printing inks are formulated with both inorganic </w:t>
      </w:r>
      <w:r w:rsidR="00B368ED">
        <w:rPr>
          <w:rFonts w:ascii="Times New Roman" w:hAnsi="Times New Roman" w:cs="Times New Roman"/>
        </w:rPr>
        <w:t xml:space="preserve">and organic components, some emission bands observed </w:t>
      </w:r>
      <w:r w:rsidR="00471A0E">
        <w:rPr>
          <w:rFonts w:ascii="Times New Roman" w:hAnsi="Times New Roman" w:cs="Times New Roman"/>
        </w:rPr>
        <w:t xml:space="preserve">at </w:t>
      </w:r>
      <w:r w:rsidR="00B368ED">
        <w:rPr>
          <w:rFonts w:ascii="Times New Roman" w:hAnsi="Times New Roman" w:cs="Times New Roman"/>
        </w:rPr>
        <w:t xml:space="preserve">the LIBS spectra </w:t>
      </w:r>
      <w:r w:rsidR="00471A0E">
        <w:rPr>
          <w:rFonts w:ascii="Times New Roman" w:hAnsi="Times New Roman" w:cs="Times New Roman"/>
        </w:rPr>
        <w:t xml:space="preserve">may provide information about </w:t>
      </w:r>
      <w:r w:rsidR="00B368ED">
        <w:rPr>
          <w:rFonts w:ascii="Times New Roman" w:hAnsi="Times New Roman" w:cs="Times New Roman"/>
        </w:rPr>
        <w:t xml:space="preserve">their organic </w:t>
      </w:r>
      <w:r w:rsidR="00207C59">
        <w:rPr>
          <w:rFonts w:ascii="Times New Roman" w:hAnsi="Times New Roman" w:cs="Times New Roman"/>
        </w:rPr>
        <w:t>chemical composition.</w:t>
      </w:r>
    </w:p>
    <w:p w14:paraId="6CB1F675" w14:textId="7C2A1752" w:rsidR="001C277F" w:rsidRDefault="001C277F" w:rsidP="00A85DD8">
      <w:pPr>
        <w:spacing w:line="480" w:lineRule="auto"/>
        <w:ind w:firstLine="720"/>
        <w:jc w:val="both"/>
        <w:rPr>
          <w:rFonts w:ascii="Times New Roman" w:hAnsi="Times New Roman" w:cs="Times New Roman"/>
        </w:rPr>
      </w:pPr>
      <w:r>
        <w:rPr>
          <w:rFonts w:ascii="Times New Roman" w:hAnsi="Times New Roman" w:cs="Times New Roman"/>
        </w:rPr>
        <w:t>Diatomic species such as Ca</w:t>
      </w:r>
      <w:r w:rsidRPr="001C277F">
        <w:rPr>
          <w:rFonts w:ascii="Times New Roman" w:hAnsi="Times New Roman" w:cs="Times New Roman"/>
          <w:vertAlign w:val="subscript"/>
        </w:rPr>
        <w:t>2</w:t>
      </w:r>
      <w:r>
        <w:rPr>
          <w:rFonts w:ascii="Times New Roman" w:hAnsi="Times New Roman" w:cs="Times New Roman"/>
        </w:rPr>
        <w:t>, CN and C</w:t>
      </w:r>
      <w:r w:rsidRPr="001C277F">
        <w:rPr>
          <w:rFonts w:ascii="Times New Roman" w:hAnsi="Times New Roman" w:cs="Times New Roman"/>
          <w:vertAlign w:val="subscript"/>
        </w:rPr>
        <w:t>2</w:t>
      </w:r>
      <w:r>
        <w:rPr>
          <w:rFonts w:ascii="Times New Roman" w:hAnsi="Times New Roman" w:cs="Times New Roman"/>
        </w:rPr>
        <w:t xml:space="preserve"> were observed in the LIBS spectra of both writing and printing inks. </w:t>
      </w:r>
      <w:r w:rsidR="00D5254D">
        <w:rPr>
          <w:rFonts w:ascii="Times New Roman" w:hAnsi="Times New Roman" w:cs="Times New Roman"/>
        </w:rPr>
        <w:t xml:space="preserve"> It has been reported that CN radicals can be formed in the plasma-induced plume by collisions between particles ejected from the target material and the nitrogen present in the air</w:t>
      </w:r>
      <w:r w:rsidR="0047479C">
        <w:rPr>
          <w:rFonts w:ascii="Times New Roman" w:hAnsi="Times New Roman" w:cs="Times New Roman"/>
        </w:rPr>
        <w:t xml:space="preserve"> [Oujja et al</w:t>
      </w:r>
      <w:r w:rsidR="00600777">
        <w:rPr>
          <w:rFonts w:ascii="Times New Roman" w:hAnsi="Times New Roman" w:cs="Times New Roman"/>
        </w:rPr>
        <w:t>.,</w:t>
      </w:r>
      <w:r w:rsidR="0047479C">
        <w:rPr>
          <w:rFonts w:ascii="Times New Roman" w:hAnsi="Times New Roman" w:cs="Times New Roman"/>
        </w:rPr>
        <w:t xml:space="preserve"> 2005]</w:t>
      </w:r>
      <w:r w:rsidR="00D5254D">
        <w:rPr>
          <w:rFonts w:ascii="Times New Roman" w:hAnsi="Times New Roman" w:cs="Times New Roman"/>
        </w:rPr>
        <w:t>.</w:t>
      </w:r>
      <w:r w:rsidR="001F613F">
        <w:rPr>
          <w:rFonts w:ascii="Times New Roman" w:hAnsi="Times New Roman" w:cs="Times New Roman"/>
        </w:rPr>
        <w:t xml:space="preserve"> </w:t>
      </w:r>
    </w:p>
    <w:p w14:paraId="7638F7BF" w14:textId="6E921F45" w:rsidR="001F613F" w:rsidRDefault="001F613F" w:rsidP="00A85DD8">
      <w:pPr>
        <w:spacing w:line="480" w:lineRule="auto"/>
        <w:ind w:firstLine="720"/>
        <w:jc w:val="both"/>
        <w:rPr>
          <w:rFonts w:ascii="Times New Roman" w:hAnsi="Times New Roman" w:cs="Times New Roman"/>
        </w:rPr>
      </w:pPr>
      <w:r>
        <w:rPr>
          <w:rFonts w:ascii="Times New Roman" w:hAnsi="Times New Roman" w:cs="Times New Roman"/>
        </w:rPr>
        <w:t>Table 27 list</w:t>
      </w:r>
      <w:r w:rsidR="00D51FC0">
        <w:rPr>
          <w:rFonts w:ascii="Times New Roman" w:hAnsi="Times New Roman" w:cs="Times New Roman"/>
        </w:rPr>
        <w:t>s</w:t>
      </w:r>
      <w:r>
        <w:rPr>
          <w:rFonts w:ascii="Times New Roman" w:hAnsi="Times New Roman" w:cs="Times New Roman"/>
        </w:rPr>
        <w:t xml:space="preserve"> the main molecular bands detected on the LIBS spectra</w:t>
      </w:r>
      <w:r w:rsidR="00BF1C4A">
        <w:rPr>
          <w:rFonts w:ascii="Times New Roman" w:hAnsi="Times New Roman" w:cs="Times New Roman"/>
        </w:rPr>
        <w:t xml:space="preserve"> from writing inks and printing inks</w:t>
      </w:r>
      <w:r>
        <w:rPr>
          <w:rFonts w:ascii="Times New Roman" w:hAnsi="Times New Roman" w:cs="Times New Roman"/>
        </w:rPr>
        <w:t>.</w:t>
      </w:r>
      <w:r w:rsidR="00F502DA">
        <w:rPr>
          <w:rFonts w:ascii="Times New Roman" w:hAnsi="Times New Roman" w:cs="Times New Roman"/>
        </w:rPr>
        <w:t xml:space="preserve"> From these emission species, only the CN bands and the unidentified bands around 67</w:t>
      </w:r>
      <w:r w:rsidR="00D51FC0">
        <w:rPr>
          <w:rFonts w:ascii="Times New Roman" w:hAnsi="Times New Roman" w:cs="Times New Roman"/>
        </w:rPr>
        <w:t xml:space="preserve">4 -676 </w:t>
      </w:r>
      <w:r w:rsidR="00F502DA">
        <w:rPr>
          <w:rFonts w:ascii="Times New Roman" w:hAnsi="Times New Roman" w:cs="Times New Roman"/>
        </w:rPr>
        <w:t>nm provided additional discrimination to the atomic/ionic emission lines previously monitored.</w:t>
      </w:r>
    </w:p>
    <w:p w14:paraId="2AF5E871" w14:textId="23A2A462" w:rsidR="00F502DA" w:rsidRDefault="00D51FC0" w:rsidP="00A85DD8">
      <w:pPr>
        <w:spacing w:line="480" w:lineRule="auto"/>
        <w:ind w:firstLine="720"/>
        <w:jc w:val="both"/>
        <w:rPr>
          <w:rFonts w:ascii="Times New Roman" w:hAnsi="Times New Roman" w:cs="Times New Roman"/>
        </w:rPr>
      </w:pPr>
      <w:r>
        <w:rPr>
          <w:rFonts w:ascii="Times New Roman" w:hAnsi="Times New Roman" w:cs="Times New Roman"/>
        </w:rPr>
        <w:t>Table 28 summarize</w:t>
      </w:r>
      <w:r w:rsidR="00A61531">
        <w:rPr>
          <w:rFonts w:ascii="Times New Roman" w:hAnsi="Times New Roman" w:cs="Times New Roman"/>
        </w:rPr>
        <w:t>s</w:t>
      </w:r>
      <w:r>
        <w:rPr>
          <w:rFonts w:ascii="Times New Roman" w:hAnsi="Times New Roman" w:cs="Times New Roman"/>
        </w:rPr>
        <w:t xml:space="preserve"> the additional discrimination gained in some ink sets after comparison of the molecular bands. All comparisons were done using spectral overlay after background normalization. In the blue gel set both the CN and the 674-676 bands provided additional discrimination between samples from different pens that otherwise were not differentiated based on their elemental profile. Figure </w:t>
      </w:r>
      <w:r w:rsidR="003B292D">
        <w:rPr>
          <w:rFonts w:ascii="Times New Roman" w:hAnsi="Times New Roman" w:cs="Times New Roman"/>
        </w:rPr>
        <w:t>42</w:t>
      </w:r>
      <w:r>
        <w:rPr>
          <w:rFonts w:ascii="Times New Roman" w:hAnsi="Times New Roman" w:cs="Times New Roman"/>
        </w:rPr>
        <w:t xml:space="preserve"> shows an example of the emission bands at the 674-676 range for </w:t>
      </w:r>
      <w:r w:rsidR="005A5FDD">
        <w:rPr>
          <w:rFonts w:ascii="Times New Roman" w:hAnsi="Times New Roman" w:cs="Times New Roman"/>
        </w:rPr>
        <w:t xml:space="preserve">two </w:t>
      </w:r>
      <w:r>
        <w:rPr>
          <w:rFonts w:ascii="Times New Roman" w:hAnsi="Times New Roman" w:cs="Times New Roman"/>
        </w:rPr>
        <w:t>different blue gel inks and their respective duplicate controls.</w:t>
      </w:r>
      <w:r w:rsidR="00E52CA6">
        <w:rPr>
          <w:rFonts w:ascii="Times New Roman" w:hAnsi="Times New Roman" w:cs="Times New Roman"/>
        </w:rPr>
        <w:t xml:space="preserve"> The shape and intensity of those emission peaks varied significantly between </w:t>
      </w:r>
      <w:r w:rsidR="00A61531">
        <w:rPr>
          <w:rFonts w:ascii="Times New Roman" w:hAnsi="Times New Roman" w:cs="Times New Roman"/>
        </w:rPr>
        <w:t>inks</w:t>
      </w:r>
      <w:r w:rsidR="00E52CA6">
        <w:rPr>
          <w:rFonts w:ascii="Times New Roman" w:hAnsi="Times New Roman" w:cs="Times New Roman"/>
        </w:rPr>
        <w:t xml:space="preserve">. It was observed that the paper substrate background also showed a peak at 674.7nm, nonetheless the intensity of this peak </w:t>
      </w:r>
      <w:r w:rsidR="005A03DE">
        <w:rPr>
          <w:rFonts w:ascii="Times New Roman" w:hAnsi="Times New Roman" w:cs="Times New Roman"/>
        </w:rPr>
        <w:t>was significantly lower in the paper background than in the blue gel samples (see figure 4</w:t>
      </w:r>
      <w:r w:rsidR="003B292D">
        <w:rPr>
          <w:rFonts w:ascii="Times New Roman" w:hAnsi="Times New Roman" w:cs="Times New Roman"/>
        </w:rPr>
        <w:t>3</w:t>
      </w:r>
      <w:r w:rsidR="005A03DE">
        <w:rPr>
          <w:rFonts w:ascii="Times New Roman" w:hAnsi="Times New Roman" w:cs="Times New Roman"/>
        </w:rPr>
        <w:t>) and therefore it can be attributed to the ink composition. Moreover, the shape of the emission peaks was significantly different for the ink than the paper background for most of the samples.</w:t>
      </w:r>
    </w:p>
    <w:p w14:paraId="128C31D5" w14:textId="5194D7D4" w:rsidR="005A5FDD" w:rsidRDefault="00FD1BF4" w:rsidP="00A85DD8">
      <w:pPr>
        <w:spacing w:line="480" w:lineRule="auto"/>
        <w:ind w:firstLine="720"/>
        <w:jc w:val="both"/>
        <w:rPr>
          <w:rFonts w:ascii="Times New Roman" w:hAnsi="Times New Roman" w:cs="Times New Roman"/>
        </w:rPr>
      </w:pPr>
      <w:r>
        <w:rPr>
          <w:rFonts w:ascii="Times New Roman" w:hAnsi="Times New Roman" w:cs="Times New Roman"/>
        </w:rPr>
        <w:t>On the other hand, the CN bands in the blue gel and toner samples w</w:t>
      </w:r>
      <w:r w:rsidR="00CC733E">
        <w:rPr>
          <w:rFonts w:ascii="Times New Roman" w:hAnsi="Times New Roman" w:cs="Times New Roman"/>
        </w:rPr>
        <w:t>ere</w:t>
      </w:r>
      <w:r>
        <w:rPr>
          <w:rFonts w:ascii="Times New Roman" w:hAnsi="Times New Roman" w:cs="Times New Roman"/>
        </w:rPr>
        <w:t xml:space="preserve"> present at levels above the background paper. Additional discrimination was observed after comparison of the CN bands on blue gel samples (see figure 4</w:t>
      </w:r>
      <w:r w:rsidR="003B292D">
        <w:rPr>
          <w:rFonts w:ascii="Times New Roman" w:hAnsi="Times New Roman" w:cs="Times New Roman"/>
        </w:rPr>
        <w:t>4</w:t>
      </w:r>
      <w:r>
        <w:rPr>
          <w:rFonts w:ascii="Times New Roman" w:hAnsi="Times New Roman" w:cs="Times New Roman"/>
        </w:rPr>
        <w:t>). In the toner samples, although the CN bands discriminated 30 out of the possible 117 comparison pairs, those 30 pairs were already differenti</w:t>
      </w:r>
      <w:r w:rsidR="00A61531">
        <w:rPr>
          <w:rFonts w:ascii="Times New Roman" w:hAnsi="Times New Roman" w:cs="Times New Roman"/>
        </w:rPr>
        <w:t xml:space="preserve">ated by their elemental profile thus no additional </w:t>
      </w:r>
      <w:r w:rsidR="006B6019">
        <w:rPr>
          <w:rFonts w:ascii="Times New Roman" w:hAnsi="Times New Roman" w:cs="Times New Roman"/>
        </w:rPr>
        <w:t>discrimination was gained.</w:t>
      </w:r>
    </w:p>
    <w:p w14:paraId="528A9848" w14:textId="2663DC15" w:rsidR="00FE36BB" w:rsidRDefault="00FE36BB" w:rsidP="00A85DD8">
      <w:pPr>
        <w:spacing w:line="480" w:lineRule="auto"/>
        <w:ind w:firstLine="720"/>
        <w:jc w:val="both"/>
        <w:rPr>
          <w:rFonts w:ascii="Times New Roman" w:hAnsi="Times New Roman" w:cs="Times New Roman"/>
        </w:rPr>
      </w:pPr>
      <w:r>
        <w:rPr>
          <w:rFonts w:ascii="Times New Roman" w:hAnsi="Times New Roman" w:cs="Times New Roman"/>
        </w:rPr>
        <w:t>CN bands were not detected above the paper substrate level on any of the inkjet samples. For instance, figure 4</w:t>
      </w:r>
      <w:r w:rsidR="003B292D">
        <w:rPr>
          <w:rFonts w:ascii="Times New Roman" w:hAnsi="Times New Roman" w:cs="Times New Roman"/>
        </w:rPr>
        <w:t>5</w:t>
      </w:r>
      <w:r>
        <w:rPr>
          <w:rFonts w:ascii="Times New Roman" w:hAnsi="Times New Roman" w:cs="Times New Roman"/>
        </w:rPr>
        <w:t xml:space="preserve"> compare</w:t>
      </w:r>
      <w:r w:rsidR="003B292D">
        <w:rPr>
          <w:rFonts w:ascii="Times New Roman" w:hAnsi="Times New Roman" w:cs="Times New Roman"/>
        </w:rPr>
        <w:t>s</w:t>
      </w:r>
      <w:r>
        <w:rPr>
          <w:rFonts w:ascii="Times New Roman" w:hAnsi="Times New Roman" w:cs="Times New Roman"/>
        </w:rPr>
        <w:t xml:space="preserve"> CN signals for inkjet, toner and paper background. </w:t>
      </w:r>
    </w:p>
    <w:p w14:paraId="3FE7EA95" w14:textId="5628B50F" w:rsidR="00156248" w:rsidRDefault="00062BBB" w:rsidP="00A820DC">
      <w:pPr>
        <w:pStyle w:val="Caption"/>
        <w:rPr>
          <w:rFonts w:cs="Times New Roman"/>
        </w:rPr>
      </w:pPr>
      <w:bookmarkStart w:id="132" w:name="_Toc210296705"/>
      <w:proofErr w:type="gramStart"/>
      <w:r>
        <w:t xml:space="preserve">Table </w:t>
      </w:r>
      <w:fldSimple w:instr=" SEQ Table \* ARABIC ">
        <w:r w:rsidR="004819B2">
          <w:rPr>
            <w:noProof/>
          </w:rPr>
          <w:t>27</w:t>
        </w:r>
      </w:fldSimple>
      <w:r w:rsidR="00CC733E">
        <w:rPr>
          <w:noProof/>
        </w:rPr>
        <w:t>.</w:t>
      </w:r>
      <w:proofErr w:type="gramEnd"/>
      <w:r w:rsidRPr="00062BBB">
        <w:rPr>
          <w:rFonts w:cs="Times New Roman"/>
          <w:b/>
          <w:szCs w:val="24"/>
        </w:rPr>
        <w:t xml:space="preserve"> </w:t>
      </w:r>
      <w:r w:rsidRPr="00062BBB">
        <w:t>List of emission species detected in the LIBS spectra of inks</w:t>
      </w:r>
      <w:bookmarkEnd w:id="132"/>
    </w:p>
    <w:tbl>
      <w:tblPr>
        <w:tblStyle w:val="TableGrid"/>
        <w:tblW w:w="0" w:type="auto"/>
        <w:tblLook w:val="04A0" w:firstRow="1" w:lastRow="0" w:firstColumn="1" w:lastColumn="0" w:noHBand="0" w:noVBand="1"/>
      </w:tblPr>
      <w:tblGrid>
        <w:gridCol w:w="3708"/>
        <w:gridCol w:w="2196"/>
        <w:gridCol w:w="2952"/>
      </w:tblGrid>
      <w:tr w:rsidR="001F613F" w14:paraId="52669473" w14:textId="77777777" w:rsidTr="00A12841">
        <w:tc>
          <w:tcPr>
            <w:tcW w:w="3708" w:type="dxa"/>
          </w:tcPr>
          <w:p w14:paraId="55B84943" w14:textId="0212F2F2" w:rsidR="001F613F" w:rsidRPr="008A6527" w:rsidRDefault="008A6527" w:rsidP="00A85DD8">
            <w:pPr>
              <w:spacing w:line="480" w:lineRule="auto"/>
              <w:jc w:val="both"/>
              <w:rPr>
                <w:rFonts w:ascii="Times New Roman" w:hAnsi="Times New Roman" w:cs="Times New Roman"/>
                <w:b/>
              </w:rPr>
            </w:pPr>
            <w:r>
              <w:rPr>
                <w:rFonts w:ascii="Times New Roman" w:hAnsi="Times New Roman" w:cs="Times New Roman"/>
                <w:b/>
              </w:rPr>
              <w:t>E</w:t>
            </w:r>
            <w:r w:rsidR="001F613F" w:rsidRPr="008A6527">
              <w:rPr>
                <w:rFonts w:ascii="Times New Roman" w:hAnsi="Times New Roman" w:cs="Times New Roman"/>
                <w:b/>
              </w:rPr>
              <w:t>mission wavelength</w:t>
            </w:r>
          </w:p>
        </w:tc>
        <w:tc>
          <w:tcPr>
            <w:tcW w:w="2196" w:type="dxa"/>
          </w:tcPr>
          <w:p w14:paraId="19DF77F1" w14:textId="28B2D4F7" w:rsidR="001F613F" w:rsidRPr="008A6527" w:rsidRDefault="001F613F" w:rsidP="00A85DD8">
            <w:pPr>
              <w:spacing w:line="480" w:lineRule="auto"/>
              <w:jc w:val="both"/>
              <w:rPr>
                <w:rFonts w:ascii="Times New Roman" w:hAnsi="Times New Roman" w:cs="Times New Roman"/>
                <w:b/>
              </w:rPr>
            </w:pPr>
            <w:r w:rsidRPr="008A6527">
              <w:rPr>
                <w:rFonts w:ascii="Times New Roman" w:hAnsi="Times New Roman" w:cs="Times New Roman"/>
                <w:b/>
              </w:rPr>
              <w:t>Emitting specie</w:t>
            </w:r>
          </w:p>
        </w:tc>
        <w:tc>
          <w:tcPr>
            <w:tcW w:w="2952" w:type="dxa"/>
          </w:tcPr>
          <w:p w14:paraId="2D0921E8" w14:textId="575EE230" w:rsidR="001F613F" w:rsidRPr="008A6527" w:rsidRDefault="001F613F" w:rsidP="00A85DD8">
            <w:pPr>
              <w:spacing w:line="480" w:lineRule="auto"/>
              <w:jc w:val="both"/>
              <w:rPr>
                <w:rFonts w:ascii="Times New Roman" w:hAnsi="Times New Roman" w:cs="Times New Roman"/>
                <w:b/>
              </w:rPr>
            </w:pPr>
            <w:r w:rsidRPr="008A6527">
              <w:rPr>
                <w:rFonts w:ascii="Times New Roman" w:hAnsi="Times New Roman" w:cs="Times New Roman"/>
                <w:b/>
              </w:rPr>
              <w:t>Transition</w:t>
            </w:r>
          </w:p>
        </w:tc>
      </w:tr>
      <w:tr w:rsidR="001F613F" w14:paraId="3BF78C2B" w14:textId="77777777" w:rsidTr="00A12841">
        <w:tc>
          <w:tcPr>
            <w:tcW w:w="3708" w:type="dxa"/>
          </w:tcPr>
          <w:p w14:paraId="4459F172" w14:textId="2635ADA1" w:rsidR="001F613F" w:rsidRDefault="001F613F" w:rsidP="00F233BF">
            <w:pPr>
              <w:spacing w:line="480" w:lineRule="auto"/>
              <w:jc w:val="both"/>
              <w:rPr>
                <w:rFonts w:ascii="Times New Roman" w:hAnsi="Times New Roman" w:cs="Times New Roman"/>
              </w:rPr>
            </w:pPr>
            <w:r>
              <w:rPr>
                <w:rFonts w:ascii="Times New Roman" w:hAnsi="Times New Roman" w:cs="Times New Roman"/>
              </w:rPr>
              <w:t>3</w:t>
            </w:r>
            <w:r w:rsidR="00F233BF">
              <w:rPr>
                <w:rFonts w:ascii="Times New Roman" w:hAnsi="Times New Roman" w:cs="Times New Roman"/>
              </w:rPr>
              <w:t>59</w:t>
            </w:r>
            <w:r>
              <w:rPr>
                <w:rFonts w:ascii="Times New Roman" w:hAnsi="Times New Roman" w:cs="Times New Roman"/>
              </w:rPr>
              <w:t xml:space="preserve"> nm </w:t>
            </w:r>
          </w:p>
        </w:tc>
        <w:tc>
          <w:tcPr>
            <w:tcW w:w="2196" w:type="dxa"/>
          </w:tcPr>
          <w:p w14:paraId="49906AF2" w14:textId="4BD9C9BE" w:rsidR="001F613F" w:rsidRDefault="001F613F" w:rsidP="00A85DD8">
            <w:pPr>
              <w:spacing w:line="480" w:lineRule="auto"/>
              <w:jc w:val="both"/>
              <w:rPr>
                <w:rFonts w:ascii="Times New Roman" w:hAnsi="Times New Roman" w:cs="Times New Roman"/>
              </w:rPr>
            </w:pPr>
            <w:r>
              <w:rPr>
                <w:rFonts w:ascii="Times New Roman" w:hAnsi="Times New Roman" w:cs="Times New Roman"/>
              </w:rPr>
              <w:t>CN</w:t>
            </w:r>
          </w:p>
        </w:tc>
        <w:tc>
          <w:tcPr>
            <w:tcW w:w="2952" w:type="dxa"/>
          </w:tcPr>
          <w:p w14:paraId="44639929" w14:textId="2537D515" w:rsidR="001F613F" w:rsidRDefault="001F613F" w:rsidP="00F233BF">
            <w:pPr>
              <w:spacing w:line="480" w:lineRule="auto"/>
              <w:jc w:val="both"/>
              <w:rPr>
                <w:rFonts w:ascii="Times New Roman" w:hAnsi="Times New Roman" w:cs="Times New Roman"/>
              </w:rPr>
            </w:pPr>
            <w:r>
              <w:rPr>
                <w:rFonts w:ascii="Times New Roman" w:hAnsi="Times New Roman" w:cs="Times New Roman"/>
              </w:rPr>
              <w:t>B</w:t>
            </w:r>
            <w:r w:rsidRPr="001F613F">
              <w:rPr>
                <w:rFonts w:ascii="Times New Roman" w:hAnsi="Times New Roman" w:cs="Times New Roman"/>
                <w:vertAlign w:val="superscript"/>
              </w:rPr>
              <w:t>2</w:t>
            </w:r>
            <w:r>
              <w:rPr>
                <w:rFonts w:ascii="Times New Roman" w:hAnsi="Times New Roman" w:cs="Times New Roman"/>
              </w:rPr>
              <w:sym w:font="Symbol" w:char="F053"/>
            </w:r>
            <w:r w:rsidRPr="001F613F">
              <w:rPr>
                <w:rFonts w:ascii="Times New Roman" w:hAnsi="Times New Roman" w:cs="Times New Roman"/>
                <w:vertAlign w:val="superscript"/>
              </w:rPr>
              <w:t>+</w:t>
            </w:r>
            <w:r>
              <w:rPr>
                <w:rFonts w:ascii="Times New Roman" w:hAnsi="Times New Roman" w:cs="Times New Roman"/>
              </w:rPr>
              <w:t xml:space="preserve"> - X</w:t>
            </w:r>
            <w:r w:rsidRPr="001F613F">
              <w:rPr>
                <w:rFonts w:ascii="Times New Roman" w:hAnsi="Times New Roman" w:cs="Times New Roman"/>
                <w:vertAlign w:val="superscript"/>
              </w:rPr>
              <w:t>2</w:t>
            </w:r>
            <w:r>
              <w:rPr>
                <w:rFonts w:ascii="Times New Roman" w:hAnsi="Times New Roman" w:cs="Times New Roman"/>
              </w:rPr>
              <w:t xml:space="preserve"> </w:t>
            </w:r>
            <w:r>
              <w:rPr>
                <w:rFonts w:ascii="Times New Roman" w:hAnsi="Times New Roman" w:cs="Times New Roman"/>
              </w:rPr>
              <w:sym w:font="Symbol" w:char="F053"/>
            </w:r>
            <w:r>
              <w:rPr>
                <w:rFonts w:ascii="Times New Roman" w:hAnsi="Times New Roman" w:cs="Times New Roman"/>
              </w:rPr>
              <w:t xml:space="preserve"> </w:t>
            </w:r>
            <w:r w:rsidRPr="001F613F">
              <w:rPr>
                <w:rFonts w:ascii="Times New Roman" w:hAnsi="Times New Roman" w:cs="Times New Roman"/>
                <w:vertAlign w:val="superscript"/>
              </w:rPr>
              <w:t>+</w:t>
            </w:r>
            <w:r>
              <w:rPr>
                <w:rFonts w:ascii="Times New Roman" w:hAnsi="Times New Roman" w:cs="Times New Roman"/>
                <w:vertAlign w:val="superscript"/>
              </w:rPr>
              <w:t xml:space="preserve"> </w:t>
            </w:r>
            <w:r w:rsidRPr="001F613F">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sym w:font="Symbol" w:char="F044"/>
            </w:r>
            <w:r>
              <w:rPr>
                <w:rFonts w:ascii="Times New Roman" w:hAnsi="Times New Roman" w:cs="Times New Roman"/>
              </w:rPr>
              <w:sym w:font="Symbol" w:char="F06E"/>
            </w:r>
            <w:r>
              <w:rPr>
                <w:rFonts w:ascii="Times New Roman" w:hAnsi="Times New Roman" w:cs="Times New Roman"/>
              </w:rPr>
              <w:t>=</w:t>
            </w:r>
            <w:r w:rsidR="00F233BF">
              <w:rPr>
                <w:rFonts w:ascii="Times New Roman" w:hAnsi="Times New Roman" w:cs="Times New Roman"/>
              </w:rPr>
              <w:t>+1</w:t>
            </w:r>
          </w:p>
        </w:tc>
      </w:tr>
      <w:tr w:rsidR="00F233BF" w14:paraId="09EF96EB" w14:textId="77777777" w:rsidTr="00A12841">
        <w:tc>
          <w:tcPr>
            <w:tcW w:w="3708" w:type="dxa"/>
          </w:tcPr>
          <w:p w14:paraId="22C91208" w14:textId="2A747692" w:rsidR="00F233BF" w:rsidRDefault="00F233BF" w:rsidP="00A85DD8">
            <w:pPr>
              <w:spacing w:line="480" w:lineRule="auto"/>
              <w:jc w:val="both"/>
              <w:rPr>
                <w:rFonts w:ascii="Times New Roman" w:hAnsi="Times New Roman" w:cs="Times New Roman"/>
              </w:rPr>
            </w:pPr>
            <w:r>
              <w:rPr>
                <w:rFonts w:ascii="Times New Roman" w:hAnsi="Times New Roman" w:cs="Times New Roman"/>
              </w:rPr>
              <w:t xml:space="preserve">388 nm </w:t>
            </w:r>
          </w:p>
        </w:tc>
        <w:tc>
          <w:tcPr>
            <w:tcW w:w="2196" w:type="dxa"/>
          </w:tcPr>
          <w:p w14:paraId="16C59087" w14:textId="50F58984" w:rsidR="00F233BF" w:rsidRDefault="00F233BF" w:rsidP="00A85DD8">
            <w:pPr>
              <w:spacing w:line="480" w:lineRule="auto"/>
              <w:jc w:val="both"/>
              <w:rPr>
                <w:rFonts w:ascii="Times New Roman" w:hAnsi="Times New Roman" w:cs="Times New Roman"/>
              </w:rPr>
            </w:pPr>
            <w:r>
              <w:rPr>
                <w:rFonts w:ascii="Times New Roman" w:hAnsi="Times New Roman" w:cs="Times New Roman"/>
              </w:rPr>
              <w:t>CN</w:t>
            </w:r>
          </w:p>
        </w:tc>
        <w:tc>
          <w:tcPr>
            <w:tcW w:w="2952" w:type="dxa"/>
          </w:tcPr>
          <w:p w14:paraId="344659CB" w14:textId="5F03E6F2" w:rsidR="00F233BF" w:rsidRDefault="00F233BF" w:rsidP="001F613F">
            <w:pPr>
              <w:spacing w:line="480" w:lineRule="auto"/>
              <w:jc w:val="both"/>
              <w:rPr>
                <w:rFonts w:ascii="Times New Roman" w:hAnsi="Times New Roman" w:cs="Times New Roman"/>
              </w:rPr>
            </w:pPr>
            <w:r>
              <w:rPr>
                <w:rFonts w:ascii="Times New Roman" w:hAnsi="Times New Roman" w:cs="Times New Roman"/>
              </w:rPr>
              <w:t>B</w:t>
            </w:r>
            <w:r w:rsidRPr="001F613F">
              <w:rPr>
                <w:rFonts w:ascii="Times New Roman" w:hAnsi="Times New Roman" w:cs="Times New Roman"/>
                <w:vertAlign w:val="superscript"/>
              </w:rPr>
              <w:t>2</w:t>
            </w:r>
            <w:r>
              <w:rPr>
                <w:rFonts w:ascii="Times New Roman" w:hAnsi="Times New Roman" w:cs="Times New Roman"/>
              </w:rPr>
              <w:sym w:font="Symbol" w:char="F053"/>
            </w:r>
            <w:r w:rsidRPr="001F613F">
              <w:rPr>
                <w:rFonts w:ascii="Times New Roman" w:hAnsi="Times New Roman" w:cs="Times New Roman"/>
                <w:vertAlign w:val="superscript"/>
              </w:rPr>
              <w:t>+</w:t>
            </w:r>
            <w:r>
              <w:rPr>
                <w:rFonts w:ascii="Times New Roman" w:hAnsi="Times New Roman" w:cs="Times New Roman"/>
              </w:rPr>
              <w:t xml:space="preserve"> - X</w:t>
            </w:r>
            <w:r w:rsidRPr="001F613F">
              <w:rPr>
                <w:rFonts w:ascii="Times New Roman" w:hAnsi="Times New Roman" w:cs="Times New Roman"/>
                <w:vertAlign w:val="superscript"/>
              </w:rPr>
              <w:t>2</w:t>
            </w:r>
            <w:r>
              <w:rPr>
                <w:rFonts w:ascii="Times New Roman" w:hAnsi="Times New Roman" w:cs="Times New Roman"/>
              </w:rPr>
              <w:t xml:space="preserve"> </w:t>
            </w:r>
            <w:r>
              <w:rPr>
                <w:rFonts w:ascii="Times New Roman" w:hAnsi="Times New Roman" w:cs="Times New Roman"/>
              </w:rPr>
              <w:sym w:font="Symbol" w:char="F053"/>
            </w:r>
            <w:r>
              <w:rPr>
                <w:rFonts w:ascii="Times New Roman" w:hAnsi="Times New Roman" w:cs="Times New Roman"/>
              </w:rPr>
              <w:t xml:space="preserve"> </w:t>
            </w:r>
            <w:r w:rsidRPr="001F613F">
              <w:rPr>
                <w:rFonts w:ascii="Times New Roman" w:hAnsi="Times New Roman" w:cs="Times New Roman"/>
                <w:vertAlign w:val="superscript"/>
              </w:rPr>
              <w:t>+</w:t>
            </w:r>
            <w:r>
              <w:rPr>
                <w:rFonts w:ascii="Times New Roman" w:hAnsi="Times New Roman" w:cs="Times New Roman"/>
                <w:vertAlign w:val="superscript"/>
              </w:rPr>
              <w:t xml:space="preserve"> </w:t>
            </w:r>
            <w:r w:rsidRPr="001F613F">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sym w:font="Symbol" w:char="F044"/>
            </w:r>
            <w:r>
              <w:rPr>
                <w:rFonts w:ascii="Times New Roman" w:hAnsi="Times New Roman" w:cs="Times New Roman"/>
              </w:rPr>
              <w:sym w:font="Symbol" w:char="F06E"/>
            </w:r>
            <w:r>
              <w:rPr>
                <w:rFonts w:ascii="Times New Roman" w:hAnsi="Times New Roman" w:cs="Times New Roman"/>
              </w:rPr>
              <w:t>=0</w:t>
            </w:r>
          </w:p>
        </w:tc>
      </w:tr>
      <w:tr w:rsidR="00F233BF" w14:paraId="7851ACDE" w14:textId="77777777" w:rsidTr="00A12841">
        <w:tc>
          <w:tcPr>
            <w:tcW w:w="3708" w:type="dxa"/>
          </w:tcPr>
          <w:p w14:paraId="1B2D4EC1" w14:textId="28CC10B4" w:rsidR="00F233BF" w:rsidRDefault="00F233BF" w:rsidP="00A85DD8">
            <w:pPr>
              <w:spacing w:line="480" w:lineRule="auto"/>
              <w:jc w:val="both"/>
              <w:rPr>
                <w:rFonts w:ascii="Times New Roman" w:hAnsi="Times New Roman" w:cs="Times New Roman"/>
              </w:rPr>
            </w:pPr>
            <w:r>
              <w:rPr>
                <w:rFonts w:ascii="Times New Roman" w:hAnsi="Times New Roman" w:cs="Times New Roman"/>
              </w:rPr>
              <w:t xml:space="preserve">421 nm </w:t>
            </w:r>
          </w:p>
        </w:tc>
        <w:tc>
          <w:tcPr>
            <w:tcW w:w="2196" w:type="dxa"/>
          </w:tcPr>
          <w:p w14:paraId="3432FA16" w14:textId="5F2C2EBE" w:rsidR="00F233BF" w:rsidRDefault="00F233BF" w:rsidP="00A85DD8">
            <w:pPr>
              <w:spacing w:line="480" w:lineRule="auto"/>
              <w:jc w:val="both"/>
              <w:rPr>
                <w:rFonts w:ascii="Times New Roman" w:hAnsi="Times New Roman" w:cs="Times New Roman"/>
              </w:rPr>
            </w:pPr>
            <w:r>
              <w:rPr>
                <w:rFonts w:ascii="Times New Roman" w:hAnsi="Times New Roman" w:cs="Times New Roman"/>
              </w:rPr>
              <w:t>CN</w:t>
            </w:r>
          </w:p>
        </w:tc>
        <w:tc>
          <w:tcPr>
            <w:tcW w:w="2952" w:type="dxa"/>
          </w:tcPr>
          <w:p w14:paraId="22B0EBC5" w14:textId="7E950662" w:rsidR="00F233BF" w:rsidRDefault="00F233BF" w:rsidP="00F233BF">
            <w:pPr>
              <w:spacing w:line="480" w:lineRule="auto"/>
              <w:jc w:val="both"/>
              <w:rPr>
                <w:rFonts w:ascii="Times New Roman" w:hAnsi="Times New Roman" w:cs="Times New Roman"/>
              </w:rPr>
            </w:pPr>
            <w:r>
              <w:rPr>
                <w:rFonts w:ascii="Times New Roman" w:hAnsi="Times New Roman" w:cs="Times New Roman"/>
              </w:rPr>
              <w:t>B</w:t>
            </w:r>
            <w:r w:rsidRPr="001F613F">
              <w:rPr>
                <w:rFonts w:ascii="Times New Roman" w:hAnsi="Times New Roman" w:cs="Times New Roman"/>
                <w:vertAlign w:val="superscript"/>
              </w:rPr>
              <w:t>2</w:t>
            </w:r>
            <w:r>
              <w:rPr>
                <w:rFonts w:ascii="Times New Roman" w:hAnsi="Times New Roman" w:cs="Times New Roman"/>
              </w:rPr>
              <w:sym w:font="Symbol" w:char="F053"/>
            </w:r>
            <w:r w:rsidRPr="001F613F">
              <w:rPr>
                <w:rFonts w:ascii="Times New Roman" w:hAnsi="Times New Roman" w:cs="Times New Roman"/>
                <w:vertAlign w:val="superscript"/>
              </w:rPr>
              <w:t>+</w:t>
            </w:r>
            <w:r>
              <w:rPr>
                <w:rFonts w:ascii="Times New Roman" w:hAnsi="Times New Roman" w:cs="Times New Roman"/>
              </w:rPr>
              <w:t xml:space="preserve"> - X</w:t>
            </w:r>
            <w:r w:rsidRPr="001F613F">
              <w:rPr>
                <w:rFonts w:ascii="Times New Roman" w:hAnsi="Times New Roman" w:cs="Times New Roman"/>
                <w:vertAlign w:val="superscript"/>
              </w:rPr>
              <w:t>2</w:t>
            </w:r>
            <w:r>
              <w:rPr>
                <w:rFonts w:ascii="Times New Roman" w:hAnsi="Times New Roman" w:cs="Times New Roman"/>
              </w:rPr>
              <w:t xml:space="preserve"> </w:t>
            </w:r>
            <w:r>
              <w:rPr>
                <w:rFonts w:ascii="Times New Roman" w:hAnsi="Times New Roman" w:cs="Times New Roman"/>
              </w:rPr>
              <w:sym w:font="Symbol" w:char="F053"/>
            </w:r>
            <w:r>
              <w:rPr>
                <w:rFonts w:ascii="Times New Roman" w:hAnsi="Times New Roman" w:cs="Times New Roman"/>
              </w:rPr>
              <w:t xml:space="preserve"> </w:t>
            </w:r>
            <w:r w:rsidRPr="001F613F">
              <w:rPr>
                <w:rFonts w:ascii="Times New Roman" w:hAnsi="Times New Roman" w:cs="Times New Roman"/>
                <w:vertAlign w:val="superscript"/>
              </w:rPr>
              <w:t>+</w:t>
            </w:r>
            <w:r>
              <w:rPr>
                <w:rFonts w:ascii="Times New Roman" w:hAnsi="Times New Roman" w:cs="Times New Roman"/>
                <w:vertAlign w:val="superscript"/>
              </w:rPr>
              <w:t xml:space="preserve"> </w:t>
            </w:r>
            <w:r w:rsidRPr="001F613F">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sym w:font="Symbol" w:char="F044"/>
            </w:r>
            <w:r>
              <w:rPr>
                <w:rFonts w:ascii="Times New Roman" w:hAnsi="Times New Roman" w:cs="Times New Roman"/>
              </w:rPr>
              <w:sym w:font="Symbol" w:char="F06E"/>
            </w:r>
            <w:r>
              <w:rPr>
                <w:rFonts w:ascii="Times New Roman" w:hAnsi="Times New Roman" w:cs="Times New Roman"/>
              </w:rPr>
              <w:t>= -1</w:t>
            </w:r>
          </w:p>
        </w:tc>
      </w:tr>
      <w:tr w:rsidR="00F233BF" w14:paraId="3C05BB3F" w14:textId="77777777" w:rsidTr="00A12841">
        <w:tc>
          <w:tcPr>
            <w:tcW w:w="3708" w:type="dxa"/>
          </w:tcPr>
          <w:p w14:paraId="70AA9D34" w14:textId="08EC7268" w:rsidR="00F233BF" w:rsidRDefault="00F233BF" w:rsidP="00A85DD8">
            <w:pPr>
              <w:spacing w:line="480" w:lineRule="auto"/>
              <w:jc w:val="both"/>
              <w:rPr>
                <w:rFonts w:ascii="Times New Roman" w:hAnsi="Times New Roman" w:cs="Times New Roman"/>
              </w:rPr>
            </w:pPr>
            <w:r>
              <w:rPr>
                <w:rFonts w:ascii="Times New Roman" w:hAnsi="Times New Roman" w:cs="Times New Roman"/>
              </w:rPr>
              <w:t>554 nm</w:t>
            </w:r>
          </w:p>
        </w:tc>
        <w:tc>
          <w:tcPr>
            <w:tcW w:w="2196" w:type="dxa"/>
          </w:tcPr>
          <w:p w14:paraId="5C5DBCF0" w14:textId="71EDA8C4" w:rsidR="00F233BF" w:rsidRDefault="00F233BF" w:rsidP="00A85DD8">
            <w:pPr>
              <w:spacing w:line="480" w:lineRule="auto"/>
              <w:jc w:val="both"/>
              <w:rPr>
                <w:rFonts w:ascii="Times New Roman" w:hAnsi="Times New Roman" w:cs="Times New Roman"/>
              </w:rPr>
            </w:pPr>
            <w:r>
              <w:rPr>
                <w:rFonts w:ascii="Times New Roman" w:hAnsi="Times New Roman" w:cs="Times New Roman"/>
              </w:rPr>
              <w:t>Ca</w:t>
            </w:r>
            <w:r w:rsidRPr="001F613F">
              <w:rPr>
                <w:rFonts w:ascii="Times New Roman" w:hAnsi="Times New Roman" w:cs="Times New Roman"/>
                <w:vertAlign w:val="subscript"/>
              </w:rPr>
              <w:t>2</w:t>
            </w:r>
          </w:p>
        </w:tc>
        <w:tc>
          <w:tcPr>
            <w:tcW w:w="2952" w:type="dxa"/>
          </w:tcPr>
          <w:p w14:paraId="13263681" w14:textId="45704EC1" w:rsidR="00F233BF" w:rsidRDefault="00F233BF" w:rsidP="001F613F">
            <w:pPr>
              <w:spacing w:line="480" w:lineRule="auto"/>
              <w:jc w:val="both"/>
              <w:rPr>
                <w:rFonts w:ascii="Times New Roman" w:hAnsi="Times New Roman" w:cs="Times New Roman"/>
              </w:rPr>
            </w:pPr>
            <w:r>
              <w:rPr>
                <w:rFonts w:ascii="Times New Roman" w:hAnsi="Times New Roman" w:cs="Times New Roman"/>
              </w:rPr>
              <w:t>B</w:t>
            </w:r>
            <w:r>
              <w:rPr>
                <w:rFonts w:ascii="Times New Roman" w:hAnsi="Times New Roman" w:cs="Times New Roman"/>
                <w:vertAlign w:val="superscript"/>
              </w:rPr>
              <w:t>1</w:t>
            </w:r>
            <w:r>
              <w:rPr>
                <w:rFonts w:ascii="Times New Roman" w:hAnsi="Times New Roman" w:cs="Times New Roman"/>
              </w:rPr>
              <w:sym w:font="Symbol" w:char="F053"/>
            </w:r>
            <w:r w:rsidRPr="001F613F">
              <w:rPr>
                <w:rFonts w:ascii="Times New Roman" w:hAnsi="Times New Roman" w:cs="Times New Roman"/>
                <w:vertAlign w:val="subscript"/>
              </w:rPr>
              <w:t>v</w:t>
            </w:r>
            <w:r w:rsidRPr="001F613F">
              <w:rPr>
                <w:rFonts w:ascii="Times New Roman" w:hAnsi="Times New Roman" w:cs="Times New Roman"/>
                <w:vertAlign w:val="superscript"/>
              </w:rPr>
              <w:t>+</w:t>
            </w:r>
            <w:r>
              <w:rPr>
                <w:rFonts w:ascii="Times New Roman" w:hAnsi="Times New Roman" w:cs="Times New Roman"/>
              </w:rPr>
              <w:t xml:space="preserve"> - X</w:t>
            </w:r>
            <w:r>
              <w:rPr>
                <w:rFonts w:ascii="Times New Roman" w:hAnsi="Times New Roman" w:cs="Times New Roman"/>
                <w:vertAlign w:val="superscript"/>
              </w:rPr>
              <w:t>1</w:t>
            </w:r>
            <w:r>
              <w:rPr>
                <w:rFonts w:ascii="Times New Roman" w:hAnsi="Times New Roman" w:cs="Times New Roman"/>
              </w:rPr>
              <w:t xml:space="preserve"> </w:t>
            </w:r>
            <w:r>
              <w:rPr>
                <w:rFonts w:ascii="Times New Roman" w:hAnsi="Times New Roman" w:cs="Times New Roman"/>
              </w:rPr>
              <w:sym w:font="Symbol" w:char="F053"/>
            </w:r>
            <w:r w:rsidRPr="001F613F">
              <w:rPr>
                <w:rFonts w:ascii="Times New Roman" w:hAnsi="Times New Roman" w:cs="Times New Roman"/>
                <w:vertAlign w:val="subscript"/>
              </w:rPr>
              <w:t>g</w:t>
            </w:r>
            <w:r>
              <w:rPr>
                <w:rFonts w:ascii="Times New Roman" w:hAnsi="Times New Roman" w:cs="Times New Roman"/>
              </w:rPr>
              <w:t xml:space="preserve"> </w:t>
            </w:r>
            <w:r w:rsidRPr="001F613F">
              <w:rPr>
                <w:rFonts w:ascii="Times New Roman" w:hAnsi="Times New Roman" w:cs="Times New Roman"/>
                <w:vertAlign w:val="superscript"/>
              </w:rPr>
              <w:t>+</w:t>
            </w:r>
            <w:r>
              <w:rPr>
                <w:rFonts w:ascii="Times New Roman" w:hAnsi="Times New Roman" w:cs="Times New Roman"/>
                <w:vertAlign w:val="superscript"/>
              </w:rPr>
              <w:t xml:space="preserve"> </w:t>
            </w:r>
          </w:p>
        </w:tc>
      </w:tr>
      <w:tr w:rsidR="00F233BF" w14:paraId="0D1AA415" w14:textId="77777777" w:rsidTr="00A12841">
        <w:tc>
          <w:tcPr>
            <w:tcW w:w="3708" w:type="dxa"/>
          </w:tcPr>
          <w:p w14:paraId="477D6480" w14:textId="57566BE8" w:rsidR="00F233BF" w:rsidRDefault="00F233BF" w:rsidP="00A85DD8">
            <w:pPr>
              <w:spacing w:line="480" w:lineRule="auto"/>
              <w:jc w:val="both"/>
              <w:rPr>
                <w:rFonts w:ascii="Times New Roman" w:hAnsi="Times New Roman" w:cs="Times New Roman"/>
              </w:rPr>
            </w:pPr>
            <w:r>
              <w:rPr>
                <w:rFonts w:ascii="Times New Roman" w:hAnsi="Times New Roman" w:cs="Times New Roman"/>
              </w:rPr>
              <w:t>474 nm</w:t>
            </w:r>
          </w:p>
        </w:tc>
        <w:tc>
          <w:tcPr>
            <w:tcW w:w="2196" w:type="dxa"/>
          </w:tcPr>
          <w:p w14:paraId="30856602" w14:textId="29768EE1" w:rsidR="00F233BF" w:rsidRDefault="00F233BF" w:rsidP="00A85DD8">
            <w:pPr>
              <w:spacing w:line="480" w:lineRule="auto"/>
              <w:jc w:val="both"/>
              <w:rPr>
                <w:rFonts w:ascii="Times New Roman" w:hAnsi="Times New Roman" w:cs="Times New Roman"/>
              </w:rPr>
            </w:pPr>
            <w:r>
              <w:rPr>
                <w:rFonts w:ascii="Times New Roman" w:hAnsi="Times New Roman" w:cs="Times New Roman"/>
              </w:rPr>
              <w:t>C</w:t>
            </w:r>
            <w:r w:rsidRPr="001F613F">
              <w:rPr>
                <w:rFonts w:ascii="Times New Roman" w:hAnsi="Times New Roman" w:cs="Times New Roman"/>
                <w:vertAlign w:val="subscript"/>
              </w:rPr>
              <w:t>2</w:t>
            </w:r>
          </w:p>
        </w:tc>
        <w:tc>
          <w:tcPr>
            <w:tcW w:w="2952" w:type="dxa"/>
          </w:tcPr>
          <w:p w14:paraId="08A71699" w14:textId="2062A42A" w:rsidR="00F233BF" w:rsidRPr="001F613F" w:rsidRDefault="00F233BF" w:rsidP="00F233BF">
            <w:pPr>
              <w:spacing w:line="480" w:lineRule="auto"/>
              <w:jc w:val="both"/>
              <w:rPr>
                <w:rFonts w:ascii="Times New Roman" w:hAnsi="Times New Roman" w:cs="Times New Roman"/>
              </w:rPr>
            </w:pPr>
            <w:r>
              <w:rPr>
                <w:rFonts w:ascii="Times New Roman" w:hAnsi="Times New Roman" w:cs="Times New Roman"/>
              </w:rPr>
              <w:t>d</w:t>
            </w:r>
            <w:r w:rsidRPr="001F613F">
              <w:rPr>
                <w:rFonts w:ascii="Times New Roman" w:hAnsi="Times New Roman" w:cs="Times New Roman"/>
                <w:vertAlign w:val="superscript"/>
              </w:rPr>
              <w:t>3</w:t>
            </w:r>
            <w:r>
              <w:rPr>
                <w:rFonts w:ascii="Times New Roman" w:hAnsi="Times New Roman" w:cs="Times New Roman"/>
              </w:rPr>
              <w:sym w:font="Symbol" w:char="F050"/>
            </w:r>
            <w:r w:rsidRPr="001F613F">
              <w:rPr>
                <w:rFonts w:ascii="Times New Roman" w:hAnsi="Times New Roman" w:cs="Times New Roman"/>
                <w:vertAlign w:val="subscript"/>
              </w:rPr>
              <w:t>g</w:t>
            </w:r>
            <w:r>
              <w:rPr>
                <w:rFonts w:ascii="Times New Roman" w:hAnsi="Times New Roman" w:cs="Times New Roman"/>
                <w:vertAlign w:val="subscript"/>
              </w:rPr>
              <w:t xml:space="preserve"> </w:t>
            </w:r>
            <w:r>
              <w:rPr>
                <w:rFonts w:ascii="Times New Roman" w:hAnsi="Times New Roman" w:cs="Times New Roman"/>
              </w:rPr>
              <w:t>– a</w:t>
            </w:r>
            <w:r w:rsidRPr="001F613F">
              <w:rPr>
                <w:rFonts w:ascii="Times New Roman" w:hAnsi="Times New Roman" w:cs="Times New Roman"/>
                <w:vertAlign w:val="superscript"/>
              </w:rPr>
              <w:t>3</w:t>
            </w:r>
            <w:r>
              <w:rPr>
                <w:rFonts w:ascii="Times New Roman" w:hAnsi="Times New Roman" w:cs="Times New Roman"/>
              </w:rPr>
              <w:sym w:font="Symbol" w:char="F050"/>
            </w:r>
            <w:r>
              <w:rPr>
                <w:rFonts w:ascii="Times New Roman" w:hAnsi="Times New Roman" w:cs="Times New Roman"/>
                <w:vertAlign w:val="subscript"/>
              </w:rPr>
              <w:t xml:space="preserve">v </w:t>
            </w:r>
            <w:r w:rsidRPr="00F233BF">
              <w:rPr>
                <w:rFonts w:ascii="Times New Roman" w:hAnsi="Times New Roman" w:cs="Times New Roman"/>
              </w:rPr>
              <w:t xml:space="preserve">; </w:t>
            </w:r>
            <w:r>
              <w:rPr>
                <w:rFonts w:ascii="Times New Roman" w:hAnsi="Times New Roman" w:cs="Times New Roman"/>
              </w:rPr>
              <w:sym w:font="Symbol" w:char="F044"/>
            </w:r>
            <w:r>
              <w:rPr>
                <w:rFonts w:ascii="Times New Roman" w:hAnsi="Times New Roman" w:cs="Times New Roman"/>
              </w:rPr>
              <w:sym w:font="Symbol" w:char="F06E"/>
            </w:r>
            <w:r>
              <w:rPr>
                <w:rFonts w:ascii="Times New Roman" w:hAnsi="Times New Roman" w:cs="Times New Roman"/>
              </w:rPr>
              <w:t>=+1</w:t>
            </w:r>
          </w:p>
        </w:tc>
      </w:tr>
      <w:tr w:rsidR="00F233BF" w14:paraId="168790AB" w14:textId="77777777" w:rsidTr="00A12841">
        <w:tc>
          <w:tcPr>
            <w:tcW w:w="3708" w:type="dxa"/>
          </w:tcPr>
          <w:p w14:paraId="52156B75" w14:textId="5E09F552" w:rsidR="00F233BF" w:rsidRDefault="00F233BF" w:rsidP="00A85DD8">
            <w:pPr>
              <w:spacing w:line="480" w:lineRule="auto"/>
              <w:jc w:val="both"/>
              <w:rPr>
                <w:rFonts w:ascii="Times New Roman" w:hAnsi="Times New Roman" w:cs="Times New Roman"/>
              </w:rPr>
            </w:pPr>
            <w:r>
              <w:rPr>
                <w:rFonts w:ascii="Times New Roman" w:hAnsi="Times New Roman" w:cs="Times New Roman"/>
              </w:rPr>
              <w:t>516 nm</w:t>
            </w:r>
          </w:p>
        </w:tc>
        <w:tc>
          <w:tcPr>
            <w:tcW w:w="2196" w:type="dxa"/>
          </w:tcPr>
          <w:p w14:paraId="1AC83954" w14:textId="67444E16" w:rsidR="00F233BF" w:rsidRDefault="00F233BF" w:rsidP="00A85DD8">
            <w:pPr>
              <w:spacing w:line="480" w:lineRule="auto"/>
              <w:jc w:val="both"/>
              <w:rPr>
                <w:rFonts w:ascii="Times New Roman" w:hAnsi="Times New Roman" w:cs="Times New Roman"/>
              </w:rPr>
            </w:pPr>
            <w:r>
              <w:rPr>
                <w:rFonts w:ascii="Times New Roman" w:hAnsi="Times New Roman" w:cs="Times New Roman"/>
              </w:rPr>
              <w:t>C</w:t>
            </w:r>
            <w:r w:rsidRPr="001F613F">
              <w:rPr>
                <w:rFonts w:ascii="Times New Roman" w:hAnsi="Times New Roman" w:cs="Times New Roman"/>
                <w:vertAlign w:val="subscript"/>
              </w:rPr>
              <w:t>2</w:t>
            </w:r>
          </w:p>
        </w:tc>
        <w:tc>
          <w:tcPr>
            <w:tcW w:w="2952" w:type="dxa"/>
          </w:tcPr>
          <w:p w14:paraId="0E4C0C7B" w14:textId="241A0459" w:rsidR="00F233BF" w:rsidRDefault="00F233BF" w:rsidP="00F233BF">
            <w:pPr>
              <w:spacing w:line="480" w:lineRule="auto"/>
              <w:jc w:val="both"/>
              <w:rPr>
                <w:rFonts w:ascii="Times New Roman" w:hAnsi="Times New Roman" w:cs="Times New Roman"/>
              </w:rPr>
            </w:pPr>
            <w:r>
              <w:rPr>
                <w:rFonts w:ascii="Times New Roman" w:hAnsi="Times New Roman" w:cs="Times New Roman"/>
              </w:rPr>
              <w:t>d</w:t>
            </w:r>
            <w:r w:rsidRPr="001F613F">
              <w:rPr>
                <w:rFonts w:ascii="Times New Roman" w:hAnsi="Times New Roman" w:cs="Times New Roman"/>
                <w:vertAlign w:val="superscript"/>
              </w:rPr>
              <w:t>3</w:t>
            </w:r>
            <w:r>
              <w:rPr>
                <w:rFonts w:ascii="Times New Roman" w:hAnsi="Times New Roman" w:cs="Times New Roman"/>
              </w:rPr>
              <w:sym w:font="Symbol" w:char="F050"/>
            </w:r>
            <w:r w:rsidRPr="001F613F">
              <w:rPr>
                <w:rFonts w:ascii="Times New Roman" w:hAnsi="Times New Roman" w:cs="Times New Roman"/>
                <w:vertAlign w:val="subscript"/>
              </w:rPr>
              <w:t>g</w:t>
            </w:r>
            <w:r>
              <w:rPr>
                <w:rFonts w:ascii="Times New Roman" w:hAnsi="Times New Roman" w:cs="Times New Roman"/>
                <w:vertAlign w:val="subscript"/>
              </w:rPr>
              <w:t xml:space="preserve"> </w:t>
            </w:r>
            <w:r>
              <w:rPr>
                <w:rFonts w:ascii="Times New Roman" w:hAnsi="Times New Roman" w:cs="Times New Roman"/>
              </w:rPr>
              <w:t>– a</w:t>
            </w:r>
            <w:r w:rsidRPr="001F613F">
              <w:rPr>
                <w:rFonts w:ascii="Times New Roman" w:hAnsi="Times New Roman" w:cs="Times New Roman"/>
                <w:vertAlign w:val="superscript"/>
              </w:rPr>
              <w:t>3</w:t>
            </w:r>
            <w:r>
              <w:rPr>
                <w:rFonts w:ascii="Times New Roman" w:hAnsi="Times New Roman" w:cs="Times New Roman"/>
              </w:rPr>
              <w:sym w:font="Symbol" w:char="F050"/>
            </w:r>
            <w:r>
              <w:rPr>
                <w:rFonts w:ascii="Times New Roman" w:hAnsi="Times New Roman" w:cs="Times New Roman"/>
                <w:vertAlign w:val="subscript"/>
              </w:rPr>
              <w:t xml:space="preserve">v </w:t>
            </w:r>
            <w:r w:rsidRPr="00F233BF">
              <w:rPr>
                <w:rFonts w:ascii="Times New Roman" w:hAnsi="Times New Roman" w:cs="Times New Roman"/>
              </w:rPr>
              <w:t xml:space="preserve">; </w:t>
            </w:r>
            <w:r>
              <w:rPr>
                <w:rFonts w:ascii="Times New Roman" w:hAnsi="Times New Roman" w:cs="Times New Roman"/>
              </w:rPr>
              <w:sym w:font="Symbol" w:char="F044"/>
            </w:r>
            <w:r>
              <w:rPr>
                <w:rFonts w:ascii="Times New Roman" w:hAnsi="Times New Roman" w:cs="Times New Roman"/>
              </w:rPr>
              <w:sym w:font="Symbol" w:char="F06E"/>
            </w:r>
            <w:r>
              <w:rPr>
                <w:rFonts w:ascii="Times New Roman" w:hAnsi="Times New Roman" w:cs="Times New Roman"/>
              </w:rPr>
              <w:t>=0</w:t>
            </w:r>
          </w:p>
        </w:tc>
      </w:tr>
      <w:tr w:rsidR="00F233BF" w14:paraId="7A1FDF17" w14:textId="77777777" w:rsidTr="00A12841">
        <w:tc>
          <w:tcPr>
            <w:tcW w:w="3708" w:type="dxa"/>
          </w:tcPr>
          <w:p w14:paraId="16936DDD" w14:textId="3622D590" w:rsidR="00F233BF" w:rsidRDefault="00F233BF" w:rsidP="00A85DD8">
            <w:pPr>
              <w:spacing w:line="480" w:lineRule="auto"/>
              <w:jc w:val="both"/>
              <w:rPr>
                <w:rFonts w:ascii="Times New Roman" w:hAnsi="Times New Roman" w:cs="Times New Roman"/>
              </w:rPr>
            </w:pPr>
            <w:r>
              <w:rPr>
                <w:rFonts w:ascii="Times New Roman" w:hAnsi="Times New Roman" w:cs="Times New Roman"/>
              </w:rPr>
              <w:t>674-676nm (unresolved)</w:t>
            </w:r>
          </w:p>
        </w:tc>
        <w:tc>
          <w:tcPr>
            <w:tcW w:w="2196" w:type="dxa"/>
          </w:tcPr>
          <w:p w14:paraId="30EA7447" w14:textId="74F90B7D" w:rsidR="00F233BF" w:rsidRDefault="00F233BF" w:rsidP="00A85DD8">
            <w:pPr>
              <w:spacing w:line="480" w:lineRule="auto"/>
              <w:jc w:val="both"/>
              <w:rPr>
                <w:rFonts w:ascii="Times New Roman" w:hAnsi="Times New Roman" w:cs="Times New Roman"/>
              </w:rPr>
            </w:pPr>
            <w:r>
              <w:rPr>
                <w:rFonts w:ascii="Times New Roman" w:hAnsi="Times New Roman" w:cs="Times New Roman"/>
              </w:rPr>
              <w:t>Not identified</w:t>
            </w:r>
          </w:p>
        </w:tc>
        <w:tc>
          <w:tcPr>
            <w:tcW w:w="2952" w:type="dxa"/>
          </w:tcPr>
          <w:p w14:paraId="2D7B9C17" w14:textId="35276C08" w:rsidR="00F233BF" w:rsidRDefault="00F233BF" w:rsidP="00F233BF">
            <w:pPr>
              <w:spacing w:line="480" w:lineRule="auto"/>
              <w:jc w:val="both"/>
              <w:rPr>
                <w:rFonts w:ascii="Times New Roman" w:hAnsi="Times New Roman" w:cs="Times New Roman"/>
              </w:rPr>
            </w:pPr>
            <w:r>
              <w:rPr>
                <w:rFonts w:ascii="Times New Roman" w:hAnsi="Times New Roman" w:cs="Times New Roman"/>
              </w:rPr>
              <w:t>Not identified</w:t>
            </w:r>
          </w:p>
        </w:tc>
      </w:tr>
    </w:tbl>
    <w:p w14:paraId="72C72061" w14:textId="72B6E081" w:rsidR="008B108A" w:rsidRDefault="00062BBB" w:rsidP="00A820DC">
      <w:pPr>
        <w:pStyle w:val="Caption"/>
        <w:rPr>
          <w:rFonts w:cs="Times New Roman"/>
        </w:rPr>
      </w:pPr>
      <w:bookmarkStart w:id="133" w:name="_Toc210296706"/>
      <w:proofErr w:type="gramStart"/>
      <w:r>
        <w:t xml:space="preserve">Table </w:t>
      </w:r>
      <w:fldSimple w:instr=" SEQ Table \* ARABIC ">
        <w:r w:rsidR="004819B2">
          <w:rPr>
            <w:noProof/>
          </w:rPr>
          <w:t>28</w:t>
        </w:r>
      </w:fldSimple>
      <w:r w:rsidR="00CC733E">
        <w:rPr>
          <w:noProof/>
        </w:rPr>
        <w:t>.</w:t>
      </w:r>
      <w:proofErr w:type="gramEnd"/>
      <w:r w:rsidRPr="00062BBB">
        <w:rPr>
          <w:rFonts w:cs="Times New Roman"/>
          <w:b/>
          <w:szCs w:val="24"/>
        </w:rPr>
        <w:t xml:space="preserve"> </w:t>
      </w:r>
      <w:r w:rsidRPr="00062BBB">
        <w:t>Discrimination capabilities of the LIBS molecular bands on inks</w:t>
      </w:r>
      <w:bookmarkEnd w:id="133"/>
      <w:r w:rsidR="005A5FDD">
        <w:rPr>
          <w:rFonts w:cs="Times New Roman"/>
        </w:rPr>
        <w:t xml:space="preserve"> </w:t>
      </w:r>
    </w:p>
    <w:tbl>
      <w:tblPr>
        <w:tblStyle w:val="TableGrid"/>
        <w:tblW w:w="0" w:type="auto"/>
        <w:tblLook w:val="04A0" w:firstRow="1" w:lastRow="0" w:firstColumn="1" w:lastColumn="0" w:noHBand="0" w:noVBand="1"/>
      </w:tblPr>
      <w:tblGrid>
        <w:gridCol w:w="1458"/>
        <w:gridCol w:w="1980"/>
        <w:gridCol w:w="3204"/>
        <w:gridCol w:w="2214"/>
      </w:tblGrid>
      <w:tr w:rsidR="005A5FDD" w14:paraId="0225D1E9" w14:textId="77777777" w:rsidTr="00E52CA6">
        <w:tc>
          <w:tcPr>
            <w:tcW w:w="1458" w:type="dxa"/>
          </w:tcPr>
          <w:p w14:paraId="5E61F0E0" w14:textId="66953138" w:rsidR="005A5FDD" w:rsidRPr="008A6527" w:rsidRDefault="005A5FDD" w:rsidP="00FE36BB">
            <w:pPr>
              <w:spacing w:line="480" w:lineRule="auto"/>
              <w:jc w:val="center"/>
              <w:rPr>
                <w:rFonts w:ascii="Times New Roman" w:hAnsi="Times New Roman" w:cs="Times New Roman"/>
                <w:b/>
              </w:rPr>
            </w:pPr>
            <w:r w:rsidRPr="008A6527">
              <w:rPr>
                <w:rFonts w:ascii="Times New Roman" w:hAnsi="Times New Roman" w:cs="Times New Roman"/>
                <w:b/>
              </w:rPr>
              <w:t>Ink set</w:t>
            </w:r>
          </w:p>
        </w:tc>
        <w:tc>
          <w:tcPr>
            <w:tcW w:w="1980" w:type="dxa"/>
          </w:tcPr>
          <w:p w14:paraId="6E62B536" w14:textId="6A6404A9" w:rsidR="005A5FDD" w:rsidRPr="008A6527" w:rsidRDefault="005A5FDD" w:rsidP="00FE36BB">
            <w:pPr>
              <w:spacing w:line="480" w:lineRule="auto"/>
              <w:jc w:val="center"/>
              <w:rPr>
                <w:rFonts w:ascii="Times New Roman" w:hAnsi="Times New Roman" w:cs="Times New Roman"/>
                <w:b/>
              </w:rPr>
            </w:pPr>
            <w:r w:rsidRPr="008A6527">
              <w:rPr>
                <w:rFonts w:ascii="Times New Roman" w:hAnsi="Times New Roman" w:cs="Times New Roman"/>
                <w:b/>
              </w:rPr>
              <w:t>Discrimination by elemental profile</w:t>
            </w:r>
          </w:p>
        </w:tc>
        <w:tc>
          <w:tcPr>
            <w:tcW w:w="3204" w:type="dxa"/>
          </w:tcPr>
          <w:p w14:paraId="5BCED1C6" w14:textId="719285CC" w:rsidR="005A5FDD" w:rsidRPr="008A6527" w:rsidRDefault="005A5FDD" w:rsidP="00FE36BB">
            <w:pPr>
              <w:spacing w:line="480" w:lineRule="auto"/>
              <w:jc w:val="center"/>
              <w:rPr>
                <w:rFonts w:ascii="Times New Roman" w:hAnsi="Times New Roman" w:cs="Times New Roman"/>
                <w:b/>
              </w:rPr>
            </w:pPr>
            <w:r w:rsidRPr="008A6527">
              <w:rPr>
                <w:rFonts w:ascii="Times New Roman" w:hAnsi="Times New Roman" w:cs="Times New Roman"/>
                <w:b/>
              </w:rPr>
              <w:t xml:space="preserve">Discrimination by </w:t>
            </w:r>
            <w:r w:rsidR="006B6019" w:rsidRPr="008A6527">
              <w:rPr>
                <w:rFonts w:ascii="Times New Roman" w:hAnsi="Times New Roman" w:cs="Times New Roman"/>
                <w:b/>
              </w:rPr>
              <w:t xml:space="preserve">elemental and </w:t>
            </w:r>
            <w:r w:rsidRPr="008A6527">
              <w:rPr>
                <w:rFonts w:ascii="Times New Roman" w:hAnsi="Times New Roman" w:cs="Times New Roman"/>
                <w:b/>
              </w:rPr>
              <w:t>molecular bands</w:t>
            </w:r>
            <w:r w:rsidR="006B6019" w:rsidRPr="008A6527">
              <w:rPr>
                <w:rFonts w:ascii="Times New Roman" w:hAnsi="Times New Roman" w:cs="Times New Roman"/>
                <w:b/>
              </w:rPr>
              <w:t xml:space="preserve"> </w:t>
            </w:r>
          </w:p>
        </w:tc>
        <w:tc>
          <w:tcPr>
            <w:tcW w:w="2214" w:type="dxa"/>
          </w:tcPr>
          <w:p w14:paraId="28528E32" w14:textId="3E533359" w:rsidR="005A5FDD" w:rsidRPr="008A6527" w:rsidRDefault="00FE36BB" w:rsidP="00FE36BB">
            <w:pPr>
              <w:spacing w:line="480" w:lineRule="auto"/>
              <w:jc w:val="center"/>
              <w:rPr>
                <w:rFonts w:ascii="Times New Roman" w:hAnsi="Times New Roman" w:cs="Times New Roman"/>
                <w:b/>
              </w:rPr>
            </w:pPr>
            <w:r w:rsidRPr="008A6527">
              <w:rPr>
                <w:rFonts w:ascii="Times New Roman" w:hAnsi="Times New Roman" w:cs="Times New Roman"/>
                <w:b/>
              </w:rPr>
              <w:t>Additional</w:t>
            </w:r>
            <w:r w:rsidR="005A5FDD" w:rsidRPr="008A6527">
              <w:rPr>
                <w:rFonts w:ascii="Times New Roman" w:hAnsi="Times New Roman" w:cs="Times New Roman"/>
                <w:b/>
              </w:rPr>
              <w:t xml:space="preserve"> pairs </w:t>
            </w:r>
            <w:r w:rsidRPr="008A6527">
              <w:rPr>
                <w:rFonts w:ascii="Times New Roman" w:hAnsi="Times New Roman" w:cs="Times New Roman"/>
                <w:b/>
              </w:rPr>
              <w:t>differentiated</w:t>
            </w:r>
          </w:p>
        </w:tc>
      </w:tr>
      <w:tr w:rsidR="005A5FDD" w14:paraId="59DB6C57" w14:textId="77777777" w:rsidTr="00E52CA6">
        <w:tc>
          <w:tcPr>
            <w:tcW w:w="1458" w:type="dxa"/>
          </w:tcPr>
          <w:p w14:paraId="7FF27E87" w14:textId="4C96EB14" w:rsidR="005A5FDD" w:rsidRDefault="005A5FDD" w:rsidP="00FE36BB">
            <w:pPr>
              <w:spacing w:line="480" w:lineRule="auto"/>
              <w:jc w:val="center"/>
              <w:rPr>
                <w:rFonts w:ascii="Times New Roman" w:hAnsi="Times New Roman" w:cs="Times New Roman"/>
              </w:rPr>
            </w:pPr>
            <w:r>
              <w:rPr>
                <w:rFonts w:ascii="Times New Roman" w:hAnsi="Times New Roman" w:cs="Times New Roman"/>
              </w:rPr>
              <w:t>Blue gel inks</w:t>
            </w:r>
          </w:p>
        </w:tc>
        <w:tc>
          <w:tcPr>
            <w:tcW w:w="1980" w:type="dxa"/>
          </w:tcPr>
          <w:p w14:paraId="14ED0BAA" w14:textId="54C538DA" w:rsidR="005A5FDD" w:rsidRDefault="005A5FDD" w:rsidP="00FE36BB">
            <w:pPr>
              <w:spacing w:line="480" w:lineRule="auto"/>
              <w:jc w:val="center"/>
              <w:rPr>
                <w:rFonts w:ascii="Times New Roman" w:hAnsi="Times New Roman" w:cs="Times New Roman"/>
              </w:rPr>
            </w:pPr>
            <w:r>
              <w:rPr>
                <w:rFonts w:ascii="Times New Roman" w:hAnsi="Times New Roman" w:cs="Times New Roman"/>
              </w:rPr>
              <w:t>93 %</w:t>
            </w:r>
          </w:p>
        </w:tc>
        <w:tc>
          <w:tcPr>
            <w:tcW w:w="3204" w:type="dxa"/>
          </w:tcPr>
          <w:p w14:paraId="35188E28" w14:textId="77777777" w:rsidR="005A5FDD" w:rsidRDefault="005A5FDD" w:rsidP="00FE36BB">
            <w:pPr>
              <w:spacing w:line="480" w:lineRule="auto"/>
              <w:jc w:val="center"/>
              <w:rPr>
                <w:rFonts w:ascii="Times New Roman" w:hAnsi="Times New Roman" w:cs="Times New Roman"/>
              </w:rPr>
            </w:pPr>
            <w:r>
              <w:rPr>
                <w:rFonts w:ascii="Times New Roman" w:hAnsi="Times New Roman" w:cs="Times New Roman"/>
              </w:rPr>
              <w:t>94.3% (CN bands)</w:t>
            </w:r>
          </w:p>
          <w:p w14:paraId="64E544A9" w14:textId="7E7D5710" w:rsidR="005A5FDD" w:rsidRDefault="005A5FDD" w:rsidP="00FE36BB">
            <w:pPr>
              <w:spacing w:line="480" w:lineRule="auto"/>
              <w:jc w:val="center"/>
              <w:rPr>
                <w:rFonts w:ascii="Times New Roman" w:hAnsi="Times New Roman" w:cs="Times New Roman"/>
              </w:rPr>
            </w:pPr>
            <w:r>
              <w:rPr>
                <w:rFonts w:ascii="Times New Roman" w:hAnsi="Times New Roman" w:cs="Times New Roman"/>
              </w:rPr>
              <w:t>96.5 % (674-676 bands)</w:t>
            </w:r>
          </w:p>
        </w:tc>
        <w:tc>
          <w:tcPr>
            <w:tcW w:w="2214" w:type="dxa"/>
          </w:tcPr>
          <w:p w14:paraId="010028A8" w14:textId="77777777" w:rsidR="005A5FDD" w:rsidRDefault="005A5FDD" w:rsidP="00FE36BB">
            <w:pPr>
              <w:spacing w:line="480" w:lineRule="auto"/>
              <w:jc w:val="center"/>
              <w:rPr>
                <w:rFonts w:ascii="Times New Roman" w:hAnsi="Times New Roman" w:cs="Times New Roman"/>
              </w:rPr>
            </w:pPr>
            <w:r>
              <w:rPr>
                <w:rFonts w:ascii="Times New Roman" w:hAnsi="Times New Roman" w:cs="Times New Roman"/>
              </w:rPr>
              <w:t>2 (CN bands)</w:t>
            </w:r>
          </w:p>
          <w:p w14:paraId="4A87E14F" w14:textId="7E2478EA" w:rsidR="005A5FDD" w:rsidRDefault="005A5FDD" w:rsidP="00FE36BB">
            <w:pPr>
              <w:spacing w:line="480" w:lineRule="auto"/>
              <w:jc w:val="center"/>
              <w:rPr>
                <w:rFonts w:ascii="Times New Roman" w:hAnsi="Times New Roman" w:cs="Times New Roman"/>
              </w:rPr>
            </w:pPr>
            <w:r>
              <w:rPr>
                <w:rFonts w:ascii="Times New Roman" w:hAnsi="Times New Roman" w:cs="Times New Roman"/>
              </w:rPr>
              <w:t>7 (674-676 bands)</w:t>
            </w:r>
          </w:p>
        </w:tc>
      </w:tr>
      <w:tr w:rsidR="005A5FDD" w14:paraId="29598743" w14:textId="77777777" w:rsidTr="00E52CA6">
        <w:tc>
          <w:tcPr>
            <w:tcW w:w="1458" w:type="dxa"/>
          </w:tcPr>
          <w:p w14:paraId="51D81AE0" w14:textId="583F9893" w:rsidR="005A5FDD" w:rsidRDefault="005A5FDD" w:rsidP="00FE36BB">
            <w:pPr>
              <w:spacing w:line="480" w:lineRule="auto"/>
              <w:jc w:val="center"/>
              <w:rPr>
                <w:rFonts w:ascii="Times New Roman" w:hAnsi="Times New Roman" w:cs="Times New Roman"/>
              </w:rPr>
            </w:pPr>
            <w:r>
              <w:rPr>
                <w:rFonts w:ascii="Times New Roman" w:hAnsi="Times New Roman" w:cs="Times New Roman"/>
              </w:rPr>
              <w:t>Inkjet inks</w:t>
            </w:r>
          </w:p>
        </w:tc>
        <w:tc>
          <w:tcPr>
            <w:tcW w:w="1980" w:type="dxa"/>
          </w:tcPr>
          <w:p w14:paraId="6A8BD1F9" w14:textId="1ACD369E" w:rsidR="005A5FDD" w:rsidRDefault="005A5FDD" w:rsidP="00FE36BB">
            <w:pPr>
              <w:spacing w:line="480" w:lineRule="auto"/>
              <w:jc w:val="center"/>
              <w:rPr>
                <w:rFonts w:ascii="Times New Roman" w:hAnsi="Times New Roman" w:cs="Times New Roman"/>
              </w:rPr>
            </w:pPr>
            <w:r>
              <w:rPr>
                <w:rFonts w:ascii="Times New Roman" w:hAnsi="Times New Roman" w:cs="Times New Roman"/>
              </w:rPr>
              <w:t>94.3</w:t>
            </w:r>
          </w:p>
        </w:tc>
        <w:tc>
          <w:tcPr>
            <w:tcW w:w="3204" w:type="dxa"/>
          </w:tcPr>
          <w:p w14:paraId="45FB924F" w14:textId="18E5A857" w:rsidR="005A5FDD" w:rsidRDefault="005A5FDD" w:rsidP="00FE36BB">
            <w:pPr>
              <w:spacing w:line="480" w:lineRule="auto"/>
              <w:jc w:val="center"/>
              <w:rPr>
                <w:rFonts w:ascii="Times New Roman" w:hAnsi="Times New Roman" w:cs="Times New Roman"/>
              </w:rPr>
            </w:pPr>
            <w:r>
              <w:rPr>
                <w:rFonts w:ascii="Times New Roman" w:hAnsi="Times New Roman" w:cs="Times New Roman"/>
              </w:rPr>
              <w:t>n.a (CN bands below LOD)</w:t>
            </w:r>
          </w:p>
          <w:p w14:paraId="11032C0E" w14:textId="5F28C9D2" w:rsidR="005A5FDD" w:rsidRDefault="005A5FDD" w:rsidP="00FE36BB">
            <w:pPr>
              <w:spacing w:line="480" w:lineRule="auto"/>
              <w:jc w:val="center"/>
              <w:rPr>
                <w:rFonts w:ascii="Times New Roman" w:hAnsi="Times New Roman" w:cs="Times New Roman"/>
              </w:rPr>
            </w:pPr>
            <w:r>
              <w:rPr>
                <w:rFonts w:ascii="Times New Roman" w:hAnsi="Times New Roman" w:cs="Times New Roman"/>
              </w:rPr>
              <w:t>96.6 % ( 674-676 bands)</w:t>
            </w:r>
          </w:p>
        </w:tc>
        <w:tc>
          <w:tcPr>
            <w:tcW w:w="2214" w:type="dxa"/>
          </w:tcPr>
          <w:p w14:paraId="3AD3776C" w14:textId="3D77BE43" w:rsidR="005A5FDD" w:rsidRDefault="005A5FDD" w:rsidP="00FE36BB">
            <w:pPr>
              <w:spacing w:line="480" w:lineRule="auto"/>
              <w:jc w:val="center"/>
              <w:rPr>
                <w:rFonts w:ascii="Times New Roman" w:hAnsi="Times New Roman" w:cs="Times New Roman"/>
              </w:rPr>
            </w:pPr>
            <w:r>
              <w:rPr>
                <w:rFonts w:ascii="Times New Roman" w:hAnsi="Times New Roman" w:cs="Times New Roman"/>
              </w:rPr>
              <w:t>0 (CN bands)</w:t>
            </w:r>
          </w:p>
          <w:p w14:paraId="41BDCC75" w14:textId="5D9946EB" w:rsidR="005A5FDD" w:rsidRDefault="005A5FDD" w:rsidP="00FE36BB">
            <w:pPr>
              <w:spacing w:line="480" w:lineRule="auto"/>
              <w:jc w:val="center"/>
              <w:rPr>
                <w:rFonts w:ascii="Times New Roman" w:hAnsi="Times New Roman" w:cs="Times New Roman"/>
              </w:rPr>
            </w:pPr>
            <w:r>
              <w:rPr>
                <w:rFonts w:ascii="Times New Roman" w:hAnsi="Times New Roman" w:cs="Times New Roman"/>
              </w:rPr>
              <w:t>2 (674-676 bands)</w:t>
            </w:r>
          </w:p>
        </w:tc>
      </w:tr>
      <w:tr w:rsidR="005A5FDD" w14:paraId="3D57A657" w14:textId="77777777" w:rsidTr="00E52CA6">
        <w:tc>
          <w:tcPr>
            <w:tcW w:w="1458" w:type="dxa"/>
          </w:tcPr>
          <w:p w14:paraId="6AA6D840" w14:textId="5C4299A9" w:rsidR="005A5FDD" w:rsidRDefault="005A5FDD" w:rsidP="00FE36BB">
            <w:pPr>
              <w:spacing w:line="480" w:lineRule="auto"/>
              <w:jc w:val="center"/>
              <w:rPr>
                <w:rFonts w:ascii="Times New Roman" w:hAnsi="Times New Roman" w:cs="Times New Roman"/>
              </w:rPr>
            </w:pPr>
            <w:r>
              <w:rPr>
                <w:rFonts w:ascii="Times New Roman" w:hAnsi="Times New Roman" w:cs="Times New Roman"/>
              </w:rPr>
              <w:t>Toners</w:t>
            </w:r>
          </w:p>
        </w:tc>
        <w:tc>
          <w:tcPr>
            <w:tcW w:w="1980" w:type="dxa"/>
          </w:tcPr>
          <w:p w14:paraId="1DC2F0F5" w14:textId="020DBEA4" w:rsidR="005A5FDD" w:rsidRDefault="005A5FDD" w:rsidP="00FE36BB">
            <w:pPr>
              <w:spacing w:line="480" w:lineRule="auto"/>
              <w:jc w:val="center"/>
              <w:rPr>
                <w:rFonts w:ascii="Times New Roman" w:hAnsi="Times New Roman" w:cs="Times New Roman"/>
              </w:rPr>
            </w:pPr>
            <w:r>
              <w:rPr>
                <w:rFonts w:ascii="Times New Roman" w:hAnsi="Times New Roman" w:cs="Times New Roman"/>
              </w:rPr>
              <w:t>87.2 %</w:t>
            </w:r>
          </w:p>
        </w:tc>
        <w:tc>
          <w:tcPr>
            <w:tcW w:w="3204" w:type="dxa"/>
          </w:tcPr>
          <w:p w14:paraId="7473A024" w14:textId="35CAF412" w:rsidR="005A5FDD" w:rsidRDefault="005A5FDD" w:rsidP="00FE36BB">
            <w:pPr>
              <w:spacing w:line="480" w:lineRule="auto"/>
              <w:jc w:val="center"/>
              <w:rPr>
                <w:rFonts w:ascii="Times New Roman" w:hAnsi="Times New Roman" w:cs="Times New Roman"/>
              </w:rPr>
            </w:pPr>
            <w:r>
              <w:rPr>
                <w:rFonts w:ascii="Times New Roman" w:hAnsi="Times New Roman" w:cs="Times New Roman"/>
              </w:rPr>
              <w:t>87. 2%</w:t>
            </w:r>
          </w:p>
          <w:p w14:paraId="5AA2BB72" w14:textId="55AD43EC" w:rsidR="005A5FDD" w:rsidRDefault="005A5FDD" w:rsidP="00FE36BB">
            <w:pPr>
              <w:spacing w:line="480" w:lineRule="auto"/>
              <w:jc w:val="center"/>
              <w:rPr>
                <w:rFonts w:ascii="Times New Roman" w:hAnsi="Times New Roman" w:cs="Times New Roman"/>
              </w:rPr>
            </w:pPr>
            <w:r>
              <w:rPr>
                <w:rFonts w:ascii="Times New Roman" w:hAnsi="Times New Roman" w:cs="Times New Roman"/>
              </w:rPr>
              <w:t>95.7% (674-676 bands)</w:t>
            </w:r>
          </w:p>
        </w:tc>
        <w:tc>
          <w:tcPr>
            <w:tcW w:w="2214" w:type="dxa"/>
          </w:tcPr>
          <w:p w14:paraId="731399BC" w14:textId="46022750" w:rsidR="005A5FDD" w:rsidRDefault="005A5FDD" w:rsidP="00FE36BB">
            <w:pPr>
              <w:spacing w:line="480" w:lineRule="auto"/>
              <w:jc w:val="center"/>
              <w:rPr>
                <w:rFonts w:ascii="Times New Roman" w:hAnsi="Times New Roman" w:cs="Times New Roman"/>
              </w:rPr>
            </w:pPr>
            <w:r>
              <w:rPr>
                <w:rFonts w:ascii="Times New Roman" w:hAnsi="Times New Roman" w:cs="Times New Roman"/>
              </w:rPr>
              <w:t>0 (CN bands)</w:t>
            </w:r>
          </w:p>
          <w:p w14:paraId="2FFDF974" w14:textId="0E1AA714" w:rsidR="005A5FDD" w:rsidRDefault="005A5FDD" w:rsidP="00FE36BB">
            <w:pPr>
              <w:spacing w:line="480" w:lineRule="auto"/>
              <w:jc w:val="center"/>
              <w:rPr>
                <w:rFonts w:ascii="Times New Roman" w:hAnsi="Times New Roman" w:cs="Times New Roman"/>
              </w:rPr>
            </w:pPr>
            <w:r>
              <w:rPr>
                <w:rFonts w:ascii="Times New Roman" w:hAnsi="Times New Roman" w:cs="Times New Roman"/>
              </w:rPr>
              <w:t>10 (674-676 bands)</w:t>
            </w:r>
          </w:p>
        </w:tc>
      </w:tr>
    </w:tbl>
    <w:p w14:paraId="0B332863" w14:textId="77777777" w:rsidR="008B108A" w:rsidRDefault="008B108A" w:rsidP="005B1FC4">
      <w:pPr>
        <w:spacing w:line="480" w:lineRule="auto"/>
        <w:rPr>
          <w:rFonts w:ascii="Times New Roman" w:hAnsi="Times New Roman" w:cs="Times New Roman"/>
        </w:rPr>
      </w:pPr>
    </w:p>
    <w:p w14:paraId="0F474563" w14:textId="78AA2AFB" w:rsidR="00062BBB" w:rsidRPr="00F70768" w:rsidRDefault="00F70768" w:rsidP="00F70768">
      <w:pPr>
        <w:spacing w:line="480" w:lineRule="auto"/>
        <w:rPr>
          <w:rFonts w:ascii="Times New Roman" w:hAnsi="Times New Roman" w:cs="Times New Roman"/>
        </w:rPr>
      </w:pPr>
      <w:r w:rsidRPr="00F70768">
        <w:rPr>
          <w:rFonts w:ascii="Times New Roman" w:hAnsi="Times New Roman" w:cs="Times New Roman"/>
          <w:noProof/>
        </w:rPr>
        <w:drawing>
          <wp:inline distT="0" distB="0" distL="0" distR="0" wp14:anchorId="01018720" wp14:editId="56398B84">
            <wp:extent cx="5248187" cy="3202214"/>
            <wp:effectExtent l="0" t="0" r="10160" b="0"/>
            <wp:docPr id="71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8187" cy="3202214"/>
                    </a:xfrm>
                    <a:prstGeom prst="rect">
                      <a:avLst/>
                    </a:prstGeom>
                    <a:noFill/>
                    <a:ln>
                      <a:noFill/>
                    </a:ln>
                  </pic:spPr>
                </pic:pic>
              </a:graphicData>
            </a:graphic>
          </wp:inline>
        </w:drawing>
      </w:r>
    </w:p>
    <w:p w14:paraId="3EA5FE36" w14:textId="261E40CF" w:rsidR="00F70768" w:rsidRPr="00F70768" w:rsidRDefault="00062BBB" w:rsidP="00F70768">
      <w:pPr>
        <w:pStyle w:val="Caption"/>
        <w:rPr>
          <w:rFonts w:cs="Times New Roman"/>
        </w:rPr>
      </w:pPr>
      <w:bookmarkStart w:id="134" w:name="_Toc210295729"/>
      <w:proofErr w:type="gramStart"/>
      <w:r>
        <w:t xml:space="preserve">Figure </w:t>
      </w:r>
      <w:fldSimple w:instr=" SEQ Figure \* ARABIC ">
        <w:r w:rsidR="004819B2">
          <w:rPr>
            <w:noProof/>
          </w:rPr>
          <w:t>42</w:t>
        </w:r>
      </w:fldSimple>
      <w:r w:rsidR="00CC733E">
        <w:rPr>
          <w:noProof/>
        </w:rPr>
        <w:t>.</w:t>
      </w:r>
      <w:proofErr w:type="gramEnd"/>
      <w:r w:rsidRPr="00062BBB">
        <w:rPr>
          <w:rFonts w:cs="Times New Roman"/>
          <w:b/>
          <w:szCs w:val="24"/>
        </w:rPr>
        <w:t xml:space="preserve"> </w:t>
      </w:r>
      <w:r w:rsidRPr="00062BBB">
        <w:t>LIBS spectra for blue gels BB 17 (top) and BB18 (bottom) and their respective duplicate samples</w:t>
      </w:r>
      <w:bookmarkEnd w:id="134"/>
    </w:p>
    <w:p w14:paraId="1999C00D" w14:textId="77777777" w:rsidR="00062BBB" w:rsidRDefault="00E52CA6" w:rsidP="00062BBB">
      <w:pPr>
        <w:keepNext/>
        <w:spacing w:line="480" w:lineRule="auto"/>
      </w:pPr>
      <w:r w:rsidRPr="00E52CA6">
        <w:rPr>
          <w:rFonts w:ascii="Times New Roman" w:hAnsi="Times New Roman" w:cs="Times New Roman"/>
          <w:noProof/>
        </w:rPr>
        <mc:AlternateContent>
          <mc:Choice Requires="wpg">
            <w:drawing>
              <wp:inline distT="0" distB="0" distL="0" distR="0" wp14:anchorId="57A3F6FD" wp14:editId="2A4B425B">
                <wp:extent cx="5486400" cy="3286053"/>
                <wp:effectExtent l="0" t="0" r="0" b="0"/>
                <wp:docPr id="19471" name="Group 1"/>
                <wp:cNvGraphicFramePr/>
                <a:graphic xmlns:a="http://schemas.openxmlformats.org/drawingml/2006/main">
                  <a:graphicData uri="http://schemas.microsoft.com/office/word/2010/wordprocessingGroup">
                    <wpg:wgp>
                      <wpg:cNvGrpSpPr/>
                      <wpg:grpSpPr>
                        <a:xfrm>
                          <a:off x="0" y="0"/>
                          <a:ext cx="5486400" cy="3286053"/>
                          <a:chOff x="0" y="0"/>
                          <a:chExt cx="6019800" cy="3605600"/>
                        </a:xfrm>
                      </wpg:grpSpPr>
                      <pic:pic xmlns:pic="http://schemas.openxmlformats.org/drawingml/2006/picture">
                        <pic:nvPicPr>
                          <pic:cNvPr id="19472" name="Picture 19472" descr="17 W42 blue 975.bmp"/>
                          <pic:cNvPicPr>
                            <a:picLocks noChangeAspect="1"/>
                          </pic:cNvPicPr>
                        </pic:nvPicPr>
                        <pic:blipFill rotWithShape="1">
                          <a:blip r:embed="rId59">
                            <a:extLst>
                              <a:ext uri="{28A0092B-C50C-407E-A947-70E740481C1C}">
                                <a14:useLocalDpi xmlns:a14="http://schemas.microsoft.com/office/drawing/2010/main" val="0"/>
                              </a:ext>
                            </a:extLst>
                          </a:blip>
                          <a:srcRect l="25556" t="18222" r="9583" b="52018"/>
                          <a:stretch/>
                        </pic:blipFill>
                        <pic:spPr>
                          <a:xfrm>
                            <a:off x="0" y="1904832"/>
                            <a:ext cx="5930900" cy="1700768"/>
                          </a:xfrm>
                          <a:prstGeom prst="rect">
                            <a:avLst/>
                          </a:prstGeom>
                        </pic:spPr>
                      </pic:pic>
                      <wps:wsp>
                        <wps:cNvPr id="19473" name="Text Box 19473"/>
                        <wps:cNvSpPr txBox="1"/>
                        <wps:spPr>
                          <a:xfrm>
                            <a:off x="4435921" y="2293114"/>
                            <a:ext cx="1527942" cy="484938"/>
                          </a:xfrm>
                          <a:prstGeom prst="rect">
                            <a:avLst/>
                          </a:prstGeom>
                          <a:noFill/>
                        </wps:spPr>
                        <wps:txbx>
                          <w:txbxContent>
                            <w:p w14:paraId="78E0BCBF" w14:textId="77777777" w:rsidR="004838E9" w:rsidRDefault="004838E9" w:rsidP="00E52CA6">
                              <w:pPr>
                                <w:pStyle w:val="NormalWeb"/>
                              </w:pPr>
                              <w:r>
                                <w:rPr>
                                  <w:b/>
                                  <w:bCs/>
                                  <w:color w:val="FF0000"/>
                                  <w:kern w:val="24"/>
                                </w:rPr>
                                <w:t>BB 01</w:t>
                              </w:r>
                            </w:p>
                            <w:p w14:paraId="60B5E7B1" w14:textId="77777777" w:rsidR="004838E9" w:rsidRDefault="004838E9" w:rsidP="00E52CA6">
                              <w:pPr>
                                <w:pStyle w:val="NormalWeb"/>
                              </w:pPr>
                              <w:r>
                                <w:rPr>
                                  <w:b/>
                                  <w:bCs/>
                                  <w:color w:val="0000FF"/>
                                  <w:kern w:val="24"/>
                                </w:rPr>
                                <w:t>Paper background</w:t>
                              </w:r>
                            </w:p>
                          </w:txbxContent>
                        </wps:txbx>
                        <wps:bodyPr wrap="none" rtlCol="0">
                          <a:spAutoFit/>
                        </wps:bodyPr>
                      </wps:wsp>
                      <pic:pic xmlns:pic="http://schemas.openxmlformats.org/drawingml/2006/picture">
                        <pic:nvPicPr>
                          <pic:cNvPr id="19474" name="Picture 19474" descr="BLue 01 10 675.bmp"/>
                          <pic:cNvPicPr>
                            <a:picLocks noChangeAspect="1"/>
                          </pic:cNvPicPr>
                        </pic:nvPicPr>
                        <pic:blipFill rotWithShape="1">
                          <a:blip r:embed="rId60">
                            <a:extLst>
                              <a:ext uri="{28A0092B-C50C-407E-A947-70E740481C1C}">
                                <a14:useLocalDpi xmlns:a14="http://schemas.microsoft.com/office/drawing/2010/main" val="0"/>
                              </a:ext>
                            </a:extLst>
                          </a:blip>
                          <a:srcRect l="25417" t="18000" r="8750" b="52318"/>
                          <a:stretch/>
                        </pic:blipFill>
                        <pic:spPr>
                          <a:xfrm>
                            <a:off x="0" y="0"/>
                            <a:ext cx="6019800" cy="1696303"/>
                          </a:xfrm>
                          <a:prstGeom prst="rect">
                            <a:avLst/>
                          </a:prstGeom>
                        </pic:spPr>
                      </pic:pic>
                      <wps:wsp>
                        <wps:cNvPr id="19475" name="Text Box 19475"/>
                        <wps:cNvSpPr txBox="1"/>
                        <wps:spPr>
                          <a:xfrm>
                            <a:off x="4575621" y="386413"/>
                            <a:ext cx="633333" cy="484938"/>
                          </a:xfrm>
                          <a:prstGeom prst="rect">
                            <a:avLst/>
                          </a:prstGeom>
                          <a:noFill/>
                        </wps:spPr>
                        <wps:txbx>
                          <w:txbxContent>
                            <w:p w14:paraId="3D865854" w14:textId="77777777" w:rsidR="004838E9" w:rsidRDefault="004838E9" w:rsidP="00E52CA6">
                              <w:pPr>
                                <w:pStyle w:val="NormalWeb"/>
                              </w:pPr>
                              <w:r>
                                <w:rPr>
                                  <w:b/>
                                  <w:bCs/>
                                  <w:color w:val="0000FF"/>
                                  <w:kern w:val="24"/>
                                </w:rPr>
                                <w:t>BB 01</w:t>
                              </w:r>
                            </w:p>
                            <w:p w14:paraId="65F75EFD" w14:textId="77777777" w:rsidR="004838E9" w:rsidRDefault="004838E9" w:rsidP="00E52CA6">
                              <w:pPr>
                                <w:pStyle w:val="NormalWeb"/>
                              </w:pPr>
                              <w:r>
                                <w:rPr>
                                  <w:b/>
                                  <w:bCs/>
                                  <w:color w:val="FF0000"/>
                                  <w:kern w:val="24"/>
                                </w:rPr>
                                <w:t>BB 10</w:t>
                              </w:r>
                            </w:p>
                          </w:txbxContent>
                        </wps:txbx>
                        <wps:bodyPr wrap="none" rtlCol="0">
                          <a:spAutoFit/>
                        </wps:bodyPr>
                      </wps:wsp>
                    </wpg:wgp>
                  </a:graphicData>
                </a:graphic>
              </wp:inline>
            </w:drawing>
          </mc:Choice>
          <mc:Fallback xmlns:mv="urn:schemas-microsoft-com:mac:vml" xmlns:mo="http://schemas.microsoft.com/office/mac/office/2008/main">
            <w:pict>
              <v:group id="Group 1" o:spid="_x0000_s1026" style="width:6in;height:258.75pt;mso-position-horizontal-relative:char;mso-position-vertical-relative:line" coordsize="6019800,3605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472" o:spid="_x0000_s1027" type="#_x0000_t75" alt="17 W42 blue 975.bmp" style="position:absolute;top:1904832;width:5930900;height:170076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w3&#10;lsPJAAAA3gAAAA8AAABkcnMvZG93bnJldi54bWxEj0FvwjAMhe9I/IfISLtBOjbBVghoQkwaBw50&#10;PcDNa0zbrXFKk5WOX78gIXGz9Z7f9zxfdqYSLTWutKzgcRSBIM6sLjlXkH6+D19AOI+ssbJMCv7I&#10;wXLR780x1vbMO2oTn4sQwi5GBYX3dSylywoy6Ea2Jg7a0TYGfVibXOoGzyHcVHIcRRNpsORAKLCm&#10;VUHZT/JrAuQr22zTp2rzrRN9OrSXdOX2a6UeBt3bDISnzt/Nt+sPHeq/Pk/HcH0nzCAX/wA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DeWw8kAAADeAAAADwAAAAAAAAAAAAAA&#10;AACcAgAAZHJzL2Rvd25yZXYueG1sUEsFBgAAAAAEAAQA9wAAAJIDAAAAAA==&#10;">
                  <v:imagedata r:id="rId61" o:title="17 W42 blue 975.bmp" croptop="11942f" cropbottom="34091f" cropleft="16748f" cropright="6280f"/>
                  <v:path arrowok="t"/>
                </v:shape>
                <v:shapetype id="_x0000_t202" coordsize="21600,21600" o:spt="202" path="m0,0l0,21600,21600,21600,21600,0xe">
                  <v:stroke joinstyle="miter"/>
                  <v:path gradientshapeok="t" o:connecttype="rect"/>
                </v:shapetype>
                <v:shape id="Text Box 19473" o:spid="_x0000_s1028" type="#_x0000_t202" style="position:absolute;left:4435921;top:2293114;width:1527942;height:48493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Vw0oxAAA&#10;AN4AAAAPAAAAZHJzL2Rvd25yZXYueG1sRE9LbsIwEN0j9Q7WVGIHToC2kMagCqjEjpb2AKN4GqeJ&#10;x1FsIPT0uBISu3l638lXvW3EiTpfOVaQjhMQxIXTFZcKvr/eR3MQPiBrbByTggt5WC0fBjlm2p35&#10;k06HUIoYwj5DBSaENpPSF4Ys+rFriSP34zqLIcKulLrDcwy3jZwkybO0WHFsMNjS2lBRH45WwTyx&#10;+7peTD68nf2lT2a9cdv2V6nhY//2CiJQH+7im3un4/zF7GUK/+/EG+Ty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FcNKMQAAADeAAAADwAAAAAAAAAAAAAAAACXAgAAZHJzL2Rv&#10;d25yZXYueG1sUEsFBgAAAAAEAAQA9QAAAIgDAAAAAA==&#10;" filled="f" stroked="f">
                  <v:textbox style="mso-fit-shape-to-text:t">
                    <w:txbxContent>
                      <w:p w14:paraId="78E0BCBF" w14:textId="77777777" w:rsidR="00983CD8" w:rsidRDefault="00983CD8" w:rsidP="00E52CA6">
                        <w:pPr>
                          <w:pStyle w:val="NormalWeb"/>
                        </w:pPr>
                        <w:r>
                          <w:rPr>
                            <w:b/>
                            <w:bCs/>
                            <w:color w:val="FF0000"/>
                            <w:kern w:val="24"/>
                          </w:rPr>
                          <w:t>BB 01</w:t>
                        </w:r>
                      </w:p>
                      <w:p w14:paraId="60B5E7B1" w14:textId="77777777" w:rsidR="00983CD8" w:rsidRDefault="00983CD8" w:rsidP="00E52CA6">
                        <w:pPr>
                          <w:pStyle w:val="NormalWeb"/>
                        </w:pPr>
                        <w:r>
                          <w:rPr>
                            <w:b/>
                            <w:bCs/>
                            <w:color w:val="0000FF"/>
                            <w:kern w:val="24"/>
                          </w:rPr>
                          <w:t>Paper background</w:t>
                        </w:r>
                      </w:p>
                    </w:txbxContent>
                  </v:textbox>
                </v:shape>
                <v:shape id="Picture 19474" o:spid="_x0000_s1029" type="#_x0000_t75" alt="BLue 01 10 675.bmp" style="position:absolute;width:6019800;height:16963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X&#10;EYTEAAAA3gAAAA8AAABkcnMvZG93bnJldi54bWxET0uLwjAQvgv7H8IIe7OpIj66RlnERS8efBw8&#10;Ds1sW9tMSpO1XX+9EQRv8/E9Z7HqTCVu1LjCsoJhFIMgTq0uOFNwPv0MZiCcR9ZYWSYF/+Rgtfzo&#10;LTDRtuUD3Y4+EyGEXYIKcu/rREqX5mTQRbYmDtyvbQz6AJtM6gbbEG4qOYrjiTRYcGjIsaZ1Tml5&#10;/DMK5q3ZjLb30za7XCsqD7YcXvZnpT773fcXCE+df4tf7p0O8+fj6Rie74Qb5PI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uXEYTEAAAA3gAAAA8AAAAAAAAAAAAAAAAAnAIA&#10;AGRycy9kb3ducmV2LnhtbFBLBQYAAAAABAAEAPcAAACNAwAAAAA=&#10;">
                  <v:imagedata r:id="rId62" o:title="BLue 01 10 675.bmp" croptop="11796f" cropbottom="34287f" cropleft="16657f" cropright="5734f"/>
                  <v:path arrowok="t"/>
                </v:shape>
                <v:shape id="Text Box 19475" o:spid="_x0000_s1030" type="#_x0000_t202" style="position:absolute;left:4575621;top:386413;width:633333;height:48493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8jDHxAAA&#10;AN4AAAAPAAAAZHJzL2Rvd25yZXYueG1sRE/NasJAEL4LfYdlCr3VTURbjW6kaAVvtWkfYMiO2TTZ&#10;2ZBdNfbpu0LB23x8v7NaD7YVZ+p97VhBOk5AEJdO11wp+P7aPc9B+ICssXVMCq7kYZ0/jFaYaXfh&#10;TzoXoRIxhH2GCkwIXSalLw1Z9GPXEUfu6HqLIcK+krrHSwy3rZwkyYu0WHNsMNjRxlDZFCerYJ7Y&#10;j6ZZTA7eTn/Tmdls3Xv3o9TT4/C2BBFoCHfxv3uv4/zF9HUGt3fiDTL/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Iwx8QAAADeAAAADwAAAAAAAAAAAAAAAACXAgAAZHJzL2Rv&#10;d25yZXYueG1sUEsFBgAAAAAEAAQA9QAAAIgDAAAAAA==&#10;" filled="f" stroked="f">
                  <v:textbox style="mso-fit-shape-to-text:t">
                    <w:txbxContent>
                      <w:p w14:paraId="3D865854" w14:textId="77777777" w:rsidR="00983CD8" w:rsidRDefault="00983CD8" w:rsidP="00E52CA6">
                        <w:pPr>
                          <w:pStyle w:val="NormalWeb"/>
                        </w:pPr>
                        <w:r>
                          <w:rPr>
                            <w:b/>
                            <w:bCs/>
                            <w:color w:val="0000FF"/>
                            <w:kern w:val="24"/>
                          </w:rPr>
                          <w:t>BB 01</w:t>
                        </w:r>
                      </w:p>
                      <w:p w14:paraId="65F75EFD" w14:textId="77777777" w:rsidR="00983CD8" w:rsidRDefault="00983CD8" w:rsidP="00E52CA6">
                        <w:pPr>
                          <w:pStyle w:val="NormalWeb"/>
                        </w:pPr>
                        <w:r>
                          <w:rPr>
                            <w:b/>
                            <w:bCs/>
                            <w:color w:val="FF0000"/>
                            <w:kern w:val="24"/>
                          </w:rPr>
                          <w:t>BB 10</w:t>
                        </w:r>
                      </w:p>
                    </w:txbxContent>
                  </v:textbox>
                </v:shape>
                <w10:anchorlock/>
              </v:group>
            </w:pict>
          </mc:Fallback>
        </mc:AlternateContent>
      </w:r>
    </w:p>
    <w:p w14:paraId="278EF597" w14:textId="7698E7F9" w:rsidR="00E52CA6" w:rsidRDefault="00062BBB" w:rsidP="00A820DC">
      <w:pPr>
        <w:pStyle w:val="Caption"/>
        <w:rPr>
          <w:rFonts w:cs="Times New Roman"/>
        </w:rPr>
      </w:pPr>
      <w:bookmarkStart w:id="135" w:name="_Toc210295730"/>
      <w:proofErr w:type="gramStart"/>
      <w:r>
        <w:t xml:space="preserve">Figure </w:t>
      </w:r>
      <w:fldSimple w:instr=" SEQ Figure \* ARABIC ">
        <w:r w:rsidR="004819B2">
          <w:rPr>
            <w:noProof/>
          </w:rPr>
          <w:t>43</w:t>
        </w:r>
      </w:fldSimple>
      <w:r w:rsidR="00CC733E">
        <w:rPr>
          <w:noProof/>
        </w:rPr>
        <w:t>.</w:t>
      </w:r>
      <w:proofErr w:type="gramEnd"/>
      <w:r w:rsidRPr="00062BBB">
        <w:rPr>
          <w:rFonts w:cs="Times New Roman"/>
          <w:b/>
          <w:szCs w:val="24"/>
        </w:rPr>
        <w:t xml:space="preserve"> </w:t>
      </w:r>
      <w:proofErr w:type="gramStart"/>
      <w:r w:rsidRPr="00062BBB">
        <w:t>LIBS spectra of emission lines at the 674-676 nm range for blue gel samples BB01, BB10 and the paper background.</w:t>
      </w:r>
      <w:bookmarkEnd w:id="135"/>
      <w:proofErr w:type="gramEnd"/>
    </w:p>
    <w:p w14:paraId="2B0A3B6B" w14:textId="77777777" w:rsidR="004359C8" w:rsidRDefault="004359C8" w:rsidP="00BB4158">
      <w:pPr>
        <w:spacing w:line="480" w:lineRule="auto"/>
        <w:rPr>
          <w:rFonts w:ascii="Times New Roman" w:hAnsi="Times New Roman" w:cs="Times New Roman"/>
        </w:rPr>
      </w:pPr>
    </w:p>
    <w:p w14:paraId="42964785" w14:textId="453F60B8" w:rsidR="004359C8" w:rsidRDefault="004359C8" w:rsidP="00CB5877">
      <w:pPr>
        <w:spacing w:line="480" w:lineRule="auto"/>
        <w:ind w:firstLine="720"/>
        <w:jc w:val="both"/>
        <w:rPr>
          <w:rFonts w:ascii="Times New Roman" w:hAnsi="Times New Roman" w:cs="Times New Roman"/>
        </w:rPr>
      </w:pPr>
      <w:r>
        <w:rPr>
          <w:rFonts w:ascii="Times New Roman" w:hAnsi="Times New Roman" w:cs="Times New Roman"/>
        </w:rPr>
        <w:t xml:space="preserve">The most significant improvement in discrimination was observed for the toner set by comparing the unidentified 674-676 bands. False inclusion rates decreased from 12.8% to 4.3%. Nevertheless, one of the 3 duplicate pairs from the toner set was incorrectly excluded by spectral overlay </w:t>
      </w:r>
      <w:r w:rsidR="003C0B52">
        <w:rPr>
          <w:rFonts w:ascii="Times New Roman" w:hAnsi="Times New Roman" w:cs="Times New Roman"/>
        </w:rPr>
        <w:t xml:space="preserve">of this region </w:t>
      </w:r>
      <w:r>
        <w:rPr>
          <w:rFonts w:ascii="Times New Roman" w:hAnsi="Times New Roman" w:cs="Times New Roman"/>
        </w:rPr>
        <w:t xml:space="preserve">and therefore the usefulness of these bands should be more carefully </w:t>
      </w:r>
      <w:r w:rsidR="003C0B52">
        <w:rPr>
          <w:rFonts w:ascii="Times New Roman" w:hAnsi="Times New Roman" w:cs="Times New Roman"/>
        </w:rPr>
        <w:t xml:space="preserve">studied </w:t>
      </w:r>
      <w:r>
        <w:rPr>
          <w:rFonts w:ascii="Times New Roman" w:hAnsi="Times New Roman" w:cs="Times New Roman"/>
        </w:rPr>
        <w:t>with a larger number of duplicate or blind samples to better estimate false exclusion rates.</w:t>
      </w:r>
    </w:p>
    <w:p w14:paraId="694E4973" w14:textId="0F377171" w:rsidR="004D309B" w:rsidRDefault="004D309B" w:rsidP="004D309B">
      <w:pPr>
        <w:spacing w:line="480" w:lineRule="auto"/>
        <w:ind w:firstLine="720"/>
        <w:jc w:val="both"/>
        <w:rPr>
          <w:rFonts w:ascii="Times New Roman" w:hAnsi="Times New Roman" w:cs="Times New Roman"/>
        </w:rPr>
      </w:pPr>
      <w:r w:rsidRPr="004D309B">
        <w:rPr>
          <w:rFonts w:ascii="Times New Roman" w:hAnsi="Times New Roman" w:cs="Times New Roman"/>
        </w:rPr>
        <w:t>Furthermore</w:t>
      </w:r>
      <w:r>
        <w:rPr>
          <w:rFonts w:ascii="Times New Roman" w:hAnsi="Times New Roman" w:cs="Times New Roman"/>
        </w:rPr>
        <w:t>, the LIBS method was optimized for identification of elemental emissions. It has been reported elsewhere that larger gat</w:t>
      </w:r>
      <w:r w:rsidR="00CB5877">
        <w:rPr>
          <w:rFonts w:ascii="Times New Roman" w:hAnsi="Times New Roman" w:cs="Times New Roman"/>
        </w:rPr>
        <w:t>e delays are needed to optimize</w:t>
      </w:r>
      <w:r>
        <w:rPr>
          <w:rFonts w:ascii="Times New Roman" w:hAnsi="Times New Roman" w:cs="Times New Roman"/>
        </w:rPr>
        <w:t xml:space="preserve"> the detection of molecular emission while minimizing atomic and continuum signals (Russo et al</w:t>
      </w:r>
      <w:r w:rsidR="003D691B">
        <w:rPr>
          <w:rFonts w:ascii="Times New Roman" w:hAnsi="Times New Roman" w:cs="Times New Roman"/>
        </w:rPr>
        <w:t>.</w:t>
      </w:r>
      <w:r>
        <w:rPr>
          <w:rFonts w:ascii="Times New Roman" w:hAnsi="Times New Roman" w:cs="Times New Roman"/>
        </w:rPr>
        <w:t>, 2011).</w:t>
      </w:r>
    </w:p>
    <w:p w14:paraId="7720745C" w14:textId="3E9DAC16" w:rsidR="00CB5877" w:rsidRDefault="00CB5877" w:rsidP="004D309B">
      <w:pPr>
        <w:spacing w:line="480" w:lineRule="auto"/>
        <w:ind w:firstLine="720"/>
        <w:jc w:val="both"/>
        <w:rPr>
          <w:rFonts w:ascii="Times New Roman" w:hAnsi="Times New Roman" w:cs="Times New Roman"/>
        </w:rPr>
      </w:pPr>
      <w:r>
        <w:rPr>
          <w:rFonts w:ascii="Times New Roman" w:hAnsi="Times New Roman" w:cs="Times New Roman"/>
        </w:rPr>
        <w:t>For these reasons</w:t>
      </w:r>
      <w:r w:rsidR="003E26E0">
        <w:rPr>
          <w:rFonts w:ascii="Times New Roman" w:hAnsi="Times New Roman" w:cs="Times New Roman"/>
        </w:rPr>
        <w:t xml:space="preserve">, this study was a preliminary </w:t>
      </w:r>
      <w:r>
        <w:rPr>
          <w:rFonts w:ascii="Times New Roman" w:hAnsi="Times New Roman" w:cs="Times New Roman"/>
        </w:rPr>
        <w:t xml:space="preserve">evaluation of the usefulness of molecular emissions for the characterization and comparison </w:t>
      </w:r>
      <w:r w:rsidR="003E26E0">
        <w:rPr>
          <w:rFonts w:ascii="Times New Roman" w:hAnsi="Times New Roman" w:cs="Times New Roman"/>
        </w:rPr>
        <w:t xml:space="preserve">of inks. Results have shown that molecular bands can be detected and could provide additional discrimination to other ionic/atomic emission from ink components. </w:t>
      </w:r>
      <w:r w:rsidR="003E26E0" w:rsidRPr="003E26E0">
        <w:rPr>
          <w:rFonts w:ascii="Times New Roman" w:hAnsi="Times New Roman" w:cs="Times New Roman"/>
        </w:rPr>
        <w:t>Yet</w:t>
      </w:r>
      <w:r w:rsidR="003E26E0">
        <w:rPr>
          <w:rFonts w:ascii="Times New Roman" w:hAnsi="Times New Roman" w:cs="Times New Roman"/>
        </w:rPr>
        <w:t>, a more in depth study is recommended in the future.</w:t>
      </w:r>
      <w:r>
        <w:rPr>
          <w:rFonts w:ascii="Times New Roman" w:hAnsi="Times New Roman" w:cs="Times New Roman"/>
        </w:rPr>
        <w:t xml:space="preserve"> </w:t>
      </w:r>
    </w:p>
    <w:p w14:paraId="5E90494B" w14:textId="6F2D48C2" w:rsidR="00062BBB" w:rsidRPr="003D691B" w:rsidRDefault="003D691B" w:rsidP="003D691B">
      <w:pPr>
        <w:spacing w:line="480" w:lineRule="auto"/>
        <w:jc w:val="both"/>
        <w:rPr>
          <w:rFonts w:ascii="Times New Roman" w:hAnsi="Times New Roman" w:cs="Times New Roman"/>
        </w:rPr>
      </w:pPr>
      <w:r w:rsidRPr="003D691B">
        <w:rPr>
          <w:rFonts w:ascii="Times New Roman" w:hAnsi="Times New Roman" w:cs="Times New Roman"/>
          <w:noProof/>
        </w:rPr>
        <w:drawing>
          <wp:inline distT="0" distB="0" distL="0" distR="0" wp14:anchorId="3D8A4613" wp14:editId="0E0FA0F0">
            <wp:extent cx="5486400" cy="5095415"/>
            <wp:effectExtent l="0" t="0" r="0" b="10160"/>
            <wp:docPr id="71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5095415"/>
                    </a:xfrm>
                    <a:prstGeom prst="rect">
                      <a:avLst/>
                    </a:prstGeom>
                    <a:noFill/>
                    <a:ln>
                      <a:noFill/>
                    </a:ln>
                  </pic:spPr>
                </pic:pic>
              </a:graphicData>
            </a:graphic>
          </wp:inline>
        </w:drawing>
      </w:r>
    </w:p>
    <w:p w14:paraId="6338D41D" w14:textId="3D217A18" w:rsidR="00FD1BF4" w:rsidRPr="003D691B" w:rsidRDefault="00062BBB" w:rsidP="003D691B">
      <w:pPr>
        <w:pStyle w:val="Caption"/>
      </w:pPr>
      <w:bookmarkStart w:id="136" w:name="_Toc210295731"/>
      <w:proofErr w:type="gramStart"/>
      <w:r>
        <w:t xml:space="preserve">Figure </w:t>
      </w:r>
      <w:fldSimple w:instr=" SEQ Figure \* ARABIC ">
        <w:r w:rsidR="004819B2">
          <w:rPr>
            <w:noProof/>
          </w:rPr>
          <w:t>44</w:t>
        </w:r>
      </w:fldSimple>
      <w:r w:rsidR="00CC733E">
        <w:rPr>
          <w:noProof/>
        </w:rPr>
        <w:t>.</w:t>
      </w:r>
      <w:proofErr w:type="gramEnd"/>
      <w:r w:rsidRPr="00062BBB">
        <w:rPr>
          <w:rFonts w:cs="Times New Roman"/>
        </w:rPr>
        <w:t xml:space="preserve"> </w:t>
      </w:r>
      <w:r w:rsidRPr="00062BBB">
        <w:t>Examples of LIBS spectra for the CN bands on blue gel inks (top, BB03 and BB08), and toners (T04, T01 and T01 Blind, respectively)</w:t>
      </w:r>
      <w:bookmarkEnd w:id="136"/>
    </w:p>
    <w:p w14:paraId="277B17E5" w14:textId="28F0D4D2" w:rsidR="00062BBB" w:rsidRDefault="003D691B" w:rsidP="00062BBB">
      <w:pPr>
        <w:keepNext/>
        <w:spacing w:line="480" w:lineRule="auto"/>
        <w:jc w:val="both"/>
      </w:pPr>
      <w:r w:rsidRPr="003D691B">
        <w:rPr>
          <w:noProof/>
        </w:rPr>
        <w:drawing>
          <wp:inline distT="0" distB="0" distL="0" distR="0" wp14:anchorId="59085B01" wp14:editId="67F408DC">
            <wp:extent cx="5486400" cy="3494762"/>
            <wp:effectExtent l="0" t="0" r="0" b="10795"/>
            <wp:docPr id="71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494762"/>
                    </a:xfrm>
                    <a:prstGeom prst="rect">
                      <a:avLst/>
                    </a:prstGeom>
                    <a:noFill/>
                    <a:ln>
                      <a:noFill/>
                    </a:ln>
                  </pic:spPr>
                </pic:pic>
              </a:graphicData>
            </a:graphic>
          </wp:inline>
        </w:drawing>
      </w:r>
    </w:p>
    <w:p w14:paraId="2D9E5863" w14:textId="4C1F6893" w:rsidR="00FD1BF4" w:rsidRDefault="00062BBB" w:rsidP="00A820DC">
      <w:pPr>
        <w:pStyle w:val="Caption"/>
        <w:rPr>
          <w:rFonts w:cs="Times New Roman"/>
        </w:rPr>
      </w:pPr>
      <w:bookmarkStart w:id="137" w:name="_Toc210295732"/>
      <w:proofErr w:type="gramStart"/>
      <w:r>
        <w:t xml:space="preserve">Figure </w:t>
      </w:r>
      <w:fldSimple w:instr=" SEQ Figure \* ARABIC ">
        <w:r w:rsidR="004819B2">
          <w:rPr>
            <w:noProof/>
          </w:rPr>
          <w:t>45</w:t>
        </w:r>
      </w:fldSimple>
      <w:r w:rsidR="00CC733E">
        <w:rPr>
          <w:noProof/>
        </w:rPr>
        <w:t>.</w:t>
      </w:r>
      <w:proofErr w:type="gramEnd"/>
      <w:r w:rsidRPr="00062BBB">
        <w:rPr>
          <w:rFonts w:cs="Times New Roman"/>
          <w:b/>
          <w:szCs w:val="24"/>
        </w:rPr>
        <w:t xml:space="preserve"> </w:t>
      </w:r>
      <w:r w:rsidRPr="00062BBB">
        <w:t>LIBS spectra for CN band in toner (top) and inkjet (bottom) and the respective background signal from paper substrate</w:t>
      </w:r>
      <w:bookmarkEnd w:id="137"/>
    </w:p>
    <w:p w14:paraId="6D21024E" w14:textId="77777777" w:rsidR="00FD1BF4" w:rsidRDefault="00FD1BF4" w:rsidP="00A966DD">
      <w:pPr>
        <w:spacing w:line="480" w:lineRule="auto"/>
        <w:jc w:val="both"/>
        <w:rPr>
          <w:rFonts w:ascii="Times New Roman" w:hAnsi="Times New Roman" w:cs="Times New Roman"/>
        </w:rPr>
      </w:pPr>
    </w:p>
    <w:p w14:paraId="1216D46C" w14:textId="10DFDFAC" w:rsidR="001E5167" w:rsidRPr="001E5167" w:rsidRDefault="00332AB2" w:rsidP="00A92734">
      <w:pPr>
        <w:pStyle w:val="Heading3"/>
      </w:pPr>
      <w:bookmarkStart w:id="138" w:name="_Toc209086476"/>
      <w:r w:rsidRPr="001E5167">
        <w:t>3.2.9 Determination of mass of ink removed by laser ablation methods</w:t>
      </w:r>
      <w:bookmarkEnd w:id="138"/>
      <w:r w:rsidRPr="001E5167">
        <w:t xml:space="preserve"> </w:t>
      </w:r>
    </w:p>
    <w:p w14:paraId="241A75DF" w14:textId="48800C2F" w:rsidR="00FD1BF4" w:rsidRPr="001E5167" w:rsidRDefault="00557CFB" w:rsidP="00557CFB">
      <w:pPr>
        <w:spacing w:line="480" w:lineRule="auto"/>
        <w:jc w:val="both"/>
        <w:rPr>
          <w:rFonts w:ascii="Times New Roman" w:hAnsi="Times New Roman" w:cs="Times New Roman"/>
        </w:rPr>
      </w:pPr>
      <w:r w:rsidRPr="001E5167">
        <w:rPr>
          <w:rFonts w:ascii="Times New Roman" w:hAnsi="Times New Roman" w:cs="Times New Roman"/>
        </w:rPr>
        <w:tab/>
        <w:t xml:space="preserve">Another important parameter evaluated in the validation of these laser-ablation methods </w:t>
      </w:r>
      <w:r w:rsidR="001E5167">
        <w:rPr>
          <w:rFonts w:ascii="Times New Roman" w:hAnsi="Times New Roman" w:cs="Times New Roman"/>
        </w:rPr>
        <w:t xml:space="preserve">was </w:t>
      </w:r>
      <w:r w:rsidRPr="001E5167">
        <w:rPr>
          <w:rFonts w:ascii="Times New Roman" w:hAnsi="Times New Roman" w:cs="Times New Roman"/>
        </w:rPr>
        <w:t>the amount of ink removed during the ablation process as well as the amount of paper substrate that is removed along with the ink analysis. To estimate the percent of ink and paper removed during laser ablation, a series of experiments were conducted for each ink type.</w:t>
      </w:r>
    </w:p>
    <w:p w14:paraId="2615EB30" w14:textId="77777777" w:rsidR="007F6D02" w:rsidRDefault="00557CFB" w:rsidP="007F6D02">
      <w:pPr>
        <w:spacing w:line="480" w:lineRule="auto"/>
        <w:jc w:val="both"/>
        <w:rPr>
          <w:rFonts w:ascii="Times New Roman" w:hAnsi="Times New Roman" w:cs="Times New Roman"/>
        </w:rPr>
      </w:pPr>
      <w:r>
        <w:rPr>
          <w:rFonts w:ascii="Times New Roman" w:hAnsi="Times New Roman" w:cs="Times New Roman"/>
        </w:rPr>
        <w:tab/>
        <w:t>For writing ink analysis, the estimation of the percent of ink removed was conducted on standard in-house inks and on writing ink strikes. Background paper Whatman 42 was weighted in a microanalytical balance before deposition o</w:t>
      </w:r>
      <w:r w:rsidR="001E5167">
        <w:rPr>
          <w:rFonts w:ascii="Times New Roman" w:hAnsi="Times New Roman" w:cs="Times New Roman"/>
        </w:rPr>
        <w:t>f the ink, after deposition of the ink</w:t>
      </w:r>
      <w:r w:rsidR="007F6D02">
        <w:rPr>
          <w:rFonts w:ascii="Times New Roman" w:hAnsi="Times New Roman" w:cs="Times New Roman"/>
        </w:rPr>
        <w:t>,</w:t>
      </w:r>
      <w:r w:rsidR="001E5167">
        <w:rPr>
          <w:rFonts w:ascii="Times New Roman" w:hAnsi="Times New Roman" w:cs="Times New Roman"/>
        </w:rPr>
        <w:t xml:space="preserve"> and after the ablation. Since the amount of mass removed per ablation replicate is not detectable in a micro-analytical balance, a total of 25 ablations were produced to estimate the mass removed per ablation. Five replicates (each one with 25 ablation measurements) were used to estimate the values.</w:t>
      </w:r>
    </w:p>
    <w:p w14:paraId="01E4CED1" w14:textId="314EF1CA" w:rsidR="00CA4349" w:rsidRDefault="001E5167" w:rsidP="007F6D02">
      <w:pPr>
        <w:spacing w:line="480" w:lineRule="auto"/>
        <w:ind w:firstLine="720"/>
        <w:jc w:val="both"/>
        <w:rPr>
          <w:rFonts w:ascii="Times New Roman" w:hAnsi="Times New Roman" w:cs="Times New Roman"/>
        </w:rPr>
      </w:pPr>
      <w:r>
        <w:rPr>
          <w:rFonts w:ascii="Times New Roman" w:hAnsi="Times New Roman" w:cs="Times New Roman"/>
        </w:rPr>
        <w:t xml:space="preserve">The following parameters were measured with either a micro-analytical balance or a microscope </w:t>
      </w:r>
      <w:r w:rsidR="007F6D02">
        <w:rPr>
          <w:rFonts w:ascii="Times New Roman" w:hAnsi="Times New Roman" w:cs="Times New Roman"/>
        </w:rPr>
        <w:t>(</w:t>
      </w:r>
      <w:r>
        <w:rPr>
          <w:rFonts w:ascii="Times New Roman" w:hAnsi="Times New Roman" w:cs="Times New Roman"/>
        </w:rPr>
        <w:t>with length measurement capabilities</w:t>
      </w:r>
      <w:r w:rsidR="007F6D02">
        <w:rPr>
          <w:rFonts w:ascii="Times New Roman" w:hAnsi="Times New Roman" w:cs="Times New Roman"/>
        </w:rPr>
        <w:t>)</w:t>
      </w:r>
      <w:r>
        <w:rPr>
          <w:rFonts w:ascii="Times New Roman" w:hAnsi="Times New Roman" w:cs="Times New Roman"/>
        </w:rPr>
        <w:t>:</w:t>
      </w:r>
    </w:p>
    <w:p w14:paraId="5AA84F8D" w14:textId="587186AB" w:rsidR="001E5167" w:rsidRPr="001E5167" w:rsidRDefault="001E5167" w:rsidP="007A618E">
      <w:pPr>
        <w:pStyle w:val="ListParagraph"/>
        <w:numPr>
          <w:ilvl w:val="0"/>
          <w:numId w:val="2"/>
        </w:numPr>
        <w:spacing w:line="480" w:lineRule="auto"/>
        <w:jc w:val="both"/>
        <w:rPr>
          <w:rFonts w:ascii="Times New Roman" w:hAnsi="Times New Roman"/>
        </w:rPr>
      </w:pPr>
      <w:r w:rsidRPr="001E5167">
        <w:rPr>
          <w:rFonts w:ascii="Times New Roman" w:hAnsi="Times New Roman"/>
        </w:rPr>
        <w:t>Total area</w:t>
      </w:r>
      <w:r>
        <w:rPr>
          <w:rFonts w:ascii="Times New Roman" w:hAnsi="Times New Roman"/>
        </w:rPr>
        <w:t xml:space="preserve"> of the ink deposited on paper (</w:t>
      </w:r>
      <w:proofErr w:type="gramStart"/>
      <w:r w:rsidRPr="001E5167">
        <w:rPr>
          <w:rFonts w:ascii="Times New Roman" w:hAnsi="Times New Roman"/>
        </w:rPr>
        <w:t>A</w:t>
      </w:r>
      <w:proofErr w:type="gramEnd"/>
      <w:r w:rsidRPr="001E5167">
        <w:rPr>
          <w:rFonts w:ascii="Times New Roman" w:hAnsi="Times New Roman"/>
          <w:vertAlign w:val="subscript"/>
        </w:rPr>
        <w:t xml:space="preserve"> ink</w:t>
      </w:r>
      <w:r>
        <w:rPr>
          <w:rFonts w:ascii="Times New Roman" w:hAnsi="Times New Roman"/>
        </w:rPr>
        <w:t>).</w:t>
      </w:r>
    </w:p>
    <w:p w14:paraId="57B3BBB7" w14:textId="4423F5D7" w:rsidR="001E5167" w:rsidRDefault="00476953" w:rsidP="007A618E">
      <w:pPr>
        <w:pStyle w:val="ListParagraph"/>
        <w:numPr>
          <w:ilvl w:val="0"/>
          <w:numId w:val="2"/>
        </w:numPr>
        <w:spacing w:line="480" w:lineRule="auto"/>
        <w:jc w:val="both"/>
        <w:rPr>
          <w:rFonts w:ascii="Times New Roman" w:hAnsi="Times New Roman"/>
        </w:rPr>
      </w:pPr>
      <w:r>
        <w:rPr>
          <w:rFonts w:ascii="Times New Roman" w:hAnsi="Times New Roman"/>
        </w:rPr>
        <w:t xml:space="preserve">Total mass of the ink deposited on paper (md </w:t>
      </w:r>
      <w:r w:rsidRPr="00476953">
        <w:rPr>
          <w:rFonts w:ascii="Times New Roman" w:hAnsi="Times New Roman"/>
          <w:vertAlign w:val="subscript"/>
        </w:rPr>
        <w:t>ink</w:t>
      </w:r>
      <w:r>
        <w:rPr>
          <w:rFonts w:ascii="Times New Roman" w:hAnsi="Times New Roman"/>
        </w:rPr>
        <w:t>).</w:t>
      </w:r>
    </w:p>
    <w:p w14:paraId="329B00F6" w14:textId="57EC79BD" w:rsidR="00476953" w:rsidRDefault="00476953" w:rsidP="007A618E">
      <w:pPr>
        <w:pStyle w:val="ListParagraph"/>
        <w:numPr>
          <w:ilvl w:val="0"/>
          <w:numId w:val="2"/>
        </w:numPr>
        <w:spacing w:line="480" w:lineRule="auto"/>
        <w:jc w:val="both"/>
        <w:rPr>
          <w:rFonts w:ascii="Times New Roman" w:hAnsi="Times New Roman"/>
        </w:rPr>
      </w:pPr>
      <w:r>
        <w:rPr>
          <w:rFonts w:ascii="Times New Roman" w:hAnsi="Times New Roman"/>
        </w:rPr>
        <w:t>Area of ink ablated per replicate (</w:t>
      </w:r>
      <w:proofErr w:type="gramStart"/>
      <w:r>
        <w:rPr>
          <w:rFonts w:ascii="Times New Roman" w:hAnsi="Times New Roman"/>
        </w:rPr>
        <w:t>A</w:t>
      </w:r>
      <w:proofErr w:type="gramEnd"/>
      <w:r>
        <w:rPr>
          <w:rFonts w:ascii="Times New Roman" w:hAnsi="Times New Roman"/>
        </w:rPr>
        <w:t xml:space="preserve"> </w:t>
      </w:r>
      <w:r w:rsidRPr="00476953">
        <w:rPr>
          <w:rFonts w:ascii="Times New Roman" w:hAnsi="Times New Roman"/>
          <w:vertAlign w:val="subscript"/>
        </w:rPr>
        <w:t>ablated</w:t>
      </w:r>
      <w:r>
        <w:rPr>
          <w:rFonts w:ascii="Times New Roman" w:hAnsi="Times New Roman"/>
        </w:rPr>
        <w:t>).</w:t>
      </w:r>
    </w:p>
    <w:p w14:paraId="091DD120" w14:textId="6061DDF9" w:rsidR="00476953" w:rsidRDefault="00476953" w:rsidP="007A618E">
      <w:pPr>
        <w:pStyle w:val="ListParagraph"/>
        <w:numPr>
          <w:ilvl w:val="0"/>
          <w:numId w:val="2"/>
        </w:numPr>
        <w:spacing w:line="480" w:lineRule="auto"/>
        <w:jc w:val="both"/>
        <w:rPr>
          <w:rFonts w:ascii="Times New Roman" w:hAnsi="Times New Roman"/>
        </w:rPr>
      </w:pPr>
      <w:r>
        <w:rPr>
          <w:rFonts w:ascii="Times New Roman" w:hAnsi="Times New Roman"/>
        </w:rPr>
        <w:t xml:space="preserve">Total mass of ink and paper per replicate removed during ablation (mr </w:t>
      </w:r>
      <w:r w:rsidRPr="00476953">
        <w:rPr>
          <w:rFonts w:ascii="Times New Roman" w:hAnsi="Times New Roman"/>
          <w:vertAlign w:val="subscript"/>
        </w:rPr>
        <w:t>ablated ink + paper</w:t>
      </w:r>
      <w:r>
        <w:rPr>
          <w:rFonts w:ascii="Times New Roman" w:hAnsi="Times New Roman"/>
        </w:rPr>
        <w:t>)</w:t>
      </w:r>
    </w:p>
    <w:p w14:paraId="4AB6658E" w14:textId="3C9EA421" w:rsidR="00476953" w:rsidRDefault="00476953" w:rsidP="00476953">
      <w:pPr>
        <w:spacing w:line="480" w:lineRule="auto"/>
        <w:jc w:val="both"/>
        <w:rPr>
          <w:rFonts w:ascii="Times New Roman" w:hAnsi="Times New Roman"/>
        </w:rPr>
      </w:pPr>
      <w:r>
        <w:rPr>
          <w:rFonts w:ascii="Times New Roman" w:hAnsi="Times New Roman"/>
        </w:rPr>
        <w:t>Once all those parameters were acquired, the mass of ink only (</w:t>
      </w:r>
      <w:proofErr w:type="gramStart"/>
      <w:r>
        <w:rPr>
          <w:rFonts w:ascii="Times New Roman" w:hAnsi="Times New Roman"/>
        </w:rPr>
        <w:t xml:space="preserve">mr </w:t>
      </w:r>
      <w:r w:rsidRPr="007F6D02">
        <w:rPr>
          <w:rFonts w:ascii="Times New Roman" w:hAnsi="Times New Roman"/>
          <w:vertAlign w:val="subscript"/>
        </w:rPr>
        <w:t>ink</w:t>
      </w:r>
      <w:proofErr w:type="gramEnd"/>
      <w:r w:rsidR="007F6D02">
        <w:rPr>
          <w:rFonts w:ascii="Times New Roman" w:hAnsi="Times New Roman"/>
          <w:vertAlign w:val="subscript"/>
        </w:rPr>
        <w:t xml:space="preserve"> only</w:t>
      </w:r>
      <w:r>
        <w:rPr>
          <w:rFonts w:ascii="Times New Roman" w:hAnsi="Times New Roman"/>
        </w:rPr>
        <w:t>) removed during the ablation was estimated using the following formula:</w:t>
      </w:r>
    </w:p>
    <w:p w14:paraId="3E92BC06" w14:textId="12916869" w:rsidR="00476953" w:rsidRPr="00476953" w:rsidRDefault="00476953" w:rsidP="00476953">
      <w:pPr>
        <w:spacing w:line="480" w:lineRule="auto"/>
        <w:jc w:val="center"/>
        <w:rPr>
          <w:rFonts w:ascii="Times New Roman" w:hAnsi="Times New Roman"/>
          <w:vertAlign w:val="subscript"/>
        </w:rPr>
      </w:pPr>
      <w:proofErr w:type="gramStart"/>
      <w:r>
        <w:rPr>
          <w:rFonts w:ascii="Times New Roman" w:hAnsi="Times New Roman"/>
        </w:rPr>
        <w:t>mr</w:t>
      </w:r>
      <w:proofErr w:type="gramEnd"/>
      <w:r>
        <w:rPr>
          <w:rFonts w:ascii="Times New Roman" w:hAnsi="Times New Roman"/>
        </w:rPr>
        <w:t xml:space="preserve"> </w:t>
      </w:r>
      <w:r w:rsidRPr="00476953">
        <w:rPr>
          <w:rFonts w:ascii="Times New Roman" w:hAnsi="Times New Roman"/>
          <w:vertAlign w:val="subscript"/>
        </w:rPr>
        <w:t>ink only</w:t>
      </w:r>
      <w:r>
        <w:rPr>
          <w:rFonts w:ascii="Times New Roman" w:hAnsi="Times New Roman"/>
        </w:rPr>
        <w:t xml:space="preserve"> = (A</w:t>
      </w:r>
      <w:r w:rsidRPr="00476953">
        <w:rPr>
          <w:rFonts w:ascii="Times New Roman" w:hAnsi="Times New Roman"/>
          <w:vertAlign w:val="subscript"/>
        </w:rPr>
        <w:t xml:space="preserve"> ablated </w:t>
      </w:r>
      <w:r>
        <w:rPr>
          <w:rFonts w:ascii="Times New Roman" w:hAnsi="Times New Roman"/>
        </w:rPr>
        <w:t xml:space="preserve">x mr </w:t>
      </w:r>
      <w:r w:rsidRPr="00476953">
        <w:rPr>
          <w:rFonts w:ascii="Times New Roman" w:hAnsi="Times New Roman"/>
          <w:vertAlign w:val="subscript"/>
        </w:rPr>
        <w:t>ablated ink + paper</w:t>
      </w:r>
      <w:r>
        <w:rPr>
          <w:rFonts w:ascii="Times New Roman" w:hAnsi="Times New Roman"/>
        </w:rPr>
        <w:t xml:space="preserve"> ) /  A </w:t>
      </w:r>
      <w:r w:rsidRPr="00476953">
        <w:rPr>
          <w:rFonts w:ascii="Times New Roman" w:hAnsi="Times New Roman"/>
          <w:vertAlign w:val="subscript"/>
        </w:rPr>
        <w:t>ink</w:t>
      </w:r>
    </w:p>
    <w:p w14:paraId="032376CC" w14:textId="5375961E" w:rsidR="00476953" w:rsidRPr="00215E62" w:rsidRDefault="00476953" w:rsidP="00476953">
      <w:pPr>
        <w:spacing w:line="480" w:lineRule="auto"/>
        <w:jc w:val="both"/>
        <w:rPr>
          <w:rFonts w:ascii="Times New Roman" w:hAnsi="Times New Roman" w:cs="Times New Roman"/>
        </w:rPr>
      </w:pPr>
      <w:r w:rsidRPr="00215E62">
        <w:rPr>
          <w:rFonts w:ascii="Times New Roman" w:hAnsi="Times New Roman" w:cs="Times New Roman"/>
        </w:rPr>
        <w:t>Then, the percent of ink and paper that is removed during each ablation can be estimated as:</w:t>
      </w:r>
    </w:p>
    <w:p w14:paraId="1445CC39" w14:textId="400679A5" w:rsidR="00476953" w:rsidRPr="00215E62" w:rsidRDefault="00476953" w:rsidP="00476953">
      <w:pPr>
        <w:spacing w:line="480" w:lineRule="auto"/>
        <w:jc w:val="center"/>
        <w:rPr>
          <w:rFonts w:ascii="Times New Roman" w:hAnsi="Times New Roman" w:cs="Times New Roman"/>
        </w:rPr>
      </w:pPr>
      <w:r w:rsidRPr="00215E62">
        <w:rPr>
          <w:rFonts w:ascii="Times New Roman" w:hAnsi="Times New Roman" w:cs="Times New Roman"/>
        </w:rPr>
        <w:t xml:space="preserve">% ink removed during ablation = 100 x </w:t>
      </w:r>
      <w:proofErr w:type="gramStart"/>
      <w:r w:rsidRPr="00215E62">
        <w:rPr>
          <w:rFonts w:ascii="Times New Roman" w:hAnsi="Times New Roman" w:cs="Times New Roman"/>
        </w:rPr>
        <w:t xml:space="preserve">mr </w:t>
      </w:r>
      <w:r w:rsidRPr="00215E62">
        <w:rPr>
          <w:rFonts w:ascii="Times New Roman" w:hAnsi="Times New Roman" w:cs="Times New Roman"/>
          <w:vertAlign w:val="subscript"/>
        </w:rPr>
        <w:t>ink</w:t>
      </w:r>
      <w:proofErr w:type="gramEnd"/>
      <w:r w:rsidRPr="00215E62">
        <w:rPr>
          <w:rFonts w:ascii="Times New Roman" w:hAnsi="Times New Roman" w:cs="Times New Roman"/>
          <w:vertAlign w:val="subscript"/>
        </w:rPr>
        <w:t xml:space="preserve"> only</w:t>
      </w:r>
      <w:r w:rsidRPr="00215E62">
        <w:rPr>
          <w:rFonts w:ascii="Times New Roman" w:hAnsi="Times New Roman" w:cs="Times New Roman"/>
        </w:rPr>
        <w:t xml:space="preserve"> / mr </w:t>
      </w:r>
      <w:r w:rsidRPr="00215E62">
        <w:rPr>
          <w:rFonts w:ascii="Times New Roman" w:hAnsi="Times New Roman" w:cs="Times New Roman"/>
          <w:vertAlign w:val="subscript"/>
        </w:rPr>
        <w:t>ablated ink + paper</w:t>
      </w:r>
    </w:p>
    <w:p w14:paraId="2D60E726" w14:textId="4FB2CF63" w:rsidR="00CA4349" w:rsidRPr="00215E62" w:rsidRDefault="000D5489" w:rsidP="00557CFB">
      <w:pPr>
        <w:spacing w:line="480" w:lineRule="auto"/>
        <w:jc w:val="both"/>
        <w:rPr>
          <w:rFonts w:ascii="Times New Roman" w:hAnsi="Times New Roman" w:cs="Times New Roman"/>
        </w:rPr>
      </w:pPr>
      <w:r w:rsidRPr="00215E62">
        <w:rPr>
          <w:rFonts w:ascii="Times New Roman" w:hAnsi="Times New Roman" w:cs="Times New Roman"/>
        </w:rPr>
        <w:t>The total mass of ink and paper removed during the ablation was also measured using a piezoelectric balance and the values were in agreement with the mass determined by using the micro</w:t>
      </w:r>
      <w:r w:rsidR="006F6F76" w:rsidRPr="00215E62">
        <w:rPr>
          <w:rFonts w:ascii="Times New Roman" w:hAnsi="Times New Roman" w:cs="Times New Roman"/>
        </w:rPr>
        <w:t>-</w:t>
      </w:r>
      <w:r w:rsidRPr="00215E62">
        <w:rPr>
          <w:rFonts w:ascii="Times New Roman" w:hAnsi="Times New Roman" w:cs="Times New Roman"/>
        </w:rPr>
        <w:t>analytical balance.</w:t>
      </w:r>
    </w:p>
    <w:p w14:paraId="0FB76310" w14:textId="7C1C1921" w:rsidR="00557CFB" w:rsidRDefault="006F6F76" w:rsidP="00557CFB">
      <w:pPr>
        <w:spacing w:line="480" w:lineRule="auto"/>
        <w:jc w:val="both"/>
        <w:rPr>
          <w:rFonts w:ascii="Times New Roman" w:hAnsi="Times New Roman" w:cs="Times New Roman"/>
        </w:rPr>
      </w:pPr>
      <w:r w:rsidRPr="00215E62">
        <w:rPr>
          <w:rFonts w:ascii="Times New Roman" w:hAnsi="Times New Roman" w:cs="Times New Roman"/>
        </w:rPr>
        <w:tab/>
        <w:t xml:space="preserve">For printing inks, the calculation was more cumbersome because the small paper strips from the Whatman standard paper should be mounted </w:t>
      </w:r>
      <w:r w:rsidR="000B2961">
        <w:rPr>
          <w:rFonts w:ascii="Times New Roman" w:hAnsi="Times New Roman" w:cs="Times New Roman"/>
        </w:rPr>
        <w:t xml:space="preserve">first </w:t>
      </w:r>
      <w:r w:rsidRPr="00215E62">
        <w:rPr>
          <w:rFonts w:ascii="Times New Roman" w:hAnsi="Times New Roman" w:cs="Times New Roman"/>
        </w:rPr>
        <w:t>on regular document paper</w:t>
      </w:r>
      <w:r>
        <w:rPr>
          <w:rFonts w:ascii="Times New Roman" w:hAnsi="Times New Roman" w:cs="Times New Roman"/>
        </w:rPr>
        <w:t xml:space="preserve"> for printing</w:t>
      </w:r>
      <w:r w:rsidR="000B2961">
        <w:rPr>
          <w:rFonts w:ascii="Times New Roman" w:hAnsi="Times New Roman" w:cs="Times New Roman"/>
        </w:rPr>
        <w:t xml:space="preserve">. </w:t>
      </w:r>
      <w:r>
        <w:rPr>
          <w:rFonts w:ascii="Times New Roman" w:hAnsi="Times New Roman" w:cs="Times New Roman"/>
        </w:rPr>
        <w:t xml:space="preserve"> </w:t>
      </w:r>
      <w:r w:rsidR="000B2961">
        <w:rPr>
          <w:rFonts w:ascii="Times New Roman" w:hAnsi="Times New Roman" w:cs="Times New Roman"/>
        </w:rPr>
        <w:t>As a result, the</w:t>
      </w:r>
      <w:r>
        <w:rPr>
          <w:rFonts w:ascii="Times New Roman" w:hAnsi="Times New Roman" w:cs="Times New Roman"/>
        </w:rPr>
        <w:t xml:space="preserve"> addition of glue in the corners of the paper would inevitably alter the weight of the paper.</w:t>
      </w:r>
    </w:p>
    <w:p w14:paraId="19CAE069" w14:textId="5AFE9E50" w:rsidR="006F6F76" w:rsidRDefault="006F6F76" w:rsidP="00557CFB">
      <w:pPr>
        <w:spacing w:line="480" w:lineRule="auto"/>
        <w:jc w:val="both"/>
        <w:rPr>
          <w:rFonts w:ascii="Times New Roman" w:hAnsi="Times New Roman" w:cs="Times New Roman"/>
        </w:rPr>
      </w:pPr>
      <w:r>
        <w:rPr>
          <w:rFonts w:ascii="Times New Roman" w:hAnsi="Times New Roman" w:cs="Times New Roman"/>
        </w:rPr>
        <w:tab/>
        <w:t>Therefore, several 1cm</w:t>
      </w:r>
      <w:r w:rsidRPr="00940CDD">
        <w:rPr>
          <w:rFonts w:ascii="Times New Roman" w:hAnsi="Times New Roman" w:cs="Times New Roman"/>
          <w:vertAlign w:val="superscript"/>
        </w:rPr>
        <w:t>2</w:t>
      </w:r>
      <w:r>
        <w:rPr>
          <w:rFonts w:ascii="Times New Roman" w:hAnsi="Times New Roman" w:cs="Times New Roman"/>
        </w:rPr>
        <w:t xml:space="preserve"> squares were cut from the reference paper (n=25)</w:t>
      </w:r>
      <w:r w:rsidR="00940CDD">
        <w:rPr>
          <w:rFonts w:ascii="Times New Roman" w:hAnsi="Times New Roman" w:cs="Times New Roman"/>
        </w:rPr>
        <w:t xml:space="preserve"> to estimate the average weight of paper per cm</w:t>
      </w:r>
      <w:r w:rsidR="00940CDD" w:rsidRPr="00940CDD">
        <w:rPr>
          <w:rFonts w:ascii="Times New Roman" w:hAnsi="Times New Roman" w:cs="Times New Roman"/>
          <w:vertAlign w:val="superscript"/>
        </w:rPr>
        <w:t>2</w:t>
      </w:r>
      <w:r w:rsidR="00940CDD">
        <w:rPr>
          <w:rFonts w:ascii="Times New Roman" w:hAnsi="Times New Roman" w:cs="Times New Roman"/>
        </w:rPr>
        <w:t>.  The paper was stored under controlled humidity conditions to avoid bias.</w:t>
      </w:r>
    </w:p>
    <w:p w14:paraId="03833115" w14:textId="030AA5FF" w:rsidR="00940CDD" w:rsidRDefault="00940CDD" w:rsidP="00557CFB">
      <w:pPr>
        <w:spacing w:line="480" w:lineRule="auto"/>
        <w:jc w:val="both"/>
        <w:rPr>
          <w:rFonts w:ascii="Times New Roman" w:hAnsi="Times New Roman" w:cs="Times New Roman"/>
        </w:rPr>
      </w:pPr>
      <w:r>
        <w:rPr>
          <w:rFonts w:ascii="Times New Roman" w:hAnsi="Times New Roman" w:cs="Times New Roman"/>
        </w:rPr>
        <w:tab/>
        <w:t>The paper strips were glued into the regular paper for printing and then 1cm</w:t>
      </w:r>
      <w:r w:rsidRPr="00940CDD">
        <w:rPr>
          <w:rFonts w:ascii="Times New Roman" w:hAnsi="Times New Roman" w:cs="Times New Roman"/>
          <w:vertAlign w:val="superscript"/>
        </w:rPr>
        <w:t>2</w:t>
      </w:r>
      <w:r>
        <w:rPr>
          <w:rFonts w:ascii="Times New Roman" w:hAnsi="Times New Roman" w:cs="Times New Roman"/>
        </w:rPr>
        <w:t xml:space="preserve"> squares were printed </w:t>
      </w:r>
      <w:r w:rsidR="000B2961">
        <w:rPr>
          <w:rFonts w:ascii="Times New Roman" w:hAnsi="Times New Roman" w:cs="Times New Roman"/>
        </w:rPr>
        <w:t xml:space="preserve">on the Whatman strips </w:t>
      </w:r>
      <w:r>
        <w:rPr>
          <w:rFonts w:ascii="Times New Roman" w:hAnsi="Times New Roman" w:cs="Times New Roman"/>
        </w:rPr>
        <w:t>with each toner or inkjet ink.  The printed ink squares were then carefully cut and weighted. The mass of ink deposited was then estimated as the difference between the 1cm</w:t>
      </w:r>
      <w:r w:rsidRPr="00940CDD">
        <w:rPr>
          <w:rFonts w:ascii="Times New Roman" w:hAnsi="Times New Roman" w:cs="Times New Roman"/>
          <w:vertAlign w:val="superscript"/>
        </w:rPr>
        <w:t>2</w:t>
      </w:r>
      <w:r>
        <w:rPr>
          <w:rFonts w:ascii="Times New Roman" w:hAnsi="Times New Roman" w:cs="Times New Roman"/>
        </w:rPr>
        <w:t xml:space="preserve"> </w:t>
      </w:r>
      <w:proofErr w:type="gramStart"/>
      <w:r>
        <w:rPr>
          <w:rFonts w:ascii="Times New Roman" w:hAnsi="Times New Roman" w:cs="Times New Roman"/>
        </w:rPr>
        <w:t>ink</w:t>
      </w:r>
      <w:proofErr w:type="gramEnd"/>
      <w:r>
        <w:rPr>
          <w:rFonts w:ascii="Times New Roman" w:hAnsi="Times New Roman" w:cs="Times New Roman"/>
        </w:rPr>
        <w:t xml:space="preserve"> on paper</w:t>
      </w:r>
      <w:r w:rsidR="002203CE">
        <w:rPr>
          <w:rFonts w:ascii="Times New Roman" w:hAnsi="Times New Roman" w:cs="Times New Roman"/>
        </w:rPr>
        <w:t xml:space="preserve"> (measured on micro-balance)</w:t>
      </w:r>
      <w:r>
        <w:rPr>
          <w:rFonts w:ascii="Times New Roman" w:hAnsi="Times New Roman" w:cs="Times New Roman"/>
        </w:rPr>
        <w:t xml:space="preserve"> and the average mass of paper previously recorded for </w:t>
      </w:r>
      <w:r w:rsidR="002203CE">
        <w:rPr>
          <w:rFonts w:ascii="Times New Roman" w:hAnsi="Times New Roman" w:cs="Times New Roman"/>
        </w:rPr>
        <w:t xml:space="preserve">blank </w:t>
      </w:r>
      <w:r>
        <w:rPr>
          <w:rFonts w:ascii="Times New Roman" w:hAnsi="Times New Roman" w:cs="Times New Roman"/>
        </w:rPr>
        <w:t>1cm</w:t>
      </w:r>
      <w:r w:rsidRPr="00940CDD">
        <w:rPr>
          <w:rFonts w:ascii="Times New Roman" w:hAnsi="Times New Roman" w:cs="Times New Roman"/>
          <w:vertAlign w:val="superscript"/>
        </w:rPr>
        <w:t>2</w:t>
      </w:r>
      <w:r>
        <w:rPr>
          <w:rFonts w:ascii="Times New Roman" w:hAnsi="Times New Roman" w:cs="Times New Roman"/>
        </w:rPr>
        <w:t xml:space="preserve"> paper</w:t>
      </w:r>
      <w:r w:rsidR="000B2961" w:rsidRPr="000B2961">
        <w:rPr>
          <w:rFonts w:ascii="Times New Roman" w:hAnsi="Times New Roman" w:cs="Times New Roman"/>
        </w:rPr>
        <w:t xml:space="preserve"> </w:t>
      </w:r>
      <w:r w:rsidR="000B2961">
        <w:rPr>
          <w:rFonts w:ascii="Times New Roman" w:hAnsi="Times New Roman" w:cs="Times New Roman"/>
        </w:rPr>
        <w:t>(Whatman)</w:t>
      </w:r>
      <w:r>
        <w:rPr>
          <w:rFonts w:ascii="Times New Roman" w:hAnsi="Times New Roman" w:cs="Times New Roman"/>
        </w:rPr>
        <w:t>.</w:t>
      </w:r>
    </w:p>
    <w:p w14:paraId="7F8E31B6" w14:textId="21E4AEA4" w:rsidR="002203CE" w:rsidRDefault="002203CE" w:rsidP="00557CFB">
      <w:pPr>
        <w:spacing w:line="480" w:lineRule="auto"/>
        <w:jc w:val="both"/>
        <w:rPr>
          <w:rFonts w:ascii="Times New Roman" w:hAnsi="Times New Roman" w:cs="Times New Roman"/>
        </w:rPr>
      </w:pPr>
      <w:r>
        <w:rPr>
          <w:rFonts w:ascii="Times New Roman" w:hAnsi="Times New Roman" w:cs="Times New Roman"/>
        </w:rPr>
        <w:tab/>
        <w:t>Once the deposited ink mass was estimated, the same method and formulas previously described for writing ink was used for the printing inks.</w:t>
      </w:r>
    </w:p>
    <w:p w14:paraId="0D160C5B" w14:textId="392DBF98" w:rsidR="002203CE" w:rsidRDefault="002203CE" w:rsidP="002203CE">
      <w:pPr>
        <w:spacing w:line="480" w:lineRule="auto"/>
        <w:ind w:firstLine="720"/>
        <w:jc w:val="both"/>
        <w:rPr>
          <w:rFonts w:ascii="Times New Roman" w:hAnsi="Times New Roman" w:cs="Times New Roman"/>
        </w:rPr>
      </w:pPr>
      <w:r>
        <w:rPr>
          <w:rFonts w:ascii="Times New Roman" w:hAnsi="Times New Roman" w:cs="Times New Roman"/>
        </w:rPr>
        <w:t>Table 29 summarizes the mass removal estimates for each type of ink using both laser-based methods. From these results the following conclusions can be derived:</w:t>
      </w:r>
    </w:p>
    <w:p w14:paraId="6DE9F204" w14:textId="01FB25B0" w:rsidR="00776802" w:rsidRPr="00776802" w:rsidRDefault="002203CE" w:rsidP="007A618E">
      <w:pPr>
        <w:pStyle w:val="ListParagraph"/>
        <w:numPr>
          <w:ilvl w:val="0"/>
          <w:numId w:val="3"/>
        </w:numPr>
        <w:spacing w:line="480" w:lineRule="auto"/>
        <w:jc w:val="both"/>
        <w:rPr>
          <w:rFonts w:ascii="Times New Roman" w:hAnsi="Times New Roman"/>
        </w:rPr>
      </w:pPr>
      <w:r w:rsidRPr="00776802">
        <w:rPr>
          <w:rFonts w:ascii="Times New Roman" w:hAnsi="Times New Roman"/>
        </w:rPr>
        <w:t>The percent of paper removed</w:t>
      </w:r>
      <w:r w:rsidR="00776802" w:rsidRPr="00776802">
        <w:rPr>
          <w:rFonts w:ascii="Times New Roman" w:hAnsi="Times New Roman"/>
        </w:rPr>
        <w:t xml:space="preserve"> along with the ink is large regardless of the mild ablation conditions, particularly for writing and inkjet inks were the fibers are typically embedded with the ink.</w:t>
      </w:r>
    </w:p>
    <w:p w14:paraId="485C7908" w14:textId="09546152" w:rsidR="00776802" w:rsidRPr="00E42E24" w:rsidRDefault="00776802" w:rsidP="007A618E">
      <w:pPr>
        <w:pStyle w:val="ListParagraph"/>
        <w:numPr>
          <w:ilvl w:val="0"/>
          <w:numId w:val="3"/>
        </w:numPr>
        <w:spacing w:line="480" w:lineRule="auto"/>
        <w:jc w:val="both"/>
        <w:rPr>
          <w:rFonts w:ascii="Times New Roman" w:hAnsi="Times New Roman" w:cstheme="minorBidi"/>
        </w:rPr>
      </w:pPr>
      <w:r w:rsidRPr="00776802">
        <w:rPr>
          <w:rFonts w:ascii="Times New Roman" w:hAnsi="Times New Roman"/>
        </w:rPr>
        <w:t xml:space="preserve">Since the </w:t>
      </w:r>
      <w:r>
        <w:rPr>
          <w:rFonts w:ascii="Times New Roman" w:hAnsi="Times New Roman"/>
        </w:rPr>
        <w:t xml:space="preserve">percent of paper removed during the ablation of the ink is significantly higher than the percent of only ink, </w:t>
      </w:r>
      <w:r w:rsidR="000B2961">
        <w:rPr>
          <w:rFonts w:ascii="Times New Roman" w:hAnsi="Times New Roman"/>
        </w:rPr>
        <w:t>this supports the assumption that</w:t>
      </w:r>
      <w:r>
        <w:rPr>
          <w:rFonts w:ascii="Times New Roman" w:hAnsi="Times New Roman"/>
        </w:rPr>
        <w:t xml:space="preserve"> </w:t>
      </w:r>
      <w:r w:rsidRPr="00776802">
        <w:rPr>
          <w:rFonts w:ascii="Times New Roman" w:hAnsi="Times New Roman"/>
          <w:vertAlign w:val="superscript"/>
        </w:rPr>
        <w:t>13</w:t>
      </w:r>
      <w:r>
        <w:rPr>
          <w:rFonts w:ascii="Times New Roman" w:hAnsi="Times New Roman"/>
        </w:rPr>
        <w:t xml:space="preserve">C signal </w:t>
      </w:r>
      <w:r w:rsidR="000B2961">
        <w:rPr>
          <w:rFonts w:ascii="Times New Roman" w:hAnsi="Times New Roman"/>
        </w:rPr>
        <w:t>is</w:t>
      </w:r>
      <w:r>
        <w:rPr>
          <w:rFonts w:ascii="Times New Roman" w:hAnsi="Times New Roman"/>
        </w:rPr>
        <w:t xml:space="preserve"> mainly originated from the paper. This assumption can be also done in part because the content of C in paper is greater than 80% while the C content in organic components on ink is only few percent. These results are in agreement with the efficiency of internal standardization by </w:t>
      </w:r>
      <w:r w:rsidRPr="00776802">
        <w:rPr>
          <w:rFonts w:ascii="Times New Roman" w:hAnsi="Times New Roman"/>
          <w:vertAlign w:val="superscript"/>
        </w:rPr>
        <w:t>13</w:t>
      </w:r>
      <w:r>
        <w:rPr>
          <w:rFonts w:ascii="Times New Roman" w:hAnsi="Times New Roman"/>
        </w:rPr>
        <w:t>C observed for writing inks and inkjets and not for toners.</w:t>
      </w:r>
    </w:p>
    <w:p w14:paraId="5C8ECBC4" w14:textId="4E0DAAAE" w:rsidR="00E42E24" w:rsidRPr="00776802" w:rsidRDefault="00E42E24" w:rsidP="007A618E">
      <w:pPr>
        <w:pStyle w:val="ListParagraph"/>
        <w:numPr>
          <w:ilvl w:val="0"/>
          <w:numId w:val="3"/>
        </w:numPr>
        <w:spacing w:line="480" w:lineRule="auto"/>
        <w:jc w:val="both"/>
        <w:rPr>
          <w:rFonts w:ascii="Times New Roman" w:hAnsi="Times New Roman" w:cstheme="minorBidi"/>
        </w:rPr>
      </w:pPr>
      <w:r>
        <w:rPr>
          <w:rFonts w:ascii="Times New Roman" w:hAnsi="Times New Roman"/>
        </w:rPr>
        <w:t>Ablation on toners removes less paper than other inks, which support previous observations.</w:t>
      </w:r>
    </w:p>
    <w:p w14:paraId="1E8A42B4" w14:textId="760FF09E" w:rsidR="002203CE" w:rsidRPr="00E42E24" w:rsidRDefault="00776802" w:rsidP="007A618E">
      <w:pPr>
        <w:pStyle w:val="ListParagraph"/>
        <w:numPr>
          <w:ilvl w:val="0"/>
          <w:numId w:val="3"/>
        </w:numPr>
        <w:spacing w:line="480" w:lineRule="auto"/>
        <w:jc w:val="both"/>
        <w:rPr>
          <w:rFonts w:ascii="Times New Roman" w:hAnsi="Times New Roman" w:cstheme="minorBidi"/>
        </w:rPr>
      </w:pPr>
      <w:r>
        <w:rPr>
          <w:rFonts w:ascii="Times New Roman" w:hAnsi="Times New Roman"/>
        </w:rPr>
        <w:t xml:space="preserve"> Since the percent of paper removed with ink is high, a paper </w:t>
      </w:r>
      <w:r w:rsidR="00E42E24">
        <w:rPr>
          <w:rFonts w:ascii="Times New Roman" w:hAnsi="Times New Roman"/>
        </w:rPr>
        <w:t>substrate background correction is appropriate prior the characterization of the signal contribution from the ink.</w:t>
      </w:r>
    </w:p>
    <w:p w14:paraId="6A450CFB" w14:textId="6A5C489E" w:rsidR="00E42E24" w:rsidRPr="00776802" w:rsidRDefault="00E42E24" w:rsidP="007A618E">
      <w:pPr>
        <w:pStyle w:val="ListParagraph"/>
        <w:numPr>
          <w:ilvl w:val="0"/>
          <w:numId w:val="3"/>
        </w:numPr>
        <w:spacing w:line="480" w:lineRule="auto"/>
        <w:jc w:val="both"/>
        <w:rPr>
          <w:rFonts w:ascii="Times New Roman" w:hAnsi="Times New Roman" w:cstheme="minorBidi"/>
        </w:rPr>
      </w:pPr>
      <w:r w:rsidRPr="00E42E24">
        <w:rPr>
          <w:rFonts w:ascii="Times New Roman" w:hAnsi="Times New Roman"/>
        </w:rPr>
        <w:t>Although the total mass of ink removed by LA-ICP-MS and LIBS remains nearly undetectable to the naked eye</w:t>
      </w:r>
      <w:r>
        <w:rPr>
          <w:rFonts w:ascii="Times New Roman" w:hAnsi="Times New Roman"/>
        </w:rPr>
        <w:t xml:space="preserve">, </w:t>
      </w:r>
      <w:r>
        <w:rPr>
          <w:rFonts w:ascii="Times New Roman" w:hAnsi="Times New Roman" w:cstheme="minorBidi"/>
        </w:rPr>
        <w:t>t</w:t>
      </w:r>
      <w:r w:rsidRPr="00E42E24">
        <w:rPr>
          <w:rFonts w:ascii="Times New Roman" w:hAnsi="Times New Roman" w:cstheme="minorBidi"/>
        </w:rPr>
        <w:t xml:space="preserve">he ablation conditions and the type of laser used during the LIBS and LA-ICP-MS experiments </w:t>
      </w:r>
      <w:r w:rsidR="000B2961">
        <w:rPr>
          <w:rFonts w:ascii="Times New Roman" w:hAnsi="Times New Roman" w:cstheme="minorBidi"/>
        </w:rPr>
        <w:t>removes a</w:t>
      </w:r>
      <w:r w:rsidRPr="00E42E24">
        <w:rPr>
          <w:rFonts w:ascii="Times New Roman" w:hAnsi="Times New Roman" w:cstheme="minorBidi"/>
        </w:rPr>
        <w:t xml:space="preserve"> larger amount of mass by </w:t>
      </w:r>
      <w:r w:rsidR="000B2961">
        <w:rPr>
          <w:rFonts w:ascii="Times New Roman" w:hAnsi="Times New Roman" w:cstheme="minorBidi"/>
        </w:rPr>
        <w:t xml:space="preserve">the </w:t>
      </w:r>
      <w:r w:rsidRPr="00E42E24">
        <w:rPr>
          <w:rFonts w:ascii="Times New Roman" w:hAnsi="Times New Roman" w:cstheme="minorBidi"/>
        </w:rPr>
        <w:t xml:space="preserve">LIBS </w:t>
      </w:r>
      <w:r w:rsidR="000B2961">
        <w:rPr>
          <w:rFonts w:ascii="Times New Roman" w:hAnsi="Times New Roman" w:cstheme="minorBidi"/>
        </w:rPr>
        <w:t xml:space="preserve">set up </w:t>
      </w:r>
      <w:r w:rsidRPr="00E42E24">
        <w:rPr>
          <w:rFonts w:ascii="Times New Roman" w:hAnsi="Times New Roman" w:cstheme="minorBidi"/>
        </w:rPr>
        <w:t>than by LA-ICP-</w:t>
      </w:r>
      <w:r>
        <w:rPr>
          <w:rFonts w:ascii="Times New Roman" w:hAnsi="Times New Roman" w:cstheme="minorBidi"/>
        </w:rPr>
        <w:t>MS.</w:t>
      </w:r>
    </w:p>
    <w:p w14:paraId="5831E700" w14:textId="50A57DA4" w:rsidR="00A966DD" w:rsidRPr="00E42E24" w:rsidRDefault="00A966DD" w:rsidP="00E42E24">
      <w:pPr>
        <w:spacing w:line="480" w:lineRule="auto"/>
        <w:ind w:firstLine="360"/>
        <w:jc w:val="both"/>
        <w:rPr>
          <w:rFonts w:ascii="Times New Roman" w:hAnsi="Times New Roman" w:cs="Times New Roman"/>
        </w:rPr>
      </w:pPr>
      <w:r w:rsidRPr="00E42E24">
        <w:rPr>
          <w:rFonts w:ascii="Times New Roman" w:hAnsi="Times New Roman" w:cs="Times New Roman"/>
        </w:rPr>
        <w:t xml:space="preserve">The studies conducted on our sample collections support the hypothesis that elemental profiles of each individual matrix (ink and paper) </w:t>
      </w:r>
      <w:r w:rsidR="000B2961">
        <w:rPr>
          <w:rFonts w:ascii="Times New Roman" w:hAnsi="Times New Roman" w:cs="Times New Roman"/>
        </w:rPr>
        <w:t>can be identified</w:t>
      </w:r>
      <w:r w:rsidRPr="00E42E24">
        <w:rPr>
          <w:rFonts w:ascii="Times New Roman" w:hAnsi="Times New Roman" w:cs="Times New Roman"/>
        </w:rPr>
        <w:t xml:space="preserve"> after the proper background correction. Nonetheless, it is possible that some paper documents may contain a relatively large amount of certain elements that could mask the ink contribution. As a consequence, in real cases, the combined discrimination capability of the elemental profile of ink and paper together is a convenient approach to optimize the informative value of both matrices. </w:t>
      </w:r>
    </w:p>
    <w:p w14:paraId="2360A9D4" w14:textId="77777777" w:rsidR="005F7E6E" w:rsidRPr="00E42E24" w:rsidRDefault="005F7E6E" w:rsidP="005F7E6E">
      <w:pPr>
        <w:rPr>
          <w:rFonts w:ascii="Times New Roman" w:hAnsi="Times New Roman" w:cs="Times New Roman"/>
        </w:rPr>
      </w:pPr>
    </w:p>
    <w:p w14:paraId="4E5FF7A4" w14:textId="77777777" w:rsidR="005F7E6E" w:rsidRPr="00E42E24" w:rsidRDefault="005F7E6E" w:rsidP="005F7E6E">
      <w:pPr>
        <w:rPr>
          <w:rFonts w:ascii="Times New Roman" w:hAnsi="Times New Roman" w:cs="Times New Roman"/>
        </w:rPr>
      </w:pPr>
    </w:p>
    <w:p w14:paraId="52AC2F4F" w14:textId="77777777" w:rsidR="005F7E6E" w:rsidRPr="00E42E24" w:rsidRDefault="005F7E6E" w:rsidP="005F7E6E">
      <w:pPr>
        <w:rPr>
          <w:rFonts w:ascii="Times New Roman" w:hAnsi="Times New Roman" w:cs="Times New Roman"/>
        </w:rPr>
      </w:pPr>
    </w:p>
    <w:p w14:paraId="329FD6A5" w14:textId="77777777" w:rsidR="005F7E6E" w:rsidRPr="00E42E24" w:rsidRDefault="005F7E6E" w:rsidP="005F7E6E">
      <w:pPr>
        <w:rPr>
          <w:rFonts w:ascii="Times New Roman" w:hAnsi="Times New Roman" w:cs="Times New Roman"/>
        </w:rPr>
      </w:pPr>
    </w:p>
    <w:p w14:paraId="38FA55D4" w14:textId="77777777" w:rsidR="005F7E6E" w:rsidRPr="00E42E24" w:rsidRDefault="005F7E6E" w:rsidP="005F7E6E">
      <w:pPr>
        <w:rPr>
          <w:rFonts w:ascii="Times New Roman" w:hAnsi="Times New Roman" w:cs="Times New Roman"/>
        </w:rPr>
      </w:pPr>
    </w:p>
    <w:p w14:paraId="76BB7057" w14:textId="77777777" w:rsidR="005F7E6E" w:rsidRDefault="005F7E6E" w:rsidP="005F7E6E">
      <w:pPr>
        <w:rPr>
          <w:rFonts w:ascii="Times New Roman" w:hAnsi="Times New Roman" w:cs="Times New Roman"/>
        </w:rPr>
      </w:pPr>
    </w:p>
    <w:p w14:paraId="6564E3CE" w14:textId="77777777" w:rsidR="00062BBB" w:rsidRDefault="00062BBB" w:rsidP="005F7E6E">
      <w:pPr>
        <w:rPr>
          <w:rFonts w:ascii="Times New Roman" w:hAnsi="Times New Roman" w:cs="Times New Roman"/>
        </w:rPr>
      </w:pPr>
    </w:p>
    <w:p w14:paraId="6A8449E6" w14:textId="77777777" w:rsidR="00062BBB" w:rsidRDefault="00062BBB" w:rsidP="005F7E6E">
      <w:pPr>
        <w:rPr>
          <w:rFonts w:ascii="Times New Roman" w:hAnsi="Times New Roman" w:cs="Times New Roman"/>
        </w:rPr>
      </w:pPr>
    </w:p>
    <w:p w14:paraId="7013E441" w14:textId="77777777" w:rsidR="00062BBB" w:rsidRDefault="00062BBB" w:rsidP="005F7E6E">
      <w:pPr>
        <w:rPr>
          <w:rFonts w:ascii="Times New Roman" w:hAnsi="Times New Roman" w:cs="Times New Roman"/>
        </w:rPr>
      </w:pPr>
    </w:p>
    <w:p w14:paraId="65807F32" w14:textId="3E1087BD" w:rsidR="00E42E24" w:rsidRDefault="00062BBB" w:rsidP="00A820DC">
      <w:pPr>
        <w:pStyle w:val="Caption"/>
        <w:rPr>
          <w:rFonts w:cs="Times New Roman"/>
        </w:rPr>
      </w:pPr>
      <w:bookmarkStart w:id="139" w:name="_Toc210296707"/>
      <w:proofErr w:type="gramStart"/>
      <w:r>
        <w:t xml:space="preserve">Table </w:t>
      </w:r>
      <w:fldSimple w:instr=" SEQ Table \* ARABIC ">
        <w:r w:rsidR="004819B2">
          <w:rPr>
            <w:noProof/>
          </w:rPr>
          <w:t>29</w:t>
        </w:r>
      </w:fldSimple>
      <w:r w:rsidR="00292B4C">
        <w:rPr>
          <w:noProof/>
        </w:rPr>
        <w:t>.</w:t>
      </w:r>
      <w:proofErr w:type="gramEnd"/>
      <w:r w:rsidRPr="00062BBB">
        <w:rPr>
          <w:rFonts w:cs="Times New Roman"/>
          <w:b/>
          <w:szCs w:val="24"/>
        </w:rPr>
        <w:t xml:space="preserve"> </w:t>
      </w:r>
      <w:r w:rsidRPr="00062BBB">
        <w:t xml:space="preserve">Comparison of mass removed during laser ablation experiments on inks. Mass is reported in </w:t>
      </w:r>
      <w:r w:rsidR="00292B4C" w:rsidRPr="005A2463">
        <w:rPr>
          <w:rFonts w:cs="Times New Roman"/>
          <w:color w:val="000000"/>
          <w:szCs w:val="24"/>
        </w:rPr>
        <w:t>μ</w:t>
      </w:r>
      <w:r w:rsidRPr="00062BBB">
        <w:t>g.</w:t>
      </w:r>
      <w:bookmarkEnd w:id="139"/>
    </w:p>
    <w:tbl>
      <w:tblPr>
        <w:tblStyle w:val="TableGrid"/>
        <w:tblW w:w="0" w:type="auto"/>
        <w:tblLook w:val="04A0" w:firstRow="1" w:lastRow="0" w:firstColumn="1" w:lastColumn="0" w:noHBand="0" w:noVBand="1"/>
      </w:tblPr>
      <w:tblGrid>
        <w:gridCol w:w="2952"/>
        <w:gridCol w:w="2952"/>
        <w:gridCol w:w="2952"/>
      </w:tblGrid>
      <w:tr w:rsidR="00E42E24" w14:paraId="00D2496D" w14:textId="77777777" w:rsidTr="004D4155">
        <w:tc>
          <w:tcPr>
            <w:tcW w:w="2952" w:type="dxa"/>
          </w:tcPr>
          <w:p w14:paraId="41145BCC" w14:textId="6AF3E82D" w:rsidR="00E42E24" w:rsidRPr="008A6527" w:rsidRDefault="00E42E24" w:rsidP="0073563A">
            <w:pPr>
              <w:spacing w:line="480" w:lineRule="auto"/>
              <w:jc w:val="center"/>
              <w:rPr>
                <w:rFonts w:ascii="Times New Roman" w:hAnsi="Times New Roman" w:cs="Times New Roman"/>
                <w:b/>
              </w:rPr>
            </w:pPr>
            <w:r w:rsidRPr="008A6527">
              <w:rPr>
                <w:rFonts w:ascii="Times New Roman" w:hAnsi="Times New Roman" w:cs="Times New Roman"/>
                <w:b/>
              </w:rPr>
              <w:t>INK type</w:t>
            </w:r>
          </w:p>
        </w:tc>
        <w:tc>
          <w:tcPr>
            <w:tcW w:w="2952" w:type="dxa"/>
          </w:tcPr>
          <w:p w14:paraId="45128823" w14:textId="2A1EF59E" w:rsidR="00E42E24" w:rsidRPr="008A6527" w:rsidRDefault="00E42E24" w:rsidP="0073563A">
            <w:pPr>
              <w:spacing w:line="480" w:lineRule="auto"/>
              <w:jc w:val="center"/>
              <w:rPr>
                <w:rFonts w:ascii="Times New Roman" w:hAnsi="Times New Roman" w:cs="Times New Roman"/>
                <w:b/>
              </w:rPr>
            </w:pPr>
            <w:r w:rsidRPr="008A6527">
              <w:rPr>
                <w:rFonts w:ascii="Times New Roman" w:hAnsi="Times New Roman" w:cs="Times New Roman"/>
                <w:b/>
              </w:rPr>
              <w:t>LA-ICP-MS</w:t>
            </w:r>
          </w:p>
        </w:tc>
        <w:tc>
          <w:tcPr>
            <w:tcW w:w="2952" w:type="dxa"/>
          </w:tcPr>
          <w:p w14:paraId="72FD772F" w14:textId="00C17E34" w:rsidR="00E42E24" w:rsidRPr="008A6527" w:rsidRDefault="00E42E24" w:rsidP="0073563A">
            <w:pPr>
              <w:spacing w:line="480" w:lineRule="auto"/>
              <w:jc w:val="center"/>
              <w:rPr>
                <w:rFonts w:ascii="Times New Roman" w:hAnsi="Times New Roman" w:cs="Times New Roman"/>
                <w:b/>
              </w:rPr>
            </w:pPr>
            <w:r w:rsidRPr="008A6527">
              <w:rPr>
                <w:rFonts w:ascii="Times New Roman" w:hAnsi="Times New Roman" w:cs="Times New Roman"/>
                <w:b/>
              </w:rPr>
              <w:t>LIBS</w:t>
            </w:r>
          </w:p>
        </w:tc>
      </w:tr>
      <w:tr w:rsidR="00E42E24" w14:paraId="160F2184" w14:textId="77777777" w:rsidTr="004D4155">
        <w:tc>
          <w:tcPr>
            <w:tcW w:w="2952" w:type="dxa"/>
          </w:tcPr>
          <w:p w14:paraId="1E579E1C" w14:textId="2686C7CB" w:rsidR="00E42E24" w:rsidRPr="008A6527" w:rsidRDefault="008D6578" w:rsidP="0073563A">
            <w:pPr>
              <w:spacing w:line="480" w:lineRule="auto"/>
              <w:jc w:val="center"/>
              <w:rPr>
                <w:rFonts w:ascii="Times New Roman" w:hAnsi="Times New Roman" w:cs="Times New Roman"/>
                <w:b/>
              </w:rPr>
            </w:pPr>
            <w:r w:rsidRPr="008A6527">
              <w:rPr>
                <w:rFonts w:ascii="Times New Roman" w:hAnsi="Times New Roman" w:cs="Times New Roman"/>
                <w:b/>
              </w:rPr>
              <w:t>WRITING INK</w:t>
            </w:r>
          </w:p>
        </w:tc>
        <w:tc>
          <w:tcPr>
            <w:tcW w:w="2952" w:type="dxa"/>
          </w:tcPr>
          <w:p w14:paraId="225964E7" w14:textId="77777777" w:rsidR="00E42E24" w:rsidRPr="00E42E24" w:rsidRDefault="00E42E24" w:rsidP="0073563A">
            <w:pPr>
              <w:spacing w:line="480" w:lineRule="auto"/>
              <w:jc w:val="center"/>
              <w:rPr>
                <w:rFonts w:ascii="Times New Roman" w:hAnsi="Times New Roman" w:cs="Times New Roman"/>
              </w:rPr>
            </w:pPr>
          </w:p>
        </w:tc>
        <w:tc>
          <w:tcPr>
            <w:tcW w:w="2952" w:type="dxa"/>
          </w:tcPr>
          <w:p w14:paraId="5A80B0E5" w14:textId="77777777" w:rsidR="00E42E24" w:rsidRPr="00E42E24" w:rsidRDefault="00E42E24" w:rsidP="0073563A">
            <w:pPr>
              <w:spacing w:line="480" w:lineRule="auto"/>
              <w:jc w:val="center"/>
              <w:rPr>
                <w:rFonts w:ascii="Times New Roman" w:hAnsi="Times New Roman" w:cs="Times New Roman"/>
              </w:rPr>
            </w:pPr>
          </w:p>
        </w:tc>
      </w:tr>
      <w:tr w:rsidR="00E42E24" w14:paraId="573C358B" w14:textId="77777777" w:rsidTr="004D4155">
        <w:tc>
          <w:tcPr>
            <w:tcW w:w="2952" w:type="dxa"/>
          </w:tcPr>
          <w:p w14:paraId="5D85785A" w14:textId="2137A343" w:rsidR="00E42E24" w:rsidRPr="00E42E24" w:rsidRDefault="00E42E24" w:rsidP="0073563A">
            <w:pPr>
              <w:spacing w:line="480" w:lineRule="auto"/>
              <w:jc w:val="center"/>
              <w:rPr>
                <w:rFonts w:ascii="Times New Roman" w:hAnsi="Times New Roman" w:cs="Times New Roman"/>
              </w:rPr>
            </w:pPr>
            <w:r w:rsidRPr="00E42E24">
              <w:rPr>
                <w:rFonts w:ascii="Times New Roman" w:hAnsi="Times New Roman" w:cs="Times New Roman"/>
              </w:rPr>
              <w:t>Total mass ink &amp; paper removed</w:t>
            </w:r>
          </w:p>
        </w:tc>
        <w:tc>
          <w:tcPr>
            <w:tcW w:w="2952" w:type="dxa"/>
          </w:tcPr>
          <w:p w14:paraId="646705C3" w14:textId="6B51C29A" w:rsidR="00E42E24" w:rsidRPr="00E42E24" w:rsidRDefault="00E42E24" w:rsidP="0073563A">
            <w:pPr>
              <w:spacing w:line="480" w:lineRule="auto"/>
              <w:jc w:val="center"/>
              <w:rPr>
                <w:rFonts w:ascii="Times New Roman" w:hAnsi="Times New Roman" w:cs="Times New Roman"/>
              </w:rPr>
            </w:pPr>
            <w:r w:rsidRPr="00E42E24">
              <w:rPr>
                <w:rFonts w:ascii="Times New Roman" w:hAnsi="Times New Roman" w:cs="Times New Roman"/>
              </w:rPr>
              <w:t xml:space="preserve">6.9 </w:t>
            </w:r>
            <w:r w:rsidRPr="00E42E24">
              <w:rPr>
                <w:rFonts w:ascii="Times New Roman" w:eastAsia="MS Gothic" w:hAnsi="Times New Roman" w:cs="Times New Roman"/>
                <w:color w:val="000000"/>
              </w:rPr>
              <w:t>± 0.2</w:t>
            </w:r>
          </w:p>
        </w:tc>
        <w:tc>
          <w:tcPr>
            <w:tcW w:w="2952" w:type="dxa"/>
          </w:tcPr>
          <w:p w14:paraId="5F54E759" w14:textId="55B07D9A" w:rsidR="00E42E24" w:rsidRPr="00E42E24" w:rsidRDefault="00E42E24" w:rsidP="0073563A">
            <w:pPr>
              <w:spacing w:line="480" w:lineRule="auto"/>
              <w:jc w:val="center"/>
              <w:rPr>
                <w:rFonts w:ascii="Times New Roman" w:hAnsi="Times New Roman" w:cs="Times New Roman"/>
              </w:rPr>
            </w:pPr>
            <w:r>
              <w:rPr>
                <w:rFonts w:ascii="Times New Roman" w:hAnsi="Times New Roman" w:cs="Times New Roman"/>
              </w:rPr>
              <w:t xml:space="preserve">12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2</w:t>
            </w:r>
          </w:p>
        </w:tc>
      </w:tr>
      <w:tr w:rsidR="00E42E24" w14:paraId="3FFD5382" w14:textId="77777777" w:rsidTr="004D4155">
        <w:tc>
          <w:tcPr>
            <w:tcW w:w="2952" w:type="dxa"/>
          </w:tcPr>
          <w:p w14:paraId="3BDF0B22" w14:textId="2793DCE7" w:rsidR="00E42E24" w:rsidRPr="00E42E24" w:rsidRDefault="00E42E24" w:rsidP="0073563A">
            <w:pPr>
              <w:spacing w:line="480" w:lineRule="auto"/>
              <w:jc w:val="center"/>
              <w:rPr>
                <w:rFonts w:ascii="Times New Roman" w:hAnsi="Times New Roman" w:cs="Times New Roman"/>
              </w:rPr>
            </w:pPr>
            <w:r>
              <w:rPr>
                <w:rFonts w:ascii="Times New Roman" w:hAnsi="Times New Roman" w:cs="Times New Roman"/>
              </w:rPr>
              <w:t>Mass of only ink removed</w:t>
            </w:r>
          </w:p>
        </w:tc>
        <w:tc>
          <w:tcPr>
            <w:tcW w:w="2952" w:type="dxa"/>
          </w:tcPr>
          <w:p w14:paraId="76BAF7EE" w14:textId="33D20558" w:rsidR="00E42E24"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0.34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0.01</w:t>
            </w:r>
          </w:p>
        </w:tc>
        <w:tc>
          <w:tcPr>
            <w:tcW w:w="2952" w:type="dxa"/>
          </w:tcPr>
          <w:p w14:paraId="7DC66AD4" w14:textId="65679E7C" w:rsidR="00E42E24"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3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0.02</w:t>
            </w:r>
          </w:p>
        </w:tc>
      </w:tr>
      <w:tr w:rsidR="00E42E24" w14:paraId="4B1F03F3" w14:textId="77777777" w:rsidTr="004D4155">
        <w:tc>
          <w:tcPr>
            <w:tcW w:w="2952" w:type="dxa"/>
          </w:tcPr>
          <w:p w14:paraId="74796BE1" w14:textId="77777777" w:rsidR="00E42E24" w:rsidRPr="00E42E24" w:rsidRDefault="00E42E24" w:rsidP="0073563A">
            <w:pPr>
              <w:spacing w:line="480" w:lineRule="auto"/>
              <w:jc w:val="center"/>
              <w:rPr>
                <w:rFonts w:ascii="Times New Roman" w:hAnsi="Times New Roman" w:cs="Times New Roman"/>
              </w:rPr>
            </w:pPr>
          </w:p>
        </w:tc>
        <w:tc>
          <w:tcPr>
            <w:tcW w:w="2952" w:type="dxa"/>
          </w:tcPr>
          <w:p w14:paraId="712C85C8" w14:textId="77777777" w:rsidR="00E42E24" w:rsidRPr="00E42E24" w:rsidRDefault="00E42E24" w:rsidP="0073563A">
            <w:pPr>
              <w:spacing w:line="480" w:lineRule="auto"/>
              <w:jc w:val="center"/>
              <w:rPr>
                <w:rFonts w:ascii="Times New Roman" w:hAnsi="Times New Roman" w:cs="Times New Roman"/>
              </w:rPr>
            </w:pPr>
          </w:p>
        </w:tc>
        <w:tc>
          <w:tcPr>
            <w:tcW w:w="2952" w:type="dxa"/>
          </w:tcPr>
          <w:p w14:paraId="54152AFD" w14:textId="77777777" w:rsidR="00E42E24" w:rsidRPr="00E42E24" w:rsidRDefault="00E42E24" w:rsidP="0073563A">
            <w:pPr>
              <w:spacing w:line="480" w:lineRule="auto"/>
              <w:jc w:val="center"/>
              <w:rPr>
                <w:rFonts w:ascii="Times New Roman" w:hAnsi="Times New Roman" w:cs="Times New Roman"/>
              </w:rPr>
            </w:pPr>
          </w:p>
        </w:tc>
      </w:tr>
      <w:tr w:rsidR="00E42E24" w14:paraId="68E6EF89" w14:textId="77777777" w:rsidTr="004D4155">
        <w:tc>
          <w:tcPr>
            <w:tcW w:w="2952" w:type="dxa"/>
          </w:tcPr>
          <w:p w14:paraId="7FE76B86" w14:textId="5337F0AF" w:rsidR="00E42E24"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ink removed</w:t>
            </w:r>
          </w:p>
        </w:tc>
        <w:tc>
          <w:tcPr>
            <w:tcW w:w="2952" w:type="dxa"/>
          </w:tcPr>
          <w:p w14:paraId="6C14E33F" w14:textId="7746F742" w:rsidR="00E42E24"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5.1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0.2</w:t>
            </w:r>
          </w:p>
        </w:tc>
        <w:tc>
          <w:tcPr>
            <w:tcW w:w="2952" w:type="dxa"/>
          </w:tcPr>
          <w:p w14:paraId="785ED38E" w14:textId="748A058D" w:rsidR="00E42E24"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24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1</w:t>
            </w:r>
          </w:p>
        </w:tc>
      </w:tr>
      <w:tr w:rsidR="008D6578" w14:paraId="22C54182" w14:textId="77777777" w:rsidTr="004D4155">
        <w:tc>
          <w:tcPr>
            <w:tcW w:w="2952" w:type="dxa"/>
          </w:tcPr>
          <w:p w14:paraId="7E804BD5" w14:textId="4DCFBEF7" w:rsidR="008D6578" w:rsidRPr="008A6527" w:rsidRDefault="008D6578" w:rsidP="0073563A">
            <w:pPr>
              <w:spacing w:line="480" w:lineRule="auto"/>
              <w:jc w:val="center"/>
              <w:rPr>
                <w:rFonts w:ascii="Times New Roman" w:hAnsi="Times New Roman" w:cs="Times New Roman"/>
                <w:b/>
              </w:rPr>
            </w:pPr>
            <w:r w:rsidRPr="008A6527">
              <w:rPr>
                <w:rFonts w:ascii="Times New Roman" w:hAnsi="Times New Roman" w:cs="Times New Roman"/>
                <w:b/>
              </w:rPr>
              <w:t>INKJET INK</w:t>
            </w:r>
          </w:p>
        </w:tc>
        <w:tc>
          <w:tcPr>
            <w:tcW w:w="2952" w:type="dxa"/>
          </w:tcPr>
          <w:p w14:paraId="1AEA2E41" w14:textId="77777777" w:rsidR="008D6578" w:rsidRPr="00E42E24" w:rsidRDefault="008D6578" w:rsidP="0073563A">
            <w:pPr>
              <w:spacing w:line="480" w:lineRule="auto"/>
              <w:jc w:val="center"/>
              <w:rPr>
                <w:rFonts w:ascii="Times New Roman" w:hAnsi="Times New Roman" w:cs="Times New Roman"/>
              </w:rPr>
            </w:pPr>
          </w:p>
        </w:tc>
        <w:tc>
          <w:tcPr>
            <w:tcW w:w="2952" w:type="dxa"/>
          </w:tcPr>
          <w:p w14:paraId="24FD4177" w14:textId="77777777" w:rsidR="008D6578" w:rsidRPr="00E42E24" w:rsidRDefault="008D6578" w:rsidP="0073563A">
            <w:pPr>
              <w:spacing w:line="480" w:lineRule="auto"/>
              <w:jc w:val="center"/>
              <w:rPr>
                <w:rFonts w:ascii="Times New Roman" w:hAnsi="Times New Roman" w:cs="Times New Roman"/>
              </w:rPr>
            </w:pPr>
          </w:p>
        </w:tc>
      </w:tr>
      <w:tr w:rsidR="008D6578" w14:paraId="79AC085D" w14:textId="77777777" w:rsidTr="004D4155">
        <w:tc>
          <w:tcPr>
            <w:tcW w:w="2952" w:type="dxa"/>
          </w:tcPr>
          <w:p w14:paraId="046ED273" w14:textId="6E7F0273" w:rsidR="008D6578" w:rsidRPr="00E42E24" w:rsidRDefault="008D6578" w:rsidP="0073563A">
            <w:pPr>
              <w:spacing w:line="480" w:lineRule="auto"/>
              <w:jc w:val="center"/>
              <w:rPr>
                <w:rFonts w:ascii="Times New Roman" w:hAnsi="Times New Roman" w:cs="Times New Roman"/>
              </w:rPr>
            </w:pPr>
            <w:r w:rsidRPr="00E42E24">
              <w:rPr>
                <w:rFonts w:ascii="Times New Roman" w:hAnsi="Times New Roman" w:cs="Times New Roman"/>
              </w:rPr>
              <w:t>Total mass ink &amp; paper removed</w:t>
            </w:r>
          </w:p>
        </w:tc>
        <w:tc>
          <w:tcPr>
            <w:tcW w:w="2952" w:type="dxa"/>
          </w:tcPr>
          <w:p w14:paraId="2A8C3E6D" w14:textId="4E0205A1" w:rsidR="008D6578" w:rsidRPr="00E42E24" w:rsidRDefault="00921B34" w:rsidP="0073563A">
            <w:pPr>
              <w:spacing w:line="480" w:lineRule="auto"/>
              <w:jc w:val="center"/>
              <w:rPr>
                <w:rFonts w:ascii="Times New Roman" w:hAnsi="Times New Roman" w:cs="Times New Roman"/>
              </w:rPr>
            </w:pPr>
            <w:r>
              <w:rPr>
                <w:rFonts w:ascii="Times New Roman" w:hAnsi="Times New Roman" w:cs="Times New Roman"/>
              </w:rPr>
              <w:t>7</w:t>
            </w:r>
            <w:r w:rsidR="008D6578" w:rsidRPr="00E42E24">
              <w:rPr>
                <w:rFonts w:ascii="Times New Roman" w:hAnsi="Times New Roman" w:cs="Times New Roman"/>
              </w:rPr>
              <w:t xml:space="preserve"> </w:t>
            </w:r>
            <w:r w:rsidR="008D6578" w:rsidRPr="00E42E24">
              <w:rPr>
                <w:rFonts w:ascii="Times New Roman" w:eastAsia="MS Gothic" w:hAnsi="Times New Roman" w:cs="Times New Roman"/>
                <w:color w:val="000000"/>
              </w:rPr>
              <w:t>± 0.</w:t>
            </w:r>
            <w:r w:rsidR="008D6578">
              <w:rPr>
                <w:rFonts w:ascii="Times New Roman" w:eastAsia="MS Gothic" w:hAnsi="Times New Roman" w:cs="Times New Roman"/>
                <w:color w:val="000000"/>
              </w:rPr>
              <w:t>5</w:t>
            </w:r>
          </w:p>
        </w:tc>
        <w:tc>
          <w:tcPr>
            <w:tcW w:w="2952" w:type="dxa"/>
          </w:tcPr>
          <w:p w14:paraId="61439B5C" w14:textId="69C48707"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10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0.5</w:t>
            </w:r>
          </w:p>
        </w:tc>
      </w:tr>
      <w:tr w:rsidR="008D6578" w14:paraId="67ACA424" w14:textId="77777777" w:rsidTr="004D4155">
        <w:tc>
          <w:tcPr>
            <w:tcW w:w="2952" w:type="dxa"/>
          </w:tcPr>
          <w:p w14:paraId="57C9BFDC" w14:textId="5EF7ED1C"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Mass of only ink removed</w:t>
            </w:r>
          </w:p>
        </w:tc>
        <w:tc>
          <w:tcPr>
            <w:tcW w:w="2952" w:type="dxa"/>
          </w:tcPr>
          <w:p w14:paraId="71D2404C" w14:textId="5FF61A8B"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0.56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0.05</w:t>
            </w:r>
          </w:p>
        </w:tc>
        <w:tc>
          <w:tcPr>
            <w:tcW w:w="2952" w:type="dxa"/>
          </w:tcPr>
          <w:p w14:paraId="29F99A99" w14:textId="5CDA5C09"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3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0.07</w:t>
            </w:r>
          </w:p>
        </w:tc>
      </w:tr>
      <w:tr w:rsidR="008D6578" w14:paraId="6C033713" w14:textId="77777777" w:rsidTr="004D4155">
        <w:tc>
          <w:tcPr>
            <w:tcW w:w="2952" w:type="dxa"/>
          </w:tcPr>
          <w:p w14:paraId="6521DAA2" w14:textId="53E82715"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ink removed</w:t>
            </w:r>
          </w:p>
        </w:tc>
        <w:tc>
          <w:tcPr>
            <w:tcW w:w="2952" w:type="dxa"/>
          </w:tcPr>
          <w:p w14:paraId="5ECD65B9" w14:textId="197C17FA"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7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1</w:t>
            </w:r>
          </w:p>
        </w:tc>
        <w:tc>
          <w:tcPr>
            <w:tcW w:w="2952" w:type="dxa"/>
          </w:tcPr>
          <w:p w14:paraId="08C44121" w14:textId="38EE78C6"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28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6</w:t>
            </w:r>
          </w:p>
        </w:tc>
      </w:tr>
      <w:tr w:rsidR="008D6578" w14:paraId="3E2866B2" w14:textId="77777777" w:rsidTr="004D4155">
        <w:tc>
          <w:tcPr>
            <w:tcW w:w="2952" w:type="dxa"/>
          </w:tcPr>
          <w:p w14:paraId="5264B48F" w14:textId="198DF010" w:rsidR="008D6578" w:rsidRPr="008A6527" w:rsidRDefault="008D6578" w:rsidP="0073563A">
            <w:pPr>
              <w:spacing w:line="480" w:lineRule="auto"/>
              <w:jc w:val="center"/>
              <w:rPr>
                <w:rFonts w:ascii="Times New Roman" w:hAnsi="Times New Roman" w:cs="Times New Roman"/>
                <w:b/>
              </w:rPr>
            </w:pPr>
            <w:r w:rsidRPr="008A6527">
              <w:rPr>
                <w:rFonts w:ascii="Times New Roman" w:hAnsi="Times New Roman" w:cs="Times New Roman"/>
                <w:b/>
              </w:rPr>
              <w:t>TONER</w:t>
            </w:r>
          </w:p>
        </w:tc>
        <w:tc>
          <w:tcPr>
            <w:tcW w:w="2952" w:type="dxa"/>
          </w:tcPr>
          <w:p w14:paraId="7C6FB813" w14:textId="77777777" w:rsidR="008D6578" w:rsidRPr="00E42E24" w:rsidRDefault="008D6578" w:rsidP="0073563A">
            <w:pPr>
              <w:spacing w:line="480" w:lineRule="auto"/>
              <w:jc w:val="center"/>
              <w:rPr>
                <w:rFonts w:ascii="Times New Roman" w:hAnsi="Times New Roman" w:cs="Times New Roman"/>
              </w:rPr>
            </w:pPr>
          </w:p>
        </w:tc>
        <w:tc>
          <w:tcPr>
            <w:tcW w:w="2952" w:type="dxa"/>
          </w:tcPr>
          <w:p w14:paraId="64F5A0D8" w14:textId="77777777" w:rsidR="008D6578" w:rsidRPr="00E42E24" w:rsidRDefault="008D6578" w:rsidP="0073563A">
            <w:pPr>
              <w:spacing w:line="480" w:lineRule="auto"/>
              <w:jc w:val="center"/>
              <w:rPr>
                <w:rFonts w:ascii="Times New Roman" w:hAnsi="Times New Roman" w:cs="Times New Roman"/>
              </w:rPr>
            </w:pPr>
          </w:p>
        </w:tc>
      </w:tr>
      <w:tr w:rsidR="008D6578" w14:paraId="2CCDB70B" w14:textId="77777777" w:rsidTr="004D4155">
        <w:tc>
          <w:tcPr>
            <w:tcW w:w="2952" w:type="dxa"/>
          </w:tcPr>
          <w:p w14:paraId="2EF8878B" w14:textId="753F5A12" w:rsidR="008D6578" w:rsidRPr="00E42E24" w:rsidRDefault="008D6578" w:rsidP="0073563A">
            <w:pPr>
              <w:spacing w:line="480" w:lineRule="auto"/>
              <w:jc w:val="center"/>
              <w:rPr>
                <w:rFonts w:ascii="Times New Roman" w:hAnsi="Times New Roman" w:cs="Times New Roman"/>
              </w:rPr>
            </w:pPr>
            <w:r w:rsidRPr="00E42E24">
              <w:rPr>
                <w:rFonts w:ascii="Times New Roman" w:hAnsi="Times New Roman" w:cs="Times New Roman"/>
              </w:rPr>
              <w:t>Total mass ink &amp; paper removed</w:t>
            </w:r>
          </w:p>
        </w:tc>
        <w:tc>
          <w:tcPr>
            <w:tcW w:w="2952" w:type="dxa"/>
          </w:tcPr>
          <w:p w14:paraId="0F74A0E9" w14:textId="4FD69F96"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6</w:t>
            </w:r>
            <w:r w:rsidRPr="00E42E24">
              <w:rPr>
                <w:rFonts w:ascii="Times New Roman" w:hAnsi="Times New Roman" w:cs="Times New Roman"/>
              </w:rPr>
              <w:t xml:space="preserve"> </w:t>
            </w:r>
            <w:r w:rsidRPr="00E42E24">
              <w:rPr>
                <w:rFonts w:ascii="Times New Roman" w:eastAsia="MS Gothic" w:hAnsi="Times New Roman" w:cs="Times New Roman"/>
                <w:color w:val="000000"/>
              </w:rPr>
              <w:t xml:space="preserve">± </w:t>
            </w:r>
            <w:r>
              <w:rPr>
                <w:rFonts w:ascii="Times New Roman" w:eastAsia="MS Gothic" w:hAnsi="Times New Roman" w:cs="Times New Roman"/>
                <w:color w:val="000000"/>
              </w:rPr>
              <w:t>1</w:t>
            </w:r>
          </w:p>
        </w:tc>
        <w:tc>
          <w:tcPr>
            <w:tcW w:w="2952" w:type="dxa"/>
          </w:tcPr>
          <w:p w14:paraId="084DD414" w14:textId="2366D284"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 xml:space="preserve">84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16</w:t>
            </w:r>
          </w:p>
        </w:tc>
      </w:tr>
      <w:tr w:rsidR="008D6578" w14:paraId="07B22C23" w14:textId="77777777" w:rsidTr="004D4155">
        <w:tc>
          <w:tcPr>
            <w:tcW w:w="2952" w:type="dxa"/>
          </w:tcPr>
          <w:p w14:paraId="0E0EF243" w14:textId="5953DDB5" w:rsidR="008D6578" w:rsidRPr="00E42E24" w:rsidRDefault="008D6578" w:rsidP="0073563A">
            <w:pPr>
              <w:spacing w:line="480" w:lineRule="auto"/>
              <w:jc w:val="center"/>
              <w:rPr>
                <w:rFonts w:ascii="Times New Roman" w:hAnsi="Times New Roman" w:cs="Times New Roman"/>
              </w:rPr>
            </w:pPr>
            <w:r>
              <w:rPr>
                <w:rFonts w:ascii="Times New Roman" w:hAnsi="Times New Roman" w:cs="Times New Roman"/>
              </w:rPr>
              <w:t>Mass of only ink removed</w:t>
            </w:r>
          </w:p>
        </w:tc>
        <w:tc>
          <w:tcPr>
            <w:tcW w:w="2952" w:type="dxa"/>
          </w:tcPr>
          <w:p w14:paraId="6E70B4C7" w14:textId="725A4B3D" w:rsidR="008D6578" w:rsidRDefault="008D6578" w:rsidP="0073563A">
            <w:pPr>
              <w:spacing w:line="480" w:lineRule="auto"/>
              <w:jc w:val="center"/>
              <w:rPr>
                <w:rFonts w:ascii="Times New Roman" w:hAnsi="Times New Roman" w:cs="Times New Roman"/>
              </w:rPr>
            </w:pPr>
            <w:r>
              <w:rPr>
                <w:rFonts w:ascii="Times New Roman" w:hAnsi="Times New Roman" w:cs="Times New Roman"/>
              </w:rPr>
              <w:t xml:space="preserve">1.4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0.2</w:t>
            </w:r>
          </w:p>
        </w:tc>
        <w:tc>
          <w:tcPr>
            <w:tcW w:w="2952" w:type="dxa"/>
          </w:tcPr>
          <w:p w14:paraId="74D41839" w14:textId="078C020F" w:rsidR="008D6578" w:rsidRDefault="008D6578" w:rsidP="0073563A">
            <w:pPr>
              <w:spacing w:line="480" w:lineRule="auto"/>
              <w:jc w:val="center"/>
              <w:rPr>
                <w:rFonts w:ascii="Times New Roman" w:hAnsi="Times New Roman" w:cs="Times New Roman"/>
              </w:rPr>
            </w:pPr>
            <w:r>
              <w:rPr>
                <w:rFonts w:ascii="Times New Roman" w:hAnsi="Times New Roman" w:cs="Times New Roman"/>
              </w:rPr>
              <w:t xml:space="preserve">28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9</w:t>
            </w:r>
          </w:p>
        </w:tc>
      </w:tr>
      <w:tr w:rsidR="008D6578" w14:paraId="5F9BFEB2" w14:textId="77777777" w:rsidTr="004D4155">
        <w:tc>
          <w:tcPr>
            <w:tcW w:w="2952" w:type="dxa"/>
          </w:tcPr>
          <w:p w14:paraId="04424253" w14:textId="7E86DA36" w:rsidR="008D6578" w:rsidRDefault="008D6578" w:rsidP="0073563A">
            <w:pPr>
              <w:spacing w:line="480" w:lineRule="auto"/>
              <w:jc w:val="center"/>
              <w:rPr>
                <w:rFonts w:ascii="Times New Roman" w:hAnsi="Times New Roman" w:cs="Times New Roman"/>
              </w:rPr>
            </w:pPr>
            <w:r>
              <w:rPr>
                <w:rFonts w:ascii="Times New Roman" w:hAnsi="Times New Roman" w:cs="Times New Roman"/>
              </w:rPr>
              <w:t>% ink removed</w:t>
            </w:r>
          </w:p>
        </w:tc>
        <w:tc>
          <w:tcPr>
            <w:tcW w:w="2952" w:type="dxa"/>
          </w:tcPr>
          <w:p w14:paraId="7CF72A5D" w14:textId="7391859B" w:rsidR="008D6578" w:rsidRDefault="008D6578" w:rsidP="0073563A">
            <w:pPr>
              <w:spacing w:line="480" w:lineRule="auto"/>
              <w:jc w:val="center"/>
              <w:rPr>
                <w:rFonts w:ascii="Times New Roman" w:hAnsi="Times New Roman" w:cs="Times New Roman"/>
              </w:rPr>
            </w:pPr>
            <w:r>
              <w:rPr>
                <w:rFonts w:ascii="Times New Roman" w:hAnsi="Times New Roman" w:cs="Times New Roman"/>
              </w:rPr>
              <w:t>25</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8</w:t>
            </w:r>
          </w:p>
        </w:tc>
        <w:tc>
          <w:tcPr>
            <w:tcW w:w="2952" w:type="dxa"/>
          </w:tcPr>
          <w:p w14:paraId="3121252D" w14:textId="12967C4D" w:rsidR="008D6578" w:rsidRDefault="008D6578" w:rsidP="0073563A">
            <w:pPr>
              <w:spacing w:line="480" w:lineRule="auto"/>
              <w:jc w:val="center"/>
              <w:rPr>
                <w:rFonts w:ascii="Times New Roman" w:hAnsi="Times New Roman" w:cs="Times New Roman"/>
              </w:rPr>
            </w:pPr>
            <w:r>
              <w:rPr>
                <w:rFonts w:ascii="Times New Roman" w:hAnsi="Times New Roman" w:cs="Times New Roman"/>
              </w:rPr>
              <w:t xml:space="preserve">38 </w:t>
            </w:r>
            <w:r w:rsidRPr="00E42E24">
              <w:rPr>
                <w:rFonts w:ascii="Times New Roman" w:hAnsi="Times New Roman" w:cs="Times New Roman"/>
              </w:rPr>
              <w:t xml:space="preserve"> </w:t>
            </w:r>
            <w:r w:rsidRPr="00E42E24">
              <w:rPr>
                <w:rFonts w:ascii="Times New Roman" w:eastAsia="MS Gothic" w:hAnsi="Times New Roman" w:cs="Times New Roman"/>
                <w:color w:val="000000"/>
              </w:rPr>
              <w:t>±</w:t>
            </w:r>
            <w:r>
              <w:rPr>
                <w:rFonts w:ascii="Times New Roman" w:eastAsia="MS Gothic" w:hAnsi="Times New Roman" w:cs="Times New Roman"/>
                <w:color w:val="000000"/>
              </w:rPr>
              <w:t xml:space="preserve"> 17</w:t>
            </w:r>
          </w:p>
        </w:tc>
      </w:tr>
    </w:tbl>
    <w:p w14:paraId="4A694188" w14:textId="77777777" w:rsidR="00E42E24" w:rsidRPr="00E42E24" w:rsidRDefault="00E42E24" w:rsidP="0073563A">
      <w:pPr>
        <w:spacing w:line="480" w:lineRule="auto"/>
        <w:rPr>
          <w:rFonts w:ascii="Times New Roman" w:hAnsi="Times New Roman" w:cs="Times New Roman"/>
        </w:rPr>
      </w:pPr>
    </w:p>
    <w:p w14:paraId="1E88D8C7" w14:textId="77777777" w:rsidR="005F7E6E" w:rsidRPr="00E42E24" w:rsidRDefault="005F7E6E" w:rsidP="0073563A">
      <w:pPr>
        <w:spacing w:line="480" w:lineRule="auto"/>
        <w:rPr>
          <w:rFonts w:ascii="Times New Roman" w:hAnsi="Times New Roman" w:cs="Times New Roman"/>
        </w:rPr>
      </w:pPr>
    </w:p>
    <w:p w14:paraId="02F11227" w14:textId="77777777" w:rsidR="005F7E6E" w:rsidRPr="00E42E24" w:rsidRDefault="005F7E6E" w:rsidP="0073563A">
      <w:pPr>
        <w:spacing w:line="480" w:lineRule="auto"/>
        <w:rPr>
          <w:rFonts w:ascii="Times New Roman" w:hAnsi="Times New Roman" w:cs="Times New Roman"/>
        </w:rPr>
      </w:pPr>
    </w:p>
    <w:p w14:paraId="75521D0F" w14:textId="13C7300C" w:rsidR="005F7E6E" w:rsidRPr="00607C3E" w:rsidRDefault="00607C3E" w:rsidP="00431B20">
      <w:pPr>
        <w:pStyle w:val="Heading2"/>
      </w:pPr>
      <w:bookmarkStart w:id="140" w:name="_Toc209086477"/>
      <w:r w:rsidRPr="00607C3E">
        <w:t>3.3 Conclusions for the elemental analysis of ink by laser ablation methods</w:t>
      </w:r>
      <w:bookmarkEnd w:id="140"/>
    </w:p>
    <w:p w14:paraId="2DB708C3" w14:textId="77777777" w:rsidR="00AB0809" w:rsidRDefault="00F64971" w:rsidP="0037578A">
      <w:pPr>
        <w:spacing w:line="480" w:lineRule="auto"/>
        <w:ind w:firstLine="720"/>
        <w:jc w:val="both"/>
        <w:rPr>
          <w:rFonts w:ascii="Times New Roman" w:hAnsi="Times New Roman" w:cs="Times New Roman"/>
        </w:rPr>
      </w:pPr>
      <w:r w:rsidRPr="00607C3E">
        <w:rPr>
          <w:rFonts w:ascii="Times New Roman" w:hAnsi="Times New Roman" w:cs="Times New Roman"/>
          <w:bCs/>
        </w:rPr>
        <w:t>Qualitative a</w:t>
      </w:r>
      <w:r w:rsidR="00607C3E">
        <w:rPr>
          <w:rFonts w:ascii="Times New Roman" w:hAnsi="Times New Roman" w:cs="Times New Roman"/>
          <w:bCs/>
        </w:rPr>
        <w:t xml:space="preserve">nd semi-quantitative LA-ICP-MS </w:t>
      </w:r>
      <w:r w:rsidRPr="00607C3E">
        <w:rPr>
          <w:rFonts w:ascii="Times New Roman" w:hAnsi="Times New Roman" w:cs="Times New Roman"/>
          <w:bCs/>
        </w:rPr>
        <w:t>and LIBS</w:t>
      </w:r>
      <w:r w:rsidRPr="00607C3E">
        <w:rPr>
          <w:rFonts w:ascii="Times New Roman" w:hAnsi="Times New Roman" w:cs="Times New Roman"/>
        </w:rPr>
        <w:t xml:space="preserve"> methods have been developed and optimized for the elemental analysis of </w:t>
      </w:r>
      <w:r w:rsidRPr="00607C3E">
        <w:rPr>
          <w:rFonts w:ascii="Times New Roman" w:hAnsi="Times New Roman" w:cs="Times New Roman"/>
          <w:bCs/>
        </w:rPr>
        <w:t>writing inks</w:t>
      </w:r>
      <w:r w:rsidRPr="00607C3E">
        <w:rPr>
          <w:rFonts w:ascii="Times New Roman" w:hAnsi="Times New Roman" w:cs="Times New Roman"/>
        </w:rPr>
        <w:t xml:space="preserve"> </w:t>
      </w:r>
      <w:r w:rsidR="00607C3E">
        <w:rPr>
          <w:rFonts w:ascii="Times New Roman" w:hAnsi="Times New Roman" w:cs="Times New Roman"/>
          <w:bCs/>
        </w:rPr>
        <w:t>(gel and ballpoint) and printing inks (</w:t>
      </w:r>
      <w:r w:rsidRPr="00607C3E">
        <w:rPr>
          <w:rFonts w:ascii="Times New Roman" w:hAnsi="Times New Roman" w:cs="Times New Roman"/>
          <w:bCs/>
        </w:rPr>
        <w:t>laser toner and inkjet).</w:t>
      </w:r>
      <w:r w:rsidR="00607C3E" w:rsidRPr="00607C3E">
        <w:rPr>
          <w:rFonts w:ascii="Times New Roman" w:hAnsi="Times New Roman" w:cs="Times New Roman"/>
        </w:rPr>
        <w:t xml:space="preserve"> </w:t>
      </w:r>
    </w:p>
    <w:p w14:paraId="46BAFD0B" w14:textId="1AF4F273" w:rsidR="00607C3E" w:rsidRDefault="00607C3E" w:rsidP="0037578A">
      <w:pPr>
        <w:spacing w:line="480" w:lineRule="auto"/>
        <w:ind w:firstLine="720"/>
        <w:jc w:val="both"/>
        <w:rPr>
          <w:rFonts w:ascii="Times New Roman" w:hAnsi="Times New Roman" w:cs="Times New Roman"/>
        </w:rPr>
      </w:pPr>
      <w:r w:rsidRPr="00607C3E">
        <w:rPr>
          <w:rFonts w:ascii="Times New Roman" w:hAnsi="Times New Roman" w:cs="Times New Roman"/>
        </w:rPr>
        <w:t xml:space="preserve">Differences in the chemistry of the inks and ink-paper interaction required optimization of </w:t>
      </w:r>
      <w:r w:rsidRPr="00607C3E">
        <w:rPr>
          <w:rFonts w:ascii="Times New Roman" w:hAnsi="Times New Roman" w:cs="Times New Roman"/>
          <w:bCs/>
        </w:rPr>
        <w:t>methods that were specific to the ink-type</w:t>
      </w:r>
      <w:r w:rsidRPr="00607C3E">
        <w:rPr>
          <w:rFonts w:ascii="Times New Roman" w:hAnsi="Times New Roman" w:cs="Times New Roman"/>
        </w:rPr>
        <w:t xml:space="preserve">. </w:t>
      </w:r>
      <w:r w:rsidR="00AB0809">
        <w:rPr>
          <w:rFonts w:ascii="Times New Roman" w:hAnsi="Times New Roman" w:cs="Times New Roman"/>
        </w:rPr>
        <w:t xml:space="preserve"> Thus, the main differences in their analytical methods were in the sampling strategies, calibration methods and selection of the most informing elements.</w:t>
      </w:r>
    </w:p>
    <w:p w14:paraId="23B314F5" w14:textId="3F03E70A" w:rsidR="000A3DE8" w:rsidRPr="00607C3E" w:rsidRDefault="000A3DE8" w:rsidP="0037578A">
      <w:pPr>
        <w:spacing w:line="480" w:lineRule="auto"/>
        <w:ind w:firstLine="720"/>
        <w:jc w:val="both"/>
        <w:rPr>
          <w:rFonts w:ascii="Times New Roman" w:hAnsi="Times New Roman" w:cs="Times New Roman"/>
        </w:rPr>
      </w:pPr>
      <w:r>
        <w:rPr>
          <w:rFonts w:ascii="Times New Roman" w:hAnsi="Times New Roman" w:cs="Times New Roman"/>
        </w:rPr>
        <w:t>Mass removal studies revealed that there is a considerable amount of paper substrate removed along with the ink during the ablation process and therefore the identification of the contribution of the paper has to be part of the analytical approach prior comparison of the elemental ink profile.</w:t>
      </w:r>
    </w:p>
    <w:p w14:paraId="05601FF9" w14:textId="506371DE" w:rsidR="00F64971" w:rsidRDefault="00467AF0" w:rsidP="0037578A">
      <w:pPr>
        <w:spacing w:line="480" w:lineRule="auto"/>
        <w:ind w:firstLine="720"/>
        <w:jc w:val="both"/>
        <w:rPr>
          <w:rFonts w:ascii="Times New Roman" w:hAnsi="Times New Roman" w:cs="Times New Roman"/>
          <w:bCs/>
          <w:iCs/>
        </w:rPr>
      </w:pPr>
      <w:r>
        <w:rPr>
          <w:rFonts w:ascii="Times New Roman" w:hAnsi="Times New Roman" w:cs="Times New Roman"/>
          <w:bCs/>
          <w:iCs/>
        </w:rPr>
        <w:t>The</w:t>
      </w:r>
      <w:r w:rsidR="00607C3E">
        <w:rPr>
          <w:rFonts w:ascii="Times New Roman" w:hAnsi="Times New Roman" w:cs="Times New Roman"/>
          <w:bCs/>
          <w:iCs/>
        </w:rPr>
        <w:t xml:space="preserve"> study has demonstrated that both laser- based methods are </w:t>
      </w:r>
      <w:r w:rsidR="00607C3E" w:rsidRPr="00607C3E">
        <w:rPr>
          <w:rFonts w:ascii="Times New Roman" w:hAnsi="Times New Roman" w:cs="Times New Roman"/>
          <w:bCs/>
          <w:iCs/>
        </w:rPr>
        <w:t>suit</w:t>
      </w:r>
      <w:r w:rsidR="00607C3E">
        <w:rPr>
          <w:rFonts w:ascii="Times New Roman" w:hAnsi="Times New Roman" w:cs="Times New Roman"/>
          <w:bCs/>
          <w:iCs/>
        </w:rPr>
        <w:t xml:space="preserve">able for comparison of writing </w:t>
      </w:r>
      <w:r w:rsidR="00607C3E" w:rsidRPr="00607C3E">
        <w:rPr>
          <w:rFonts w:ascii="Times New Roman" w:hAnsi="Times New Roman" w:cs="Times New Roman"/>
          <w:bCs/>
          <w:iCs/>
        </w:rPr>
        <w:t>and printing inks. Homogeneity studies show smaller variation of elemental compositi</w:t>
      </w:r>
      <w:r w:rsidR="00292B4C">
        <w:rPr>
          <w:rFonts w:ascii="Times New Roman" w:hAnsi="Times New Roman" w:cs="Times New Roman"/>
          <w:bCs/>
          <w:iCs/>
        </w:rPr>
        <w:t>ons within a single source (i.e.</w:t>
      </w:r>
      <w:r>
        <w:rPr>
          <w:rFonts w:ascii="Times New Roman" w:hAnsi="Times New Roman" w:cs="Times New Roman"/>
          <w:bCs/>
          <w:iCs/>
        </w:rPr>
        <w:t>,</w:t>
      </w:r>
      <w:r w:rsidR="00607C3E" w:rsidRPr="00607C3E">
        <w:rPr>
          <w:rFonts w:ascii="Times New Roman" w:hAnsi="Times New Roman" w:cs="Times New Roman"/>
          <w:bCs/>
          <w:iCs/>
        </w:rPr>
        <w:t xml:space="preserve"> pen or </w:t>
      </w:r>
      <w:r w:rsidR="00F64971">
        <w:rPr>
          <w:rFonts w:ascii="Times New Roman" w:hAnsi="Times New Roman" w:cs="Times New Roman"/>
          <w:bCs/>
          <w:iCs/>
        </w:rPr>
        <w:t>cartridge</w:t>
      </w:r>
      <w:r w:rsidR="00607C3E" w:rsidRPr="00607C3E">
        <w:rPr>
          <w:rFonts w:ascii="Times New Roman" w:hAnsi="Times New Roman" w:cs="Times New Roman"/>
          <w:bCs/>
          <w:iCs/>
        </w:rPr>
        <w:t>) than variations between different sources (i.e</w:t>
      </w:r>
      <w:r w:rsidR="00292B4C">
        <w:rPr>
          <w:rFonts w:ascii="Times New Roman" w:hAnsi="Times New Roman" w:cs="Times New Roman"/>
          <w:bCs/>
          <w:iCs/>
        </w:rPr>
        <w:t>.</w:t>
      </w:r>
      <w:r w:rsidR="00D24A91">
        <w:rPr>
          <w:rFonts w:ascii="Times New Roman" w:hAnsi="Times New Roman" w:cs="Times New Roman"/>
          <w:bCs/>
          <w:iCs/>
        </w:rPr>
        <w:t>,</w:t>
      </w:r>
      <w:r w:rsidR="00607C3E" w:rsidRPr="00607C3E">
        <w:rPr>
          <w:rFonts w:ascii="Times New Roman" w:hAnsi="Times New Roman" w:cs="Times New Roman"/>
          <w:bCs/>
          <w:iCs/>
        </w:rPr>
        <w:t xml:space="preserve"> brands, types). </w:t>
      </w:r>
    </w:p>
    <w:p w14:paraId="2EE6FD21" w14:textId="4C10599D" w:rsidR="0000528F" w:rsidRDefault="0000528F" w:rsidP="0037578A">
      <w:pPr>
        <w:spacing w:line="480" w:lineRule="auto"/>
        <w:ind w:firstLine="720"/>
        <w:jc w:val="both"/>
        <w:rPr>
          <w:rFonts w:ascii="Times New Roman" w:hAnsi="Times New Roman" w:cs="Times New Roman"/>
          <w:bCs/>
          <w:iCs/>
        </w:rPr>
      </w:pPr>
      <w:r>
        <w:rPr>
          <w:rFonts w:ascii="Times New Roman" w:hAnsi="Times New Roman" w:cs="Times New Roman"/>
          <w:bCs/>
          <w:iCs/>
        </w:rPr>
        <w:t>Regardless of the</w:t>
      </w:r>
      <w:r w:rsidR="00607C3E" w:rsidRPr="00607C3E">
        <w:rPr>
          <w:rFonts w:ascii="Times New Roman" w:hAnsi="Times New Roman" w:cs="Times New Roman"/>
          <w:bCs/>
          <w:iCs/>
        </w:rPr>
        <w:t xml:space="preserve"> </w:t>
      </w:r>
      <w:r w:rsidR="00B97E7E">
        <w:rPr>
          <w:rFonts w:ascii="Times New Roman" w:hAnsi="Times New Roman" w:cs="Times New Roman"/>
          <w:bCs/>
          <w:iCs/>
        </w:rPr>
        <w:t>small</w:t>
      </w:r>
      <w:r w:rsidR="00607C3E" w:rsidRPr="00607C3E">
        <w:rPr>
          <w:rFonts w:ascii="Times New Roman" w:hAnsi="Times New Roman" w:cs="Times New Roman"/>
          <w:bCs/>
          <w:iCs/>
        </w:rPr>
        <w:t xml:space="preserve"> amount of ink removed during the analysis</w:t>
      </w:r>
      <w:r>
        <w:rPr>
          <w:rFonts w:ascii="Times New Roman" w:hAnsi="Times New Roman" w:cs="Times New Roman"/>
          <w:bCs/>
          <w:iCs/>
        </w:rPr>
        <w:t xml:space="preserve"> (0.3 – 28 </w:t>
      </w:r>
      <w:r w:rsidR="00292B4C" w:rsidRPr="005A2463">
        <w:rPr>
          <w:rFonts w:ascii="Times New Roman" w:hAnsi="Times New Roman" w:cs="Times New Roman"/>
          <w:color w:val="000000"/>
        </w:rPr>
        <w:t>μ</w:t>
      </w:r>
      <w:r>
        <w:rPr>
          <w:rFonts w:ascii="Times New Roman" w:hAnsi="Times New Roman" w:cs="Times New Roman"/>
          <w:bCs/>
          <w:iCs/>
        </w:rPr>
        <w:t>g)</w:t>
      </w:r>
      <w:r w:rsidR="00607C3E" w:rsidRPr="00607C3E">
        <w:rPr>
          <w:rFonts w:ascii="Times New Roman" w:hAnsi="Times New Roman" w:cs="Times New Roman"/>
          <w:bCs/>
          <w:iCs/>
        </w:rPr>
        <w:t>, significant and detectable differences were observed between</w:t>
      </w:r>
      <w:r w:rsidR="00B97E7E">
        <w:rPr>
          <w:rFonts w:ascii="Times New Roman" w:hAnsi="Times New Roman" w:cs="Times New Roman"/>
          <w:bCs/>
          <w:iCs/>
        </w:rPr>
        <w:t xml:space="preserve"> each subset of</w:t>
      </w:r>
      <w:r w:rsidR="00607C3E" w:rsidRPr="00607C3E">
        <w:rPr>
          <w:rFonts w:ascii="Times New Roman" w:hAnsi="Times New Roman" w:cs="Times New Roman"/>
          <w:bCs/>
          <w:iCs/>
        </w:rPr>
        <w:t xml:space="preserve"> black gel inks</w:t>
      </w:r>
      <w:r w:rsidR="00F64971">
        <w:rPr>
          <w:rFonts w:ascii="Times New Roman" w:hAnsi="Times New Roman" w:cs="Times New Roman"/>
          <w:bCs/>
          <w:iCs/>
        </w:rPr>
        <w:t>, blue gel inks</w:t>
      </w:r>
      <w:r w:rsidR="00431B20">
        <w:rPr>
          <w:rFonts w:ascii="Times New Roman" w:hAnsi="Times New Roman" w:cs="Times New Roman"/>
          <w:bCs/>
          <w:iCs/>
        </w:rPr>
        <w:t>,</w:t>
      </w:r>
      <w:r w:rsidR="00607C3E" w:rsidRPr="00607C3E">
        <w:rPr>
          <w:rFonts w:ascii="Times New Roman" w:hAnsi="Times New Roman" w:cs="Times New Roman"/>
          <w:bCs/>
          <w:iCs/>
        </w:rPr>
        <w:t xml:space="preserve"> ballpoint inks</w:t>
      </w:r>
      <w:r w:rsidR="00431B20">
        <w:rPr>
          <w:rFonts w:ascii="Times New Roman" w:hAnsi="Times New Roman" w:cs="Times New Roman"/>
          <w:bCs/>
          <w:iCs/>
        </w:rPr>
        <w:t>, toners and inkjets</w:t>
      </w:r>
      <w:r w:rsidR="00607C3E" w:rsidRPr="00607C3E">
        <w:rPr>
          <w:rFonts w:ascii="Times New Roman" w:hAnsi="Times New Roman" w:cs="Times New Roman"/>
          <w:bCs/>
          <w:iCs/>
        </w:rPr>
        <w:t xml:space="preserve"> from different sources (</w:t>
      </w:r>
      <w:r w:rsidR="00AE008C" w:rsidRPr="00AE008C">
        <w:rPr>
          <w:rFonts w:ascii="Times New Roman" w:hAnsi="Times New Roman" w:cs="Times New Roman"/>
          <w:bCs/>
          <w:iCs/>
        </w:rPr>
        <w:t>discrimination (~87-100%) and low error rates (&lt;0.4 false exclusions; 1.2 -12.8 false inclusions) depending on the sample set under investigation and the method applied.</w:t>
      </w:r>
    </w:p>
    <w:p w14:paraId="4CCD6A12" w14:textId="589F96F0" w:rsidR="002C793A" w:rsidRDefault="002C793A" w:rsidP="0037578A">
      <w:pPr>
        <w:spacing w:line="480" w:lineRule="auto"/>
        <w:ind w:firstLine="720"/>
        <w:jc w:val="both"/>
        <w:rPr>
          <w:rFonts w:ascii="Times New Roman" w:hAnsi="Times New Roman" w:cs="Times New Roman"/>
          <w:bCs/>
          <w:iCs/>
        </w:rPr>
      </w:pPr>
      <w:r>
        <w:rPr>
          <w:rFonts w:ascii="Times New Roman" w:hAnsi="Times New Roman" w:cs="Times New Roman"/>
          <w:bCs/>
          <w:iCs/>
        </w:rPr>
        <w:t>Differentiation of inks was possible at the brand, model, type and batch level for all the printing inks and writing inks studied here.</w:t>
      </w:r>
    </w:p>
    <w:p w14:paraId="722F4149" w14:textId="73FD059E" w:rsidR="00B957CF" w:rsidRDefault="00B957CF" w:rsidP="0037578A">
      <w:pPr>
        <w:spacing w:line="480" w:lineRule="auto"/>
        <w:ind w:firstLine="720"/>
        <w:jc w:val="both"/>
        <w:rPr>
          <w:rFonts w:ascii="Times New Roman" w:hAnsi="Times New Roman" w:cs="Times New Roman"/>
          <w:bCs/>
          <w:iCs/>
        </w:rPr>
      </w:pPr>
      <w:r>
        <w:rPr>
          <w:rFonts w:ascii="Times New Roman" w:hAnsi="Times New Roman" w:cs="Times New Roman"/>
          <w:bCs/>
          <w:iCs/>
        </w:rPr>
        <w:t>Grouping of writing inks and printing inks by brand and/or source of origin is promising but still needs a larger sampling collection and more feedback from the ink industry regarding the origin of manufacture of ink specimens.</w:t>
      </w:r>
      <w:r w:rsidR="002C793A">
        <w:rPr>
          <w:rFonts w:ascii="Times New Roman" w:hAnsi="Times New Roman" w:cs="Times New Roman"/>
          <w:bCs/>
          <w:iCs/>
        </w:rPr>
        <w:t xml:space="preserve"> </w:t>
      </w:r>
    </w:p>
    <w:p w14:paraId="19CEE976" w14:textId="5E502811" w:rsidR="00AE008C" w:rsidRDefault="00B957CF" w:rsidP="0037578A">
      <w:pPr>
        <w:spacing w:line="480" w:lineRule="auto"/>
        <w:ind w:firstLine="720"/>
        <w:jc w:val="both"/>
        <w:rPr>
          <w:rFonts w:ascii="Times New Roman" w:hAnsi="Times New Roman" w:cs="Times New Roman"/>
          <w:bCs/>
          <w:iCs/>
        </w:rPr>
      </w:pPr>
      <w:r>
        <w:rPr>
          <w:rFonts w:ascii="Times New Roman" w:hAnsi="Times New Roman" w:cs="Times New Roman"/>
          <w:bCs/>
          <w:iCs/>
        </w:rPr>
        <w:t xml:space="preserve">Advantages of the </w:t>
      </w:r>
      <w:r w:rsidR="00607C3E" w:rsidRPr="00607C3E">
        <w:rPr>
          <w:rFonts w:ascii="Times New Roman" w:hAnsi="Times New Roman" w:cs="Times New Roman"/>
          <w:bCs/>
          <w:iCs/>
        </w:rPr>
        <w:t>laser-based methods include micro-bulk analysis with minimum sample destruction, multi-elemental capabilities, fast time of analysis and excellent discrimination power. In addition, the LIBS method has the advantage of less complexity of operation and reduced instrument cost and maintenance</w:t>
      </w:r>
      <w:r w:rsidR="00F64971">
        <w:rPr>
          <w:rFonts w:ascii="Times New Roman" w:hAnsi="Times New Roman" w:cs="Times New Roman"/>
          <w:bCs/>
          <w:iCs/>
        </w:rPr>
        <w:t xml:space="preserve">. Moreover, the results indicate that laser-induced molecular emissions </w:t>
      </w:r>
      <w:r w:rsidR="00AE008C">
        <w:rPr>
          <w:rFonts w:ascii="Times New Roman" w:hAnsi="Times New Roman" w:cs="Times New Roman"/>
          <w:bCs/>
          <w:iCs/>
        </w:rPr>
        <w:t xml:space="preserve">could provide additional discrimination </w:t>
      </w:r>
      <w:r w:rsidR="00F64971">
        <w:rPr>
          <w:rFonts w:ascii="Times New Roman" w:hAnsi="Times New Roman" w:cs="Times New Roman"/>
          <w:bCs/>
          <w:iCs/>
        </w:rPr>
        <w:t xml:space="preserve">to </w:t>
      </w:r>
      <w:r w:rsidR="00AE008C">
        <w:rPr>
          <w:rFonts w:ascii="Times New Roman" w:hAnsi="Times New Roman" w:cs="Times New Roman"/>
          <w:bCs/>
          <w:iCs/>
        </w:rPr>
        <w:t xml:space="preserve">the </w:t>
      </w:r>
      <w:r w:rsidR="00F64971">
        <w:rPr>
          <w:rFonts w:ascii="Times New Roman" w:hAnsi="Times New Roman" w:cs="Times New Roman"/>
          <w:bCs/>
          <w:iCs/>
        </w:rPr>
        <w:t xml:space="preserve">ionic/atomic emissions </w:t>
      </w:r>
      <w:r w:rsidR="00AE008C">
        <w:rPr>
          <w:rFonts w:ascii="Times New Roman" w:hAnsi="Times New Roman" w:cs="Times New Roman"/>
          <w:bCs/>
          <w:iCs/>
        </w:rPr>
        <w:t xml:space="preserve">of ink. </w:t>
      </w:r>
    </w:p>
    <w:p w14:paraId="703CC9A1" w14:textId="04FD59E9" w:rsidR="00B957CF" w:rsidRDefault="00AE008C" w:rsidP="0037578A">
      <w:pPr>
        <w:spacing w:line="480" w:lineRule="auto"/>
        <w:ind w:firstLine="720"/>
        <w:jc w:val="both"/>
        <w:rPr>
          <w:rFonts w:ascii="Times New Roman" w:hAnsi="Times New Roman" w:cs="Times New Roman"/>
          <w:bCs/>
          <w:iCs/>
        </w:rPr>
      </w:pPr>
      <w:r>
        <w:rPr>
          <w:rFonts w:ascii="Times New Roman" w:hAnsi="Times New Roman" w:cs="Times New Roman"/>
          <w:bCs/>
          <w:iCs/>
        </w:rPr>
        <w:t>Broad</w:t>
      </w:r>
      <w:r w:rsidR="00431B20">
        <w:rPr>
          <w:rFonts w:ascii="Times New Roman" w:hAnsi="Times New Roman" w:cs="Times New Roman"/>
          <w:bCs/>
          <w:iCs/>
        </w:rPr>
        <w:t>-</w:t>
      </w:r>
      <w:r w:rsidR="00607C3E" w:rsidRPr="00607C3E">
        <w:rPr>
          <w:rFonts w:ascii="Times New Roman" w:hAnsi="Times New Roman" w:cs="Times New Roman"/>
          <w:bCs/>
          <w:iCs/>
        </w:rPr>
        <w:t xml:space="preserve">band spectrum </w:t>
      </w:r>
      <w:r>
        <w:rPr>
          <w:rFonts w:ascii="Times New Roman" w:hAnsi="Times New Roman" w:cs="Times New Roman"/>
          <w:bCs/>
          <w:iCs/>
        </w:rPr>
        <w:t>provided</w:t>
      </w:r>
      <w:r w:rsidR="00607C3E" w:rsidRPr="00607C3E">
        <w:rPr>
          <w:rFonts w:ascii="Times New Roman" w:hAnsi="Times New Roman" w:cs="Times New Roman"/>
          <w:bCs/>
          <w:iCs/>
        </w:rPr>
        <w:t xml:space="preserve"> a better tool for the </w:t>
      </w:r>
      <w:r>
        <w:rPr>
          <w:rFonts w:ascii="Times New Roman" w:hAnsi="Times New Roman" w:cs="Times New Roman"/>
          <w:bCs/>
          <w:iCs/>
        </w:rPr>
        <w:t xml:space="preserve">comparison of ink samples reducing time of analysis and amount of mass removed. Nonetheless, ICCD detectors are recommended over CCD detectors </w:t>
      </w:r>
      <w:r w:rsidR="00100F07">
        <w:rPr>
          <w:rFonts w:ascii="Times New Roman" w:hAnsi="Times New Roman" w:cs="Times New Roman"/>
          <w:bCs/>
          <w:iCs/>
        </w:rPr>
        <w:t>because of its</w:t>
      </w:r>
      <w:r>
        <w:rPr>
          <w:rFonts w:ascii="Times New Roman" w:hAnsi="Times New Roman" w:cs="Times New Roman"/>
          <w:bCs/>
          <w:iCs/>
        </w:rPr>
        <w:t xml:space="preserve"> increased sensitivity.</w:t>
      </w:r>
      <w:r w:rsidR="00607C3E" w:rsidRPr="00607C3E">
        <w:rPr>
          <w:rFonts w:ascii="Times New Roman" w:hAnsi="Times New Roman" w:cs="Times New Roman"/>
          <w:bCs/>
          <w:iCs/>
        </w:rPr>
        <w:t xml:space="preserve"> </w:t>
      </w:r>
    </w:p>
    <w:p w14:paraId="564D4DA4" w14:textId="67102A2F" w:rsidR="00F64971" w:rsidRDefault="00AE008C" w:rsidP="0037578A">
      <w:pPr>
        <w:spacing w:line="480" w:lineRule="auto"/>
        <w:ind w:firstLine="720"/>
        <w:jc w:val="both"/>
        <w:rPr>
          <w:rFonts w:ascii="Times New Roman" w:hAnsi="Times New Roman" w:cs="Times New Roman"/>
          <w:bCs/>
          <w:iCs/>
        </w:rPr>
      </w:pPr>
      <w:r w:rsidRPr="00607C3E">
        <w:rPr>
          <w:rFonts w:ascii="Times New Roman" w:hAnsi="Times New Roman" w:cs="Times New Roman"/>
          <w:bCs/>
          <w:iCs/>
        </w:rPr>
        <w:t>These methods now present an attractive analysis alternative for forensic examiners to increase the informing power in comparisons and identification of these materials</w:t>
      </w:r>
      <w:r w:rsidR="00006059">
        <w:rPr>
          <w:rFonts w:ascii="Times New Roman" w:hAnsi="Times New Roman" w:cs="Times New Roman"/>
          <w:bCs/>
          <w:iCs/>
        </w:rPr>
        <w:t>.</w:t>
      </w:r>
    </w:p>
    <w:p w14:paraId="39D3BADC" w14:textId="77777777" w:rsidR="002E1D7D" w:rsidRDefault="002E1D7D" w:rsidP="0037578A">
      <w:pPr>
        <w:spacing w:line="480" w:lineRule="auto"/>
        <w:ind w:firstLine="720"/>
        <w:jc w:val="both"/>
        <w:rPr>
          <w:rFonts w:ascii="Times New Roman" w:hAnsi="Times New Roman" w:cs="Times New Roman"/>
          <w:bCs/>
          <w:iCs/>
        </w:rPr>
      </w:pPr>
    </w:p>
    <w:p w14:paraId="0AB46543" w14:textId="77777777" w:rsidR="002E1D7D" w:rsidRDefault="002E1D7D" w:rsidP="0037578A">
      <w:pPr>
        <w:spacing w:line="480" w:lineRule="auto"/>
        <w:ind w:firstLine="720"/>
        <w:jc w:val="both"/>
        <w:rPr>
          <w:rFonts w:ascii="Times New Roman" w:hAnsi="Times New Roman" w:cs="Times New Roman"/>
          <w:bCs/>
          <w:iCs/>
        </w:rPr>
      </w:pPr>
    </w:p>
    <w:p w14:paraId="459D7EED" w14:textId="77777777" w:rsidR="002E1D7D" w:rsidRDefault="002E1D7D" w:rsidP="0037578A">
      <w:pPr>
        <w:spacing w:line="480" w:lineRule="auto"/>
        <w:ind w:firstLine="720"/>
        <w:jc w:val="both"/>
        <w:rPr>
          <w:rFonts w:ascii="Times New Roman" w:hAnsi="Times New Roman" w:cs="Times New Roman"/>
          <w:bCs/>
          <w:iCs/>
        </w:rPr>
      </w:pPr>
    </w:p>
    <w:p w14:paraId="461B1DCB" w14:textId="77777777" w:rsidR="002E1D7D" w:rsidRDefault="002E1D7D" w:rsidP="0037578A">
      <w:pPr>
        <w:spacing w:line="480" w:lineRule="auto"/>
        <w:ind w:firstLine="720"/>
        <w:jc w:val="both"/>
        <w:rPr>
          <w:rFonts w:ascii="Times New Roman" w:hAnsi="Times New Roman" w:cs="Times New Roman"/>
          <w:bCs/>
          <w:iCs/>
        </w:rPr>
      </w:pPr>
    </w:p>
    <w:p w14:paraId="1952CA77" w14:textId="77777777" w:rsidR="002E1D7D" w:rsidRDefault="002E1D7D" w:rsidP="0037578A">
      <w:pPr>
        <w:spacing w:line="480" w:lineRule="auto"/>
        <w:ind w:firstLine="720"/>
        <w:jc w:val="both"/>
        <w:rPr>
          <w:rFonts w:ascii="Times New Roman" w:hAnsi="Times New Roman" w:cs="Times New Roman"/>
          <w:bCs/>
          <w:iCs/>
        </w:rPr>
      </w:pPr>
    </w:p>
    <w:p w14:paraId="182E0948" w14:textId="77777777" w:rsidR="002E1D7D" w:rsidRDefault="002E1D7D" w:rsidP="0037578A">
      <w:pPr>
        <w:spacing w:line="480" w:lineRule="auto"/>
        <w:ind w:firstLine="720"/>
        <w:jc w:val="both"/>
        <w:rPr>
          <w:rFonts w:ascii="Times New Roman" w:hAnsi="Times New Roman" w:cs="Times New Roman"/>
          <w:bCs/>
          <w:iCs/>
        </w:rPr>
      </w:pPr>
    </w:p>
    <w:p w14:paraId="3862CCBE" w14:textId="77777777" w:rsidR="007A618E" w:rsidRPr="003813C8" w:rsidRDefault="007A618E" w:rsidP="008D33FC">
      <w:pPr>
        <w:pStyle w:val="Heading1"/>
        <w:rPr>
          <w:color w:val="000000"/>
        </w:rPr>
      </w:pPr>
      <w:bookmarkStart w:id="141" w:name="_Toc209086478"/>
      <w:proofErr w:type="gramStart"/>
      <w:r w:rsidRPr="003813C8">
        <w:t xml:space="preserve">4 PERFORMANCE OF STANDARDIZED METHODS FOR THE FORENSIC ELEMENTAL ANALYSIS OF GLASS BY </w:t>
      </w:r>
      <w:r w:rsidRPr="003813C8">
        <w:rPr>
          <w:color w:val="000000"/>
        </w:rPr>
        <w:t>μ-XRF, ICP-MS, LA-ICP-MS AND LIBS.</w:t>
      </w:r>
      <w:bookmarkEnd w:id="141"/>
      <w:proofErr w:type="gramEnd"/>
    </w:p>
    <w:p w14:paraId="41555D8E" w14:textId="77777777" w:rsidR="007A618E" w:rsidRPr="003813C8" w:rsidRDefault="007A618E" w:rsidP="007A618E">
      <w:pPr>
        <w:spacing w:line="480" w:lineRule="auto"/>
        <w:jc w:val="both"/>
        <w:rPr>
          <w:rFonts w:ascii="Times New Roman" w:hAnsi="Times New Roman" w:cs="Times New Roman"/>
        </w:rPr>
      </w:pPr>
    </w:p>
    <w:p w14:paraId="02F2E3D6" w14:textId="77777777" w:rsidR="007A618E" w:rsidRPr="003813C8" w:rsidRDefault="007A618E" w:rsidP="007A618E">
      <w:pPr>
        <w:pStyle w:val="Heading2"/>
        <w:jc w:val="both"/>
        <w:rPr>
          <w:rFonts w:cs="Times New Roman"/>
        </w:rPr>
      </w:pPr>
      <w:bookmarkStart w:id="142" w:name="_Toc209086479"/>
      <w:r w:rsidRPr="003813C8">
        <w:rPr>
          <w:rFonts w:cs="Times New Roman"/>
        </w:rPr>
        <w:t>4.1 Experimental</w:t>
      </w:r>
      <w:bookmarkEnd w:id="142"/>
    </w:p>
    <w:p w14:paraId="3B1B34A7" w14:textId="77777777" w:rsidR="007A618E" w:rsidRPr="003813C8" w:rsidRDefault="007A618E" w:rsidP="00A92734">
      <w:pPr>
        <w:pStyle w:val="Heading3"/>
      </w:pPr>
      <w:bookmarkStart w:id="143" w:name="_Toc209086480"/>
      <w:r w:rsidRPr="003813C8">
        <w:t>4.1.1 Instrumentation</w:t>
      </w:r>
      <w:bookmarkEnd w:id="143"/>
    </w:p>
    <w:p w14:paraId="1DBFAF15" w14:textId="1E6D3961"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Several different instruments were used within the interlaboratory studies. The ICP, </w:t>
      </w:r>
      <w:r w:rsidR="002E1D7D" w:rsidRPr="003813C8">
        <w:rPr>
          <w:rFonts w:cs="Times New Roman"/>
          <w:color w:val="000000"/>
        </w:rPr>
        <w:t>μ-</w:t>
      </w:r>
      <w:r w:rsidRPr="003813C8">
        <w:rPr>
          <w:rFonts w:ascii="Times New Roman" w:hAnsi="Times New Roman" w:cs="Times New Roman"/>
        </w:rPr>
        <w:t xml:space="preserve">XRF and LIBS instruments and analytical parameters used in this study are summarized in Tables 30, 31 and 32, respectively.  </w:t>
      </w:r>
    </w:p>
    <w:p w14:paraId="5DAC7CE3" w14:textId="65B8B881"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Participants using ICP-based methods reported between 10 and 18 element concentrations from the following list: Li, Mg, Al, K, Ca, Fe, Ti, Mn, Rb, Sr, Zr, Sn, Ba, La, Ce, Nd, Hf, and Pb. The digestion and ICP-MS method followed the ASTM method E2330 [</w:t>
      </w:r>
      <w:r w:rsidR="00D92DF5">
        <w:rPr>
          <w:rFonts w:ascii="Times New Roman" w:hAnsi="Times New Roman" w:cs="Times New Roman"/>
        </w:rPr>
        <w:t>ASTM E2330-04</w:t>
      </w:r>
      <w:r w:rsidRPr="003813C8">
        <w:rPr>
          <w:rFonts w:ascii="Times New Roman" w:hAnsi="Times New Roman" w:cs="Times New Roman"/>
        </w:rPr>
        <w:t>].</w:t>
      </w:r>
    </w:p>
    <w:p w14:paraId="3D3FFC83" w14:textId="6801CE7C" w:rsidR="007A618E" w:rsidRDefault="00100F07" w:rsidP="007A618E">
      <w:pPr>
        <w:spacing w:line="480" w:lineRule="auto"/>
        <w:ind w:firstLine="720"/>
        <w:jc w:val="both"/>
        <w:rPr>
          <w:rFonts w:ascii="Times New Roman" w:hAnsi="Times New Roman" w:cs="Times New Roman"/>
        </w:rPr>
      </w:pPr>
      <w:r>
        <w:rPr>
          <w:rFonts w:ascii="Times New Roman" w:hAnsi="Times New Roman" w:cs="Times New Roman"/>
        </w:rPr>
        <w:t>As a result of</w:t>
      </w:r>
      <w:r w:rsidR="007A618E" w:rsidRPr="003813C8">
        <w:rPr>
          <w:rFonts w:ascii="Times New Roman" w:hAnsi="Times New Roman" w:cs="Times New Roman"/>
        </w:rPr>
        <w:t xml:space="preserve"> the nature of the technique, the </w:t>
      </w:r>
      <w:r w:rsidR="002E1D7D" w:rsidRPr="003813C8">
        <w:rPr>
          <w:rFonts w:cs="Times New Roman"/>
          <w:color w:val="000000"/>
        </w:rPr>
        <w:t>μ-</w:t>
      </w:r>
      <w:r w:rsidR="007A618E" w:rsidRPr="003813C8">
        <w:rPr>
          <w:rFonts w:ascii="Times New Roman" w:hAnsi="Times New Roman" w:cs="Times New Roman"/>
        </w:rPr>
        <w:t>XRF participants did not have a pre-determined element list but were asked to report data for any detected elements with atomic number greater than ten, including at least Na, Mg, Al, Si, K, Ca, Ti, Fe, Sr, and Zr. Participants were asked to report peak area intensity data for the following ratios: Ca/Mg, Ca/Ti, Ca/Fe, Sr/Zr, Fe/Zr, and Ca/K.</w:t>
      </w:r>
    </w:p>
    <w:p w14:paraId="20079D8D" w14:textId="048041B9" w:rsidR="007A618E" w:rsidRPr="002E1D7D" w:rsidRDefault="002E1D7D" w:rsidP="002E1D7D">
      <w:pPr>
        <w:widowControl w:val="0"/>
        <w:autoSpaceDE w:val="0"/>
        <w:autoSpaceDN w:val="0"/>
        <w:adjustRightInd w:val="0"/>
        <w:spacing w:after="240" w:line="480" w:lineRule="auto"/>
        <w:ind w:firstLine="720"/>
        <w:jc w:val="both"/>
        <w:rPr>
          <w:rFonts w:ascii="Times New Roman" w:hAnsi="Times New Roman" w:cs="Times New Roman"/>
        </w:rPr>
      </w:pPr>
      <w:r w:rsidRPr="002E1D7D">
        <w:rPr>
          <w:rFonts w:ascii="Times New Roman" w:hAnsi="Times New Roman" w:cs="Times New Roman"/>
        </w:rPr>
        <w:t>LIBS participants did not have a predetermined element list</w:t>
      </w:r>
      <w:r>
        <w:rPr>
          <w:rFonts w:ascii="Times New Roman" w:hAnsi="Times New Roman" w:cs="Times New Roman"/>
        </w:rPr>
        <w:t xml:space="preserve"> </w:t>
      </w:r>
      <w:r w:rsidRPr="002E1D7D">
        <w:rPr>
          <w:rFonts w:ascii="Times New Roman" w:hAnsi="Times New Roman" w:cs="Times New Roman"/>
        </w:rPr>
        <w:t>either but were asked in the instructions to report data for Ca, Fe, Al, Na, Sr, K, Ti, Ba, Mg and the following peak area/intensity ratios were suggested: Al394.4/Na330.0</w:t>
      </w:r>
      <w:r>
        <w:rPr>
          <w:rFonts w:ascii="Times New Roman" w:hAnsi="Times New Roman" w:cs="Times New Roman"/>
        </w:rPr>
        <w:t>;</w:t>
      </w:r>
      <w:r w:rsidRPr="002E1D7D">
        <w:rPr>
          <w:rFonts w:ascii="Times New Roman" w:hAnsi="Times New Roman" w:cs="Times New Roman"/>
        </w:rPr>
        <w:t xml:space="preserve"> K766.5/Ca643.9</w:t>
      </w:r>
      <w:r>
        <w:rPr>
          <w:rFonts w:ascii="Times New Roman" w:hAnsi="Times New Roman" w:cs="Times New Roman"/>
        </w:rPr>
        <w:t>;</w:t>
      </w:r>
      <w:r w:rsidRPr="002E1D7D">
        <w:rPr>
          <w:rFonts w:ascii="Times New Roman" w:hAnsi="Times New Roman" w:cs="Times New Roman"/>
        </w:rPr>
        <w:t xml:space="preserve"> Al394</w:t>
      </w:r>
      <w:r>
        <w:rPr>
          <w:rFonts w:ascii="Times New Roman" w:hAnsi="Times New Roman" w:cs="Times New Roman"/>
        </w:rPr>
        <w:t>.</w:t>
      </w:r>
      <w:r w:rsidRPr="002E1D7D">
        <w:rPr>
          <w:rFonts w:ascii="Times New Roman" w:hAnsi="Times New Roman" w:cs="Times New Roman"/>
        </w:rPr>
        <w:t>4/Fe371.9</w:t>
      </w:r>
      <w:r>
        <w:rPr>
          <w:rFonts w:ascii="Times New Roman" w:hAnsi="Times New Roman" w:cs="Times New Roman"/>
        </w:rPr>
        <w:t>;</w:t>
      </w:r>
      <w:r w:rsidRPr="002E1D7D">
        <w:rPr>
          <w:rFonts w:ascii="Times New Roman" w:hAnsi="Times New Roman" w:cs="Times New Roman"/>
        </w:rPr>
        <w:t xml:space="preserve"> Fe438.4/K766.5</w:t>
      </w:r>
      <w:r>
        <w:rPr>
          <w:rFonts w:ascii="Times New Roman" w:hAnsi="Times New Roman" w:cs="Times New Roman"/>
        </w:rPr>
        <w:t>;</w:t>
      </w:r>
      <w:r w:rsidRPr="002E1D7D">
        <w:rPr>
          <w:rFonts w:ascii="Times New Roman" w:hAnsi="Times New Roman" w:cs="Times New Roman"/>
        </w:rPr>
        <w:t xml:space="preserve"> Al394.4/Sr460.7</w:t>
      </w:r>
      <w:r>
        <w:rPr>
          <w:rFonts w:ascii="Times New Roman" w:hAnsi="Times New Roman" w:cs="Times New Roman"/>
        </w:rPr>
        <w:t>;</w:t>
      </w:r>
      <w:r w:rsidRPr="002E1D7D">
        <w:rPr>
          <w:rFonts w:ascii="Times New Roman" w:hAnsi="Times New Roman" w:cs="Times New Roman"/>
        </w:rPr>
        <w:t xml:space="preserve"> Sr460.7/K766.5</w:t>
      </w:r>
      <w:r>
        <w:rPr>
          <w:rFonts w:ascii="Times New Roman" w:hAnsi="Times New Roman" w:cs="Times New Roman"/>
        </w:rPr>
        <w:t>;</w:t>
      </w:r>
      <w:r w:rsidRPr="002E1D7D">
        <w:rPr>
          <w:rFonts w:ascii="Times New Roman" w:hAnsi="Times New Roman" w:cs="Times New Roman"/>
        </w:rPr>
        <w:t xml:space="preserve"> Na818.3/K766.5</w:t>
      </w:r>
      <w:r>
        <w:rPr>
          <w:rFonts w:ascii="Times New Roman" w:hAnsi="Times New Roman" w:cs="Times New Roman"/>
        </w:rPr>
        <w:t>;</w:t>
      </w:r>
      <w:r w:rsidRPr="002E1D7D">
        <w:rPr>
          <w:rFonts w:ascii="Times New Roman" w:hAnsi="Times New Roman" w:cs="Times New Roman"/>
        </w:rPr>
        <w:t xml:space="preserve"> </w:t>
      </w:r>
      <w:r>
        <w:rPr>
          <w:rFonts w:ascii="Times New Roman" w:hAnsi="Times New Roman" w:cs="Times New Roman"/>
        </w:rPr>
        <w:t xml:space="preserve">and </w:t>
      </w:r>
      <w:r w:rsidRPr="002E1D7D">
        <w:rPr>
          <w:rFonts w:ascii="Times New Roman" w:hAnsi="Times New Roman" w:cs="Times New Roman"/>
        </w:rPr>
        <w:t>Ca643.9/Mg279.5</w:t>
      </w:r>
    </w:p>
    <w:p w14:paraId="6434690B" w14:textId="77777777" w:rsidR="007A618E" w:rsidRPr="003813C8" w:rsidRDefault="007A618E" w:rsidP="007A618E">
      <w:pPr>
        <w:pStyle w:val="BodyText"/>
        <w:spacing w:line="480" w:lineRule="auto"/>
        <w:rPr>
          <w:rFonts w:ascii="Times New Roman" w:hAnsi="Times New Roman"/>
          <w:b/>
          <w:bCs/>
          <w:sz w:val="24"/>
          <w:szCs w:val="24"/>
        </w:rPr>
        <w:sectPr w:rsidR="007A618E" w:rsidRPr="003813C8" w:rsidSect="003266E1">
          <w:footerReference w:type="even" r:id="rId65"/>
          <w:footerReference w:type="default" r:id="rId66"/>
          <w:pgSz w:w="12240" w:h="15840"/>
          <w:pgMar w:top="1440" w:right="1440" w:bottom="1800" w:left="2160" w:header="720" w:footer="720" w:gutter="0"/>
          <w:pgNumType w:start="1"/>
          <w:cols w:space="720"/>
          <w:docGrid w:linePitch="360"/>
        </w:sectPr>
      </w:pPr>
    </w:p>
    <w:p w14:paraId="49AEA97B" w14:textId="071F28AE" w:rsidR="007A618E" w:rsidRPr="00B64E31" w:rsidRDefault="00062BBB" w:rsidP="00A820DC">
      <w:pPr>
        <w:pStyle w:val="Caption"/>
        <w:rPr>
          <w:szCs w:val="24"/>
        </w:rPr>
      </w:pPr>
      <w:bookmarkStart w:id="144" w:name="_Toc210296708"/>
      <w:proofErr w:type="gramStart"/>
      <w:r>
        <w:t xml:space="preserve">Table </w:t>
      </w:r>
      <w:fldSimple w:instr=" SEQ Table \* ARABIC ">
        <w:r w:rsidR="004819B2">
          <w:rPr>
            <w:noProof/>
          </w:rPr>
          <w:t>30</w:t>
        </w:r>
      </w:fldSimple>
      <w:r w:rsidRPr="00062BBB">
        <w:t>.</w:t>
      </w:r>
      <w:proofErr w:type="gramEnd"/>
      <w:r w:rsidRPr="00062BBB">
        <w:t xml:space="preserve"> Instrumental parameters used for the LA-ICP-MS or ICP-MS laboratories that participated on tests 1 to 4.</w:t>
      </w:r>
      <w:bookmarkEnd w:id="144"/>
    </w:p>
    <w:tbl>
      <w:tblPr>
        <w:tblW w:w="0" w:type="auto"/>
        <w:jc w:val="center"/>
        <w:tblInd w:w="-3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2"/>
        <w:gridCol w:w="1800"/>
        <w:gridCol w:w="1440"/>
        <w:gridCol w:w="1620"/>
        <w:gridCol w:w="1620"/>
        <w:gridCol w:w="1620"/>
        <w:gridCol w:w="1620"/>
        <w:gridCol w:w="1311"/>
      </w:tblGrid>
      <w:tr w:rsidR="007A618E" w:rsidRPr="00B64E31" w14:paraId="59DFF2F8" w14:textId="77777777" w:rsidTr="00B64E31">
        <w:trPr>
          <w:jc w:val="center"/>
        </w:trPr>
        <w:tc>
          <w:tcPr>
            <w:tcW w:w="1672" w:type="dxa"/>
          </w:tcPr>
          <w:p w14:paraId="4CA8AF65" w14:textId="77777777" w:rsidR="007A618E" w:rsidRPr="00B64E31" w:rsidRDefault="007A618E" w:rsidP="00B64E31">
            <w:pPr>
              <w:jc w:val="both"/>
              <w:rPr>
                <w:rFonts w:ascii="Times New Roman" w:hAnsi="Times New Roman" w:cs="Times New Roman"/>
                <w:b/>
              </w:rPr>
            </w:pPr>
            <w:r w:rsidRPr="00B64E31">
              <w:rPr>
                <w:rFonts w:ascii="Times New Roman" w:hAnsi="Times New Roman" w:cs="Times New Roman"/>
                <w:b/>
              </w:rPr>
              <w:t>Lab ID</w:t>
            </w:r>
          </w:p>
        </w:tc>
        <w:tc>
          <w:tcPr>
            <w:tcW w:w="1800" w:type="dxa"/>
          </w:tcPr>
          <w:p w14:paraId="7E5D9C1D"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B-</w:t>
            </w:r>
          </w:p>
          <w:p w14:paraId="683B1059"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ICP</w:t>
            </w:r>
          </w:p>
        </w:tc>
        <w:tc>
          <w:tcPr>
            <w:tcW w:w="1440" w:type="dxa"/>
          </w:tcPr>
          <w:p w14:paraId="3CEF2470"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C-</w:t>
            </w:r>
          </w:p>
          <w:p w14:paraId="3D55AB10"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ICP</w:t>
            </w:r>
          </w:p>
        </w:tc>
        <w:tc>
          <w:tcPr>
            <w:tcW w:w="1620" w:type="dxa"/>
          </w:tcPr>
          <w:p w14:paraId="1A905E81"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D-</w:t>
            </w:r>
          </w:p>
          <w:p w14:paraId="2F863E9A"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ICP</w:t>
            </w:r>
          </w:p>
        </w:tc>
        <w:tc>
          <w:tcPr>
            <w:tcW w:w="1620" w:type="dxa"/>
          </w:tcPr>
          <w:p w14:paraId="4C1C5537"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F-</w:t>
            </w:r>
          </w:p>
          <w:p w14:paraId="75FDEC74"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ICP</w:t>
            </w:r>
          </w:p>
        </w:tc>
        <w:tc>
          <w:tcPr>
            <w:tcW w:w="1620" w:type="dxa"/>
          </w:tcPr>
          <w:p w14:paraId="2965174D"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G-</w:t>
            </w:r>
          </w:p>
          <w:p w14:paraId="263BB3E0"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ICP</w:t>
            </w:r>
          </w:p>
        </w:tc>
        <w:tc>
          <w:tcPr>
            <w:tcW w:w="1620" w:type="dxa"/>
          </w:tcPr>
          <w:p w14:paraId="5B70561D"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H-</w:t>
            </w:r>
          </w:p>
          <w:p w14:paraId="7FA48A25"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ICP</w:t>
            </w:r>
          </w:p>
        </w:tc>
        <w:tc>
          <w:tcPr>
            <w:tcW w:w="1311" w:type="dxa"/>
          </w:tcPr>
          <w:p w14:paraId="6654B80F"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w:t>
            </w:r>
          </w:p>
          <w:p w14:paraId="5B25F2C9" w14:textId="77777777" w:rsidR="007A618E" w:rsidRPr="00B64E31" w:rsidRDefault="007A618E" w:rsidP="00B64E31">
            <w:pPr>
              <w:jc w:val="both"/>
              <w:rPr>
                <w:rFonts w:ascii="Times New Roman" w:hAnsi="Times New Roman" w:cs="Times New Roman"/>
                <w:b/>
                <w:bCs/>
              </w:rPr>
            </w:pPr>
            <w:r w:rsidRPr="00B64E31">
              <w:rPr>
                <w:rFonts w:ascii="Times New Roman" w:hAnsi="Times New Roman" w:cs="Times New Roman"/>
                <w:b/>
                <w:bCs/>
              </w:rPr>
              <w:t>ICP</w:t>
            </w:r>
            <w:r w:rsidRPr="00B64E31">
              <w:rPr>
                <w:rFonts w:ascii="Times New Roman" w:hAnsi="Times New Roman" w:cs="Times New Roman"/>
                <w:b/>
                <w:bCs/>
                <w:vertAlign w:val="superscript"/>
              </w:rPr>
              <w:t>*a</w:t>
            </w:r>
          </w:p>
        </w:tc>
      </w:tr>
      <w:tr w:rsidR="007A618E" w:rsidRPr="00B64E31" w14:paraId="7D2F744F" w14:textId="77777777" w:rsidTr="00B64E31">
        <w:trPr>
          <w:jc w:val="center"/>
        </w:trPr>
        <w:tc>
          <w:tcPr>
            <w:tcW w:w="1672" w:type="dxa"/>
          </w:tcPr>
          <w:p w14:paraId="7F78E7C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Method</w:t>
            </w:r>
          </w:p>
        </w:tc>
        <w:tc>
          <w:tcPr>
            <w:tcW w:w="1800" w:type="dxa"/>
          </w:tcPr>
          <w:p w14:paraId="5C61061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LA-ICP-MS</w:t>
            </w:r>
          </w:p>
        </w:tc>
        <w:tc>
          <w:tcPr>
            <w:tcW w:w="1440" w:type="dxa"/>
          </w:tcPr>
          <w:p w14:paraId="1133E57F"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LA-ICP-MS</w:t>
            </w:r>
          </w:p>
        </w:tc>
        <w:tc>
          <w:tcPr>
            <w:tcW w:w="1620" w:type="dxa"/>
          </w:tcPr>
          <w:p w14:paraId="0EF7E8A5"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LA-ICP-MS</w:t>
            </w:r>
          </w:p>
        </w:tc>
        <w:tc>
          <w:tcPr>
            <w:tcW w:w="1620" w:type="dxa"/>
          </w:tcPr>
          <w:p w14:paraId="57A4BB8F"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Digestion- ICP-MS</w:t>
            </w:r>
          </w:p>
        </w:tc>
        <w:tc>
          <w:tcPr>
            <w:tcW w:w="1620" w:type="dxa"/>
          </w:tcPr>
          <w:p w14:paraId="65BC50F0"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LA-ICP-MS</w:t>
            </w:r>
          </w:p>
        </w:tc>
        <w:tc>
          <w:tcPr>
            <w:tcW w:w="1620" w:type="dxa"/>
          </w:tcPr>
          <w:p w14:paraId="0479E7E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LA-ICP-MS</w:t>
            </w:r>
          </w:p>
        </w:tc>
        <w:tc>
          <w:tcPr>
            <w:tcW w:w="1311" w:type="dxa"/>
          </w:tcPr>
          <w:p w14:paraId="53C30F5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LA-ICP-MS</w:t>
            </w:r>
          </w:p>
        </w:tc>
      </w:tr>
      <w:tr w:rsidR="007A618E" w:rsidRPr="00B64E31" w14:paraId="006BB188" w14:textId="77777777" w:rsidTr="00B64E31">
        <w:trPr>
          <w:jc w:val="center"/>
        </w:trPr>
        <w:tc>
          <w:tcPr>
            <w:tcW w:w="1672" w:type="dxa"/>
          </w:tcPr>
          <w:p w14:paraId="208DEB65"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ICPMS instrument</w:t>
            </w:r>
          </w:p>
        </w:tc>
        <w:tc>
          <w:tcPr>
            <w:tcW w:w="1800" w:type="dxa"/>
          </w:tcPr>
          <w:p w14:paraId="7F8C3C5B" w14:textId="77777777" w:rsidR="007A618E" w:rsidRPr="00B64E31" w:rsidRDefault="007A618E" w:rsidP="00B64E31">
            <w:pPr>
              <w:jc w:val="both"/>
              <w:rPr>
                <w:rFonts w:ascii="Times New Roman" w:hAnsi="Times New Roman" w:cs="Times New Roman"/>
                <w:lang w:val="nl-NL"/>
              </w:rPr>
            </w:pPr>
            <w:r w:rsidRPr="00B64E31">
              <w:rPr>
                <w:rFonts w:ascii="Times New Roman" w:hAnsi="Times New Roman" w:cs="Times New Roman"/>
                <w:lang w:val="it-IT"/>
              </w:rPr>
              <w:t>Perkin Elmer Elan DRC II</w:t>
            </w:r>
          </w:p>
        </w:tc>
        <w:tc>
          <w:tcPr>
            <w:tcW w:w="1440" w:type="dxa"/>
          </w:tcPr>
          <w:p w14:paraId="41F477E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Thermo X series II</w:t>
            </w:r>
          </w:p>
        </w:tc>
        <w:tc>
          <w:tcPr>
            <w:tcW w:w="1620" w:type="dxa"/>
          </w:tcPr>
          <w:p w14:paraId="5AA7C04A" w14:textId="77777777" w:rsidR="007A618E" w:rsidRPr="00B64E31" w:rsidRDefault="007A618E" w:rsidP="00B64E31">
            <w:pPr>
              <w:jc w:val="both"/>
              <w:rPr>
                <w:rFonts w:ascii="Times New Roman" w:hAnsi="Times New Roman" w:cs="Times New Roman"/>
                <w:lang w:val="nl-NL"/>
              </w:rPr>
            </w:pPr>
            <w:r w:rsidRPr="00B64E31">
              <w:rPr>
                <w:rFonts w:ascii="Times New Roman" w:hAnsi="Times New Roman" w:cs="Times New Roman"/>
                <w:lang w:val="it-IT"/>
              </w:rPr>
              <w:t>Perkin Elmer Elan DRC II</w:t>
            </w:r>
          </w:p>
        </w:tc>
        <w:tc>
          <w:tcPr>
            <w:tcW w:w="1620" w:type="dxa"/>
          </w:tcPr>
          <w:p w14:paraId="7088B0A5"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Agilent Technologies</w:t>
            </w:r>
          </w:p>
          <w:p w14:paraId="46ED9B02"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7500</w:t>
            </w:r>
          </w:p>
        </w:tc>
        <w:tc>
          <w:tcPr>
            <w:tcW w:w="1620" w:type="dxa"/>
          </w:tcPr>
          <w:p w14:paraId="24607950"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Agilent Technologies 3500</w:t>
            </w:r>
          </w:p>
        </w:tc>
        <w:tc>
          <w:tcPr>
            <w:tcW w:w="1620" w:type="dxa"/>
          </w:tcPr>
          <w:p w14:paraId="241AC6E2"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Agilent Technologies</w:t>
            </w:r>
          </w:p>
          <w:p w14:paraId="324C974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7500</w:t>
            </w:r>
          </w:p>
        </w:tc>
        <w:tc>
          <w:tcPr>
            <w:tcW w:w="1311" w:type="dxa"/>
          </w:tcPr>
          <w:p w14:paraId="3F537992" w14:textId="77777777" w:rsidR="007A618E" w:rsidRPr="00B64E31" w:rsidRDefault="007A618E" w:rsidP="00B64E31">
            <w:pPr>
              <w:jc w:val="both"/>
              <w:rPr>
                <w:rFonts w:ascii="Times New Roman" w:hAnsi="Times New Roman" w:cs="Times New Roman"/>
                <w:lang w:val="nl-NL"/>
              </w:rPr>
            </w:pPr>
            <w:r w:rsidRPr="00B64E31">
              <w:rPr>
                <w:rFonts w:ascii="Times New Roman" w:hAnsi="Times New Roman" w:cs="Times New Roman"/>
                <w:lang w:val="it-IT"/>
              </w:rPr>
              <w:t>Perkin Elmer-Elan DRC II</w:t>
            </w:r>
          </w:p>
        </w:tc>
      </w:tr>
      <w:tr w:rsidR="007A618E" w:rsidRPr="00B64E31" w14:paraId="2E6775D9" w14:textId="77777777" w:rsidTr="00B64E31">
        <w:trPr>
          <w:jc w:val="center"/>
        </w:trPr>
        <w:tc>
          <w:tcPr>
            <w:tcW w:w="1672" w:type="dxa"/>
          </w:tcPr>
          <w:p w14:paraId="3E86599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RF power</w:t>
            </w:r>
          </w:p>
          <w:p w14:paraId="4326DB2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 xml:space="preserve"> (W)</w:t>
            </w:r>
          </w:p>
        </w:tc>
        <w:tc>
          <w:tcPr>
            <w:tcW w:w="1800" w:type="dxa"/>
          </w:tcPr>
          <w:p w14:paraId="44B162EB"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1500</w:t>
            </w:r>
          </w:p>
        </w:tc>
        <w:tc>
          <w:tcPr>
            <w:tcW w:w="1440" w:type="dxa"/>
          </w:tcPr>
          <w:p w14:paraId="642CBAB8"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1450</w:t>
            </w:r>
          </w:p>
        </w:tc>
        <w:tc>
          <w:tcPr>
            <w:tcW w:w="1620" w:type="dxa"/>
          </w:tcPr>
          <w:p w14:paraId="23040D85"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1500</w:t>
            </w:r>
          </w:p>
        </w:tc>
        <w:tc>
          <w:tcPr>
            <w:tcW w:w="1620" w:type="dxa"/>
          </w:tcPr>
          <w:p w14:paraId="6D8777A3"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1600</w:t>
            </w:r>
          </w:p>
        </w:tc>
        <w:tc>
          <w:tcPr>
            <w:tcW w:w="1620" w:type="dxa"/>
          </w:tcPr>
          <w:p w14:paraId="01059DA2"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1350</w:t>
            </w:r>
          </w:p>
        </w:tc>
        <w:tc>
          <w:tcPr>
            <w:tcW w:w="1620" w:type="dxa"/>
          </w:tcPr>
          <w:p w14:paraId="4F7CF53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1390</w:t>
            </w:r>
          </w:p>
        </w:tc>
        <w:tc>
          <w:tcPr>
            <w:tcW w:w="1311" w:type="dxa"/>
          </w:tcPr>
          <w:p w14:paraId="07D9178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1300</w:t>
            </w:r>
          </w:p>
        </w:tc>
      </w:tr>
      <w:tr w:rsidR="007A618E" w:rsidRPr="00B64E31" w14:paraId="77A4C794" w14:textId="77777777" w:rsidTr="00B64E31">
        <w:trPr>
          <w:jc w:val="center"/>
        </w:trPr>
        <w:tc>
          <w:tcPr>
            <w:tcW w:w="1672" w:type="dxa"/>
          </w:tcPr>
          <w:p w14:paraId="5220D255" w14:textId="77777777" w:rsidR="007A618E" w:rsidRPr="00B64E31" w:rsidRDefault="007A618E" w:rsidP="00B64E31">
            <w:pPr>
              <w:jc w:val="both"/>
              <w:rPr>
                <w:rFonts w:ascii="Times New Roman" w:hAnsi="Times New Roman" w:cs="Times New Roman"/>
                <w:lang w:val="pt-BR"/>
              </w:rPr>
            </w:pPr>
            <w:r w:rsidRPr="00B64E31">
              <w:rPr>
                <w:rFonts w:ascii="Times New Roman" w:hAnsi="Times New Roman" w:cs="Times New Roman"/>
                <w:lang w:val="pt-BR"/>
              </w:rPr>
              <w:t>Ar gas flow (Lmin</w:t>
            </w:r>
            <w:r w:rsidRPr="00B64E31">
              <w:rPr>
                <w:rFonts w:ascii="Times New Roman" w:hAnsi="Times New Roman" w:cs="Times New Roman"/>
                <w:vertAlign w:val="superscript"/>
                <w:lang w:val="pt-BR"/>
              </w:rPr>
              <w:t>-1</w:t>
            </w:r>
            <w:r w:rsidRPr="00B64E31">
              <w:rPr>
                <w:rFonts w:ascii="Times New Roman" w:hAnsi="Times New Roman" w:cs="Times New Roman"/>
                <w:lang w:val="pt-BR"/>
              </w:rPr>
              <w:t>)</w:t>
            </w:r>
          </w:p>
        </w:tc>
        <w:tc>
          <w:tcPr>
            <w:tcW w:w="1800" w:type="dxa"/>
          </w:tcPr>
          <w:p w14:paraId="5031F22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1.0</w:t>
            </w:r>
          </w:p>
        </w:tc>
        <w:tc>
          <w:tcPr>
            <w:tcW w:w="1440" w:type="dxa"/>
          </w:tcPr>
          <w:p w14:paraId="27248662"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1.0</w:t>
            </w:r>
          </w:p>
        </w:tc>
        <w:tc>
          <w:tcPr>
            <w:tcW w:w="1620" w:type="dxa"/>
          </w:tcPr>
          <w:p w14:paraId="3F4435DE"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0.90</w:t>
            </w:r>
          </w:p>
        </w:tc>
        <w:tc>
          <w:tcPr>
            <w:tcW w:w="1620" w:type="dxa"/>
          </w:tcPr>
          <w:p w14:paraId="36D35E70"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0.50</w:t>
            </w:r>
          </w:p>
        </w:tc>
        <w:tc>
          <w:tcPr>
            <w:tcW w:w="1620" w:type="dxa"/>
          </w:tcPr>
          <w:p w14:paraId="65DAD1E4"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0.9</w:t>
            </w:r>
          </w:p>
        </w:tc>
        <w:tc>
          <w:tcPr>
            <w:tcW w:w="1620" w:type="dxa"/>
          </w:tcPr>
          <w:p w14:paraId="16B3048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0.9</w:t>
            </w:r>
          </w:p>
        </w:tc>
        <w:tc>
          <w:tcPr>
            <w:tcW w:w="1311" w:type="dxa"/>
          </w:tcPr>
          <w:p w14:paraId="6CC25E33"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0.95</w:t>
            </w:r>
          </w:p>
        </w:tc>
      </w:tr>
      <w:tr w:rsidR="007A618E" w:rsidRPr="00B64E31" w14:paraId="18D8BBF1" w14:textId="77777777" w:rsidTr="00B64E31">
        <w:trPr>
          <w:jc w:val="center"/>
        </w:trPr>
        <w:tc>
          <w:tcPr>
            <w:tcW w:w="1672" w:type="dxa"/>
          </w:tcPr>
          <w:p w14:paraId="07897F1E"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Laser ablation instrument</w:t>
            </w:r>
          </w:p>
          <w:p w14:paraId="40DE493C" w14:textId="77777777" w:rsidR="007A618E" w:rsidRPr="00B64E31" w:rsidRDefault="007A618E" w:rsidP="00B64E31">
            <w:pPr>
              <w:jc w:val="both"/>
              <w:rPr>
                <w:rFonts w:ascii="Times New Roman" w:hAnsi="Times New Roman" w:cs="Times New Roman"/>
              </w:rPr>
            </w:pPr>
          </w:p>
        </w:tc>
        <w:tc>
          <w:tcPr>
            <w:tcW w:w="1800" w:type="dxa"/>
          </w:tcPr>
          <w:p w14:paraId="2AAC6A80"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New Wave</w:t>
            </w:r>
          </w:p>
          <w:p w14:paraId="337E72F6"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UP213</w:t>
            </w:r>
          </w:p>
        </w:tc>
        <w:tc>
          <w:tcPr>
            <w:tcW w:w="1440" w:type="dxa"/>
          </w:tcPr>
          <w:p w14:paraId="150D25A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New Wave</w:t>
            </w:r>
          </w:p>
          <w:p w14:paraId="3469584C"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UP213</w:t>
            </w:r>
          </w:p>
        </w:tc>
        <w:tc>
          <w:tcPr>
            <w:tcW w:w="1620" w:type="dxa"/>
          </w:tcPr>
          <w:p w14:paraId="486D280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New Wave</w:t>
            </w:r>
          </w:p>
          <w:p w14:paraId="1EA5C59A"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UP213</w:t>
            </w:r>
          </w:p>
        </w:tc>
        <w:tc>
          <w:tcPr>
            <w:tcW w:w="1620" w:type="dxa"/>
          </w:tcPr>
          <w:p w14:paraId="589A60B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n.a.</w:t>
            </w:r>
          </w:p>
        </w:tc>
        <w:tc>
          <w:tcPr>
            <w:tcW w:w="1620" w:type="dxa"/>
          </w:tcPr>
          <w:p w14:paraId="357E0A8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New Wave</w:t>
            </w:r>
          </w:p>
          <w:p w14:paraId="3F679F8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UP213</w:t>
            </w:r>
          </w:p>
        </w:tc>
        <w:tc>
          <w:tcPr>
            <w:tcW w:w="1620" w:type="dxa"/>
          </w:tcPr>
          <w:p w14:paraId="05601C38"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New Wave</w:t>
            </w:r>
          </w:p>
          <w:p w14:paraId="532754D4"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UP213</w:t>
            </w:r>
          </w:p>
        </w:tc>
        <w:tc>
          <w:tcPr>
            <w:tcW w:w="1311" w:type="dxa"/>
          </w:tcPr>
          <w:p w14:paraId="26EE239B"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CETAC LSX500</w:t>
            </w:r>
          </w:p>
        </w:tc>
      </w:tr>
      <w:tr w:rsidR="007A618E" w:rsidRPr="00B64E31" w14:paraId="2671D1AB" w14:textId="77777777" w:rsidTr="00B64E31">
        <w:trPr>
          <w:jc w:val="center"/>
        </w:trPr>
        <w:tc>
          <w:tcPr>
            <w:tcW w:w="1672" w:type="dxa"/>
          </w:tcPr>
          <w:p w14:paraId="4DAEBCBB"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Carrier gas  (Lmin</w:t>
            </w:r>
            <w:r w:rsidRPr="00B64E31">
              <w:rPr>
                <w:rFonts w:ascii="Times New Roman" w:hAnsi="Times New Roman" w:cs="Times New Roman"/>
                <w:vertAlign w:val="superscript"/>
              </w:rPr>
              <w:t>-1</w:t>
            </w:r>
            <w:r w:rsidRPr="00B64E31">
              <w:rPr>
                <w:rFonts w:ascii="Times New Roman" w:hAnsi="Times New Roman" w:cs="Times New Roman"/>
              </w:rPr>
              <w:t>)</w:t>
            </w:r>
          </w:p>
        </w:tc>
        <w:tc>
          <w:tcPr>
            <w:tcW w:w="1800" w:type="dxa"/>
          </w:tcPr>
          <w:p w14:paraId="438B23E8"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He, 1.0</w:t>
            </w:r>
          </w:p>
        </w:tc>
        <w:tc>
          <w:tcPr>
            <w:tcW w:w="1440" w:type="dxa"/>
          </w:tcPr>
          <w:p w14:paraId="4BED4A2E"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He, 1.0</w:t>
            </w:r>
          </w:p>
        </w:tc>
        <w:tc>
          <w:tcPr>
            <w:tcW w:w="1620" w:type="dxa"/>
          </w:tcPr>
          <w:p w14:paraId="6943AAD0"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He, 0.90</w:t>
            </w:r>
          </w:p>
        </w:tc>
        <w:tc>
          <w:tcPr>
            <w:tcW w:w="1620" w:type="dxa"/>
          </w:tcPr>
          <w:p w14:paraId="63FCE12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n.a.</w:t>
            </w:r>
          </w:p>
        </w:tc>
        <w:tc>
          <w:tcPr>
            <w:tcW w:w="1620" w:type="dxa"/>
          </w:tcPr>
          <w:p w14:paraId="77575F9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He, 0.70</w:t>
            </w:r>
          </w:p>
        </w:tc>
        <w:tc>
          <w:tcPr>
            <w:tcW w:w="1620" w:type="dxa"/>
          </w:tcPr>
          <w:p w14:paraId="6DFB722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He, 0.93</w:t>
            </w:r>
          </w:p>
        </w:tc>
        <w:tc>
          <w:tcPr>
            <w:tcW w:w="1311" w:type="dxa"/>
          </w:tcPr>
          <w:p w14:paraId="62565E70"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He, 0.95</w:t>
            </w:r>
          </w:p>
        </w:tc>
      </w:tr>
      <w:tr w:rsidR="007A618E" w:rsidRPr="00B64E31" w14:paraId="29EAE8F4" w14:textId="77777777" w:rsidTr="00B64E31">
        <w:trPr>
          <w:trHeight w:val="423"/>
          <w:jc w:val="center"/>
        </w:trPr>
        <w:tc>
          <w:tcPr>
            <w:tcW w:w="1672" w:type="dxa"/>
          </w:tcPr>
          <w:p w14:paraId="778564EF"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Wavelength (nm)</w:t>
            </w:r>
          </w:p>
        </w:tc>
        <w:tc>
          <w:tcPr>
            <w:tcW w:w="1800" w:type="dxa"/>
          </w:tcPr>
          <w:p w14:paraId="537E2088"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213</w:t>
            </w:r>
          </w:p>
        </w:tc>
        <w:tc>
          <w:tcPr>
            <w:tcW w:w="1440" w:type="dxa"/>
          </w:tcPr>
          <w:p w14:paraId="28B2D70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213</w:t>
            </w:r>
          </w:p>
        </w:tc>
        <w:tc>
          <w:tcPr>
            <w:tcW w:w="1620" w:type="dxa"/>
          </w:tcPr>
          <w:p w14:paraId="6FF0D8CC"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213</w:t>
            </w:r>
          </w:p>
        </w:tc>
        <w:tc>
          <w:tcPr>
            <w:tcW w:w="1620" w:type="dxa"/>
          </w:tcPr>
          <w:p w14:paraId="05BA0A77"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n.a.</w:t>
            </w:r>
          </w:p>
        </w:tc>
        <w:tc>
          <w:tcPr>
            <w:tcW w:w="1620" w:type="dxa"/>
          </w:tcPr>
          <w:p w14:paraId="4D30308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213</w:t>
            </w:r>
          </w:p>
        </w:tc>
        <w:tc>
          <w:tcPr>
            <w:tcW w:w="1620" w:type="dxa"/>
          </w:tcPr>
          <w:p w14:paraId="4CC36956"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213</w:t>
            </w:r>
          </w:p>
        </w:tc>
        <w:tc>
          <w:tcPr>
            <w:tcW w:w="1311" w:type="dxa"/>
          </w:tcPr>
          <w:p w14:paraId="7FACF975"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266</w:t>
            </w:r>
          </w:p>
        </w:tc>
      </w:tr>
      <w:tr w:rsidR="007A618E" w:rsidRPr="00B64E31" w14:paraId="00787354" w14:textId="77777777" w:rsidTr="00B64E31">
        <w:trPr>
          <w:jc w:val="center"/>
        </w:trPr>
        <w:tc>
          <w:tcPr>
            <w:tcW w:w="1672" w:type="dxa"/>
          </w:tcPr>
          <w:p w14:paraId="33F79E66"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Spot size</w:t>
            </w:r>
          </w:p>
          <w:p w14:paraId="3D848D04"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 xml:space="preserve"> (µm)</w:t>
            </w:r>
          </w:p>
        </w:tc>
        <w:tc>
          <w:tcPr>
            <w:tcW w:w="1800" w:type="dxa"/>
          </w:tcPr>
          <w:p w14:paraId="2122A3C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60</w:t>
            </w:r>
          </w:p>
        </w:tc>
        <w:tc>
          <w:tcPr>
            <w:tcW w:w="1440" w:type="dxa"/>
          </w:tcPr>
          <w:p w14:paraId="48F0D9A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55</w:t>
            </w:r>
          </w:p>
        </w:tc>
        <w:tc>
          <w:tcPr>
            <w:tcW w:w="1620" w:type="dxa"/>
          </w:tcPr>
          <w:p w14:paraId="5ADB0B3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55</w:t>
            </w:r>
          </w:p>
        </w:tc>
        <w:tc>
          <w:tcPr>
            <w:tcW w:w="1620" w:type="dxa"/>
          </w:tcPr>
          <w:p w14:paraId="204A79F4"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n.a.</w:t>
            </w:r>
          </w:p>
        </w:tc>
        <w:tc>
          <w:tcPr>
            <w:tcW w:w="1620" w:type="dxa"/>
          </w:tcPr>
          <w:p w14:paraId="64353CDC"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60</w:t>
            </w:r>
          </w:p>
        </w:tc>
        <w:tc>
          <w:tcPr>
            <w:tcW w:w="1620" w:type="dxa"/>
          </w:tcPr>
          <w:p w14:paraId="696CBF1A"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55</w:t>
            </w:r>
          </w:p>
        </w:tc>
        <w:tc>
          <w:tcPr>
            <w:tcW w:w="1311" w:type="dxa"/>
          </w:tcPr>
          <w:p w14:paraId="0BEC39F7"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50</w:t>
            </w:r>
          </w:p>
        </w:tc>
      </w:tr>
      <w:tr w:rsidR="007A618E" w:rsidRPr="00B64E31" w14:paraId="0AB492EF" w14:textId="77777777" w:rsidTr="00B64E31">
        <w:trPr>
          <w:jc w:val="center"/>
        </w:trPr>
        <w:tc>
          <w:tcPr>
            <w:tcW w:w="1672" w:type="dxa"/>
          </w:tcPr>
          <w:p w14:paraId="27ED12A4"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Fluence</w:t>
            </w:r>
          </w:p>
          <w:p w14:paraId="4CF0EF1A"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(Jcm</w:t>
            </w:r>
            <w:r w:rsidRPr="00B64E31">
              <w:rPr>
                <w:rFonts w:ascii="Times New Roman" w:hAnsi="Times New Roman" w:cs="Times New Roman"/>
                <w:vertAlign w:val="superscript"/>
              </w:rPr>
              <w:t>-2</w:t>
            </w:r>
            <w:r w:rsidRPr="00B64E31">
              <w:rPr>
                <w:rFonts w:ascii="Times New Roman" w:hAnsi="Times New Roman" w:cs="Times New Roman"/>
              </w:rPr>
              <w:t>)</w:t>
            </w:r>
          </w:p>
        </w:tc>
        <w:tc>
          <w:tcPr>
            <w:tcW w:w="1800" w:type="dxa"/>
          </w:tcPr>
          <w:p w14:paraId="52118F66"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17.5</w:t>
            </w:r>
          </w:p>
        </w:tc>
        <w:tc>
          <w:tcPr>
            <w:tcW w:w="1440" w:type="dxa"/>
          </w:tcPr>
          <w:p w14:paraId="06B72136"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19</w:t>
            </w:r>
          </w:p>
        </w:tc>
        <w:tc>
          <w:tcPr>
            <w:tcW w:w="1620" w:type="dxa"/>
          </w:tcPr>
          <w:p w14:paraId="3A81D056"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30</w:t>
            </w:r>
          </w:p>
        </w:tc>
        <w:tc>
          <w:tcPr>
            <w:tcW w:w="1620" w:type="dxa"/>
          </w:tcPr>
          <w:p w14:paraId="2122442B"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n.a.</w:t>
            </w:r>
          </w:p>
        </w:tc>
        <w:tc>
          <w:tcPr>
            <w:tcW w:w="1620" w:type="dxa"/>
          </w:tcPr>
          <w:p w14:paraId="3A9DDFB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22</w:t>
            </w:r>
          </w:p>
        </w:tc>
        <w:tc>
          <w:tcPr>
            <w:tcW w:w="1620" w:type="dxa"/>
          </w:tcPr>
          <w:p w14:paraId="559B5A5F"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12</w:t>
            </w:r>
          </w:p>
        </w:tc>
        <w:tc>
          <w:tcPr>
            <w:tcW w:w="1311" w:type="dxa"/>
          </w:tcPr>
          <w:p w14:paraId="43E6DCE2"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nr</w:t>
            </w:r>
          </w:p>
        </w:tc>
      </w:tr>
      <w:tr w:rsidR="007A618E" w:rsidRPr="00B64E31" w14:paraId="06DE2970" w14:textId="77777777" w:rsidTr="00B64E31">
        <w:trPr>
          <w:jc w:val="center"/>
        </w:trPr>
        <w:tc>
          <w:tcPr>
            <w:tcW w:w="1672" w:type="dxa"/>
          </w:tcPr>
          <w:p w14:paraId="4C75A394"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Tube length (m)</w:t>
            </w:r>
          </w:p>
        </w:tc>
        <w:tc>
          <w:tcPr>
            <w:tcW w:w="1800" w:type="dxa"/>
          </w:tcPr>
          <w:p w14:paraId="58114CEA"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0.91</w:t>
            </w:r>
          </w:p>
        </w:tc>
        <w:tc>
          <w:tcPr>
            <w:tcW w:w="1440" w:type="dxa"/>
          </w:tcPr>
          <w:p w14:paraId="2AC09948"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1.8</w:t>
            </w:r>
          </w:p>
        </w:tc>
        <w:tc>
          <w:tcPr>
            <w:tcW w:w="1620" w:type="dxa"/>
          </w:tcPr>
          <w:p w14:paraId="39C524B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1.2</w:t>
            </w:r>
          </w:p>
        </w:tc>
        <w:tc>
          <w:tcPr>
            <w:tcW w:w="1620" w:type="dxa"/>
          </w:tcPr>
          <w:p w14:paraId="5B1D635B"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n.a.</w:t>
            </w:r>
          </w:p>
        </w:tc>
        <w:tc>
          <w:tcPr>
            <w:tcW w:w="1620" w:type="dxa"/>
          </w:tcPr>
          <w:p w14:paraId="117977B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1.2</w:t>
            </w:r>
          </w:p>
        </w:tc>
        <w:tc>
          <w:tcPr>
            <w:tcW w:w="1620" w:type="dxa"/>
          </w:tcPr>
          <w:p w14:paraId="7BF2A9A1"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1.2</w:t>
            </w:r>
          </w:p>
        </w:tc>
        <w:tc>
          <w:tcPr>
            <w:tcW w:w="1311" w:type="dxa"/>
          </w:tcPr>
          <w:p w14:paraId="276272E3"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0.75</w:t>
            </w:r>
          </w:p>
        </w:tc>
      </w:tr>
      <w:tr w:rsidR="007A618E" w:rsidRPr="00B64E31" w14:paraId="73D48BA6" w14:textId="77777777" w:rsidTr="00B64E31">
        <w:trPr>
          <w:jc w:val="center"/>
        </w:trPr>
        <w:tc>
          <w:tcPr>
            <w:tcW w:w="1672" w:type="dxa"/>
          </w:tcPr>
          <w:p w14:paraId="13E85F4B"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Ablation cell volume ( cm</w:t>
            </w:r>
            <w:r w:rsidRPr="00B64E31">
              <w:rPr>
                <w:rFonts w:ascii="Times New Roman" w:hAnsi="Times New Roman" w:cs="Times New Roman"/>
                <w:vertAlign w:val="superscript"/>
              </w:rPr>
              <w:t>3</w:t>
            </w:r>
            <w:r w:rsidRPr="00B64E31">
              <w:rPr>
                <w:rFonts w:ascii="Times New Roman" w:hAnsi="Times New Roman" w:cs="Times New Roman"/>
              </w:rPr>
              <w:t>)</w:t>
            </w:r>
          </w:p>
        </w:tc>
        <w:tc>
          <w:tcPr>
            <w:tcW w:w="1800" w:type="dxa"/>
          </w:tcPr>
          <w:p w14:paraId="549C7D29" w14:textId="77777777" w:rsidR="007A618E" w:rsidRPr="00B64E31" w:rsidRDefault="007A618E" w:rsidP="00B64E31">
            <w:pPr>
              <w:jc w:val="both"/>
              <w:rPr>
                <w:rFonts w:ascii="Times New Roman" w:hAnsi="Times New Roman" w:cs="Times New Roman"/>
              </w:rPr>
            </w:pPr>
          </w:p>
          <w:p w14:paraId="127A8196"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80</w:t>
            </w:r>
          </w:p>
        </w:tc>
        <w:tc>
          <w:tcPr>
            <w:tcW w:w="1440" w:type="dxa"/>
          </w:tcPr>
          <w:p w14:paraId="00CA1C5B" w14:textId="77777777" w:rsidR="007A618E" w:rsidRPr="00B64E31" w:rsidRDefault="007A618E" w:rsidP="00B64E31">
            <w:pPr>
              <w:jc w:val="both"/>
              <w:rPr>
                <w:rFonts w:ascii="Times New Roman" w:hAnsi="Times New Roman" w:cs="Times New Roman"/>
              </w:rPr>
            </w:pPr>
          </w:p>
          <w:p w14:paraId="64AE7FC3"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25</w:t>
            </w:r>
          </w:p>
        </w:tc>
        <w:tc>
          <w:tcPr>
            <w:tcW w:w="1620" w:type="dxa"/>
          </w:tcPr>
          <w:p w14:paraId="1568383B" w14:textId="77777777" w:rsidR="007A618E" w:rsidRPr="00B64E31" w:rsidRDefault="007A618E" w:rsidP="00B64E31">
            <w:pPr>
              <w:jc w:val="both"/>
              <w:rPr>
                <w:rFonts w:ascii="Times New Roman" w:hAnsi="Times New Roman" w:cs="Times New Roman"/>
              </w:rPr>
            </w:pPr>
          </w:p>
          <w:p w14:paraId="5A41ECF3"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25</w:t>
            </w:r>
          </w:p>
        </w:tc>
        <w:tc>
          <w:tcPr>
            <w:tcW w:w="1620" w:type="dxa"/>
          </w:tcPr>
          <w:p w14:paraId="2E2C04FD" w14:textId="77777777" w:rsidR="007A618E" w:rsidRPr="00B64E31" w:rsidRDefault="007A618E" w:rsidP="00B64E31">
            <w:pPr>
              <w:jc w:val="both"/>
              <w:rPr>
                <w:rFonts w:ascii="Times New Roman" w:hAnsi="Times New Roman" w:cs="Times New Roman"/>
              </w:rPr>
            </w:pPr>
          </w:p>
          <w:p w14:paraId="69C82829"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n.a.</w:t>
            </w:r>
          </w:p>
        </w:tc>
        <w:tc>
          <w:tcPr>
            <w:tcW w:w="1620" w:type="dxa"/>
          </w:tcPr>
          <w:p w14:paraId="3EB9AD52" w14:textId="77777777" w:rsidR="007A618E" w:rsidRPr="00B64E31" w:rsidRDefault="007A618E" w:rsidP="00B64E31">
            <w:pPr>
              <w:jc w:val="both"/>
              <w:rPr>
                <w:rFonts w:ascii="Times New Roman" w:hAnsi="Times New Roman" w:cs="Times New Roman"/>
              </w:rPr>
            </w:pPr>
          </w:p>
          <w:p w14:paraId="743B095D"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25</w:t>
            </w:r>
          </w:p>
        </w:tc>
        <w:tc>
          <w:tcPr>
            <w:tcW w:w="1620" w:type="dxa"/>
          </w:tcPr>
          <w:p w14:paraId="17E3282D" w14:textId="77777777" w:rsidR="007A618E" w:rsidRPr="00B64E31" w:rsidRDefault="007A618E" w:rsidP="00B64E31">
            <w:pPr>
              <w:jc w:val="both"/>
              <w:rPr>
                <w:rFonts w:ascii="Times New Roman" w:hAnsi="Times New Roman" w:cs="Times New Roman"/>
              </w:rPr>
            </w:pPr>
          </w:p>
          <w:p w14:paraId="008915B3"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25</w:t>
            </w:r>
          </w:p>
        </w:tc>
        <w:tc>
          <w:tcPr>
            <w:tcW w:w="1311" w:type="dxa"/>
          </w:tcPr>
          <w:p w14:paraId="26123538" w14:textId="77777777" w:rsidR="007A618E" w:rsidRPr="00B64E31" w:rsidRDefault="007A618E" w:rsidP="00B64E31">
            <w:pPr>
              <w:jc w:val="both"/>
              <w:rPr>
                <w:rFonts w:ascii="Times New Roman" w:hAnsi="Times New Roman" w:cs="Times New Roman"/>
              </w:rPr>
            </w:pPr>
          </w:p>
          <w:p w14:paraId="239059DF" w14:textId="77777777" w:rsidR="007A618E" w:rsidRPr="00B64E31" w:rsidRDefault="007A618E" w:rsidP="00B64E31">
            <w:pPr>
              <w:jc w:val="both"/>
              <w:rPr>
                <w:rFonts w:ascii="Times New Roman" w:hAnsi="Times New Roman" w:cs="Times New Roman"/>
              </w:rPr>
            </w:pPr>
            <w:r w:rsidRPr="00B64E31">
              <w:rPr>
                <w:rFonts w:ascii="Times New Roman" w:hAnsi="Times New Roman" w:cs="Times New Roman"/>
              </w:rPr>
              <w:t>50</w:t>
            </w:r>
          </w:p>
        </w:tc>
      </w:tr>
    </w:tbl>
    <w:p w14:paraId="3BFE5A60" w14:textId="77777777" w:rsidR="007A618E" w:rsidRDefault="007A618E" w:rsidP="007A618E">
      <w:pPr>
        <w:pStyle w:val="BodyText"/>
        <w:spacing w:line="480" w:lineRule="auto"/>
        <w:rPr>
          <w:rFonts w:ascii="Times New Roman" w:hAnsi="Times New Roman"/>
          <w:sz w:val="24"/>
          <w:szCs w:val="24"/>
        </w:rPr>
      </w:pPr>
      <w:r w:rsidRPr="00B64E31">
        <w:rPr>
          <w:rFonts w:ascii="Times New Roman" w:hAnsi="Times New Roman"/>
          <w:sz w:val="24"/>
          <w:szCs w:val="24"/>
        </w:rPr>
        <w:t>*</w:t>
      </w:r>
      <w:r w:rsidRPr="00B64E31">
        <w:rPr>
          <w:rFonts w:ascii="Times New Roman" w:hAnsi="Times New Roman"/>
          <w:sz w:val="24"/>
          <w:szCs w:val="24"/>
          <w:vertAlign w:val="superscript"/>
        </w:rPr>
        <w:t xml:space="preserve">a </w:t>
      </w:r>
      <w:r w:rsidRPr="00B64E31">
        <w:rPr>
          <w:rFonts w:ascii="Times New Roman" w:hAnsi="Times New Roman"/>
          <w:sz w:val="24"/>
          <w:szCs w:val="24"/>
        </w:rPr>
        <w:t>Data reported only for interlaboratory test # 2.</w:t>
      </w:r>
    </w:p>
    <w:p w14:paraId="43673FF5" w14:textId="74D3F943" w:rsidR="006C01F3" w:rsidRPr="006C01F3" w:rsidRDefault="00062BBB" w:rsidP="00A820DC">
      <w:pPr>
        <w:pStyle w:val="Caption"/>
        <w:rPr>
          <w:szCs w:val="24"/>
        </w:rPr>
      </w:pPr>
      <w:bookmarkStart w:id="145" w:name="_Toc210296709"/>
      <w:proofErr w:type="gramStart"/>
      <w:r>
        <w:t xml:space="preserve">Table </w:t>
      </w:r>
      <w:fldSimple w:instr=" SEQ Table \* ARABIC ">
        <w:r w:rsidR="004819B2">
          <w:rPr>
            <w:noProof/>
          </w:rPr>
          <w:t>31</w:t>
        </w:r>
      </w:fldSimple>
      <w:r w:rsidR="00292B4C">
        <w:rPr>
          <w:noProof/>
        </w:rPr>
        <w:t>.</w:t>
      </w:r>
      <w:proofErr w:type="gramEnd"/>
      <w:r w:rsidRPr="00062BBB">
        <w:rPr>
          <w:b/>
          <w:szCs w:val="24"/>
        </w:rPr>
        <w:t xml:space="preserve"> </w:t>
      </w:r>
      <w:r w:rsidRPr="00062BBB">
        <w:t>Instrumental parameters used for the additional ICP participants in inter-laboratory tests 3 and 4</w:t>
      </w:r>
      <w:proofErr w:type="gramStart"/>
      <w:r w:rsidRPr="00062BBB">
        <w:t>.</w:t>
      </w:r>
      <w:r w:rsidR="006C01F3" w:rsidRPr="006C01F3">
        <w:rPr>
          <w:b/>
          <w:szCs w:val="24"/>
        </w:rPr>
        <w:t>.</w:t>
      </w:r>
      <w:bookmarkEnd w:id="145"/>
      <w:proofErr w:type="gramEnd"/>
      <w:r w:rsidR="006C01F3" w:rsidRPr="006C01F3">
        <w:rPr>
          <w:b/>
          <w:szCs w:val="24"/>
        </w:rPr>
        <w:t xml:space="preserve"> </w:t>
      </w:r>
    </w:p>
    <w:p w14:paraId="6B0D7830" w14:textId="77777777" w:rsidR="006C01F3" w:rsidRPr="006C01F3" w:rsidRDefault="006C01F3" w:rsidP="006C01F3">
      <w:pPr>
        <w:rPr>
          <w:rFonts w:ascii="Times New Roman" w:hAnsi="Times New Roman" w:cs="Times New Roman"/>
          <w:vanish/>
        </w:rPr>
      </w:pPr>
    </w:p>
    <w:tbl>
      <w:tblPr>
        <w:tblW w:w="0" w:type="auto"/>
        <w:jc w:val="center"/>
        <w:tblInd w:w="-5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8"/>
        <w:gridCol w:w="1800"/>
        <w:gridCol w:w="1440"/>
        <w:gridCol w:w="1620"/>
        <w:gridCol w:w="1620"/>
        <w:gridCol w:w="2635"/>
      </w:tblGrid>
      <w:tr w:rsidR="006C01F3" w:rsidRPr="006C01F3" w14:paraId="5844AB3C" w14:textId="77777777" w:rsidTr="006C01F3">
        <w:trPr>
          <w:jc w:val="center"/>
        </w:trPr>
        <w:tc>
          <w:tcPr>
            <w:tcW w:w="3418" w:type="dxa"/>
          </w:tcPr>
          <w:p w14:paraId="7EC8AFA3" w14:textId="77777777" w:rsidR="006C01F3" w:rsidRPr="008A6527" w:rsidRDefault="006C01F3" w:rsidP="00833E99">
            <w:pPr>
              <w:jc w:val="center"/>
              <w:rPr>
                <w:rFonts w:ascii="Times New Roman" w:hAnsi="Times New Roman" w:cs="Times New Roman"/>
                <w:b/>
              </w:rPr>
            </w:pPr>
            <w:r w:rsidRPr="008A6527">
              <w:rPr>
                <w:rFonts w:ascii="Times New Roman" w:hAnsi="Times New Roman" w:cs="Times New Roman"/>
                <w:b/>
              </w:rPr>
              <w:t>Lab ID</w:t>
            </w:r>
          </w:p>
        </w:tc>
        <w:tc>
          <w:tcPr>
            <w:tcW w:w="1800" w:type="dxa"/>
          </w:tcPr>
          <w:p w14:paraId="7406F720" w14:textId="77777777" w:rsidR="006C01F3" w:rsidRPr="006C01F3" w:rsidRDefault="006C01F3" w:rsidP="00833E99">
            <w:pPr>
              <w:jc w:val="center"/>
              <w:rPr>
                <w:rFonts w:ascii="Times New Roman" w:hAnsi="Times New Roman" w:cs="Times New Roman"/>
                <w:b/>
              </w:rPr>
            </w:pPr>
            <w:r w:rsidRPr="006C01F3">
              <w:rPr>
                <w:rFonts w:ascii="Times New Roman" w:hAnsi="Times New Roman" w:cs="Times New Roman"/>
                <w:b/>
              </w:rPr>
              <w:t>ICP-A</w:t>
            </w:r>
          </w:p>
        </w:tc>
        <w:tc>
          <w:tcPr>
            <w:tcW w:w="1440" w:type="dxa"/>
          </w:tcPr>
          <w:p w14:paraId="4A436AA7" w14:textId="77777777" w:rsidR="006C01F3" w:rsidRPr="006C01F3" w:rsidRDefault="006C01F3" w:rsidP="00833E99">
            <w:pPr>
              <w:jc w:val="center"/>
              <w:rPr>
                <w:rFonts w:ascii="Times New Roman" w:hAnsi="Times New Roman" w:cs="Times New Roman"/>
                <w:b/>
              </w:rPr>
            </w:pPr>
            <w:r w:rsidRPr="006C01F3">
              <w:rPr>
                <w:rFonts w:ascii="Times New Roman" w:hAnsi="Times New Roman" w:cs="Times New Roman"/>
                <w:b/>
              </w:rPr>
              <w:t>ICP-E</w:t>
            </w:r>
          </w:p>
        </w:tc>
        <w:tc>
          <w:tcPr>
            <w:tcW w:w="1620" w:type="dxa"/>
          </w:tcPr>
          <w:p w14:paraId="175F7564" w14:textId="77777777" w:rsidR="006C01F3" w:rsidRPr="006C01F3" w:rsidRDefault="006C01F3" w:rsidP="00833E99">
            <w:pPr>
              <w:jc w:val="center"/>
              <w:rPr>
                <w:rFonts w:ascii="Times New Roman" w:hAnsi="Times New Roman" w:cs="Times New Roman"/>
                <w:b/>
              </w:rPr>
            </w:pPr>
            <w:r w:rsidRPr="006C01F3">
              <w:rPr>
                <w:rFonts w:ascii="Times New Roman" w:hAnsi="Times New Roman" w:cs="Times New Roman"/>
                <w:b/>
              </w:rPr>
              <w:t>ICP-J</w:t>
            </w:r>
            <w:r w:rsidRPr="006C01F3">
              <w:rPr>
                <w:rFonts w:ascii="Times New Roman" w:hAnsi="Times New Roman" w:cs="Times New Roman"/>
              </w:rPr>
              <w:t>*</w:t>
            </w:r>
          </w:p>
        </w:tc>
        <w:tc>
          <w:tcPr>
            <w:tcW w:w="1620" w:type="dxa"/>
          </w:tcPr>
          <w:p w14:paraId="4427464F" w14:textId="77777777" w:rsidR="006C01F3" w:rsidRPr="006C01F3" w:rsidRDefault="006C01F3" w:rsidP="00833E99">
            <w:pPr>
              <w:jc w:val="center"/>
              <w:rPr>
                <w:rFonts w:ascii="Times New Roman" w:hAnsi="Times New Roman" w:cs="Times New Roman"/>
                <w:b/>
              </w:rPr>
            </w:pPr>
            <w:r w:rsidRPr="006C01F3">
              <w:rPr>
                <w:rFonts w:ascii="Times New Roman" w:hAnsi="Times New Roman" w:cs="Times New Roman"/>
                <w:b/>
              </w:rPr>
              <w:t>ICP-K</w:t>
            </w:r>
            <w:r w:rsidRPr="006C01F3">
              <w:rPr>
                <w:rFonts w:ascii="Times New Roman" w:hAnsi="Times New Roman" w:cs="Times New Roman"/>
              </w:rPr>
              <w:t>*</w:t>
            </w:r>
          </w:p>
        </w:tc>
        <w:tc>
          <w:tcPr>
            <w:tcW w:w="2635" w:type="dxa"/>
          </w:tcPr>
          <w:p w14:paraId="31C11B64" w14:textId="77777777" w:rsidR="006C01F3" w:rsidRPr="006C01F3" w:rsidRDefault="006C01F3" w:rsidP="00833E99">
            <w:pPr>
              <w:jc w:val="center"/>
              <w:rPr>
                <w:rFonts w:ascii="Times New Roman" w:hAnsi="Times New Roman" w:cs="Times New Roman"/>
                <w:b/>
              </w:rPr>
            </w:pPr>
            <w:r w:rsidRPr="006C01F3">
              <w:rPr>
                <w:rFonts w:ascii="Times New Roman" w:hAnsi="Times New Roman" w:cs="Times New Roman"/>
                <w:b/>
              </w:rPr>
              <w:t>ICP-L</w:t>
            </w:r>
            <w:r w:rsidRPr="006C01F3">
              <w:rPr>
                <w:rFonts w:ascii="Times New Roman" w:hAnsi="Times New Roman" w:cs="Times New Roman"/>
              </w:rPr>
              <w:t>*</w:t>
            </w:r>
          </w:p>
        </w:tc>
      </w:tr>
      <w:tr w:rsidR="006C01F3" w:rsidRPr="006C01F3" w14:paraId="6E59352D" w14:textId="77777777" w:rsidTr="006C01F3">
        <w:trPr>
          <w:jc w:val="center"/>
        </w:trPr>
        <w:tc>
          <w:tcPr>
            <w:tcW w:w="3418" w:type="dxa"/>
          </w:tcPr>
          <w:p w14:paraId="5D6A09D1"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Method</w:t>
            </w:r>
          </w:p>
        </w:tc>
        <w:tc>
          <w:tcPr>
            <w:tcW w:w="1800" w:type="dxa"/>
          </w:tcPr>
          <w:p w14:paraId="48077BC7" w14:textId="77777777" w:rsidR="006C01F3" w:rsidRPr="006C01F3" w:rsidRDefault="006C01F3" w:rsidP="00833E99">
            <w:pPr>
              <w:rPr>
                <w:rFonts w:ascii="Times New Roman" w:hAnsi="Times New Roman" w:cs="Times New Roman"/>
              </w:rPr>
            </w:pPr>
            <w:r w:rsidRPr="006C01F3">
              <w:rPr>
                <w:rFonts w:ascii="Times New Roman" w:hAnsi="Times New Roman" w:cs="Times New Roman"/>
              </w:rPr>
              <w:t>LA-ICP-MS</w:t>
            </w:r>
          </w:p>
        </w:tc>
        <w:tc>
          <w:tcPr>
            <w:tcW w:w="1440" w:type="dxa"/>
          </w:tcPr>
          <w:p w14:paraId="62246DDD" w14:textId="77777777" w:rsidR="006C01F3" w:rsidRPr="006C01F3" w:rsidRDefault="006C01F3" w:rsidP="00833E99">
            <w:pPr>
              <w:rPr>
                <w:rFonts w:ascii="Times New Roman" w:hAnsi="Times New Roman" w:cs="Times New Roman"/>
              </w:rPr>
            </w:pPr>
            <w:r w:rsidRPr="006C01F3">
              <w:rPr>
                <w:rFonts w:ascii="Times New Roman" w:hAnsi="Times New Roman" w:cs="Times New Roman"/>
              </w:rPr>
              <w:t>LA-ICP-MS</w:t>
            </w:r>
          </w:p>
        </w:tc>
        <w:tc>
          <w:tcPr>
            <w:tcW w:w="1620" w:type="dxa"/>
          </w:tcPr>
          <w:p w14:paraId="2A9798B2" w14:textId="77777777" w:rsidR="006C01F3" w:rsidRPr="006C01F3" w:rsidRDefault="006C01F3" w:rsidP="00833E99">
            <w:pPr>
              <w:rPr>
                <w:rFonts w:ascii="Times New Roman" w:hAnsi="Times New Roman" w:cs="Times New Roman"/>
              </w:rPr>
            </w:pPr>
            <w:r w:rsidRPr="006C01F3">
              <w:rPr>
                <w:rFonts w:ascii="Times New Roman" w:hAnsi="Times New Roman" w:cs="Times New Roman"/>
              </w:rPr>
              <w:t>LA-ICP-OES</w:t>
            </w:r>
          </w:p>
        </w:tc>
        <w:tc>
          <w:tcPr>
            <w:tcW w:w="1620" w:type="dxa"/>
          </w:tcPr>
          <w:p w14:paraId="14C99D3D" w14:textId="77777777" w:rsidR="006C01F3" w:rsidRPr="006C01F3" w:rsidRDefault="006C01F3" w:rsidP="00833E99">
            <w:pPr>
              <w:rPr>
                <w:rFonts w:ascii="Times New Roman" w:hAnsi="Times New Roman" w:cs="Times New Roman"/>
              </w:rPr>
            </w:pPr>
            <w:r w:rsidRPr="006C01F3">
              <w:rPr>
                <w:rFonts w:ascii="Times New Roman" w:hAnsi="Times New Roman" w:cs="Times New Roman"/>
              </w:rPr>
              <w:t>LA-ICP-MS</w:t>
            </w:r>
          </w:p>
          <w:p w14:paraId="15A1E5F5" w14:textId="77777777" w:rsidR="006C01F3" w:rsidRPr="006C01F3" w:rsidRDefault="006C01F3" w:rsidP="00833E99">
            <w:pPr>
              <w:rPr>
                <w:rFonts w:ascii="Times New Roman" w:hAnsi="Times New Roman" w:cs="Times New Roman"/>
              </w:rPr>
            </w:pPr>
          </w:p>
        </w:tc>
        <w:tc>
          <w:tcPr>
            <w:tcW w:w="2635" w:type="dxa"/>
          </w:tcPr>
          <w:p w14:paraId="7EFFB5B3" w14:textId="77777777" w:rsidR="006C01F3" w:rsidRPr="006C01F3" w:rsidRDefault="006C01F3" w:rsidP="00833E99">
            <w:pPr>
              <w:rPr>
                <w:rFonts w:ascii="Times New Roman" w:hAnsi="Times New Roman" w:cs="Times New Roman"/>
              </w:rPr>
            </w:pPr>
            <w:r w:rsidRPr="006C01F3">
              <w:rPr>
                <w:rFonts w:ascii="Times New Roman" w:hAnsi="Times New Roman" w:cs="Times New Roman"/>
              </w:rPr>
              <w:t>LA-ICP-MS</w:t>
            </w:r>
          </w:p>
          <w:p w14:paraId="32EAA218" w14:textId="77777777" w:rsidR="006C01F3" w:rsidRPr="006C01F3" w:rsidRDefault="006C01F3" w:rsidP="00833E99">
            <w:pPr>
              <w:rPr>
                <w:rFonts w:ascii="Times New Roman" w:hAnsi="Times New Roman" w:cs="Times New Roman"/>
              </w:rPr>
            </w:pPr>
          </w:p>
        </w:tc>
      </w:tr>
      <w:tr w:rsidR="006C01F3" w:rsidRPr="006C01F3" w14:paraId="30D1A1B4" w14:textId="77777777" w:rsidTr="006C01F3">
        <w:trPr>
          <w:trHeight w:val="891"/>
          <w:jc w:val="center"/>
        </w:trPr>
        <w:tc>
          <w:tcPr>
            <w:tcW w:w="3418" w:type="dxa"/>
          </w:tcPr>
          <w:p w14:paraId="6F5A03F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ICPMS instrument</w:t>
            </w:r>
          </w:p>
        </w:tc>
        <w:tc>
          <w:tcPr>
            <w:tcW w:w="1800" w:type="dxa"/>
          </w:tcPr>
          <w:p w14:paraId="6B572E69" w14:textId="77777777" w:rsidR="006C01F3" w:rsidRPr="006C01F3" w:rsidRDefault="006C01F3" w:rsidP="00833E99">
            <w:pPr>
              <w:jc w:val="center"/>
              <w:rPr>
                <w:rFonts w:ascii="Times New Roman" w:hAnsi="Times New Roman" w:cs="Times New Roman"/>
                <w:lang w:val="nl-NL"/>
              </w:rPr>
            </w:pPr>
            <w:r w:rsidRPr="006C01F3">
              <w:rPr>
                <w:rFonts w:ascii="Times New Roman" w:hAnsi="Times New Roman" w:cs="Times New Roman"/>
                <w:lang w:val="it-IT"/>
              </w:rPr>
              <w:t>Perkin Elmer Elan DRC II</w:t>
            </w:r>
          </w:p>
        </w:tc>
        <w:tc>
          <w:tcPr>
            <w:tcW w:w="1440" w:type="dxa"/>
          </w:tcPr>
          <w:p w14:paraId="0A9C72F3"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Thermo Element 2</w:t>
            </w:r>
          </w:p>
        </w:tc>
        <w:tc>
          <w:tcPr>
            <w:tcW w:w="1620" w:type="dxa"/>
          </w:tcPr>
          <w:p w14:paraId="2EF2910C" w14:textId="77777777" w:rsidR="006C01F3" w:rsidRPr="006C01F3" w:rsidRDefault="006C01F3" w:rsidP="00833E99">
            <w:pPr>
              <w:jc w:val="center"/>
              <w:rPr>
                <w:rFonts w:ascii="Times New Roman" w:hAnsi="Times New Roman" w:cs="Times New Roman"/>
                <w:lang w:val="nl-NL"/>
              </w:rPr>
            </w:pPr>
            <w:r w:rsidRPr="006C01F3">
              <w:rPr>
                <w:rFonts w:ascii="Times New Roman" w:hAnsi="Times New Roman" w:cs="Times New Roman"/>
                <w:lang w:val="it-IT"/>
              </w:rPr>
              <w:t>Perkin Elmer Optima 7300DV</w:t>
            </w:r>
          </w:p>
        </w:tc>
        <w:tc>
          <w:tcPr>
            <w:tcW w:w="1620" w:type="dxa"/>
          </w:tcPr>
          <w:p w14:paraId="2AB338C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Perkin Elmer</w:t>
            </w:r>
          </w:p>
          <w:p w14:paraId="3894EADA"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Elan DRC II</w:t>
            </w:r>
          </w:p>
          <w:p w14:paraId="44028383" w14:textId="77777777" w:rsidR="006C01F3" w:rsidRPr="006C01F3" w:rsidRDefault="006C01F3" w:rsidP="00833E99">
            <w:pPr>
              <w:jc w:val="center"/>
              <w:rPr>
                <w:rFonts w:ascii="Times New Roman" w:hAnsi="Times New Roman" w:cs="Times New Roman"/>
              </w:rPr>
            </w:pPr>
          </w:p>
        </w:tc>
        <w:tc>
          <w:tcPr>
            <w:tcW w:w="2635" w:type="dxa"/>
          </w:tcPr>
          <w:p w14:paraId="2F7C1C05"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Thermo</w:t>
            </w:r>
          </w:p>
          <w:p w14:paraId="474BC714"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Element 2 XR</w:t>
            </w:r>
          </w:p>
          <w:p w14:paraId="41212D3F" w14:textId="77777777" w:rsidR="006C01F3" w:rsidRPr="006C01F3" w:rsidRDefault="006C01F3" w:rsidP="00833E99">
            <w:pPr>
              <w:jc w:val="center"/>
              <w:rPr>
                <w:rFonts w:ascii="Times New Roman" w:hAnsi="Times New Roman" w:cs="Times New Roman"/>
              </w:rPr>
            </w:pPr>
          </w:p>
        </w:tc>
      </w:tr>
      <w:tr w:rsidR="006C01F3" w:rsidRPr="006C01F3" w14:paraId="74B1F5AB" w14:textId="77777777" w:rsidTr="006C01F3">
        <w:trPr>
          <w:jc w:val="center"/>
        </w:trPr>
        <w:tc>
          <w:tcPr>
            <w:tcW w:w="3418" w:type="dxa"/>
          </w:tcPr>
          <w:p w14:paraId="75354BBB"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RF power</w:t>
            </w:r>
          </w:p>
          <w:p w14:paraId="18A740DE"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 xml:space="preserve"> (W)</w:t>
            </w:r>
          </w:p>
        </w:tc>
        <w:tc>
          <w:tcPr>
            <w:tcW w:w="1800" w:type="dxa"/>
          </w:tcPr>
          <w:p w14:paraId="637048E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1325</w:t>
            </w:r>
          </w:p>
        </w:tc>
        <w:tc>
          <w:tcPr>
            <w:tcW w:w="1440" w:type="dxa"/>
          </w:tcPr>
          <w:p w14:paraId="65A9D853"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1250</w:t>
            </w:r>
          </w:p>
        </w:tc>
        <w:tc>
          <w:tcPr>
            <w:tcW w:w="1620" w:type="dxa"/>
          </w:tcPr>
          <w:p w14:paraId="3FDCE582"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1500</w:t>
            </w:r>
          </w:p>
        </w:tc>
        <w:tc>
          <w:tcPr>
            <w:tcW w:w="1620" w:type="dxa"/>
          </w:tcPr>
          <w:p w14:paraId="185D81A6"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1400</w:t>
            </w:r>
          </w:p>
        </w:tc>
        <w:tc>
          <w:tcPr>
            <w:tcW w:w="2635" w:type="dxa"/>
          </w:tcPr>
          <w:p w14:paraId="5643737A"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1260</w:t>
            </w:r>
          </w:p>
        </w:tc>
      </w:tr>
      <w:tr w:rsidR="006C01F3" w:rsidRPr="006C01F3" w14:paraId="20B14F1C" w14:textId="77777777" w:rsidTr="006C01F3">
        <w:trPr>
          <w:jc w:val="center"/>
        </w:trPr>
        <w:tc>
          <w:tcPr>
            <w:tcW w:w="3418" w:type="dxa"/>
          </w:tcPr>
          <w:p w14:paraId="6A2AA5F7" w14:textId="77777777" w:rsidR="006C01F3" w:rsidRPr="006C01F3" w:rsidRDefault="006C01F3" w:rsidP="00833E99">
            <w:pPr>
              <w:jc w:val="center"/>
              <w:rPr>
                <w:rFonts w:ascii="Times New Roman" w:hAnsi="Times New Roman" w:cs="Times New Roman"/>
                <w:lang w:val="pt-BR"/>
              </w:rPr>
            </w:pPr>
            <w:r w:rsidRPr="006C01F3">
              <w:rPr>
                <w:rFonts w:ascii="Times New Roman" w:hAnsi="Times New Roman" w:cs="Times New Roman"/>
                <w:lang w:val="pt-BR"/>
              </w:rPr>
              <w:t>Ar gas flow (Lmin</w:t>
            </w:r>
            <w:r w:rsidRPr="006C01F3">
              <w:rPr>
                <w:rFonts w:ascii="Times New Roman" w:hAnsi="Times New Roman" w:cs="Times New Roman"/>
                <w:vertAlign w:val="superscript"/>
                <w:lang w:val="pt-BR"/>
              </w:rPr>
              <w:t>-1</w:t>
            </w:r>
            <w:r w:rsidRPr="006C01F3">
              <w:rPr>
                <w:rFonts w:ascii="Times New Roman" w:hAnsi="Times New Roman" w:cs="Times New Roman"/>
                <w:lang w:val="pt-BR"/>
              </w:rPr>
              <w:t>)</w:t>
            </w:r>
          </w:p>
        </w:tc>
        <w:tc>
          <w:tcPr>
            <w:tcW w:w="1800" w:type="dxa"/>
          </w:tcPr>
          <w:p w14:paraId="012DF6E3"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1.0</w:t>
            </w:r>
          </w:p>
        </w:tc>
        <w:tc>
          <w:tcPr>
            <w:tcW w:w="1440" w:type="dxa"/>
          </w:tcPr>
          <w:p w14:paraId="5B650322"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1.0</w:t>
            </w:r>
          </w:p>
        </w:tc>
        <w:tc>
          <w:tcPr>
            <w:tcW w:w="1620" w:type="dxa"/>
          </w:tcPr>
          <w:p w14:paraId="4D3610AF"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0.7</w:t>
            </w:r>
          </w:p>
        </w:tc>
        <w:tc>
          <w:tcPr>
            <w:tcW w:w="1620" w:type="dxa"/>
          </w:tcPr>
          <w:p w14:paraId="2E2AED01"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0.9</w:t>
            </w:r>
          </w:p>
        </w:tc>
        <w:tc>
          <w:tcPr>
            <w:tcW w:w="2635" w:type="dxa"/>
          </w:tcPr>
          <w:p w14:paraId="3FD31AA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0.8</w:t>
            </w:r>
          </w:p>
        </w:tc>
      </w:tr>
      <w:tr w:rsidR="006C01F3" w:rsidRPr="006C01F3" w14:paraId="4F332127" w14:textId="77777777" w:rsidTr="006C01F3">
        <w:trPr>
          <w:jc w:val="center"/>
        </w:trPr>
        <w:tc>
          <w:tcPr>
            <w:tcW w:w="3418" w:type="dxa"/>
          </w:tcPr>
          <w:p w14:paraId="4D3496A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Laser ablation instrument</w:t>
            </w:r>
          </w:p>
          <w:p w14:paraId="75834D77" w14:textId="77777777" w:rsidR="006C01F3" w:rsidRPr="006C01F3" w:rsidRDefault="006C01F3" w:rsidP="00833E99">
            <w:pPr>
              <w:jc w:val="center"/>
              <w:rPr>
                <w:rFonts w:ascii="Times New Roman" w:hAnsi="Times New Roman" w:cs="Times New Roman"/>
              </w:rPr>
            </w:pPr>
          </w:p>
        </w:tc>
        <w:tc>
          <w:tcPr>
            <w:tcW w:w="1800" w:type="dxa"/>
          </w:tcPr>
          <w:p w14:paraId="493FCA29"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New Wave</w:t>
            </w:r>
          </w:p>
          <w:p w14:paraId="2F3B7185"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UP213</w:t>
            </w:r>
          </w:p>
        </w:tc>
        <w:tc>
          <w:tcPr>
            <w:tcW w:w="1440" w:type="dxa"/>
          </w:tcPr>
          <w:p w14:paraId="167EC101"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New Wave</w:t>
            </w:r>
          </w:p>
          <w:p w14:paraId="17BEF3FF"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UP213SS</w:t>
            </w:r>
          </w:p>
        </w:tc>
        <w:tc>
          <w:tcPr>
            <w:tcW w:w="1620" w:type="dxa"/>
          </w:tcPr>
          <w:p w14:paraId="13A32CB2"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New Wave</w:t>
            </w:r>
          </w:p>
          <w:p w14:paraId="75F65ED6"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UP213</w:t>
            </w:r>
          </w:p>
        </w:tc>
        <w:tc>
          <w:tcPr>
            <w:tcW w:w="1620" w:type="dxa"/>
          </w:tcPr>
          <w:p w14:paraId="07A11E19"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CETAC</w:t>
            </w:r>
          </w:p>
          <w:p w14:paraId="4B0C5D5A"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 xml:space="preserve"> LSX 500</w:t>
            </w:r>
          </w:p>
        </w:tc>
        <w:tc>
          <w:tcPr>
            <w:tcW w:w="2635" w:type="dxa"/>
          </w:tcPr>
          <w:p w14:paraId="34662F5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New Wave UP-193fx</w:t>
            </w:r>
          </w:p>
        </w:tc>
      </w:tr>
      <w:tr w:rsidR="006C01F3" w:rsidRPr="006C01F3" w14:paraId="3925E898" w14:textId="77777777" w:rsidTr="006C01F3">
        <w:trPr>
          <w:jc w:val="center"/>
        </w:trPr>
        <w:tc>
          <w:tcPr>
            <w:tcW w:w="3418" w:type="dxa"/>
          </w:tcPr>
          <w:p w14:paraId="778BBB5E"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Carrier gas  (Lmin</w:t>
            </w:r>
            <w:r w:rsidRPr="006C01F3">
              <w:rPr>
                <w:rFonts w:ascii="Times New Roman" w:hAnsi="Times New Roman" w:cs="Times New Roman"/>
                <w:vertAlign w:val="superscript"/>
              </w:rPr>
              <w:t>-1</w:t>
            </w:r>
            <w:r w:rsidRPr="006C01F3">
              <w:rPr>
                <w:rFonts w:ascii="Times New Roman" w:hAnsi="Times New Roman" w:cs="Times New Roman"/>
              </w:rPr>
              <w:t>)</w:t>
            </w:r>
          </w:p>
        </w:tc>
        <w:tc>
          <w:tcPr>
            <w:tcW w:w="1800" w:type="dxa"/>
          </w:tcPr>
          <w:p w14:paraId="469FFC0F"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He, 0.75</w:t>
            </w:r>
          </w:p>
        </w:tc>
        <w:tc>
          <w:tcPr>
            <w:tcW w:w="1440" w:type="dxa"/>
          </w:tcPr>
          <w:p w14:paraId="0295AF7C"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He, 0.7</w:t>
            </w:r>
          </w:p>
        </w:tc>
        <w:tc>
          <w:tcPr>
            <w:tcW w:w="1620" w:type="dxa"/>
          </w:tcPr>
          <w:p w14:paraId="4379C7F7"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He, 0.6</w:t>
            </w:r>
          </w:p>
        </w:tc>
        <w:tc>
          <w:tcPr>
            <w:tcW w:w="1620" w:type="dxa"/>
          </w:tcPr>
          <w:p w14:paraId="31F9371C"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He, 0.92</w:t>
            </w:r>
          </w:p>
        </w:tc>
        <w:tc>
          <w:tcPr>
            <w:tcW w:w="2635" w:type="dxa"/>
          </w:tcPr>
          <w:p w14:paraId="40C3F8A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He, 0.415</w:t>
            </w:r>
          </w:p>
        </w:tc>
      </w:tr>
      <w:tr w:rsidR="006C01F3" w:rsidRPr="006C01F3" w14:paraId="169C7335" w14:textId="77777777" w:rsidTr="006C01F3">
        <w:trPr>
          <w:trHeight w:val="423"/>
          <w:jc w:val="center"/>
        </w:trPr>
        <w:tc>
          <w:tcPr>
            <w:tcW w:w="3418" w:type="dxa"/>
          </w:tcPr>
          <w:p w14:paraId="7E58DA3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Wavelengh (nm)</w:t>
            </w:r>
          </w:p>
        </w:tc>
        <w:tc>
          <w:tcPr>
            <w:tcW w:w="1800" w:type="dxa"/>
          </w:tcPr>
          <w:p w14:paraId="31B88FBB"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213</w:t>
            </w:r>
          </w:p>
        </w:tc>
        <w:tc>
          <w:tcPr>
            <w:tcW w:w="1440" w:type="dxa"/>
          </w:tcPr>
          <w:p w14:paraId="106EB64E"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213</w:t>
            </w:r>
          </w:p>
        </w:tc>
        <w:tc>
          <w:tcPr>
            <w:tcW w:w="1620" w:type="dxa"/>
          </w:tcPr>
          <w:p w14:paraId="025478C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213</w:t>
            </w:r>
          </w:p>
        </w:tc>
        <w:tc>
          <w:tcPr>
            <w:tcW w:w="1620" w:type="dxa"/>
          </w:tcPr>
          <w:p w14:paraId="7DA909E1"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266</w:t>
            </w:r>
          </w:p>
        </w:tc>
        <w:tc>
          <w:tcPr>
            <w:tcW w:w="2635" w:type="dxa"/>
          </w:tcPr>
          <w:p w14:paraId="58ECFC6B"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193</w:t>
            </w:r>
          </w:p>
        </w:tc>
      </w:tr>
      <w:tr w:rsidR="006C01F3" w:rsidRPr="006C01F3" w14:paraId="60E1D0C1" w14:textId="77777777" w:rsidTr="006C01F3">
        <w:trPr>
          <w:jc w:val="center"/>
        </w:trPr>
        <w:tc>
          <w:tcPr>
            <w:tcW w:w="3418" w:type="dxa"/>
          </w:tcPr>
          <w:p w14:paraId="0AFC860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Spot size</w:t>
            </w:r>
          </w:p>
          <w:p w14:paraId="14AEA937"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 xml:space="preserve"> (µm)</w:t>
            </w:r>
          </w:p>
        </w:tc>
        <w:tc>
          <w:tcPr>
            <w:tcW w:w="1800" w:type="dxa"/>
          </w:tcPr>
          <w:p w14:paraId="0B9E6153"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80</w:t>
            </w:r>
          </w:p>
        </w:tc>
        <w:tc>
          <w:tcPr>
            <w:tcW w:w="1440" w:type="dxa"/>
          </w:tcPr>
          <w:p w14:paraId="5608656C"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50</w:t>
            </w:r>
          </w:p>
        </w:tc>
        <w:tc>
          <w:tcPr>
            <w:tcW w:w="1620" w:type="dxa"/>
          </w:tcPr>
          <w:p w14:paraId="1B27C9E3"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100</w:t>
            </w:r>
          </w:p>
        </w:tc>
        <w:tc>
          <w:tcPr>
            <w:tcW w:w="1620" w:type="dxa"/>
          </w:tcPr>
          <w:p w14:paraId="6078C149"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50</w:t>
            </w:r>
          </w:p>
        </w:tc>
        <w:tc>
          <w:tcPr>
            <w:tcW w:w="2635" w:type="dxa"/>
          </w:tcPr>
          <w:p w14:paraId="139BF3BA"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50</w:t>
            </w:r>
          </w:p>
        </w:tc>
      </w:tr>
      <w:tr w:rsidR="006C01F3" w:rsidRPr="006C01F3" w14:paraId="613BB70A" w14:textId="77777777" w:rsidTr="006C01F3">
        <w:trPr>
          <w:jc w:val="center"/>
        </w:trPr>
        <w:tc>
          <w:tcPr>
            <w:tcW w:w="3418" w:type="dxa"/>
          </w:tcPr>
          <w:p w14:paraId="52126011"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Fluence</w:t>
            </w:r>
          </w:p>
          <w:p w14:paraId="25FC51DB"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(Jcm</w:t>
            </w:r>
            <w:r w:rsidRPr="006C01F3">
              <w:rPr>
                <w:rFonts w:ascii="Times New Roman" w:hAnsi="Times New Roman" w:cs="Times New Roman"/>
                <w:vertAlign w:val="superscript"/>
              </w:rPr>
              <w:t>-2</w:t>
            </w:r>
            <w:r w:rsidRPr="006C01F3">
              <w:rPr>
                <w:rFonts w:ascii="Times New Roman" w:hAnsi="Times New Roman" w:cs="Times New Roman"/>
              </w:rPr>
              <w:t>)</w:t>
            </w:r>
          </w:p>
        </w:tc>
        <w:tc>
          <w:tcPr>
            <w:tcW w:w="1800" w:type="dxa"/>
          </w:tcPr>
          <w:p w14:paraId="5BDD04B1"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8</w:t>
            </w:r>
          </w:p>
        </w:tc>
        <w:tc>
          <w:tcPr>
            <w:tcW w:w="1440" w:type="dxa"/>
          </w:tcPr>
          <w:p w14:paraId="4909D4BD"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9.5</w:t>
            </w:r>
          </w:p>
        </w:tc>
        <w:tc>
          <w:tcPr>
            <w:tcW w:w="1620" w:type="dxa"/>
          </w:tcPr>
          <w:p w14:paraId="193339B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25</w:t>
            </w:r>
          </w:p>
        </w:tc>
        <w:tc>
          <w:tcPr>
            <w:tcW w:w="1620" w:type="dxa"/>
          </w:tcPr>
          <w:p w14:paraId="5D3A0043"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3.5</w:t>
            </w:r>
          </w:p>
        </w:tc>
        <w:tc>
          <w:tcPr>
            <w:tcW w:w="2635" w:type="dxa"/>
          </w:tcPr>
          <w:p w14:paraId="152901EE"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6.1</w:t>
            </w:r>
          </w:p>
        </w:tc>
      </w:tr>
      <w:tr w:rsidR="006C01F3" w:rsidRPr="006C01F3" w14:paraId="6B577317" w14:textId="77777777" w:rsidTr="006C01F3">
        <w:trPr>
          <w:jc w:val="center"/>
        </w:trPr>
        <w:tc>
          <w:tcPr>
            <w:tcW w:w="3418" w:type="dxa"/>
          </w:tcPr>
          <w:p w14:paraId="4AE9E195"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Tube length (m)</w:t>
            </w:r>
          </w:p>
        </w:tc>
        <w:tc>
          <w:tcPr>
            <w:tcW w:w="1800" w:type="dxa"/>
          </w:tcPr>
          <w:p w14:paraId="0980010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1.0</w:t>
            </w:r>
          </w:p>
        </w:tc>
        <w:tc>
          <w:tcPr>
            <w:tcW w:w="1440" w:type="dxa"/>
          </w:tcPr>
          <w:p w14:paraId="0EB317BF"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1.0</w:t>
            </w:r>
          </w:p>
        </w:tc>
        <w:tc>
          <w:tcPr>
            <w:tcW w:w="1620" w:type="dxa"/>
          </w:tcPr>
          <w:p w14:paraId="07A2BD74"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1.2</w:t>
            </w:r>
          </w:p>
        </w:tc>
        <w:tc>
          <w:tcPr>
            <w:tcW w:w="1620" w:type="dxa"/>
          </w:tcPr>
          <w:p w14:paraId="094AAE1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1.0</w:t>
            </w:r>
          </w:p>
        </w:tc>
        <w:tc>
          <w:tcPr>
            <w:tcW w:w="2635" w:type="dxa"/>
          </w:tcPr>
          <w:p w14:paraId="110441A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1.1</w:t>
            </w:r>
          </w:p>
        </w:tc>
      </w:tr>
      <w:tr w:rsidR="006C01F3" w:rsidRPr="006C01F3" w14:paraId="5908ADA0" w14:textId="77777777" w:rsidTr="006C01F3">
        <w:trPr>
          <w:jc w:val="center"/>
        </w:trPr>
        <w:tc>
          <w:tcPr>
            <w:tcW w:w="3418" w:type="dxa"/>
          </w:tcPr>
          <w:p w14:paraId="14E727E1"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Ablation cell volume ( cm</w:t>
            </w:r>
            <w:r w:rsidRPr="006C01F3">
              <w:rPr>
                <w:rFonts w:ascii="Times New Roman" w:hAnsi="Times New Roman" w:cs="Times New Roman"/>
                <w:vertAlign w:val="superscript"/>
              </w:rPr>
              <w:t>3</w:t>
            </w:r>
            <w:r w:rsidRPr="006C01F3">
              <w:rPr>
                <w:rFonts w:ascii="Times New Roman" w:hAnsi="Times New Roman" w:cs="Times New Roman"/>
              </w:rPr>
              <w:t>)</w:t>
            </w:r>
          </w:p>
        </w:tc>
        <w:tc>
          <w:tcPr>
            <w:tcW w:w="1800" w:type="dxa"/>
          </w:tcPr>
          <w:p w14:paraId="02F19339" w14:textId="77777777" w:rsidR="006C01F3" w:rsidRPr="006C01F3" w:rsidRDefault="006C01F3" w:rsidP="00833E99">
            <w:pPr>
              <w:jc w:val="center"/>
              <w:rPr>
                <w:rFonts w:ascii="Times New Roman" w:hAnsi="Times New Roman" w:cs="Times New Roman"/>
              </w:rPr>
            </w:pPr>
          </w:p>
          <w:p w14:paraId="08A992D4"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33</w:t>
            </w:r>
          </w:p>
        </w:tc>
        <w:tc>
          <w:tcPr>
            <w:tcW w:w="1440" w:type="dxa"/>
          </w:tcPr>
          <w:p w14:paraId="6C728D6E" w14:textId="77777777" w:rsidR="006C01F3" w:rsidRPr="006C01F3" w:rsidRDefault="006C01F3" w:rsidP="00833E99">
            <w:pPr>
              <w:jc w:val="center"/>
              <w:rPr>
                <w:rFonts w:ascii="Times New Roman" w:hAnsi="Times New Roman" w:cs="Times New Roman"/>
              </w:rPr>
            </w:pPr>
          </w:p>
          <w:p w14:paraId="01A8B190"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40</w:t>
            </w:r>
          </w:p>
        </w:tc>
        <w:tc>
          <w:tcPr>
            <w:tcW w:w="1620" w:type="dxa"/>
          </w:tcPr>
          <w:p w14:paraId="3FB08833" w14:textId="77777777" w:rsidR="006C01F3" w:rsidRPr="006C01F3" w:rsidRDefault="006C01F3" w:rsidP="00833E99">
            <w:pPr>
              <w:jc w:val="center"/>
              <w:rPr>
                <w:rFonts w:ascii="Times New Roman" w:hAnsi="Times New Roman" w:cs="Times New Roman"/>
              </w:rPr>
            </w:pPr>
          </w:p>
          <w:p w14:paraId="7265F0C8"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25</w:t>
            </w:r>
          </w:p>
        </w:tc>
        <w:tc>
          <w:tcPr>
            <w:tcW w:w="1620" w:type="dxa"/>
          </w:tcPr>
          <w:p w14:paraId="4BD30F4F" w14:textId="77777777" w:rsidR="006C01F3" w:rsidRPr="006C01F3" w:rsidRDefault="006C01F3" w:rsidP="00833E99">
            <w:pPr>
              <w:jc w:val="center"/>
              <w:rPr>
                <w:rFonts w:ascii="Times New Roman" w:hAnsi="Times New Roman" w:cs="Times New Roman"/>
              </w:rPr>
            </w:pPr>
          </w:p>
          <w:p w14:paraId="7AFF1DD7"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33</w:t>
            </w:r>
          </w:p>
        </w:tc>
        <w:tc>
          <w:tcPr>
            <w:tcW w:w="2635" w:type="dxa"/>
          </w:tcPr>
          <w:p w14:paraId="2828C0A3" w14:textId="77777777" w:rsidR="006C01F3" w:rsidRPr="006C01F3" w:rsidRDefault="006C01F3" w:rsidP="00833E99">
            <w:pPr>
              <w:jc w:val="center"/>
              <w:rPr>
                <w:rFonts w:ascii="Times New Roman" w:hAnsi="Times New Roman" w:cs="Times New Roman"/>
              </w:rPr>
            </w:pPr>
          </w:p>
          <w:p w14:paraId="3E72E6AF" w14:textId="77777777" w:rsidR="006C01F3" w:rsidRPr="006C01F3" w:rsidRDefault="006C01F3" w:rsidP="00833E99">
            <w:pPr>
              <w:jc w:val="center"/>
              <w:rPr>
                <w:rFonts w:ascii="Times New Roman" w:hAnsi="Times New Roman" w:cs="Times New Roman"/>
              </w:rPr>
            </w:pPr>
            <w:r w:rsidRPr="006C01F3">
              <w:rPr>
                <w:rFonts w:ascii="Times New Roman" w:hAnsi="Times New Roman" w:cs="Times New Roman"/>
              </w:rPr>
              <w:t>50</w:t>
            </w:r>
          </w:p>
        </w:tc>
      </w:tr>
    </w:tbl>
    <w:p w14:paraId="3CF9BC1A" w14:textId="77777777" w:rsidR="006C01F3" w:rsidRPr="006C01F3" w:rsidRDefault="006C01F3" w:rsidP="006C01F3">
      <w:pPr>
        <w:pStyle w:val="BodyText"/>
        <w:ind w:left="720"/>
        <w:rPr>
          <w:rFonts w:ascii="Times New Roman" w:hAnsi="Times New Roman"/>
          <w:sz w:val="24"/>
          <w:szCs w:val="24"/>
        </w:rPr>
      </w:pPr>
      <w:r w:rsidRPr="006C01F3">
        <w:rPr>
          <w:rFonts w:ascii="Times New Roman" w:hAnsi="Times New Roman"/>
          <w:sz w:val="24"/>
          <w:szCs w:val="24"/>
        </w:rPr>
        <w:t>*</w:t>
      </w:r>
      <w:r w:rsidRPr="006C01F3">
        <w:rPr>
          <w:rFonts w:ascii="Times New Roman" w:hAnsi="Times New Roman"/>
          <w:sz w:val="24"/>
          <w:szCs w:val="24"/>
          <w:vertAlign w:val="superscript"/>
        </w:rPr>
        <w:t xml:space="preserve"> </w:t>
      </w:r>
      <w:r w:rsidRPr="006C01F3">
        <w:rPr>
          <w:rFonts w:ascii="Times New Roman" w:hAnsi="Times New Roman"/>
          <w:sz w:val="24"/>
          <w:szCs w:val="24"/>
        </w:rPr>
        <w:t>Data reported for test 4 only</w:t>
      </w:r>
    </w:p>
    <w:p w14:paraId="1365CC9C" w14:textId="77777777" w:rsidR="006C01F3" w:rsidRDefault="006C01F3" w:rsidP="007A618E">
      <w:pPr>
        <w:pStyle w:val="BodyText"/>
        <w:spacing w:line="480" w:lineRule="auto"/>
        <w:rPr>
          <w:rFonts w:ascii="Times New Roman" w:hAnsi="Times New Roman"/>
          <w:sz w:val="24"/>
          <w:szCs w:val="24"/>
        </w:rPr>
      </w:pPr>
    </w:p>
    <w:p w14:paraId="27FD0F5A" w14:textId="77777777" w:rsidR="006C01F3" w:rsidRDefault="006C01F3" w:rsidP="007A618E">
      <w:pPr>
        <w:pStyle w:val="BodyText"/>
        <w:spacing w:line="480" w:lineRule="auto"/>
        <w:rPr>
          <w:rFonts w:ascii="Times New Roman" w:hAnsi="Times New Roman"/>
          <w:sz w:val="24"/>
          <w:szCs w:val="24"/>
        </w:rPr>
      </w:pPr>
    </w:p>
    <w:p w14:paraId="3242A98B" w14:textId="77777777" w:rsidR="006C01F3" w:rsidRPr="006C01F3" w:rsidRDefault="006C01F3" w:rsidP="007A618E">
      <w:pPr>
        <w:pStyle w:val="BodyText"/>
        <w:spacing w:line="480" w:lineRule="auto"/>
        <w:rPr>
          <w:rFonts w:ascii="Times New Roman" w:hAnsi="Times New Roman"/>
          <w:sz w:val="24"/>
          <w:szCs w:val="24"/>
        </w:rPr>
      </w:pPr>
    </w:p>
    <w:p w14:paraId="27DDE8DF" w14:textId="030E7C8D" w:rsidR="007A618E" w:rsidRPr="003813C8" w:rsidRDefault="00062BBB" w:rsidP="00A820DC">
      <w:pPr>
        <w:pStyle w:val="Caption"/>
        <w:rPr>
          <w:szCs w:val="24"/>
        </w:rPr>
      </w:pPr>
      <w:bookmarkStart w:id="146" w:name="_Toc210296710"/>
      <w:proofErr w:type="gramStart"/>
      <w:r>
        <w:t xml:space="preserve">Table </w:t>
      </w:r>
      <w:fldSimple w:instr=" SEQ Table \* ARABIC ">
        <w:r w:rsidR="004819B2">
          <w:rPr>
            <w:noProof/>
          </w:rPr>
          <w:t>32</w:t>
        </w:r>
      </w:fldSimple>
      <w:r w:rsidR="00292B4C">
        <w:rPr>
          <w:noProof/>
        </w:rPr>
        <w:t>.</w:t>
      </w:r>
      <w:proofErr w:type="gramEnd"/>
      <w:r w:rsidRPr="00062BBB">
        <w:rPr>
          <w:b/>
          <w:szCs w:val="24"/>
        </w:rPr>
        <w:t xml:space="preserve"> </w:t>
      </w:r>
      <w:r w:rsidRPr="00062BBB">
        <w:t>Instrumental parameters used for the elemental analysis of glass fragments by µ-XRF</w:t>
      </w:r>
      <w:bookmarkEnd w:id="146"/>
    </w:p>
    <w:tbl>
      <w:tblPr>
        <w:tblW w:w="12529" w:type="dxa"/>
        <w:jc w:val="center"/>
        <w:tblInd w:w="-2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1"/>
        <w:gridCol w:w="1506"/>
        <w:gridCol w:w="1142"/>
        <w:gridCol w:w="1196"/>
        <w:gridCol w:w="1072"/>
        <w:gridCol w:w="1056"/>
        <w:gridCol w:w="1109"/>
        <w:gridCol w:w="1056"/>
        <w:gridCol w:w="1225"/>
        <w:gridCol w:w="1056"/>
      </w:tblGrid>
      <w:tr w:rsidR="007A618E" w:rsidRPr="003813C8" w14:paraId="7616320D" w14:textId="77777777" w:rsidTr="00B64E31">
        <w:trPr>
          <w:jc w:val="center"/>
        </w:trPr>
        <w:tc>
          <w:tcPr>
            <w:tcW w:w="2111" w:type="dxa"/>
            <w:shd w:val="clear" w:color="auto" w:fill="auto"/>
          </w:tcPr>
          <w:p w14:paraId="073B7E3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Lab ID</w:t>
            </w:r>
          </w:p>
        </w:tc>
        <w:tc>
          <w:tcPr>
            <w:tcW w:w="1506" w:type="dxa"/>
            <w:shd w:val="clear" w:color="auto" w:fill="auto"/>
          </w:tcPr>
          <w:p w14:paraId="1066D217"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A-XRF</w:t>
            </w:r>
          </w:p>
        </w:tc>
        <w:tc>
          <w:tcPr>
            <w:tcW w:w="1142" w:type="dxa"/>
            <w:shd w:val="clear" w:color="auto" w:fill="auto"/>
          </w:tcPr>
          <w:p w14:paraId="53966D5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B-XRF</w:t>
            </w:r>
          </w:p>
        </w:tc>
        <w:tc>
          <w:tcPr>
            <w:tcW w:w="1196" w:type="dxa"/>
            <w:shd w:val="clear" w:color="auto" w:fill="auto"/>
          </w:tcPr>
          <w:p w14:paraId="4CEE345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C-XRF</w:t>
            </w:r>
          </w:p>
        </w:tc>
        <w:tc>
          <w:tcPr>
            <w:tcW w:w="1072" w:type="dxa"/>
            <w:shd w:val="clear" w:color="auto" w:fill="auto"/>
          </w:tcPr>
          <w:p w14:paraId="6959F5B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D-XRF</w:t>
            </w:r>
          </w:p>
        </w:tc>
        <w:tc>
          <w:tcPr>
            <w:tcW w:w="1056" w:type="dxa"/>
            <w:shd w:val="clear" w:color="auto" w:fill="auto"/>
          </w:tcPr>
          <w:p w14:paraId="3B347C1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E-XRF</w:t>
            </w:r>
          </w:p>
        </w:tc>
        <w:tc>
          <w:tcPr>
            <w:tcW w:w="1109" w:type="dxa"/>
            <w:shd w:val="clear" w:color="auto" w:fill="auto"/>
          </w:tcPr>
          <w:p w14:paraId="67888B6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F-XRF</w:t>
            </w:r>
          </w:p>
        </w:tc>
        <w:tc>
          <w:tcPr>
            <w:tcW w:w="1056" w:type="dxa"/>
            <w:shd w:val="clear" w:color="auto" w:fill="auto"/>
          </w:tcPr>
          <w:p w14:paraId="7C59494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G-XRF</w:t>
            </w:r>
          </w:p>
        </w:tc>
        <w:tc>
          <w:tcPr>
            <w:tcW w:w="1225" w:type="dxa"/>
            <w:shd w:val="clear" w:color="auto" w:fill="auto"/>
          </w:tcPr>
          <w:p w14:paraId="085D3EF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H-XRF </w:t>
            </w:r>
            <w:r w:rsidRPr="003813C8">
              <w:rPr>
                <w:rFonts w:ascii="Times New Roman" w:hAnsi="Times New Roman" w:cs="Times New Roman"/>
                <w:b/>
                <w:bCs/>
                <w:vertAlign w:val="superscript"/>
              </w:rPr>
              <w:t>*a</w:t>
            </w:r>
          </w:p>
        </w:tc>
        <w:tc>
          <w:tcPr>
            <w:tcW w:w="1056" w:type="dxa"/>
            <w:shd w:val="clear" w:color="auto" w:fill="auto"/>
          </w:tcPr>
          <w:p w14:paraId="7C44CA6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I-XRF</w:t>
            </w:r>
            <w:r w:rsidRPr="003813C8">
              <w:rPr>
                <w:rFonts w:ascii="Times New Roman" w:hAnsi="Times New Roman" w:cs="Times New Roman"/>
                <w:b/>
                <w:bCs/>
                <w:vertAlign w:val="superscript"/>
              </w:rPr>
              <w:t>*a</w:t>
            </w:r>
          </w:p>
        </w:tc>
      </w:tr>
      <w:tr w:rsidR="007A618E" w:rsidRPr="003813C8" w14:paraId="33A9C004" w14:textId="77777777" w:rsidTr="00B64E31">
        <w:trPr>
          <w:jc w:val="center"/>
        </w:trPr>
        <w:tc>
          <w:tcPr>
            <w:tcW w:w="2111" w:type="dxa"/>
          </w:tcPr>
          <w:p w14:paraId="4C8B0C2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Instrument Model</w:t>
            </w:r>
          </w:p>
        </w:tc>
        <w:tc>
          <w:tcPr>
            <w:tcW w:w="1506" w:type="dxa"/>
          </w:tcPr>
          <w:p w14:paraId="0D5D9ED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EDAX Eagle III</w:t>
            </w:r>
          </w:p>
        </w:tc>
        <w:tc>
          <w:tcPr>
            <w:tcW w:w="1142" w:type="dxa"/>
          </w:tcPr>
          <w:p w14:paraId="5BA2745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EDAX Eagle II</w:t>
            </w:r>
          </w:p>
        </w:tc>
        <w:tc>
          <w:tcPr>
            <w:tcW w:w="1196" w:type="dxa"/>
          </w:tcPr>
          <w:p w14:paraId="025530B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EDAX Eagle III</w:t>
            </w:r>
          </w:p>
        </w:tc>
        <w:tc>
          <w:tcPr>
            <w:tcW w:w="1072" w:type="dxa"/>
          </w:tcPr>
          <w:p w14:paraId="193A24B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IXRF coupled to Phillips XL30</w:t>
            </w:r>
          </w:p>
        </w:tc>
        <w:tc>
          <w:tcPr>
            <w:tcW w:w="1056" w:type="dxa"/>
          </w:tcPr>
          <w:p w14:paraId="66A014B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EDAX Eagle III</w:t>
            </w:r>
          </w:p>
        </w:tc>
        <w:tc>
          <w:tcPr>
            <w:tcW w:w="1109" w:type="dxa"/>
          </w:tcPr>
          <w:p w14:paraId="2648A2B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EDAX Eagle III</w:t>
            </w:r>
          </w:p>
        </w:tc>
        <w:tc>
          <w:tcPr>
            <w:tcW w:w="1056" w:type="dxa"/>
          </w:tcPr>
          <w:p w14:paraId="4B96998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EDAX Eagle II </w:t>
            </w:r>
          </w:p>
        </w:tc>
        <w:tc>
          <w:tcPr>
            <w:tcW w:w="1225" w:type="dxa"/>
          </w:tcPr>
          <w:p w14:paraId="6B8C841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EDAX</w:t>
            </w:r>
          </w:p>
          <w:p w14:paraId="08B555F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Orbis</w:t>
            </w:r>
          </w:p>
          <w:p w14:paraId="2FAF5093" w14:textId="77777777" w:rsidR="007A618E" w:rsidRPr="003813C8" w:rsidRDefault="007A618E" w:rsidP="00B64E31">
            <w:pPr>
              <w:jc w:val="both"/>
              <w:rPr>
                <w:rFonts w:ascii="Times New Roman" w:hAnsi="Times New Roman" w:cs="Times New Roman"/>
              </w:rPr>
            </w:pPr>
          </w:p>
        </w:tc>
        <w:tc>
          <w:tcPr>
            <w:tcW w:w="1056" w:type="dxa"/>
          </w:tcPr>
          <w:p w14:paraId="73B2F68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EDAX Eagle III</w:t>
            </w:r>
          </w:p>
        </w:tc>
      </w:tr>
      <w:tr w:rsidR="007A618E" w:rsidRPr="003813C8" w14:paraId="4AAEADE8" w14:textId="77777777" w:rsidTr="00B64E31">
        <w:trPr>
          <w:jc w:val="center"/>
        </w:trPr>
        <w:tc>
          <w:tcPr>
            <w:tcW w:w="2111" w:type="dxa"/>
          </w:tcPr>
          <w:p w14:paraId="12381AD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Dead time (%)</w:t>
            </w:r>
          </w:p>
        </w:tc>
        <w:tc>
          <w:tcPr>
            <w:tcW w:w="1506" w:type="dxa"/>
          </w:tcPr>
          <w:p w14:paraId="0D6B801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35</w:t>
            </w:r>
          </w:p>
        </w:tc>
        <w:tc>
          <w:tcPr>
            <w:tcW w:w="1142" w:type="dxa"/>
          </w:tcPr>
          <w:p w14:paraId="701D596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40</w:t>
            </w:r>
          </w:p>
        </w:tc>
        <w:tc>
          <w:tcPr>
            <w:tcW w:w="1196" w:type="dxa"/>
          </w:tcPr>
          <w:p w14:paraId="30FBB1F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35</w:t>
            </w:r>
          </w:p>
        </w:tc>
        <w:tc>
          <w:tcPr>
            <w:tcW w:w="1072" w:type="dxa"/>
          </w:tcPr>
          <w:p w14:paraId="42E719C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35-40</w:t>
            </w:r>
          </w:p>
        </w:tc>
        <w:tc>
          <w:tcPr>
            <w:tcW w:w="1056" w:type="dxa"/>
          </w:tcPr>
          <w:p w14:paraId="36D511A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35-40</w:t>
            </w:r>
          </w:p>
        </w:tc>
        <w:tc>
          <w:tcPr>
            <w:tcW w:w="1109" w:type="dxa"/>
          </w:tcPr>
          <w:p w14:paraId="27141C0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18-22</w:t>
            </w:r>
          </w:p>
        </w:tc>
        <w:tc>
          <w:tcPr>
            <w:tcW w:w="1056" w:type="dxa"/>
          </w:tcPr>
          <w:p w14:paraId="4982F30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Avg.</w:t>
            </w:r>
          </w:p>
        </w:tc>
        <w:tc>
          <w:tcPr>
            <w:tcW w:w="1225" w:type="dxa"/>
          </w:tcPr>
          <w:p w14:paraId="3FB25B3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40</w:t>
            </w:r>
          </w:p>
        </w:tc>
        <w:tc>
          <w:tcPr>
            <w:tcW w:w="1056" w:type="dxa"/>
          </w:tcPr>
          <w:p w14:paraId="38630B2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25</w:t>
            </w:r>
          </w:p>
        </w:tc>
      </w:tr>
      <w:tr w:rsidR="007A618E" w:rsidRPr="003813C8" w14:paraId="4B8643AE" w14:textId="77777777" w:rsidTr="00B64E31">
        <w:trPr>
          <w:jc w:val="center"/>
        </w:trPr>
        <w:tc>
          <w:tcPr>
            <w:tcW w:w="2111" w:type="dxa"/>
          </w:tcPr>
          <w:p w14:paraId="2A526A9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Beam size (µm)</w:t>
            </w:r>
          </w:p>
        </w:tc>
        <w:tc>
          <w:tcPr>
            <w:tcW w:w="1506" w:type="dxa"/>
          </w:tcPr>
          <w:p w14:paraId="36D0A78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114 </w:t>
            </w:r>
          </w:p>
        </w:tc>
        <w:tc>
          <w:tcPr>
            <w:tcW w:w="1142" w:type="dxa"/>
          </w:tcPr>
          <w:p w14:paraId="7DB7E37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300 </w:t>
            </w:r>
          </w:p>
        </w:tc>
        <w:tc>
          <w:tcPr>
            <w:tcW w:w="1196" w:type="dxa"/>
          </w:tcPr>
          <w:p w14:paraId="129E755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100 </w:t>
            </w:r>
          </w:p>
        </w:tc>
        <w:tc>
          <w:tcPr>
            <w:tcW w:w="1072" w:type="dxa"/>
          </w:tcPr>
          <w:p w14:paraId="6408897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100 </w:t>
            </w:r>
          </w:p>
        </w:tc>
        <w:tc>
          <w:tcPr>
            <w:tcW w:w="1056" w:type="dxa"/>
          </w:tcPr>
          <w:p w14:paraId="368E3B3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210  </w:t>
            </w:r>
          </w:p>
        </w:tc>
        <w:tc>
          <w:tcPr>
            <w:tcW w:w="1109" w:type="dxa"/>
          </w:tcPr>
          <w:p w14:paraId="0981EA5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100 </w:t>
            </w:r>
          </w:p>
        </w:tc>
        <w:tc>
          <w:tcPr>
            <w:tcW w:w="1056" w:type="dxa"/>
          </w:tcPr>
          <w:p w14:paraId="580905F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50 </w:t>
            </w:r>
          </w:p>
        </w:tc>
        <w:tc>
          <w:tcPr>
            <w:tcW w:w="1225" w:type="dxa"/>
          </w:tcPr>
          <w:p w14:paraId="6D37C60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30</w:t>
            </w:r>
          </w:p>
        </w:tc>
        <w:tc>
          <w:tcPr>
            <w:tcW w:w="1056" w:type="dxa"/>
          </w:tcPr>
          <w:p w14:paraId="0FB5C65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100</w:t>
            </w:r>
          </w:p>
        </w:tc>
      </w:tr>
      <w:tr w:rsidR="007A618E" w:rsidRPr="003813C8" w14:paraId="5BC80717" w14:textId="77777777" w:rsidTr="00B64E31">
        <w:trPr>
          <w:jc w:val="center"/>
        </w:trPr>
        <w:tc>
          <w:tcPr>
            <w:tcW w:w="2111" w:type="dxa"/>
          </w:tcPr>
          <w:p w14:paraId="78DF48C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Beam energy (kV)</w:t>
            </w:r>
          </w:p>
        </w:tc>
        <w:tc>
          <w:tcPr>
            <w:tcW w:w="1506" w:type="dxa"/>
          </w:tcPr>
          <w:p w14:paraId="28F7904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40 </w:t>
            </w:r>
          </w:p>
        </w:tc>
        <w:tc>
          <w:tcPr>
            <w:tcW w:w="1142" w:type="dxa"/>
          </w:tcPr>
          <w:p w14:paraId="3C65A34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40</w:t>
            </w:r>
          </w:p>
        </w:tc>
        <w:tc>
          <w:tcPr>
            <w:tcW w:w="1196" w:type="dxa"/>
          </w:tcPr>
          <w:p w14:paraId="2235548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50 </w:t>
            </w:r>
          </w:p>
        </w:tc>
        <w:tc>
          <w:tcPr>
            <w:tcW w:w="1072" w:type="dxa"/>
          </w:tcPr>
          <w:p w14:paraId="72F7827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45</w:t>
            </w:r>
          </w:p>
        </w:tc>
        <w:tc>
          <w:tcPr>
            <w:tcW w:w="1056" w:type="dxa"/>
          </w:tcPr>
          <w:p w14:paraId="1C54485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45</w:t>
            </w:r>
          </w:p>
        </w:tc>
        <w:tc>
          <w:tcPr>
            <w:tcW w:w="1109" w:type="dxa"/>
          </w:tcPr>
          <w:p w14:paraId="68685EC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50</w:t>
            </w:r>
          </w:p>
        </w:tc>
        <w:tc>
          <w:tcPr>
            <w:tcW w:w="1056" w:type="dxa"/>
          </w:tcPr>
          <w:p w14:paraId="0708564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38</w:t>
            </w:r>
          </w:p>
        </w:tc>
        <w:tc>
          <w:tcPr>
            <w:tcW w:w="1225" w:type="dxa"/>
          </w:tcPr>
          <w:p w14:paraId="65E2A9C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50</w:t>
            </w:r>
          </w:p>
        </w:tc>
        <w:tc>
          <w:tcPr>
            <w:tcW w:w="1056" w:type="dxa"/>
          </w:tcPr>
          <w:p w14:paraId="4398E64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50</w:t>
            </w:r>
          </w:p>
        </w:tc>
      </w:tr>
      <w:tr w:rsidR="007A618E" w:rsidRPr="003813C8" w14:paraId="287B07A0" w14:textId="77777777" w:rsidTr="00B64E31">
        <w:trPr>
          <w:jc w:val="center"/>
        </w:trPr>
        <w:tc>
          <w:tcPr>
            <w:tcW w:w="2111" w:type="dxa"/>
          </w:tcPr>
          <w:p w14:paraId="23C4E58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Time Constant (µs)</w:t>
            </w:r>
          </w:p>
          <w:p w14:paraId="53A57222" w14:textId="77777777" w:rsidR="007A618E" w:rsidRPr="003813C8" w:rsidRDefault="007A618E" w:rsidP="00B64E31">
            <w:pPr>
              <w:jc w:val="both"/>
              <w:rPr>
                <w:rFonts w:ascii="Times New Roman" w:hAnsi="Times New Roman" w:cs="Times New Roman"/>
                <w:b/>
                <w:bCs/>
              </w:rPr>
            </w:pPr>
          </w:p>
        </w:tc>
        <w:tc>
          <w:tcPr>
            <w:tcW w:w="1506" w:type="dxa"/>
          </w:tcPr>
          <w:p w14:paraId="0D186E4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17 </w:t>
            </w:r>
          </w:p>
        </w:tc>
        <w:tc>
          <w:tcPr>
            <w:tcW w:w="1142" w:type="dxa"/>
          </w:tcPr>
          <w:p w14:paraId="7D4A564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17 </w:t>
            </w:r>
          </w:p>
        </w:tc>
        <w:tc>
          <w:tcPr>
            <w:tcW w:w="1196" w:type="dxa"/>
          </w:tcPr>
          <w:p w14:paraId="27DDCC0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35 </w:t>
            </w:r>
          </w:p>
        </w:tc>
        <w:tc>
          <w:tcPr>
            <w:tcW w:w="1072" w:type="dxa"/>
          </w:tcPr>
          <w:p w14:paraId="02E7D19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2 </w:t>
            </w:r>
          </w:p>
        </w:tc>
        <w:tc>
          <w:tcPr>
            <w:tcW w:w="1056" w:type="dxa"/>
          </w:tcPr>
          <w:p w14:paraId="125FC96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c>
          <w:tcPr>
            <w:tcW w:w="1109" w:type="dxa"/>
          </w:tcPr>
          <w:p w14:paraId="7FBD1A9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35 </w:t>
            </w:r>
          </w:p>
        </w:tc>
        <w:tc>
          <w:tcPr>
            <w:tcW w:w="1056" w:type="dxa"/>
          </w:tcPr>
          <w:p w14:paraId="14B275A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17 </w:t>
            </w:r>
          </w:p>
        </w:tc>
        <w:tc>
          <w:tcPr>
            <w:tcW w:w="1225" w:type="dxa"/>
          </w:tcPr>
          <w:p w14:paraId="1D58CE0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12.8</w:t>
            </w:r>
          </w:p>
        </w:tc>
        <w:tc>
          <w:tcPr>
            <w:tcW w:w="1056" w:type="dxa"/>
          </w:tcPr>
          <w:p w14:paraId="72E3CEA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35</w:t>
            </w:r>
          </w:p>
        </w:tc>
      </w:tr>
      <w:tr w:rsidR="007A618E" w:rsidRPr="003813C8" w14:paraId="0DCAE61D" w14:textId="77777777" w:rsidTr="00B64E31">
        <w:trPr>
          <w:jc w:val="center"/>
        </w:trPr>
        <w:tc>
          <w:tcPr>
            <w:tcW w:w="2111" w:type="dxa"/>
          </w:tcPr>
          <w:p w14:paraId="12E058D3"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Acquisition time (Live seconds) </w:t>
            </w:r>
          </w:p>
          <w:p w14:paraId="43BC4602" w14:textId="77777777" w:rsidR="007A618E" w:rsidRPr="003813C8" w:rsidRDefault="007A618E" w:rsidP="00B64E31">
            <w:pPr>
              <w:jc w:val="both"/>
              <w:rPr>
                <w:rFonts w:ascii="Times New Roman" w:hAnsi="Times New Roman" w:cs="Times New Roman"/>
                <w:b/>
                <w:bCs/>
              </w:rPr>
            </w:pPr>
          </w:p>
        </w:tc>
        <w:tc>
          <w:tcPr>
            <w:tcW w:w="1506" w:type="dxa"/>
          </w:tcPr>
          <w:p w14:paraId="28D68CC6" w14:textId="77777777" w:rsidR="007A618E" w:rsidRPr="003813C8" w:rsidRDefault="007A618E" w:rsidP="00B64E31">
            <w:pPr>
              <w:keepNext/>
              <w:spacing w:before="240" w:after="60"/>
              <w:jc w:val="both"/>
              <w:outlineLvl w:val="3"/>
              <w:rPr>
                <w:rFonts w:ascii="Times New Roman" w:hAnsi="Times New Roman" w:cs="Times New Roman"/>
              </w:rPr>
            </w:pPr>
            <w:r w:rsidRPr="003813C8">
              <w:rPr>
                <w:rFonts w:ascii="Times New Roman" w:hAnsi="Times New Roman" w:cs="Times New Roman"/>
              </w:rPr>
              <w:t xml:space="preserve">1200-1500 </w:t>
            </w:r>
          </w:p>
        </w:tc>
        <w:tc>
          <w:tcPr>
            <w:tcW w:w="1142" w:type="dxa"/>
          </w:tcPr>
          <w:p w14:paraId="49E35DC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1200 </w:t>
            </w:r>
          </w:p>
        </w:tc>
        <w:tc>
          <w:tcPr>
            <w:tcW w:w="1196" w:type="dxa"/>
          </w:tcPr>
          <w:p w14:paraId="32923B1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1200 </w:t>
            </w:r>
          </w:p>
        </w:tc>
        <w:tc>
          <w:tcPr>
            <w:tcW w:w="1072" w:type="dxa"/>
          </w:tcPr>
          <w:p w14:paraId="2EF1D55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1200 </w:t>
            </w:r>
          </w:p>
        </w:tc>
        <w:tc>
          <w:tcPr>
            <w:tcW w:w="1056" w:type="dxa"/>
          </w:tcPr>
          <w:p w14:paraId="0E9271B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1200 </w:t>
            </w:r>
          </w:p>
        </w:tc>
        <w:tc>
          <w:tcPr>
            <w:tcW w:w="1109" w:type="dxa"/>
          </w:tcPr>
          <w:p w14:paraId="2320CCFA" w14:textId="77777777" w:rsidR="007A618E" w:rsidRPr="003813C8" w:rsidRDefault="007A618E" w:rsidP="00B64E31">
            <w:pPr>
              <w:keepNext/>
              <w:spacing w:before="240" w:after="60"/>
              <w:jc w:val="both"/>
              <w:outlineLvl w:val="3"/>
              <w:rPr>
                <w:rFonts w:ascii="Times New Roman" w:hAnsi="Times New Roman" w:cs="Times New Roman"/>
              </w:rPr>
            </w:pPr>
            <w:r w:rsidRPr="003813C8">
              <w:rPr>
                <w:rFonts w:ascii="Times New Roman" w:hAnsi="Times New Roman" w:cs="Times New Roman"/>
              </w:rPr>
              <w:t xml:space="preserve">1200-1800 </w:t>
            </w:r>
          </w:p>
        </w:tc>
        <w:tc>
          <w:tcPr>
            <w:tcW w:w="1056" w:type="dxa"/>
          </w:tcPr>
          <w:p w14:paraId="3C644A5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1200</w:t>
            </w:r>
          </w:p>
        </w:tc>
        <w:tc>
          <w:tcPr>
            <w:tcW w:w="1225" w:type="dxa"/>
          </w:tcPr>
          <w:p w14:paraId="6E84DC4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1200</w:t>
            </w:r>
          </w:p>
        </w:tc>
        <w:tc>
          <w:tcPr>
            <w:tcW w:w="1056" w:type="dxa"/>
          </w:tcPr>
          <w:p w14:paraId="7A0430A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1200</w:t>
            </w:r>
          </w:p>
        </w:tc>
      </w:tr>
      <w:tr w:rsidR="007A618E" w:rsidRPr="003813C8" w14:paraId="6713D34A" w14:textId="77777777" w:rsidTr="00B64E31">
        <w:trPr>
          <w:jc w:val="center"/>
        </w:trPr>
        <w:tc>
          <w:tcPr>
            <w:tcW w:w="2111" w:type="dxa"/>
          </w:tcPr>
          <w:p w14:paraId="3BEA949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Resolution (eV)</w:t>
            </w:r>
          </w:p>
        </w:tc>
        <w:tc>
          <w:tcPr>
            <w:tcW w:w="1506" w:type="dxa"/>
          </w:tcPr>
          <w:p w14:paraId="3154401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138.4</w:t>
            </w:r>
          </w:p>
        </w:tc>
        <w:tc>
          <w:tcPr>
            <w:tcW w:w="1142" w:type="dxa"/>
          </w:tcPr>
          <w:p w14:paraId="082AE81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161.9</w:t>
            </w:r>
          </w:p>
        </w:tc>
        <w:tc>
          <w:tcPr>
            <w:tcW w:w="1196" w:type="dxa"/>
          </w:tcPr>
          <w:p w14:paraId="7117070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145.5</w:t>
            </w:r>
          </w:p>
        </w:tc>
        <w:tc>
          <w:tcPr>
            <w:tcW w:w="1072" w:type="dxa"/>
          </w:tcPr>
          <w:p w14:paraId="1B76AD9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146.0</w:t>
            </w:r>
          </w:p>
        </w:tc>
        <w:tc>
          <w:tcPr>
            <w:tcW w:w="1056" w:type="dxa"/>
          </w:tcPr>
          <w:p w14:paraId="32EDEC9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147.2</w:t>
            </w:r>
          </w:p>
        </w:tc>
        <w:tc>
          <w:tcPr>
            <w:tcW w:w="1109" w:type="dxa"/>
          </w:tcPr>
          <w:p w14:paraId="6C9A574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148.3</w:t>
            </w:r>
          </w:p>
        </w:tc>
        <w:tc>
          <w:tcPr>
            <w:tcW w:w="1056" w:type="dxa"/>
          </w:tcPr>
          <w:p w14:paraId="7813841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164.3</w:t>
            </w:r>
          </w:p>
        </w:tc>
        <w:tc>
          <w:tcPr>
            <w:tcW w:w="1225" w:type="dxa"/>
          </w:tcPr>
          <w:p w14:paraId="1FBED72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177.5</w:t>
            </w:r>
          </w:p>
        </w:tc>
        <w:tc>
          <w:tcPr>
            <w:tcW w:w="1056" w:type="dxa"/>
          </w:tcPr>
          <w:p w14:paraId="7750853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148.0</w:t>
            </w:r>
          </w:p>
        </w:tc>
      </w:tr>
      <w:tr w:rsidR="007A618E" w:rsidRPr="003813C8" w14:paraId="5820DB23" w14:textId="77777777" w:rsidTr="00B64E31">
        <w:trPr>
          <w:jc w:val="center"/>
        </w:trPr>
        <w:tc>
          <w:tcPr>
            <w:tcW w:w="2111" w:type="dxa"/>
          </w:tcPr>
          <w:p w14:paraId="7E9DBA2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Collimation of capillary beam </w:t>
            </w:r>
          </w:p>
        </w:tc>
        <w:tc>
          <w:tcPr>
            <w:tcW w:w="1506" w:type="dxa"/>
          </w:tcPr>
          <w:p w14:paraId="03FCAA6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Poly-capillary</w:t>
            </w:r>
          </w:p>
        </w:tc>
        <w:tc>
          <w:tcPr>
            <w:tcW w:w="1142" w:type="dxa"/>
          </w:tcPr>
          <w:p w14:paraId="0F2187F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Mono-capillary</w:t>
            </w:r>
          </w:p>
        </w:tc>
        <w:tc>
          <w:tcPr>
            <w:tcW w:w="1196" w:type="dxa"/>
          </w:tcPr>
          <w:p w14:paraId="146A973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Mono-capillary</w:t>
            </w:r>
          </w:p>
        </w:tc>
        <w:tc>
          <w:tcPr>
            <w:tcW w:w="1072" w:type="dxa"/>
          </w:tcPr>
          <w:p w14:paraId="58386D4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Poly-capillary</w:t>
            </w:r>
          </w:p>
        </w:tc>
        <w:tc>
          <w:tcPr>
            <w:tcW w:w="1056" w:type="dxa"/>
          </w:tcPr>
          <w:p w14:paraId="07C420A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Poly-capillary</w:t>
            </w:r>
          </w:p>
        </w:tc>
        <w:tc>
          <w:tcPr>
            <w:tcW w:w="1109" w:type="dxa"/>
          </w:tcPr>
          <w:p w14:paraId="0A251F1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Mono-capillary</w:t>
            </w:r>
          </w:p>
        </w:tc>
        <w:tc>
          <w:tcPr>
            <w:tcW w:w="1056" w:type="dxa"/>
          </w:tcPr>
          <w:p w14:paraId="4D26F50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Poly-capillary</w:t>
            </w:r>
          </w:p>
        </w:tc>
        <w:tc>
          <w:tcPr>
            <w:tcW w:w="1225" w:type="dxa"/>
          </w:tcPr>
          <w:p w14:paraId="6A92B31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Poly-capillary</w:t>
            </w:r>
          </w:p>
        </w:tc>
        <w:tc>
          <w:tcPr>
            <w:tcW w:w="1056" w:type="dxa"/>
          </w:tcPr>
          <w:p w14:paraId="18ED068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Mono-capillary</w:t>
            </w:r>
          </w:p>
        </w:tc>
      </w:tr>
      <w:tr w:rsidR="007A618E" w:rsidRPr="003813C8" w14:paraId="2FA1A3B9" w14:textId="77777777" w:rsidTr="00B64E31">
        <w:trPr>
          <w:jc w:val="center"/>
        </w:trPr>
        <w:tc>
          <w:tcPr>
            <w:tcW w:w="2111" w:type="dxa"/>
          </w:tcPr>
          <w:p w14:paraId="7F83A2F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Tube material</w:t>
            </w:r>
          </w:p>
        </w:tc>
        <w:tc>
          <w:tcPr>
            <w:tcW w:w="1506" w:type="dxa"/>
          </w:tcPr>
          <w:p w14:paraId="78106C2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c>
          <w:tcPr>
            <w:tcW w:w="1142" w:type="dxa"/>
          </w:tcPr>
          <w:p w14:paraId="2911B61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c>
          <w:tcPr>
            <w:tcW w:w="1196" w:type="dxa"/>
          </w:tcPr>
          <w:p w14:paraId="278434F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c>
          <w:tcPr>
            <w:tcW w:w="1072" w:type="dxa"/>
          </w:tcPr>
          <w:p w14:paraId="15F033E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w:t>
            </w:r>
          </w:p>
        </w:tc>
        <w:tc>
          <w:tcPr>
            <w:tcW w:w="1056" w:type="dxa"/>
          </w:tcPr>
          <w:p w14:paraId="3B03244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c>
          <w:tcPr>
            <w:tcW w:w="1109" w:type="dxa"/>
          </w:tcPr>
          <w:p w14:paraId="0293234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c>
          <w:tcPr>
            <w:tcW w:w="1056" w:type="dxa"/>
          </w:tcPr>
          <w:p w14:paraId="61BCA40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c>
          <w:tcPr>
            <w:tcW w:w="1225" w:type="dxa"/>
          </w:tcPr>
          <w:p w14:paraId="1CED362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c>
          <w:tcPr>
            <w:tcW w:w="1056" w:type="dxa"/>
          </w:tcPr>
          <w:p w14:paraId="5342401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Rh</w:t>
            </w:r>
          </w:p>
        </w:tc>
      </w:tr>
    </w:tbl>
    <w:p w14:paraId="6712C33A" w14:textId="77777777" w:rsidR="007A618E" w:rsidRPr="003813C8" w:rsidRDefault="007A618E" w:rsidP="007A618E">
      <w:pPr>
        <w:jc w:val="both"/>
        <w:rPr>
          <w:rFonts w:ascii="Times New Roman" w:hAnsi="Times New Roman" w:cs="Times New Roman"/>
        </w:rPr>
      </w:pPr>
    </w:p>
    <w:p w14:paraId="55D86BCD" w14:textId="77777777" w:rsidR="007A618E" w:rsidRPr="003813C8" w:rsidRDefault="007A618E" w:rsidP="007A618E">
      <w:pPr>
        <w:pStyle w:val="BodyText"/>
        <w:spacing w:line="240" w:lineRule="auto"/>
        <w:rPr>
          <w:rFonts w:ascii="Times New Roman" w:hAnsi="Times New Roman"/>
          <w:sz w:val="24"/>
          <w:szCs w:val="24"/>
        </w:rPr>
      </w:pPr>
      <w:r w:rsidRPr="003813C8">
        <w:rPr>
          <w:rFonts w:ascii="Times New Roman" w:hAnsi="Times New Roman"/>
          <w:sz w:val="24"/>
          <w:szCs w:val="24"/>
        </w:rPr>
        <w:t>*</w:t>
      </w:r>
      <w:r w:rsidRPr="003813C8">
        <w:rPr>
          <w:rFonts w:ascii="Times New Roman" w:hAnsi="Times New Roman"/>
          <w:sz w:val="24"/>
          <w:szCs w:val="24"/>
          <w:vertAlign w:val="superscript"/>
        </w:rPr>
        <w:t xml:space="preserve">a </w:t>
      </w:r>
      <w:r w:rsidRPr="003813C8">
        <w:rPr>
          <w:rFonts w:ascii="Times New Roman" w:hAnsi="Times New Roman"/>
          <w:sz w:val="24"/>
          <w:szCs w:val="24"/>
        </w:rPr>
        <w:t>Data reported only for interlaboratory test # 2.</w:t>
      </w:r>
    </w:p>
    <w:p w14:paraId="6AAC683E" w14:textId="77777777" w:rsidR="007A618E" w:rsidRDefault="007A618E" w:rsidP="007A618E">
      <w:pPr>
        <w:spacing w:line="480" w:lineRule="auto"/>
        <w:jc w:val="both"/>
        <w:rPr>
          <w:rFonts w:ascii="Times New Roman" w:hAnsi="Times New Roman" w:cs="Times New Roman"/>
        </w:rPr>
      </w:pPr>
    </w:p>
    <w:p w14:paraId="37B053D0" w14:textId="77777777" w:rsidR="006C01F3" w:rsidRDefault="006C01F3" w:rsidP="007A618E">
      <w:pPr>
        <w:spacing w:line="480" w:lineRule="auto"/>
        <w:jc w:val="both"/>
        <w:rPr>
          <w:rFonts w:ascii="Times New Roman" w:hAnsi="Times New Roman" w:cs="Times New Roman"/>
        </w:rPr>
      </w:pPr>
    </w:p>
    <w:p w14:paraId="57D7EE58" w14:textId="77777777" w:rsidR="006C01F3" w:rsidRDefault="006C01F3" w:rsidP="007A618E">
      <w:pPr>
        <w:spacing w:line="480" w:lineRule="auto"/>
        <w:jc w:val="both"/>
        <w:rPr>
          <w:rFonts w:ascii="Times New Roman" w:hAnsi="Times New Roman" w:cs="Times New Roman"/>
        </w:rPr>
      </w:pPr>
    </w:p>
    <w:p w14:paraId="11DF9C49" w14:textId="77777777" w:rsidR="006C01F3" w:rsidRDefault="006C01F3" w:rsidP="007A618E">
      <w:pPr>
        <w:spacing w:line="480" w:lineRule="auto"/>
        <w:jc w:val="both"/>
        <w:rPr>
          <w:rFonts w:ascii="Times New Roman" w:hAnsi="Times New Roman" w:cs="Times New Roman"/>
        </w:rPr>
      </w:pPr>
    </w:p>
    <w:p w14:paraId="4A7B5FBB" w14:textId="77777777" w:rsidR="006C01F3" w:rsidRPr="003813C8" w:rsidRDefault="006C01F3" w:rsidP="007A618E">
      <w:pPr>
        <w:spacing w:line="480" w:lineRule="auto"/>
        <w:jc w:val="both"/>
        <w:rPr>
          <w:rFonts w:ascii="Times New Roman" w:hAnsi="Times New Roman" w:cs="Times New Roman"/>
        </w:rPr>
        <w:sectPr w:rsidR="006C01F3" w:rsidRPr="003813C8" w:rsidSect="00B64E31">
          <w:pgSz w:w="15840" w:h="12240" w:orient="landscape"/>
          <w:pgMar w:top="2160" w:right="1440" w:bottom="1440" w:left="1800" w:header="720" w:footer="720" w:gutter="0"/>
          <w:cols w:space="720"/>
          <w:docGrid w:linePitch="360"/>
        </w:sectPr>
      </w:pPr>
    </w:p>
    <w:p w14:paraId="73280B61" w14:textId="462E5EFF" w:rsidR="007A618E" w:rsidRPr="003813C8" w:rsidRDefault="00062BBB" w:rsidP="00A820DC">
      <w:pPr>
        <w:pStyle w:val="Caption"/>
        <w:rPr>
          <w:szCs w:val="24"/>
        </w:rPr>
      </w:pPr>
      <w:bookmarkStart w:id="147" w:name="_Toc210296711"/>
      <w:proofErr w:type="gramStart"/>
      <w:r>
        <w:t xml:space="preserve">Table </w:t>
      </w:r>
      <w:fldSimple w:instr=" SEQ Table \* ARABIC ">
        <w:r w:rsidR="004819B2">
          <w:rPr>
            <w:noProof/>
          </w:rPr>
          <w:t>33</w:t>
        </w:r>
      </w:fldSimple>
      <w:r w:rsidRPr="00062BBB">
        <w:t>.</w:t>
      </w:r>
      <w:proofErr w:type="gramEnd"/>
      <w:r w:rsidRPr="00062BBB">
        <w:t xml:space="preserve"> Instrumental parameters used for the elemental analysis of glass fragments by LIBS.</w:t>
      </w:r>
      <w:bookmarkEnd w:id="147"/>
    </w:p>
    <w:tbl>
      <w:tblPr>
        <w:tblW w:w="0" w:type="auto"/>
        <w:tblInd w:w="108" w:type="dxa"/>
        <w:tblLook w:val="01E0" w:firstRow="1" w:lastRow="1" w:firstColumn="1" w:lastColumn="1" w:noHBand="0" w:noVBand="0"/>
      </w:tblPr>
      <w:tblGrid>
        <w:gridCol w:w="1586"/>
        <w:gridCol w:w="2036"/>
        <w:gridCol w:w="1738"/>
        <w:gridCol w:w="1738"/>
        <w:gridCol w:w="1542"/>
      </w:tblGrid>
      <w:tr w:rsidR="007A618E" w:rsidRPr="003813C8" w14:paraId="4EA46D46" w14:textId="77777777" w:rsidTr="00B64E31">
        <w:tc>
          <w:tcPr>
            <w:tcW w:w="1586" w:type="dxa"/>
            <w:tcBorders>
              <w:top w:val="single" w:sz="4" w:space="0" w:color="auto"/>
              <w:left w:val="single" w:sz="4" w:space="0" w:color="auto"/>
              <w:bottom w:val="single" w:sz="4" w:space="0" w:color="auto"/>
              <w:right w:val="single" w:sz="4" w:space="0" w:color="auto"/>
            </w:tcBorders>
          </w:tcPr>
          <w:p w14:paraId="624987EA" w14:textId="77777777" w:rsidR="007A618E" w:rsidRPr="00B65B81" w:rsidRDefault="007A618E" w:rsidP="00B64E31">
            <w:pPr>
              <w:spacing w:line="480" w:lineRule="auto"/>
              <w:jc w:val="center"/>
              <w:rPr>
                <w:rFonts w:ascii="Times New Roman" w:hAnsi="Times New Roman" w:cs="Times New Roman"/>
                <w:b/>
              </w:rPr>
            </w:pPr>
            <w:r w:rsidRPr="00B65B81">
              <w:rPr>
                <w:rFonts w:ascii="Times New Roman" w:hAnsi="Times New Roman" w:cs="Times New Roman"/>
                <w:b/>
              </w:rPr>
              <w:t>Lab ID/</w:t>
            </w:r>
          </w:p>
        </w:tc>
        <w:tc>
          <w:tcPr>
            <w:tcW w:w="2036" w:type="dxa"/>
            <w:tcBorders>
              <w:top w:val="single" w:sz="4" w:space="0" w:color="auto"/>
              <w:left w:val="single" w:sz="4" w:space="0" w:color="auto"/>
              <w:bottom w:val="single" w:sz="4" w:space="0" w:color="auto"/>
              <w:right w:val="single" w:sz="4" w:space="0" w:color="auto"/>
            </w:tcBorders>
          </w:tcPr>
          <w:p w14:paraId="39F009A1" w14:textId="77777777" w:rsidR="007A618E" w:rsidRPr="00B65B81" w:rsidRDefault="007A618E" w:rsidP="00B64E31">
            <w:pPr>
              <w:spacing w:line="480" w:lineRule="auto"/>
              <w:jc w:val="center"/>
              <w:rPr>
                <w:rFonts w:ascii="Times New Roman" w:hAnsi="Times New Roman" w:cs="Times New Roman"/>
                <w:b/>
              </w:rPr>
            </w:pPr>
            <w:r w:rsidRPr="00B65B81">
              <w:rPr>
                <w:rFonts w:ascii="Times New Roman" w:hAnsi="Times New Roman" w:cs="Times New Roman"/>
                <w:b/>
              </w:rPr>
              <w:t>H-LIBS</w:t>
            </w:r>
          </w:p>
        </w:tc>
        <w:tc>
          <w:tcPr>
            <w:tcW w:w="1738" w:type="dxa"/>
            <w:tcBorders>
              <w:top w:val="single" w:sz="4" w:space="0" w:color="auto"/>
              <w:left w:val="single" w:sz="4" w:space="0" w:color="auto"/>
              <w:bottom w:val="single" w:sz="4" w:space="0" w:color="auto"/>
              <w:right w:val="single" w:sz="4" w:space="0" w:color="auto"/>
            </w:tcBorders>
          </w:tcPr>
          <w:p w14:paraId="48AE355D" w14:textId="77777777" w:rsidR="007A618E" w:rsidRPr="00B65B81" w:rsidRDefault="007A618E" w:rsidP="00B64E31">
            <w:pPr>
              <w:spacing w:line="480" w:lineRule="auto"/>
              <w:jc w:val="center"/>
              <w:rPr>
                <w:rFonts w:ascii="Times New Roman" w:hAnsi="Times New Roman" w:cs="Times New Roman"/>
                <w:b/>
              </w:rPr>
            </w:pPr>
            <w:r w:rsidRPr="00B65B81">
              <w:rPr>
                <w:rFonts w:ascii="Times New Roman" w:hAnsi="Times New Roman" w:cs="Times New Roman"/>
                <w:b/>
              </w:rPr>
              <w:t>I-LIBS</w:t>
            </w:r>
            <w:r w:rsidRPr="00B65B81">
              <w:rPr>
                <w:rFonts w:ascii="Times New Roman" w:hAnsi="Times New Roman" w:cs="Times New Roman"/>
                <w:b/>
                <w:vertAlign w:val="superscript"/>
              </w:rPr>
              <w:t xml:space="preserve"> a</w:t>
            </w:r>
          </w:p>
        </w:tc>
        <w:tc>
          <w:tcPr>
            <w:tcW w:w="1738" w:type="dxa"/>
            <w:tcBorders>
              <w:top w:val="single" w:sz="4" w:space="0" w:color="auto"/>
              <w:left w:val="single" w:sz="4" w:space="0" w:color="auto"/>
              <w:bottom w:val="single" w:sz="4" w:space="0" w:color="auto"/>
              <w:right w:val="single" w:sz="4" w:space="0" w:color="auto"/>
            </w:tcBorders>
          </w:tcPr>
          <w:p w14:paraId="5E41FC63" w14:textId="77777777" w:rsidR="007A618E" w:rsidRPr="00B65B81" w:rsidRDefault="007A618E" w:rsidP="00B64E31">
            <w:pPr>
              <w:spacing w:line="480" w:lineRule="auto"/>
              <w:jc w:val="center"/>
              <w:rPr>
                <w:rFonts w:ascii="Times New Roman" w:hAnsi="Times New Roman" w:cs="Times New Roman"/>
                <w:b/>
              </w:rPr>
            </w:pPr>
            <w:r w:rsidRPr="00B65B81">
              <w:rPr>
                <w:rFonts w:ascii="Times New Roman" w:hAnsi="Times New Roman" w:cs="Times New Roman"/>
                <w:b/>
              </w:rPr>
              <w:t>J-LIBS</w:t>
            </w:r>
            <w:r w:rsidRPr="00B65B81">
              <w:rPr>
                <w:rFonts w:ascii="Times New Roman" w:hAnsi="Times New Roman" w:cs="Times New Roman"/>
                <w:b/>
                <w:vertAlign w:val="superscript"/>
              </w:rPr>
              <w:t xml:space="preserve"> b</w:t>
            </w:r>
          </w:p>
        </w:tc>
        <w:tc>
          <w:tcPr>
            <w:tcW w:w="1542" w:type="dxa"/>
            <w:tcBorders>
              <w:top w:val="single" w:sz="4" w:space="0" w:color="auto"/>
              <w:left w:val="single" w:sz="4" w:space="0" w:color="auto"/>
              <w:bottom w:val="single" w:sz="4" w:space="0" w:color="auto"/>
              <w:right w:val="single" w:sz="4" w:space="0" w:color="auto"/>
            </w:tcBorders>
          </w:tcPr>
          <w:p w14:paraId="247C465F" w14:textId="77777777" w:rsidR="007A618E" w:rsidRPr="00B65B81" w:rsidRDefault="007A618E" w:rsidP="00B64E31">
            <w:pPr>
              <w:spacing w:line="480" w:lineRule="auto"/>
              <w:jc w:val="center"/>
              <w:rPr>
                <w:rFonts w:ascii="Times New Roman" w:hAnsi="Times New Roman" w:cs="Times New Roman"/>
                <w:b/>
              </w:rPr>
            </w:pPr>
            <w:r w:rsidRPr="00B65B81">
              <w:rPr>
                <w:rFonts w:ascii="Times New Roman" w:hAnsi="Times New Roman" w:cs="Times New Roman"/>
                <w:b/>
              </w:rPr>
              <w:t>K-LIBS</w:t>
            </w:r>
            <w:r w:rsidRPr="00B65B81">
              <w:rPr>
                <w:rFonts w:ascii="Times New Roman" w:hAnsi="Times New Roman" w:cs="Times New Roman"/>
                <w:b/>
                <w:vertAlign w:val="superscript"/>
              </w:rPr>
              <w:t xml:space="preserve"> b</w:t>
            </w:r>
          </w:p>
        </w:tc>
      </w:tr>
      <w:tr w:rsidR="007A618E" w:rsidRPr="003813C8" w14:paraId="5A6AC279" w14:textId="77777777" w:rsidTr="00B64E31">
        <w:tc>
          <w:tcPr>
            <w:tcW w:w="1586" w:type="dxa"/>
            <w:tcBorders>
              <w:top w:val="single" w:sz="4" w:space="0" w:color="auto"/>
              <w:left w:val="single" w:sz="4" w:space="0" w:color="auto"/>
              <w:bottom w:val="single" w:sz="4" w:space="0" w:color="auto"/>
              <w:right w:val="single" w:sz="4" w:space="0" w:color="auto"/>
            </w:tcBorders>
          </w:tcPr>
          <w:p w14:paraId="1500EA34"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Instrument</w:t>
            </w:r>
          </w:p>
        </w:tc>
        <w:tc>
          <w:tcPr>
            <w:tcW w:w="2036" w:type="dxa"/>
            <w:tcBorders>
              <w:top w:val="single" w:sz="4" w:space="0" w:color="auto"/>
              <w:left w:val="single" w:sz="4" w:space="0" w:color="auto"/>
              <w:bottom w:val="single" w:sz="4" w:space="0" w:color="auto"/>
              <w:right w:val="single" w:sz="4" w:space="0" w:color="auto"/>
            </w:tcBorders>
          </w:tcPr>
          <w:p w14:paraId="5F258336"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In-house set up</w:t>
            </w:r>
          </w:p>
        </w:tc>
        <w:tc>
          <w:tcPr>
            <w:tcW w:w="1738" w:type="dxa"/>
            <w:tcBorders>
              <w:top w:val="single" w:sz="4" w:space="0" w:color="auto"/>
              <w:left w:val="single" w:sz="4" w:space="0" w:color="auto"/>
              <w:bottom w:val="single" w:sz="4" w:space="0" w:color="auto"/>
              <w:right w:val="single" w:sz="4" w:space="0" w:color="auto"/>
            </w:tcBorders>
          </w:tcPr>
          <w:p w14:paraId="3D27A2E8"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RT100-HP</w:t>
            </w:r>
          </w:p>
          <w:p w14:paraId="34A17486"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Applied spectra</w:t>
            </w:r>
          </w:p>
        </w:tc>
        <w:tc>
          <w:tcPr>
            <w:tcW w:w="1738" w:type="dxa"/>
            <w:tcBorders>
              <w:top w:val="single" w:sz="4" w:space="0" w:color="auto"/>
              <w:left w:val="single" w:sz="4" w:space="0" w:color="auto"/>
              <w:bottom w:val="single" w:sz="4" w:space="0" w:color="auto"/>
              <w:right w:val="single" w:sz="4" w:space="0" w:color="auto"/>
            </w:tcBorders>
          </w:tcPr>
          <w:p w14:paraId="31001524"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Insight-266</w:t>
            </w:r>
          </w:p>
        </w:tc>
        <w:tc>
          <w:tcPr>
            <w:tcW w:w="1542" w:type="dxa"/>
            <w:tcBorders>
              <w:top w:val="single" w:sz="4" w:space="0" w:color="auto"/>
              <w:left w:val="single" w:sz="4" w:space="0" w:color="auto"/>
              <w:bottom w:val="single" w:sz="4" w:space="0" w:color="auto"/>
              <w:right w:val="single" w:sz="4" w:space="0" w:color="auto"/>
            </w:tcBorders>
          </w:tcPr>
          <w:p w14:paraId="6B37E576"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Continuum Surelight II</w:t>
            </w:r>
          </w:p>
        </w:tc>
      </w:tr>
      <w:tr w:rsidR="007A618E" w:rsidRPr="003813C8" w14:paraId="2EA70D12" w14:textId="77777777" w:rsidTr="00B64E31">
        <w:tc>
          <w:tcPr>
            <w:tcW w:w="1586" w:type="dxa"/>
            <w:tcBorders>
              <w:top w:val="single" w:sz="4" w:space="0" w:color="auto"/>
              <w:left w:val="single" w:sz="4" w:space="0" w:color="auto"/>
              <w:bottom w:val="single" w:sz="4" w:space="0" w:color="auto"/>
              <w:right w:val="single" w:sz="4" w:space="0" w:color="auto"/>
            </w:tcBorders>
          </w:tcPr>
          <w:p w14:paraId="4CB3774B"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Laser wavelength</w:t>
            </w:r>
          </w:p>
        </w:tc>
        <w:tc>
          <w:tcPr>
            <w:tcW w:w="2036" w:type="dxa"/>
            <w:tcBorders>
              <w:top w:val="single" w:sz="4" w:space="0" w:color="auto"/>
              <w:left w:val="single" w:sz="4" w:space="0" w:color="auto"/>
              <w:bottom w:val="single" w:sz="4" w:space="0" w:color="auto"/>
              <w:right w:val="single" w:sz="4" w:space="0" w:color="auto"/>
            </w:tcBorders>
          </w:tcPr>
          <w:p w14:paraId="1BF46232"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266 nm</w:t>
            </w:r>
          </w:p>
        </w:tc>
        <w:tc>
          <w:tcPr>
            <w:tcW w:w="1738" w:type="dxa"/>
            <w:tcBorders>
              <w:top w:val="single" w:sz="4" w:space="0" w:color="auto"/>
              <w:left w:val="single" w:sz="4" w:space="0" w:color="auto"/>
              <w:bottom w:val="single" w:sz="4" w:space="0" w:color="auto"/>
              <w:right w:val="single" w:sz="4" w:space="0" w:color="auto"/>
            </w:tcBorders>
          </w:tcPr>
          <w:p w14:paraId="0967EBDD"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266 nm</w:t>
            </w:r>
          </w:p>
        </w:tc>
        <w:tc>
          <w:tcPr>
            <w:tcW w:w="1738" w:type="dxa"/>
            <w:tcBorders>
              <w:top w:val="single" w:sz="4" w:space="0" w:color="auto"/>
              <w:left w:val="single" w:sz="4" w:space="0" w:color="auto"/>
              <w:bottom w:val="single" w:sz="4" w:space="0" w:color="auto"/>
              <w:right w:val="single" w:sz="4" w:space="0" w:color="auto"/>
            </w:tcBorders>
          </w:tcPr>
          <w:p w14:paraId="72D02CA3"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266 nm</w:t>
            </w:r>
          </w:p>
        </w:tc>
        <w:tc>
          <w:tcPr>
            <w:tcW w:w="1542" w:type="dxa"/>
            <w:tcBorders>
              <w:top w:val="single" w:sz="4" w:space="0" w:color="auto"/>
              <w:left w:val="single" w:sz="4" w:space="0" w:color="auto"/>
              <w:bottom w:val="single" w:sz="4" w:space="0" w:color="auto"/>
              <w:right w:val="single" w:sz="4" w:space="0" w:color="auto"/>
            </w:tcBorders>
          </w:tcPr>
          <w:p w14:paraId="374D61A0"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266 nm</w:t>
            </w:r>
          </w:p>
        </w:tc>
      </w:tr>
      <w:tr w:rsidR="007A618E" w:rsidRPr="003813C8" w14:paraId="1C085856" w14:textId="77777777" w:rsidTr="00B64E31">
        <w:tc>
          <w:tcPr>
            <w:tcW w:w="1586" w:type="dxa"/>
            <w:tcBorders>
              <w:top w:val="single" w:sz="4" w:space="0" w:color="auto"/>
              <w:left w:val="single" w:sz="4" w:space="0" w:color="auto"/>
              <w:bottom w:val="single" w:sz="4" w:space="0" w:color="auto"/>
              <w:right w:val="single" w:sz="4" w:space="0" w:color="auto"/>
            </w:tcBorders>
          </w:tcPr>
          <w:p w14:paraId="59AD2C20"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Energy density</w:t>
            </w:r>
          </w:p>
        </w:tc>
        <w:tc>
          <w:tcPr>
            <w:tcW w:w="2036" w:type="dxa"/>
            <w:tcBorders>
              <w:top w:val="single" w:sz="4" w:space="0" w:color="auto"/>
              <w:left w:val="single" w:sz="4" w:space="0" w:color="auto"/>
              <w:bottom w:val="single" w:sz="4" w:space="0" w:color="auto"/>
              <w:right w:val="single" w:sz="4" w:space="0" w:color="auto"/>
            </w:tcBorders>
          </w:tcPr>
          <w:p w14:paraId="6382B77E"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27 mJ</w:t>
            </w:r>
          </w:p>
        </w:tc>
        <w:tc>
          <w:tcPr>
            <w:tcW w:w="1738" w:type="dxa"/>
            <w:tcBorders>
              <w:top w:val="single" w:sz="4" w:space="0" w:color="auto"/>
              <w:left w:val="single" w:sz="4" w:space="0" w:color="auto"/>
              <w:bottom w:val="single" w:sz="4" w:space="0" w:color="auto"/>
              <w:right w:val="single" w:sz="4" w:space="0" w:color="auto"/>
            </w:tcBorders>
          </w:tcPr>
          <w:p w14:paraId="28C63DE2"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1.16mJ</w:t>
            </w:r>
          </w:p>
        </w:tc>
        <w:tc>
          <w:tcPr>
            <w:tcW w:w="1738" w:type="dxa"/>
            <w:tcBorders>
              <w:top w:val="single" w:sz="4" w:space="0" w:color="auto"/>
              <w:left w:val="single" w:sz="4" w:space="0" w:color="auto"/>
              <w:bottom w:val="single" w:sz="4" w:space="0" w:color="auto"/>
              <w:right w:val="single" w:sz="4" w:space="0" w:color="auto"/>
            </w:tcBorders>
          </w:tcPr>
          <w:p w14:paraId="5840CA29"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12mJ</w:t>
            </w:r>
          </w:p>
        </w:tc>
        <w:tc>
          <w:tcPr>
            <w:tcW w:w="1542" w:type="dxa"/>
            <w:tcBorders>
              <w:top w:val="single" w:sz="4" w:space="0" w:color="auto"/>
              <w:left w:val="single" w:sz="4" w:space="0" w:color="auto"/>
              <w:bottom w:val="single" w:sz="4" w:space="0" w:color="auto"/>
              <w:right w:val="single" w:sz="4" w:space="0" w:color="auto"/>
            </w:tcBorders>
          </w:tcPr>
          <w:p w14:paraId="4898768A"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32mJ</w:t>
            </w:r>
          </w:p>
        </w:tc>
      </w:tr>
      <w:tr w:rsidR="007A618E" w:rsidRPr="003813C8" w14:paraId="211BB174" w14:textId="77777777" w:rsidTr="00B64E31">
        <w:tc>
          <w:tcPr>
            <w:tcW w:w="1586" w:type="dxa"/>
            <w:tcBorders>
              <w:top w:val="single" w:sz="4" w:space="0" w:color="auto"/>
              <w:left w:val="single" w:sz="4" w:space="0" w:color="auto"/>
              <w:bottom w:val="single" w:sz="4" w:space="0" w:color="auto"/>
              <w:right w:val="single" w:sz="4" w:space="0" w:color="auto"/>
            </w:tcBorders>
          </w:tcPr>
          <w:p w14:paraId="0731AAAC"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LTSD</w:t>
            </w:r>
          </w:p>
        </w:tc>
        <w:tc>
          <w:tcPr>
            <w:tcW w:w="2036" w:type="dxa"/>
            <w:tcBorders>
              <w:top w:val="single" w:sz="4" w:space="0" w:color="auto"/>
              <w:left w:val="single" w:sz="4" w:space="0" w:color="auto"/>
              <w:bottom w:val="single" w:sz="4" w:space="0" w:color="auto"/>
              <w:right w:val="single" w:sz="4" w:space="0" w:color="auto"/>
            </w:tcBorders>
          </w:tcPr>
          <w:p w14:paraId="176D2A48"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1.5mm into the sample</w:t>
            </w:r>
          </w:p>
        </w:tc>
        <w:tc>
          <w:tcPr>
            <w:tcW w:w="1738" w:type="dxa"/>
            <w:tcBorders>
              <w:top w:val="single" w:sz="4" w:space="0" w:color="auto"/>
              <w:left w:val="single" w:sz="4" w:space="0" w:color="auto"/>
              <w:bottom w:val="single" w:sz="4" w:space="0" w:color="auto"/>
              <w:right w:val="single" w:sz="4" w:space="0" w:color="auto"/>
            </w:tcBorders>
          </w:tcPr>
          <w:p w14:paraId="51FBBC8F"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n.a</w:t>
            </w:r>
          </w:p>
        </w:tc>
        <w:tc>
          <w:tcPr>
            <w:tcW w:w="1738" w:type="dxa"/>
            <w:tcBorders>
              <w:top w:val="single" w:sz="4" w:space="0" w:color="auto"/>
              <w:left w:val="single" w:sz="4" w:space="0" w:color="auto"/>
              <w:bottom w:val="single" w:sz="4" w:space="0" w:color="auto"/>
              <w:right w:val="single" w:sz="4" w:space="0" w:color="auto"/>
            </w:tcBorders>
          </w:tcPr>
          <w:p w14:paraId="417DA0D3"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n.a</w:t>
            </w:r>
          </w:p>
        </w:tc>
        <w:tc>
          <w:tcPr>
            <w:tcW w:w="1542" w:type="dxa"/>
            <w:tcBorders>
              <w:top w:val="single" w:sz="4" w:space="0" w:color="auto"/>
              <w:left w:val="single" w:sz="4" w:space="0" w:color="auto"/>
              <w:bottom w:val="single" w:sz="4" w:space="0" w:color="auto"/>
              <w:right w:val="single" w:sz="4" w:space="0" w:color="auto"/>
            </w:tcBorders>
          </w:tcPr>
          <w:p w14:paraId="0B8FA78E"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n.a</w:t>
            </w:r>
          </w:p>
        </w:tc>
      </w:tr>
      <w:tr w:rsidR="007A618E" w:rsidRPr="003813C8" w14:paraId="79155749" w14:textId="77777777" w:rsidTr="00B64E31">
        <w:trPr>
          <w:trHeight w:val="477"/>
        </w:trPr>
        <w:tc>
          <w:tcPr>
            <w:tcW w:w="1586" w:type="dxa"/>
            <w:tcBorders>
              <w:top w:val="single" w:sz="4" w:space="0" w:color="auto"/>
              <w:left w:val="single" w:sz="4" w:space="0" w:color="auto"/>
              <w:bottom w:val="single" w:sz="4" w:space="0" w:color="auto"/>
              <w:right w:val="single" w:sz="4" w:space="0" w:color="auto"/>
            </w:tcBorders>
          </w:tcPr>
          <w:p w14:paraId="3E7371D4"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Number of shots per replicate</w:t>
            </w:r>
          </w:p>
        </w:tc>
        <w:tc>
          <w:tcPr>
            <w:tcW w:w="2036" w:type="dxa"/>
            <w:tcBorders>
              <w:top w:val="single" w:sz="4" w:space="0" w:color="auto"/>
              <w:left w:val="single" w:sz="4" w:space="0" w:color="auto"/>
              <w:bottom w:val="single" w:sz="4" w:space="0" w:color="auto"/>
              <w:right w:val="single" w:sz="4" w:space="0" w:color="auto"/>
            </w:tcBorders>
          </w:tcPr>
          <w:p w14:paraId="6DE29ED1"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100 (only last 50 used for analysis)</w:t>
            </w:r>
          </w:p>
        </w:tc>
        <w:tc>
          <w:tcPr>
            <w:tcW w:w="1738" w:type="dxa"/>
            <w:tcBorders>
              <w:top w:val="single" w:sz="4" w:space="0" w:color="auto"/>
              <w:left w:val="single" w:sz="4" w:space="0" w:color="auto"/>
              <w:bottom w:val="single" w:sz="4" w:space="0" w:color="auto"/>
              <w:right w:val="single" w:sz="4" w:space="0" w:color="auto"/>
            </w:tcBorders>
          </w:tcPr>
          <w:p w14:paraId="29F398BC"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15</w:t>
            </w:r>
          </w:p>
        </w:tc>
        <w:tc>
          <w:tcPr>
            <w:tcW w:w="1738" w:type="dxa"/>
            <w:tcBorders>
              <w:top w:val="single" w:sz="4" w:space="0" w:color="auto"/>
              <w:left w:val="single" w:sz="4" w:space="0" w:color="auto"/>
              <w:bottom w:val="single" w:sz="4" w:space="0" w:color="auto"/>
              <w:right w:val="single" w:sz="4" w:space="0" w:color="auto"/>
            </w:tcBorders>
          </w:tcPr>
          <w:p w14:paraId="013731DA"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50</w:t>
            </w:r>
          </w:p>
        </w:tc>
        <w:tc>
          <w:tcPr>
            <w:tcW w:w="1542" w:type="dxa"/>
            <w:tcBorders>
              <w:top w:val="single" w:sz="4" w:space="0" w:color="auto"/>
              <w:left w:val="single" w:sz="4" w:space="0" w:color="auto"/>
              <w:bottom w:val="single" w:sz="4" w:space="0" w:color="auto"/>
              <w:right w:val="single" w:sz="4" w:space="0" w:color="auto"/>
            </w:tcBorders>
          </w:tcPr>
          <w:p w14:paraId="3D802B99"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50</w:t>
            </w:r>
          </w:p>
        </w:tc>
      </w:tr>
      <w:tr w:rsidR="007A618E" w:rsidRPr="003813C8" w14:paraId="559CFDA5" w14:textId="77777777" w:rsidTr="00B64E31">
        <w:trPr>
          <w:trHeight w:val="1791"/>
        </w:trPr>
        <w:tc>
          <w:tcPr>
            <w:tcW w:w="1586" w:type="dxa"/>
            <w:tcBorders>
              <w:top w:val="single" w:sz="4" w:space="0" w:color="auto"/>
              <w:left w:val="single" w:sz="4" w:space="0" w:color="auto"/>
              <w:bottom w:val="single" w:sz="4" w:space="0" w:color="auto"/>
              <w:right w:val="single" w:sz="4" w:space="0" w:color="auto"/>
            </w:tcBorders>
          </w:tcPr>
          <w:p w14:paraId="42C2747F"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Spectrometer</w:t>
            </w:r>
          </w:p>
        </w:tc>
        <w:tc>
          <w:tcPr>
            <w:tcW w:w="2036" w:type="dxa"/>
            <w:tcBorders>
              <w:top w:val="single" w:sz="4" w:space="0" w:color="auto"/>
              <w:left w:val="single" w:sz="4" w:space="0" w:color="auto"/>
              <w:bottom w:val="single" w:sz="4" w:space="0" w:color="auto"/>
              <w:right w:val="single" w:sz="4" w:space="0" w:color="auto"/>
            </w:tcBorders>
          </w:tcPr>
          <w:p w14:paraId="38FBF20C"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Mechelle (Andor Technologies)</w:t>
            </w:r>
          </w:p>
        </w:tc>
        <w:tc>
          <w:tcPr>
            <w:tcW w:w="1738" w:type="dxa"/>
            <w:tcBorders>
              <w:top w:val="single" w:sz="4" w:space="0" w:color="auto"/>
              <w:left w:val="single" w:sz="4" w:space="0" w:color="auto"/>
              <w:bottom w:val="single" w:sz="4" w:space="0" w:color="auto"/>
              <w:right w:val="single" w:sz="4" w:space="0" w:color="auto"/>
            </w:tcBorders>
          </w:tcPr>
          <w:p w14:paraId="34817BE5"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Princeton Instruments</w:t>
            </w:r>
          </w:p>
        </w:tc>
        <w:tc>
          <w:tcPr>
            <w:tcW w:w="1738" w:type="dxa"/>
            <w:tcBorders>
              <w:top w:val="single" w:sz="4" w:space="0" w:color="auto"/>
              <w:left w:val="single" w:sz="4" w:space="0" w:color="auto"/>
              <w:bottom w:val="single" w:sz="4" w:space="0" w:color="auto"/>
              <w:right w:val="single" w:sz="4" w:space="0" w:color="auto"/>
            </w:tcBorders>
          </w:tcPr>
          <w:p w14:paraId="667AC93F"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Echelle</w:t>
            </w:r>
          </w:p>
        </w:tc>
        <w:tc>
          <w:tcPr>
            <w:tcW w:w="1542" w:type="dxa"/>
            <w:tcBorders>
              <w:top w:val="single" w:sz="4" w:space="0" w:color="auto"/>
              <w:left w:val="single" w:sz="4" w:space="0" w:color="auto"/>
              <w:bottom w:val="single" w:sz="4" w:space="0" w:color="auto"/>
              <w:right w:val="single" w:sz="4" w:space="0" w:color="auto"/>
            </w:tcBorders>
          </w:tcPr>
          <w:p w14:paraId="0F87538D"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Echelle (Aryelle Butterfly LTB)</w:t>
            </w:r>
          </w:p>
        </w:tc>
      </w:tr>
      <w:tr w:rsidR="007A618E" w:rsidRPr="003813C8" w14:paraId="297AF711" w14:textId="77777777" w:rsidTr="00B64E31">
        <w:tc>
          <w:tcPr>
            <w:tcW w:w="1586" w:type="dxa"/>
            <w:tcBorders>
              <w:top w:val="single" w:sz="4" w:space="0" w:color="auto"/>
              <w:left w:val="single" w:sz="4" w:space="0" w:color="auto"/>
              <w:bottom w:val="single" w:sz="4" w:space="0" w:color="auto"/>
              <w:right w:val="single" w:sz="4" w:space="0" w:color="auto"/>
            </w:tcBorders>
          </w:tcPr>
          <w:p w14:paraId="02BB9057"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Detector</w:t>
            </w:r>
          </w:p>
        </w:tc>
        <w:tc>
          <w:tcPr>
            <w:tcW w:w="2036" w:type="dxa"/>
            <w:tcBorders>
              <w:top w:val="single" w:sz="4" w:space="0" w:color="auto"/>
              <w:left w:val="single" w:sz="4" w:space="0" w:color="auto"/>
              <w:bottom w:val="single" w:sz="4" w:space="0" w:color="auto"/>
              <w:right w:val="single" w:sz="4" w:space="0" w:color="auto"/>
            </w:tcBorders>
          </w:tcPr>
          <w:p w14:paraId="709D1492"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ICCD</w:t>
            </w:r>
          </w:p>
        </w:tc>
        <w:tc>
          <w:tcPr>
            <w:tcW w:w="1738" w:type="dxa"/>
            <w:tcBorders>
              <w:top w:val="single" w:sz="4" w:space="0" w:color="auto"/>
              <w:left w:val="single" w:sz="4" w:space="0" w:color="auto"/>
              <w:bottom w:val="single" w:sz="4" w:space="0" w:color="auto"/>
              <w:right w:val="single" w:sz="4" w:space="0" w:color="auto"/>
            </w:tcBorders>
          </w:tcPr>
          <w:p w14:paraId="552B235F" w14:textId="64540E65" w:rsidR="007A618E" w:rsidRPr="003813C8" w:rsidRDefault="008C13C7" w:rsidP="00B64E31">
            <w:pPr>
              <w:spacing w:line="480" w:lineRule="auto"/>
              <w:jc w:val="center"/>
              <w:rPr>
                <w:rFonts w:ascii="Times New Roman" w:hAnsi="Times New Roman" w:cs="Times New Roman"/>
                <w:highlight w:val="yellow"/>
              </w:rPr>
            </w:pPr>
            <w:r>
              <w:rPr>
                <w:rFonts w:ascii="Times New Roman" w:hAnsi="Times New Roman" w:cs="Times New Roman"/>
              </w:rPr>
              <w:t>CCD</w:t>
            </w:r>
          </w:p>
        </w:tc>
        <w:tc>
          <w:tcPr>
            <w:tcW w:w="1738" w:type="dxa"/>
            <w:tcBorders>
              <w:top w:val="single" w:sz="4" w:space="0" w:color="auto"/>
              <w:left w:val="single" w:sz="4" w:space="0" w:color="auto"/>
              <w:bottom w:val="single" w:sz="4" w:space="0" w:color="auto"/>
              <w:right w:val="single" w:sz="4" w:space="0" w:color="auto"/>
            </w:tcBorders>
          </w:tcPr>
          <w:p w14:paraId="72F8C781"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ICCD</w:t>
            </w:r>
          </w:p>
        </w:tc>
        <w:tc>
          <w:tcPr>
            <w:tcW w:w="1542" w:type="dxa"/>
            <w:tcBorders>
              <w:top w:val="single" w:sz="4" w:space="0" w:color="auto"/>
              <w:left w:val="single" w:sz="4" w:space="0" w:color="auto"/>
              <w:bottom w:val="single" w:sz="4" w:space="0" w:color="auto"/>
              <w:right w:val="single" w:sz="4" w:space="0" w:color="auto"/>
            </w:tcBorders>
          </w:tcPr>
          <w:p w14:paraId="4D0A9174"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ICCD</w:t>
            </w:r>
          </w:p>
        </w:tc>
      </w:tr>
      <w:tr w:rsidR="007A618E" w:rsidRPr="003813C8" w14:paraId="0B102614" w14:textId="77777777" w:rsidTr="00B64E31">
        <w:tc>
          <w:tcPr>
            <w:tcW w:w="1586" w:type="dxa"/>
            <w:tcBorders>
              <w:top w:val="single" w:sz="4" w:space="0" w:color="auto"/>
              <w:left w:val="single" w:sz="4" w:space="0" w:color="auto"/>
              <w:bottom w:val="single" w:sz="4" w:space="0" w:color="auto"/>
              <w:right w:val="single" w:sz="4" w:space="0" w:color="auto"/>
            </w:tcBorders>
          </w:tcPr>
          <w:p w14:paraId="6D651E8A"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Gate delay</w:t>
            </w:r>
          </w:p>
        </w:tc>
        <w:tc>
          <w:tcPr>
            <w:tcW w:w="2036" w:type="dxa"/>
            <w:tcBorders>
              <w:top w:val="single" w:sz="4" w:space="0" w:color="auto"/>
              <w:left w:val="single" w:sz="4" w:space="0" w:color="auto"/>
              <w:bottom w:val="single" w:sz="4" w:space="0" w:color="auto"/>
              <w:right w:val="single" w:sz="4" w:space="0" w:color="auto"/>
            </w:tcBorders>
          </w:tcPr>
          <w:p w14:paraId="5B518C64"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 µs</w:t>
            </w:r>
          </w:p>
        </w:tc>
        <w:tc>
          <w:tcPr>
            <w:tcW w:w="1738" w:type="dxa"/>
            <w:tcBorders>
              <w:top w:val="single" w:sz="4" w:space="0" w:color="auto"/>
              <w:left w:val="single" w:sz="4" w:space="0" w:color="auto"/>
              <w:bottom w:val="single" w:sz="4" w:space="0" w:color="auto"/>
              <w:right w:val="single" w:sz="4" w:space="0" w:color="auto"/>
            </w:tcBorders>
          </w:tcPr>
          <w:p w14:paraId="6283C6B2"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0.5 µs</w:t>
            </w:r>
          </w:p>
        </w:tc>
        <w:tc>
          <w:tcPr>
            <w:tcW w:w="1738" w:type="dxa"/>
            <w:tcBorders>
              <w:top w:val="single" w:sz="4" w:space="0" w:color="auto"/>
              <w:left w:val="single" w:sz="4" w:space="0" w:color="auto"/>
              <w:bottom w:val="single" w:sz="4" w:space="0" w:color="auto"/>
              <w:right w:val="single" w:sz="4" w:space="0" w:color="auto"/>
            </w:tcBorders>
          </w:tcPr>
          <w:p w14:paraId="746A89DB"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1.4 µs</w:t>
            </w:r>
          </w:p>
        </w:tc>
        <w:tc>
          <w:tcPr>
            <w:tcW w:w="1542" w:type="dxa"/>
            <w:tcBorders>
              <w:top w:val="single" w:sz="4" w:space="0" w:color="auto"/>
              <w:left w:val="single" w:sz="4" w:space="0" w:color="auto"/>
              <w:bottom w:val="single" w:sz="4" w:space="0" w:color="auto"/>
              <w:right w:val="single" w:sz="4" w:space="0" w:color="auto"/>
            </w:tcBorders>
          </w:tcPr>
          <w:p w14:paraId="363785AE"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1.2 µs</w:t>
            </w:r>
          </w:p>
        </w:tc>
      </w:tr>
      <w:tr w:rsidR="007A618E" w:rsidRPr="003813C8" w14:paraId="31A47617" w14:textId="77777777" w:rsidTr="00B64E31">
        <w:trPr>
          <w:trHeight w:val="620"/>
        </w:trPr>
        <w:tc>
          <w:tcPr>
            <w:tcW w:w="1586" w:type="dxa"/>
            <w:tcBorders>
              <w:top w:val="single" w:sz="4" w:space="0" w:color="auto"/>
              <w:left w:val="single" w:sz="4" w:space="0" w:color="auto"/>
              <w:bottom w:val="single" w:sz="4" w:space="0" w:color="auto"/>
              <w:right w:val="single" w:sz="4" w:space="0" w:color="auto"/>
            </w:tcBorders>
          </w:tcPr>
          <w:p w14:paraId="059173C8"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Gate width</w:t>
            </w:r>
          </w:p>
        </w:tc>
        <w:tc>
          <w:tcPr>
            <w:tcW w:w="2036" w:type="dxa"/>
            <w:tcBorders>
              <w:top w:val="single" w:sz="4" w:space="0" w:color="auto"/>
              <w:left w:val="single" w:sz="4" w:space="0" w:color="auto"/>
              <w:bottom w:val="single" w:sz="4" w:space="0" w:color="auto"/>
              <w:right w:val="single" w:sz="4" w:space="0" w:color="auto"/>
            </w:tcBorders>
          </w:tcPr>
          <w:p w14:paraId="38138112"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3.5  µs</w:t>
            </w:r>
          </w:p>
        </w:tc>
        <w:tc>
          <w:tcPr>
            <w:tcW w:w="1738" w:type="dxa"/>
            <w:tcBorders>
              <w:top w:val="single" w:sz="4" w:space="0" w:color="auto"/>
              <w:left w:val="single" w:sz="4" w:space="0" w:color="auto"/>
              <w:bottom w:val="single" w:sz="4" w:space="0" w:color="auto"/>
              <w:right w:val="single" w:sz="4" w:space="0" w:color="auto"/>
            </w:tcBorders>
          </w:tcPr>
          <w:p w14:paraId="5F4B58F8"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7 µs</w:t>
            </w:r>
          </w:p>
        </w:tc>
        <w:tc>
          <w:tcPr>
            <w:tcW w:w="1738" w:type="dxa"/>
            <w:tcBorders>
              <w:top w:val="single" w:sz="4" w:space="0" w:color="auto"/>
              <w:left w:val="single" w:sz="4" w:space="0" w:color="auto"/>
              <w:bottom w:val="single" w:sz="4" w:space="0" w:color="auto"/>
              <w:right w:val="single" w:sz="4" w:space="0" w:color="auto"/>
            </w:tcBorders>
          </w:tcPr>
          <w:p w14:paraId="68A0FC3B"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10 µs</w:t>
            </w:r>
          </w:p>
        </w:tc>
        <w:tc>
          <w:tcPr>
            <w:tcW w:w="1542" w:type="dxa"/>
            <w:tcBorders>
              <w:top w:val="single" w:sz="4" w:space="0" w:color="auto"/>
              <w:left w:val="single" w:sz="4" w:space="0" w:color="auto"/>
              <w:bottom w:val="single" w:sz="4" w:space="0" w:color="auto"/>
              <w:right w:val="single" w:sz="4" w:space="0" w:color="auto"/>
            </w:tcBorders>
          </w:tcPr>
          <w:p w14:paraId="02F950FC" w14:textId="77777777" w:rsidR="007A618E" w:rsidRPr="003813C8" w:rsidRDefault="007A618E" w:rsidP="00B64E31">
            <w:pPr>
              <w:spacing w:line="480" w:lineRule="auto"/>
              <w:jc w:val="center"/>
              <w:rPr>
                <w:rFonts w:ascii="Times New Roman" w:hAnsi="Times New Roman" w:cs="Times New Roman"/>
              </w:rPr>
            </w:pPr>
            <w:r w:rsidRPr="003813C8">
              <w:rPr>
                <w:rFonts w:ascii="Times New Roman" w:hAnsi="Times New Roman" w:cs="Times New Roman"/>
              </w:rPr>
              <w:t>3.5 µs</w:t>
            </w:r>
          </w:p>
        </w:tc>
      </w:tr>
    </w:tbl>
    <w:p w14:paraId="0D532016" w14:textId="77777777" w:rsidR="007A618E" w:rsidRPr="00B65B81" w:rsidRDefault="007A618E" w:rsidP="007A618E">
      <w:pPr>
        <w:spacing w:line="480" w:lineRule="auto"/>
        <w:jc w:val="both"/>
        <w:rPr>
          <w:rFonts w:ascii="Times New Roman" w:hAnsi="Times New Roman" w:cs="Times New Roman"/>
        </w:rPr>
      </w:pPr>
      <w:r w:rsidRPr="003813C8">
        <w:rPr>
          <w:rFonts w:ascii="Times New Roman" w:hAnsi="Times New Roman" w:cs="Times New Roman"/>
        </w:rPr>
        <w:t>*</w:t>
      </w:r>
      <w:r w:rsidRPr="00B65B81">
        <w:rPr>
          <w:rFonts w:ascii="Times New Roman" w:hAnsi="Times New Roman" w:cs="Times New Roman"/>
          <w:vertAlign w:val="superscript"/>
        </w:rPr>
        <w:t xml:space="preserve">a </w:t>
      </w:r>
      <w:r w:rsidRPr="00B65B81">
        <w:rPr>
          <w:rFonts w:ascii="Times New Roman" w:hAnsi="Times New Roman" w:cs="Times New Roman"/>
        </w:rPr>
        <w:t>Data reported only for round robin 3 and 4.</w:t>
      </w:r>
    </w:p>
    <w:p w14:paraId="49029A4C" w14:textId="77777777" w:rsidR="007A618E" w:rsidRPr="00B65B81" w:rsidRDefault="007A618E" w:rsidP="007A618E">
      <w:pPr>
        <w:spacing w:line="480" w:lineRule="auto"/>
        <w:jc w:val="both"/>
        <w:rPr>
          <w:rFonts w:ascii="Times New Roman" w:hAnsi="Times New Roman" w:cs="Times New Roman"/>
        </w:rPr>
      </w:pPr>
      <w:r w:rsidRPr="00B65B81">
        <w:rPr>
          <w:rFonts w:ascii="Times New Roman" w:hAnsi="Times New Roman" w:cs="Times New Roman"/>
        </w:rPr>
        <w:t>*</w:t>
      </w:r>
      <w:r w:rsidRPr="00B65B81">
        <w:rPr>
          <w:rFonts w:ascii="Times New Roman" w:hAnsi="Times New Roman" w:cs="Times New Roman"/>
          <w:vertAlign w:val="superscript"/>
        </w:rPr>
        <w:t xml:space="preserve">b </w:t>
      </w:r>
      <w:r w:rsidRPr="00B65B81">
        <w:rPr>
          <w:rFonts w:ascii="Times New Roman" w:hAnsi="Times New Roman" w:cs="Times New Roman"/>
        </w:rPr>
        <w:t>Data reported only for round robin 4.</w:t>
      </w:r>
    </w:p>
    <w:p w14:paraId="03E63931" w14:textId="77777777" w:rsidR="007A618E" w:rsidRPr="003813C8" w:rsidRDefault="007A618E" w:rsidP="00A92734">
      <w:pPr>
        <w:pStyle w:val="Heading3"/>
      </w:pPr>
      <w:bookmarkStart w:id="148" w:name="_Toc209086481"/>
      <w:r w:rsidRPr="003813C8">
        <w:t>4.1.2 Reagents, Standards and Samples</w:t>
      </w:r>
      <w:bookmarkEnd w:id="148"/>
    </w:p>
    <w:p w14:paraId="322CCFA3"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standard reference materials NIST SRM 612, NIST SRM 1831 (National Institute of Standards and Technology, Gaithersburg, MD) and the matrix-matched float glass standard (FGS) glasses FGS 1 and FGS 2 (Bundeskriminalamt, Wiesbaden, Germany) were provided to each participant for the interlaboratory studies. The glass DGG 1 (Deutsche Glastechnische Gesellschaft, Offenbach, Germany) was also used as a control check in an extended study. In addition, glass samples were submitted as mock casework comparisons. Those samples were selected from a set of different sources collected and analyzed at Florida International University between 1998 and 2010. </w:t>
      </w:r>
    </w:p>
    <w:p w14:paraId="7C267AF3" w14:textId="77777777" w:rsidR="007A618E" w:rsidRPr="003813C8" w:rsidRDefault="007A618E" w:rsidP="007A618E">
      <w:pPr>
        <w:spacing w:line="480" w:lineRule="auto"/>
        <w:jc w:val="both"/>
        <w:rPr>
          <w:rFonts w:ascii="Times New Roman" w:hAnsi="Times New Roman" w:cs="Times New Roman"/>
        </w:rPr>
      </w:pPr>
    </w:p>
    <w:p w14:paraId="6B47BB34" w14:textId="77777777" w:rsidR="007A618E" w:rsidRPr="003813C8" w:rsidRDefault="007A618E" w:rsidP="00A92734">
      <w:pPr>
        <w:pStyle w:val="Heading3"/>
      </w:pPr>
      <w:bookmarkStart w:id="149" w:name="_Toc209086482"/>
      <w:r w:rsidRPr="003813C8">
        <w:t>4.1.3 Analytical protocols and descriptions of interlaboratory tests</w:t>
      </w:r>
      <w:bookmarkEnd w:id="149"/>
    </w:p>
    <w:p w14:paraId="39E5AEB4" w14:textId="1FA254E5" w:rsidR="007A618E" w:rsidRPr="009133E3"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project consisted of four interlaboratory tests conducted by the EAWG members.  The first and second tests were designed to develop and characterize th</w:t>
      </w:r>
      <w:r w:rsidR="009133E3">
        <w:rPr>
          <w:rFonts w:ascii="Times New Roman" w:hAnsi="Times New Roman" w:cs="Times New Roman"/>
        </w:rPr>
        <w:t>e µ-</w:t>
      </w:r>
      <w:r w:rsidRPr="003813C8">
        <w:rPr>
          <w:rFonts w:ascii="Times New Roman" w:hAnsi="Times New Roman" w:cs="Times New Roman"/>
        </w:rPr>
        <w:t>XRF</w:t>
      </w:r>
      <w:r w:rsidR="009133E3">
        <w:rPr>
          <w:rFonts w:ascii="Times New Roman" w:hAnsi="Times New Roman" w:cs="Times New Roman"/>
        </w:rPr>
        <w:t>,</w:t>
      </w:r>
      <w:r w:rsidRPr="003813C8">
        <w:rPr>
          <w:rFonts w:ascii="Times New Roman" w:hAnsi="Times New Roman" w:cs="Times New Roman"/>
        </w:rPr>
        <w:t xml:space="preserve"> LA-ICP-MS</w:t>
      </w:r>
      <w:r w:rsidR="009133E3">
        <w:rPr>
          <w:rFonts w:ascii="Times New Roman" w:hAnsi="Times New Roman" w:cs="Times New Roman"/>
        </w:rPr>
        <w:t xml:space="preserve"> and LIBS</w:t>
      </w:r>
      <w:r w:rsidRPr="003813C8">
        <w:rPr>
          <w:rFonts w:ascii="Times New Roman" w:hAnsi="Times New Roman" w:cs="Times New Roman"/>
        </w:rPr>
        <w:t xml:space="preserve"> analytical protocols. The second, third, and fourth tests contained sample fragments that each participant analyzed and compared to determine which ones could be distinguished as having come from different sources.  In every case, participants made three measurements on each of three fragments provided for each sample.  Previous analytical results obtained at FIU for the samples included in test 2,</w:t>
      </w:r>
      <w:r w:rsidR="009133E3">
        <w:rPr>
          <w:rFonts w:ascii="Times New Roman" w:hAnsi="Times New Roman" w:cs="Times New Roman"/>
        </w:rPr>
        <w:t xml:space="preserve"> </w:t>
      </w:r>
      <w:r w:rsidRPr="003813C8">
        <w:rPr>
          <w:rFonts w:ascii="Times New Roman" w:hAnsi="Times New Roman" w:cs="Times New Roman"/>
        </w:rPr>
        <w:t xml:space="preserve">3 and 4 are shown in Table 33. The information is given to show the general differences between the samples and show which elements are most likely to be distinguishable among samples by the various techniques.  </w:t>
      </w:r>
      <w:r w:rsidR="009133E3">
        <w:rPr>
          <w:rFonts w:ascii="Times New Roman" w:hAnsi="Times New Roman" w:cs="Times New Roman"/>
        </w:rPr>
        <w:t xml:space="preserve">All concentration values were obtained by acid digestion ICP-MS analysis and are reported in </w:t>
      </w:r>
      <w:proofErr w:type="gramStart"/>
      <w:r w:rsidR="009133E3">
        <w:rPr>
          <w:rFonts w:ascii="Times New Roman" w:hAnsi="Times New Roman" w:cs="Times New Roman"/>
        </w:rPr>
        <w:t>ppm(</w:t>
      </w:r>
      <w:proofErr w:type="gramEnd"/>
      <w:r w:rsidR="009133E3">
        <w:rPr>
          <w:rFonts w:ascii="Times New Roman" w:hAnsi="Times New Roman" w:cs="Times New Roman"/>
        </w:rPr>
        <w:t>µgg</w:t>
      </w:r>
      <w:r w:rsidR="009133E3" w:rsidRPr="009133E3">
        <w:rPr>
          <w:rFonts w:ascii="Times New Roman" w:hAnsi="Times New Roman" w:cs="Times New Roman"/>
          <w:vertAlign w:val="superscript"/>
        </w:rPr>
        <w:t>-1</w:t>
      </w:r>
      <w:r w:rsidR="009133E3">
        <w:rPr>
          <w:rFonts w:ascii="Times New Roman" w:hAnsi="Times New Roman" w:cs="Times New Roman"/>
        </w:rPr>
        <w:t>).</w:t>
      </w:r>
    </w:p>
    <w:p w14:paraId="3B6C1020" w14:textId="5F3B022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Each interlaboratory test contained the instructions for analysis and reporting according to the analytical method. The protocol of analysis was standardized for each analytical method as much as possible to facilitate interlaboratory comparisons. However, each laboratory was allowed some latitude in setting instrumental parameters according to their own optimized method. </w:t>
      </w:r>
      <w:r w:rsidR="004B4040" w:rsidRPr="003813C8">
        <w:rPr>
          <w:rFonts w:ascii="Times New Roman" w:hAnsi="Times New Roman" w:cs="Times New Roman"/>
        </w:rPr>
        <w:t>The participants were not told of the sources of the samples for th</w:t>
      </w:r>
      <w:r w:rsidR="004B4040">
        <w:rPr>
          <w:rFonts w:ascii="Times New Roman" w:hAnsi="Times New Roman" w:cs="Times New Roman"/>
        </w:rPr>
        <w:t>ese</w:t>
      </w:r>
      <w:r w:rsidR="004B4040" w:rsidRPr="003813C8">
        <w:rPr>
          <w:rFonts w:ascii="Times New Roman" w:hAnsi="Times New Roman" w:cs="Times New Roman"/>
        </w:rPr>
        <w:t xml:space="preserve"> blind </w:t>
      </w:r>
      <w:r w:rsidR="00DB5D6D">
        <w:rPr>
          <w:rFonts w:ascii="Times New Roman" w:hAnsi="Times New Roman" w:cs="Times New Roman"/>
        </w:rPr>
        <w:t xml:space="preserve">interlaboratory </w:t>
      </w:r>
      <w:r w:rsidR="004B4040" w:rsidRPr="003813C8">
        <w:rPr>
          <w:rFonts w:ascii="Times New Roman" w:hAnsi="Times New Roman" w:cs="Times New Roman"/>
        </w:rPr>
        <w:t>test</w:t>
      </w:r>
      <w:r w:rsidR="004B4040">
        <w:rPr>
          <w:rFonts w:ascii="Times New Roman" w:hAnsi="Times New Roman" w:cs="Times New Roman"/>
        </w:rPr>
        <w:t>s</w:t>
      </w:r>
      <w:r w:rsidR="004B4040" w:rsidRPr="003813C8">
        <w:rPr>
          <w:rFonts w:ascii="Times New Roman" w:hAnsi="Times New Roman" w:cs="Times New Roman"/>
        </w:rPr>
        <w:t xml:space="preserve">.  </w:t>
      </w:r>
    </w:p>
    <w:p w14:paraId="3BB36235" w14:textId="77777777" w:rsidR="007A618E" w:rsidRPr="003813C8" w:rsidRDefault="007A618E" w:rsidP="00536C66">
      <w:pPr>
        <w:pStyle w:val="Heading4"/>
      </w:pPr>
    </w:p>
    <w:p w14:paraId="6BCB6923" w14:textId="77777777" w:rsidR="007A618E" w:rsidRPr="003813C8" w:rsidRDefault="007A618E" w:rsidP="00536C66">
      <w:pPr>
        <w:pStyle w:val="Heading4"/>
      </w:pPr>
      <w:r w:rsidRPr="003813C8">
        <w:t>4.1.3.1 First interlaboratory test</w:t>
      </w:r>
    </w:p>
    <w:p w14:paraId="758D5467"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first glass interlaboratory test was designed to conduct analyses on glass standard materials NIST 612 and NIST 1831 and also to conduct analyses on glass fragments that simulate glass transfer evidence in order to answer the question “Does the glass from the known sample (K1) and the questioned sample (Q1) share the same elemental composition?”</w:t>
      </w:r>
    </w:p>
    <w:p w14:paraId="49EBFAD0"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Items were packaged individually in weighing paper and placed in pill boxes properly identified with labels.  Glass samples that were packaged and labeled as item 1 (K1) and item 2 (Q1) originated from the same source. The fragments were obtained from a windshield glass from the FIU glass collection. The windshield was manufactured by PPG industries, Pittsburgh USA in August 2002 and displays the logo: TOYOTA.  Participants in the study were not informed as to the source of the samples or that they originated from the same source in this blind study.</w:t>
      </w:r>
    </w:p>
    <w:p w14:paraId="7D01E017" w14:textId="75CE8C26"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Pieces of ~2-3 cm</w:t>
      </w:r>
      <w:r w:rsidRPr="003813C8">
        <w:rPr>
          <w:rFonts w:ascii="Times New Roman" w:hAnsi="Times New Roman" w:cs="Times New Roman"/>
          <w:vertAlign w:val="superscript"/>
        </w:rPr>
        <w:t>2</w:t>
      </w:r>
      <w:r w:rsidRPr="003813C8">
        <w:rPr>
          <w:rFonts w:ascii="Times New Roman" w:hAnsi="Times New Roman" w:cs="Times New Roman"/>
        </w:rPr>
        <w:t xml:space="preserve"> were collected from an area of about 30</w:t>
      </w:r>
      <w:r w:rsidR="00DB5D6D">
        <w:rPr>
          <w:rFonts w:ascii="Times New Roman" w:hAnsi="Times New Roman" w:cs="Times New Roman"/>
        </w:rPr>
        <w:t xml:space="preserve"> </w:t>
      </w:r>
      <w:r w:rsidRPr="003813C8">
        <w:rPr>
          <w:rFonts w:ascii="Times New Roman" w:hAnsi="Times New Roman" w:cs="Times New Roman"/>
        </w:rPr>
        <w:t>cm</w:t>
      </w:r>
      <w:r w:rsidRPr="003813C8">
        <w:rPr>
          <w:rFonts w:ascii="Times New Roman" w:hAnsi="Times New Roman" w:cs="Times New Roman"/>
          <w:vertAlign w:val="superscript"/>
        </w:rPr>
        <w:t>2</w:t>
      </w:r>
      <w:r w:rsidRPr="003813C8">
        <w:rPr>
          <w:rFonts w:ascii="Times New Roman" w:hAnsi="Times New Roman" w:cs="Times New Roman"/>
        </w:rPr>
        <w:t xml:space="preserve"> of the inside panel of the windshield. The glass samples were then washed with methanol, nitric acid (0.8M) and DI water. Once the samples were dry, they were broken into small fragments. Sample size was selected to be representative of typical fragments received in casework. About ~3-5 fragments of 3 to 7 mm length were placed in pillboxes and labeled as K1. About 7-10 small fragments of 1 to 5 mm in length were placed in pillboxes and labeled as Q1.  One pair of pillboxes along with the test instructions was provided to each participant, for each analytical method used.</w:t>
      </w:r>
    </w:p>
    <w:p w14:paraId="4BFECD16" w14:textId="77777777" w:rsidR="007A618E" w:rsidRPr="003813C8" w:rsidRDefault="007A618E" w:rsidP="007A618E">
      <w:pPr>
        <w:spacing w:line="480" w:lineRule="auto"/>
        <w:jc w:val="both"/>
        <w:rPr>
          <w:rFonts w:ascii="Times New Roman" w:hAnsi="Times New Roman" w:cs="Times New Roman"/>
        </w:rPr>
      </w:pPr>
    </w:p>
    <w:p w14:paraId="090EB337" w14:textId="77777777" w:rsidR="007A618E" w:rsidRPr="003813C8" w:rsidRDefault="007A618E" w:rsidP="00536C66">
      <w:pPr>
        <w:pStyle w:val="Heading4"/>
      </w:pPr>
      <w:r>
        <w:t xml:space="preserve">4.1.3.2 Second </w:t>
      </w:r>
      <w:r w:rsidRPr="003813C8">
        <w:t>interlaboratory test</w:t>
      </w:r>
    </w:p>
    <w:p w14:paraId="13FDFFE1"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second glass interlaboratory test was designed to conduct elemental analyses on glass standard materials NIST 1831, FGS 1 and FGS 2 to study both the intralaboratory and interlaboratory variation in the measurements.  Glass fragments of NIST 1831 were submitted as full thickness fragments (ranging from 5 to 12 mm in length) and small fragments (ranging from 1 to 3 mm in length) to evaluate the effects of fragment size and shape. </w:t>
      </w:r>
    </w:p>
    <w:p w14:paraId="124E0560" w14:textId="0FE382EC"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An expanded study was conducted to evaluate the homogeneity of the elemental composition of glass standard SRM 1831 at bulk and surface fragments by LA-ICP-MS. A sample fragment taken from SRM NIST 1831 was broken into four full-thickness fragments that were then used for the full thickness measurements (surface and bulk). The full-thickness fragments were analyzed in different orientations (surface 1 up focused to the laser beam, surface 2 up focused to the laser beam and bulk material tilted (cross section) focused to the laser beam). Four small fragments were also sampled from the bulk area. All fragments were analyzed in 6 replicates. Reference standard materials SRM NIST 612 and/or FGS 2 were used as calibrators. The glass DGG 1 was used for quality control verification. </w:t>
      </w:r>
    </w:p>
    <w:p w14:paraId="5630F4E9"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In addition, a set of glass fragments was submitted for comparison in order to permit further evaluation of different match criteria and to address the interpretation. Items were packaged individually in weighing paper and then in envelopes properly identified with labels.  Glass samples that were packaged and labeled as item 1 (K1), item 2 (Q1) and item 3 (Q2) were architectural float glass manufactured at the same manufacturing plant (Cardinal Glass Industries, Portage, WI, USA). Glass samples labeled K1 and Q1 shared a common origin. They were sampled from a 4 x 4 cm glass fragment collected from a glass pane sampled at the Cardinal manufacturing plant on April 1, 2001. Glass samples labeled Q2 originated from a different glass sheet of glass from those labeled sample K1, however they were compositionally similar. Although they were manufactured at the same manufacturing plant, the glass Q2 was manufactured 2 years and 8 months before glasses K1 an Q1 (August 12, 1998).</w:t>
      </w:r>
    </w:p>
    <w:p w14:paraId="72F682BF" w14:textId="6DF92CFC" w:rsidR="007A618E" w:rsidRPr="003813C8" w:rsidRDefault="007A618E" w:rsidP="00484E92">
      <w:pPr>
        <w:spacing w:line="480" w:lineRule="auto"/>
        <w:ind w:firstLine="720"/>
        <w:jc w:val="both"/>
        <w:rPr>
          <w:rFonts w:ascii="Times New Roman" w:hAnsi="Times New Roman" w:cs="Times New Roman"/>
        </w:rPr>
      </w:pPr>
      <w:r w:rsidRPr="003813C8">
        <w:rPr>
          <w:rFonts w:ascii="Times New Roman" w:hAnsi="Times New Roman" w:cs="Times New Roman"/>
        </w:rPr>
        <w:t>A total of three fragments, all of them full thickness ranging from 2 to 7 mm across, were submitted as known samples (K1).  Three fragments were submitted for each of the questioned samples; at least two of them were full thickness fragments ranging from 1 to 4 mm. The glass samples were washed with methanol, nitric acid (0.8M) and deionized water and examined microscopically to assure full thickness and/or original surfaces were present when required. Once the samples were dry, they were carefully broken and measured with a caliper to group them by size and make sure all participants had series of fragments of similar size and shape. Each sample was prepared in a separate clean area to avoid cross contamination.</w:t>
      </w:r>
      <w:r w:rsidR="00484E92">
        <w:rPr>
          <w:rFonts w:ascii="Times New Roman" w:hAnsi="Times New Roman" w:cs="Times New Roman"/>
        </w:rPr>
        <w:t xml:space="preserve"> </w:t>
      </w:r>
      <w:r w:rsidRPr="003813C8">
        <w:rPr>
          <w:rFonts w:ascii="Times New Roman" w:hAnsi="Times New Roman" w:cs="Times New Roman"/>
        </w:rPr>
        <w:t xml:space="preserve">The </w:t>
      </w:r>
      <w:r w:rsidR="00484E92">
        <w:rPr>
          <w:rFonts w:ascii="Times New Roman" w:hAnsi="Times New Roman" w:cs="Times New Roman"/>
        </w:rPr>
        <w:t>participants were informed that</w:t>
      </w:r>
      <w:r w:rsidRPr="003813C8">
        <w:rPr>
          <w:rFonts w:ascii="Times New Roman" w:hAnsi="Times New Roman" w:cs="Times New Roman"/>
        </w:rPr>
        <w:t xml:space="preserve"> preliminary tests (color, microscopic examination and refractive index) showed no significant differences between K1 and items Q1 and Q2.</w:t>
      </w:r>
    </w:p>
    <w:p w14:paraId="7602C50E" w14:textId="62EE1946" w:rsidR="007A618E" w:rsidRPr="003813C8" w:rsidRDefault="007A618E" w:rsidP="007A618E">
      <w:pPr>
        <w:spacing w:line="480" w:lineRule="auto"/>
        <w:ind w:firstLine="720"/>
        <w:jc w:val="both"/>
        <w:rPr>
          <w:rFonts w:ascii="Times New Roman" w:hAnsi="Times New Roman" w:cs="Times New Roman"/>
        </w:rPr>
        <w:sectPr w:rsidR="007A618E" w:rsidRPr="003813C8" w:rsidSect="007A618E">
          <w:pgSz w:w="12240" w:h="15840"/>
          <w:pgMar w:top="1440" w:right="1440" w:bottom="1800" w:left="2160" w:header="720" w:footer="720" w:gutter="0"/>
          <w:cols w:space="720"/>
          <w:docGrid w:linePitch="360"/>
        </w:sectPr>
      </w:pPr>
    </w:p>
    <w:p w14:paraId="634EAB09" w14:textId="5DCCCE6A" w:rsidR="007A618E" w:rsidRPr="003813C8" w:rsidRDefault="00062BBB" w:rsidP="00A820DC">
      <w:pPr>
        <w:pStyle w:val="Caption"/>
        <w:rPr>
          <w:rFonts w:cs="Times New Roman"/>
        </w:rPr>
      </w:pPr>
      <w:bookmarkStart w:id="150" w:name="_Toc210296712"/>
      <w:proofErr w:type="gramStart"/>
      <w:r>
        <w:t xml:space="preserve">Table </w:t>
      </w:r>
      <w:fldSimple w:instr=" SEQ Table \* ARABIC ">
        <w:r w:rsidR="004819B2">
          <w:rPr>
            <w:noProof/>
          </w:rPr>
          <w:t>34</w:t>
        </w:r>
      </w:fldSimple>
      <w:r w:rsidR="00292B4C">
        <w:rPr>
          <w:noProof/>
        </w:rPr>
        <w:t>.</w:t>
      </w:r>
      <w:proofErr w:type="gramEnd"/>
      <w:r w:rsidRPr="00062BBB">
        <w:rPr>
          <w:rFonts w:cs="Times New Roman"/>
          <w:b/>
          <w:szCs w:val="24"/>
        </w:rPr>
        <w:t xml:space="preserve"> </w:t>
      </w:r>
      <w:r w:rsidRPr="00062BBB">
        <w:t>Description of manufacturing dates of float glasses and the composition of the inter-laboratory test samples</w:t>
      </w:r>
      <w:bookmarkEnd w:id="150"/>
    </w:p>
    <w:tbl>
      <w:tblPr>
        <w:tblW w:w="12453" w:type="dxa"/>
        <w:jc w:val="center"/>
        <w:tblInd w:w="507" w:type="dxa"/>
        <w:tblLayout w:type="fixed"/>
        <w:tblLook w:val="00A0" w:firstRow="1" w:lastRow="0" w:firstColumn="1" w:lastColumn="0" w:noHBand="0" w:noVBand="0"/>
      </w:tblPr>
      <w:tblGrid>
        <w:gridCol w:w="1817"/>
        <w:gridCol w:w="1620"/>
        <w:gridCol w:w="1080"/>
        <w:gridCol w:w="1080"/>
        <w:gridCol w:w="1080"/>
        <w:gridCol w:w="1080"/>
        <w:gridCol w:w="1080"/>
        <w:gridCol w:w="1080"/>
        <w:gridCol w:w="1260"/>
        <w:gridCol w:w="1276"/>
      </w:tblGrid>
      <w:tr w:rsidR="007A618E" w:rsidRPr="003813C8" w14:paraId="3E54B971"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5C046956"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w:t>
            </w:r>
          </w:p>
          <w:p w14:paraId="3049E5C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Sample</w:t>
            </w:r>
          </w:p>
          <w:p w14:paraId="1DFFEAF7" w14:textId="77777777" w:rsidR="007A618E" w:rsidRPr="00B65B81" w:rsidRDefault="007A618E" w:rsidP="00B64E31">
            <w:pPr>
              <w:jc w:val="center"/>
              <w:rPr>
                <w:rFonts w:ascii="Times New Roman" w:hAnsi="Times New Roman" w:cs="Times New Roman"/>
                <w:b/>
                <w:bCs/>
              </w:rPr>
            </w:pPr>
          </w:p>
        </w:tc>
        <w:tc>
          <w:tcPr>
            <w:tcW w:w="1620" w:type="dxa"/>
            <w:tcBorders>
              <w:top w:val="single" w:sz="4" w:space="0" w:color="auto"/>
              <w:left w:val="single" w:sz="4" w:space="0" w:color="auto"/>
              <w:bottom w:val="single" w:sz="4" w:space="0" w:color="auto"/>
              <w:right w:val="single" w:sz="4" w:space="0" w:color="auto"/>
            </w:tcBorders>
            <w:noWrap/>
            <w:vAlign w:val="bottom"/>
          </w:tcPr>
          <w:p w14:paraId="7DE5D500"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2</w:t>
            </w:r>
          </w:p>
          <w:p w14:paraId="752967F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Q2</w:t>
            </w:r>
          </w:p>
          <w:p w14:paraId="50858DFF" w14:textId="77777777" w:rsidR="007A618E" w:rsidRPr="00B65B81" w:rsidRDefault="007A618E" w:rsidP="00B64E31">
            <w:pPr>
              <w:jc w:val="center"/>
              <w:rPr>
                <w:rFonts w:ascii="Times New Roman" w:hAnsi="Times New Roman" w:cs="Times New Roman"/>
                <w:b/>
                <w:bCs/>
              </w:rPr>
            </w:pPr>
          </w:p>
        </w:tc>
        <w:tc>
          <w:tcPr>
            <w:tcW w:w="1080" w:type="dxa"/>
            <w:tcBorders>
              <w:top w:val="single" w:sz="4" w:space="0" w:color="auto"/>
              <w:left w:val="single" w:sz="4" w:space="0" w:color="auto"/>
              <w:bottom w:val="single" w:sz="4" w:space="0" w:color="auto"/>
              <w:right w:val="single" w:sz="4" w:space="0" w:color="auto"/>
            </w:tcBorders>
            <w:noWrap/>
            <w:vAlign w:val="bottom"/>
          </w:tcPr>
          <w:p w14:paraId="2EA55CCF"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2</w:t>
            </w:r>
          </w:p>
          <w:p w14:paraId="18E63DA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K1, Q1</w:t>
            </w:r>
          </w:p>
          <w:p w14:paraId="53D70774" w14:textId="77777777" w:rsidR="007A618E" w:rsidRPr="00B65B81" w:rsidRDefault="007A618E" w:rsidP="00B64E31">
            <w:pPr>
              <w:jc w:val="center"/>
              <w:rPr>
                <w:rFonts w:ascii="Times New Roman" w:hAnsi="Times New Roman" w:cs="Times New Roman"/>
                <w:b/>
                <w:bCs/>
              </w:rPr>
            </w:pPr>
          </w:p>
        </w:tc>
        <w:tc>
          <w:tcPr>
            <w:tcW w:w="1080" w:type="dxa"/>
            <w:tcBorders>
              <w:top w:val="single" w:sz="4" w:space="0" w:color="auto"/>
              <w:left w:val="single" w:sz="4" w:space="0" w:color="auto"/>
              <w:bottom w:val="single" w:sz="4" w:space="0" w:color="auto"/>
              <w:right w:val="single" w:sz="4" w:space="0" w:color="auto"/>
            </w:tcBorders>
          </w:tcPr>
          <w:p w14:paraId="7B45CF4B"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3</w:t>
            </w:r>
          </w:p>
          <w:p w14:paraId="402E6E80"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K1</w:t>
            </w:r>
          </w:p>
        </w:tc>
        <w:tc>
          <w:tcPr>
            <w:tcW w:w="1080" w:type="dxa"/>
            <w:tcBorders>
              <w:top w:val="single" w:sz="4" w:space="0" w:color="auto"/>
              <w:left w:val="single" w:sz="4" w:space="0" w:color="auto"/>
              <w:bottom w:val="single" w:sz="4" w:space="0" w:color="auto"/>
              <w:right w:val="single" w:sz="4" w:space="0" w:color="auto"/>
            </w:tcBorders>
          </w:tcPr>
          <w:p w14:paraId="505200E3"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3</w:t>
            </w:r>
          </w:p>
          <w:p w14:paraId="74F8DCE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K2</w:t>
            </w:r>
          </w:p>
        </w:tc>
        <w:tc>
          <w:tcPr>
            <w:tcW w:w="1080" w:type="dxa"/>
            <w:tcBorders>
              <w:top w:val="single" w:sz="4" w:space="0" w:color="auto"/>
              <w:left w:val="single" w:sz="4" w:space="0" w:color="auto"/>
              <w:bottom w:val="single" w:sz="4" w:space="0" w:color="auto"/>
              <w:right w:val="single" w:sz="4" w:space="0" w:color="auto"/>
            </w:tcBorders>
          </w:tcPr>
          <w:p w14:paraId="0A3E8A78"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3</w:t>
            </w:r>
          </w:p>
          <w:p w14:paraId="1C52D245"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Q1</w:t>
            </w:r>
          </w:p>
        </w:tc>
        <w:tc>
          <w:tcPr>
            <w:tcW w:w="1080" w:type="dxa"/>
            <w:tcBorders>
              <w:top w:val="single" w:sz="4" w:space="0" w:color="auto"/>
              <w:left w:val="single" w:sz="4" w:space="0" w:color="auto"/>
              <w:bottom w:val="single" w:sz="4" w:space="0" w:color="auto"/>
              <w:right w:val="single" w:sz="4" w:space="0" w:color="auto"/>
            </w:tcBorders>
          </w:tcPr>
          <w:p w14:paraId="30596F25"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3</w:t>
            </w:r>
          </w:p>
          <w:p w14:paraId="72099C4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Q2</w:t>
            </w:r>
          </w:p>
        </w:tc>
        <w:tc>
          <w:tcPr>
            <w:tcW w:w="1080" w:type="dxa"/>
            <w:tcBorders>
              <w:top w:val="single" w:sz="4" w:space="0" w:color="auto"/>
              <w:left w:val="single" w:sz="4" w:space="0" w:color="auto"/>
              <w:bottom w:val="single" w:sz="4" w:space="0" w:color="auto"/>
              <w:right w:val="single" w:sz="4" w:space="0" w:color="auto"/>
            </w:tcBorders>
          </w:tcPr>
          <w:p w14:paraId="75BC643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3</w:t>
            </w:r>
          </w:p>
          <w:p w14:paraId="575CB24C"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Q3</w:t>
            </w:r>
          </w:p>
        </w:tc>
        <w:tc>
          <w:tcPr>
            <w:tcW w:w="1260" w:type="dxa"/>
            <w:tcBorders>
              <w:top w:val="single" w:sz="4" w:space="0" w:color="auto"/>
              <w:left w:val="single" w:sz="4" w:space="0" w:color="auto"/>
              <w:bottom w:val="single" w:sz="4" w:space="0" w:color="auto"/>
              <w:right w:val="single" w:sz="4" w:space="0" w:color="auto"/>
            </w:tcBorders>
          </w:tcPr>
          <w:p w14:paraId="1A30E940"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4</w:t>
            </w:r>
          </w:p>
          <w:p w14:paraId="6170F558"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Q1</w:t>
            </w:r>
          </w:p>
        </w:tc>
        <w:tc>
          <w:tcPr>
            <w:tcW w:w="1276" w:type="dxa"/>
            <w:tcBorders>
              <w:top w:val="single" w:sz="4" w:space="0" w:color="auto"/>
              <w:left w:val="single" w:sz="4" w:space="0" w:color="auto"/>
              <w:bottom w:val="single" w:sz="4" w:space="0" w:color="auto"/>
              <w:right w:val="single" w:sz="4" w:space="0" w:color="auto"/>
            </w:tcBorders>
          </w:tcPr>
          <w:p w14:paraId="45811A8B"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TEST 4</w:t>
            </w:r>
          </w:p>
          <w:p w14:paraId="04E41DB7"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K1, K2, Q2, Q3</w:t>
            </w:r>
          </w:p>
        </w:tc>
      </w:tr>
      <w:tr w:rsidR="007A618E" w:rsidRPr="003813C8" w14:paraId="5F10EE95"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535AF439"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Plant</w:t>
            </w:r>
          </w:p>
        </w:tc>
        <w:tc>
          <w:tcPr>
            <w:tcW w:w="1620" w:type="dxa"/>
            <w:tcBorders>
              <w:top w:val="single" w:sz="4" w:space="0" w:color="auto"/>
              <w:left w:val="single" w:sz="4" w:space="0" w:color="auto"/>
              <w:bottom w:val="single" w:sz="4" w:space="0" w:color="auto"/>
              <w:right w:val="single" w:sz="4" w:space="0" w:color="auto"/>
            </w:tcBorders>
            <w:noWrap/>
            <w:vAlign w:val="bottom"/>
          </w:tcPr>
          <w:p w14:paraId="6358162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Cardinal</w:t>
            </w:r>
          </w:p>
        </w:tc>
        <w:tc>
          <w:tcPr>
            <w:tcW w:w="1080" w:type="dxa"/>
            <w:tcBorders>
              <w:top w:val="single" w:sz="4" w:space="0" w:color="auto"/>
              <w:left w:val="single" w:sz="4" w:space="0" w:color="auto"/>
              <w:bottom w:val="single" w:sz="4" w:space="0" w:color="auto"/>
              <w:right w:val="single" w:sz="4" w:space="0" w:color="auto"/>
            </w:tcBorders>
            <w:noWrap/>
            <w:vAlign w:val="bottom"/>
          </w:tcPr>
          <w:p w14:paraId="4557DCF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Cardinal</w:t>
            </w:r>
          </w:p>
        </w:tc>
        <w:tc>
          <w:tcPr>
            <w:tcW w:w="1080" w:type="dxa"/>
            <w:tcBorders>
              <w:top w:val="single" w:sz="4" w:space="0" w:color="auto"/>
              <w:left w:val="single" w:sz="4" w:space="0" w:color="auto"/>
              <w:bottom w:val="single" w:sz="4" w:space="0" w:color="auto"/>
              <w:right w:val="single" w:sz="4" w:space="0" w:color="auto"/>
            </w:tcBorders>
          </w:tcPr>
          <w:p w14:paraId="56C5E6E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Cardinal</w:t>
            </w:r>
          </w:p>
        </w:tc>
        <w:tc>
          <w:tcPr>
            <w:tcW w:w="1080" w:type="dxa"/>
            <w:tcBorders>
              <w:top w:val="single" w:sz="4" w:space="0" w:color="auto"/>
              <w:left w:val="single" w:sz="4" w:space="0" w:color="auto"/>
              <w:bottom w:val="single" w:sz="4" w:space="0" w:color="auto"/>
              <w:right w:val="single" w:sz="4" w:space="0" w:color="auto"/>
            </w:tcBorders>
          </w:tcPr>
          <w:p w14:paraId="0137CB3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Cardinal</w:t>
            </w:r>
          </w:p>
        </w:tc>
        <w:tc>
          <w:tcPr>
            <w:tcW w:w="1080" w:type="dxa"/>
            <w:tcBorders>
              <w:top w:val="single" w:sz="4" w:space="0" w:color="auto"/>
              <w:left w:val="single" w:sz="4" w:space="0" w:color="auto"/>
              <w:bottom w:val="single" w:sz="4" w:space="0" w:color="auto"/>
              <w:right w:val="single" w:sz="4" w:space="0" w:color="auto"/>
            </w:tcBorders>
          </w:tcPr>
          <w:p w14:paraId="547CBA2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Cardinal</w:t>
            </w:r>
          </w:p>
        </w:tc>
        <w:tc>
          <w:tcPr>
            <w:tcW w:w="1080" w:type="dxa"/>
            <w:tcBorders>
              <w:top w:val="single" w:sz="4" w:space="0" w:color="auto"/>
              <w:left w:val="single" w:sz="4" w:space="0" w:color="auto"/>
              <w:bottom w:val="single" w:sz="4" w:space="0" w:color="auto"/>
              <w:right w:val="single" w:sz="4" w:space="0" w:color="auto"/>
            </w:tcBorders>
          </w:tcPr>
          <w:p w14:paraId="4FFE3F9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Cardinal</w:t>
            </w:r>
          </w:p>
        </w:tc>
        <w:tc>
          <w:tcPr>
            <w:tcW w:w="1080" w:type="dxa"/>
            <w:tcBorders>
              <w:top w:val="single" w:sz="4" w:space="0" w:color="auto"/>
              <w:left w:val="single" w:sz="4" w:space="0" w:color="auto"/>
              <w:bottom w:val="single" w:sz="4" w:space="0" w:color="auto"/>
              <w:right w:val="single" w:sz="4" w:space="0" w:color="auto"/>
            </w:tcBorders>
          </w:tcPr>
          <w:p w14:paraId="67DA457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Cardinal</w:t>
            </w:r>
          </w:p>
        </w:tc>
        <w:tc>
          <w:tcPr>
            <w:tcW w:w="1260" w:type="dxa"/>
            <w:tcBorders>
              <w:top w:val="single" w:sz="4" w:space="0" w:color="auto"/>
              <w:left w:val="single" w:sz="4" w:space="0" w:color="auto"/>
              <w:bottom w:val="single" w:sz="4" w:space="0" w:color="auto"/>
              <w:right w:val="single" w:sz="4" w:space="0" w:color="auto"/>
            </w:tcBorders>
          </w:tcPr>
          <w:p w14:paraId="3BA8D11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Pilkington</w:t>
            </w:r>
          </w:p>
        </w:tc>
        <w:tc>
          <w:tcPr>
            <w:tcW w:w="1276" w:type="dxa"/>
            <w:tcBorders>
              <w:top w:val="single" w:sz="4" w:space="0" w:color="auto"/>
              <w:left w:val="single" w:sz="4" w:space="0" w:color="auto"/>
              <w:bottom w:val="single" w:sz="4" w:space="0" w:color="auto"/>
              <w:right w:val="single" w:sz="4" w:space="0" w:color="auto"/>
            </w:tcBorders>
          </w:tcPr>
          <w:p w14:paraId="566AECF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Pilkington</w:t>
            </w:r>
          </w:p>
        </w:tc>
      </w:tr>
      <w:tr w:rsidR="007A618E" w:rsidRPr="003813C8" w14:paraId="601E2589" w14:textId="77777777" w:rsidTr="00484E92">
        <w:trPr>
          <w:trHeight w:val="378"/>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279DAED6"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Manufacture</w:t>
            </w:r>
          </w:p>
          <w:p w14:paraId="67490003"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date</w:t>
            </w:r>
          </w:p>
        </w:tc>
        <w:tc>
          <w:tcPr>
            <w:tcW w:w="1620" w:type="dxa"/>
            <w:tcBorders>
              <w:top w:val="single" w:sz="4" w:space="0" w:color="auto"/>
              <w:left w:val="single" w:sz="4" w:space="0" w:color="auto"/>
              <w:bottom w:val="single" w:sz="4" w:space="0" w:color="auto"/>
              <w:right w:val="single" w:sz="4" w:space="0" w:color="auto"/>
            </w:tcBorders>
            <w:noWrap/>
            <w:vAlign w:val="bottom"/>
          </w:tcPr>
          <w:p w14:paraId="76925CB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08/12/98</w:t>
            </w:r>
          </w:p>
          <w:p w14:paraId="67FC9CD8" w14:textId="77777777" w:rsidR="007A618E" w:rsidRPr="00B65B81" w:rsidRDefault="007A618E" w:rsidP="00B64E31">
            <w:pPr>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noWrap/>
            <w:vAlign w:val="bottom"/>
          </w:tcPr>
          <w:p w14:paraId="6119F0B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04/01/01</w:t>
            </w:r>
          </w:p>
          <w:p w14:paraId="3B35A6E7" w14:textId="77777777" w:rsidR="007A618E" w:rsidRPr="00B65B81" w:rsidRDefault="007A618E" w:rsidP="00B64E31">
            <w:pPr>
              <w:jc w:val="center"/>
              <w:rPr>
                <w:rFonts w:ascii="Times New Roman"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cPr>
          <w:p w14:paraId="1450CBC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08/17/01</w:t>
            </w:r>
          </w:p>
        </w:tc>
        <w:tc>
          <w:tcPr>
            <w:tcW w:w="1080" w:type="dxa"/>
            <w:tcBorders>
              <w:top w:val="single" w:sz="4" w:space="0" w:color="auto"/>
              <w:left w:val="single" w:sz="4" w:space="0" w:color="auto"/>
              <w:bottom w:val="single" w:sz="4" w:space="0" w:color="auto"/>
              <w:right w:val="single" w:sz="4" w:space="0" w:color="auto"/>
            </w:tcBorders>
          </w:tcPr>
          <w:p w14:paraId="7AA56ACD"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04/15/98</w:t>
            </w:r>
          </w:p>
        </w:tc>
        <w:tc>
          <w:tcPr>
            <w:tcW w:w="1080" w:type="dxa"/>
            <w:tcBorders>
              <w:top w:val="single" w:sz="4" w:space="0" w:color="auto"/>
              <w:left w:val="single" w:sz="4" w:space="0" w:color="auto"/>
              <w:bottom w:val="single" w:sz="4" w:space="0" w:color="auto"/>
              <w:right w:val="single" w:sz="4" w:space="0" w:color="auto"/>
            </w:tcBorders>
          </w:tcPr>
          <w:p w14:paraId="36FF237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08/31/01</w:t>
            </w:r>
          </w:p>
        </w:tc>
        <w:tc>
          <w:tcPr>
            <w:tcW w:w="1080" w:type="dxa"/>
            <w:tcBorders>
              <w:top w:val="single" w:sz="4" w:space="0" w:color="auto"/>
              <w:left w:val="single" w:sz="4" w:space="0" w:color="auto"/>
              <w:bottom w:val="single" w:sz="4" w:space="0" w:color="auto"/>
              <w:right w:val="single" w:sz="4" w:space="0" w:color="auto"/>
            </w:tcBorders>
          </w:tcPr>
          <w:p w14:paraId="74FFB8A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05/17/98</w:t>
            </w:r>
          </w:p>
        </w:tc>
        <w:tc>
          <w:tcPr>
            <w:tcW w:w="1080" w:type="dxa"/>
            <w:tcBorders>
              <w:top w:val="single" w:sz="4" w:space="0" w:color="auto"/>
              <w:left w:val="single" w:sz="4" w:space="0" w:color="auto"/>
              <w:bottom w:val="single" w:sz="4" w:space="0" w:color="auto"/>
              <w:right w:val="single" w:sz="4" w:space="0" w:color="auto"/>
            </w:tcBorders>
          </w:tcPr>
          <w:p w14:paraId="115CFD7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07/17/98</w:t>
            </w:r>
          </w:p>
        </w:tc>
        <w:tc>
          <w:tcPr>
            <w:tcW w:w="1260" w:type="dxa"/>
            <w:tcBorders>
              <w:top w:val="single" w:sz="4" w:space="0" w:color="auto"/>
              <w:left w:val="single" w:sz="4" w:space="0" w:color="auto"/>
              <w:bottom w:val="single" w:sz="4" w:space="0" w:color="auto"/>
              <w:right w:val="single" w:sz="4" w:space="0" w:color="auto"/>
            </w:tcBorders>
          </w:tcPr>
          <w:p w14:paraId="3774D40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02/18/10</w:t>
            </w:r>
          </w:p>
        </w:tc>
        <w:tc>
          <w:tcPr>
            <w:tcW w:w="1276" w:type="dxa"/>
            <w:tcBorders>
              <w:top w:val="single" w:sz="4" w:space="0" w:color="auto"/>
              <w:left w:val="single" w:sz="4" w:space="0" w:color="auto"/>
              <w:bottom w:val="single" w:sz="4" w:space="0" w:color="auto"/>
              <w:right w:val="single" w:sz="4" w:space="0" w:color="auto"/>
            </w:tcBorders>
          </w:tcPr>
          <w:p w14:paraId="17F654C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03/03/10</w:t>
            </w:r>
          </w:p>
        </w:tc>
      </w:tr>
      <w:tr w:rsidR="007A618E" w:rsidRPr="003813C8" w14:paraId="00BEA194"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7F92E629"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Li</w:t>
            </w:r>
          </w:p>
        </w:tc>
        <w:tc>
          <w:tcPr>
            <w:tcW w:w="1620" w:type="dxa"/>
            <w:tcBorders>
              <w:top w:val="single" w:sz="4" w:space="0" w:color="auto"/>
              <w:left w:val="single" w:sz="4" w:space="0" w:color="auto"/>
              <w:bottom w:val="single" w:sz="4" w:space="0" w:color="auto"/>
              <w:right w:val="single" w:sz="4" w:space="0" w:color="auto"/>
            </w:tcBorders>
            <w:noWrap/>
            <w:vAlign w:val="bottom"/>
          </w:tcPr>
          <w:p w14:paraId="4194BA9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noWrap/>
          </w:tcPr>
          <w:p w14:paraId="01C70AE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4BF9DD7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4BB1014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608A1D3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2D8F9176"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77CC247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bottom"/>
          </w:tcPr>
          <w:p w14:paraId="6DA0102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6.79</w:t>
            </w:r>
          </w:p>
        </w:tc>
        <w:tc>
          <w:tcPr>
            <w:tcW w:w="1276" w:type="dxa"/>
            <w:tcBorders>
              <w:top w:val="single" w:sz="4" w:space="0" w:color="auto"/>
              <w:left w:val="single" w:sz="4" w:space="0" w:color="auto"/>
              <w:bottom w:val="single" w:sz="4" w:space="0" w:color="auto"/>
              <w:right w:val="single" w:sz="4" w:space="0" w:color="auto"/>
            </w:tcBorders>
            <w:vAlign w:val="bottom"/>
          </w:tcPr>
          <w:p w14:paraId="3099362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6.14</w:t>
            </w:r>
          </w:p>
        </w:tc>
      </w:tr>
      <w:tr w:rsidR="007A618E" w:rsidRPr="003813C8" w14:paraId="20D21916"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2C495B78"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Mg</w:t>
            </w:r>
          </w:p>
        </w:tc>
        <w:tc>
          <w:tcPr>
            <w:tcW w:w="1620" w:type="dxa"/>
            <w:tcBorders>
              <w:top w:val="single" w:sz="4" w:space="0" w:color="auto"/>
              <w:left w:val="single" w:sz="4" w:space="0" w:color="auto"/>
              <w:bottom w:val="single" w:sz="4" w:space="0" w:color="auto"/>
              <w:right w:val="single" w:sz="4" w:space="0" w:color="auto"/>
            </w:tcBorders>
            <w:noWrap/>
            <w:vAlign w:val="bottom"/>
          </w:tcPr>
          <w:p w14:paraId="1546E6F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22139</w:t>
            </w:r>
          </w:p>
        </w:tc>
        <w:tc>
          <w:tcPr>
            <w:tcW w:w="1080" w:type="dxa"/>
            <w:tcBorders>
              <w:top w:val="single" w:sz="4" w:space="0" w:color="auto"/>
              <w:left w:val="single" w:sz="4" w:space="0" w:color="auto"/>
              <w:bottom w:val="single" w:sz="4" w:space="0" w:color="auto"/>
              <w:right w:val="single" w:sz="4" w:space="0" w:color="auto"/>
            </w:tcBorders>
            <w:noWrap/>
            <w:vAlign w:val="bottom"/>
          </w:tcPr>
          <w:p w14:paraId="5C180F1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22021</w:t>
            </w:r>
          </w:p>
        </w:tc>
        <w:tc>
          <w:tcPr>
            <w:tcW w:w="1080" w:type="dxa"/>
            <w:tcBorders>
              <w:top w:val="single" w:sz="4" w:space="0" w:color="auto"/>
              <w:left w:val="single" w:sz="4" w:space="0" w:color="auto"/>
              <w:bottom w:val="single" w:sz="4" w:space="0" w:color="auto"/>
              <w:right w:val="single" w:sz="4" w:space="0" w:color="auto"/>
            </w:tcBorders>
            <w:vAlign w:val="bottom"/>
          </w:tcPr>
          <w:p w14:paraId="2208277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11499</w:t>
            </w:r>
          </w:p>
        </w:tc>
        <w:tc>
          <w:tcPr>
            <w:tcW w:w="1080" w:type="dxa"/>
            <w:tcBorders>
              <w:top w:val="single" w:sz="4" w:space="0" w:color="auto"/>
              <w:left w:val="single" w:sz="4" w:space="0" w:color="auto"/>
              <w:bottom w:val="single" w:sz="4" w:space="0" w:color="auto"/>
              <w:right w:val="single" w:sz="4" w:space="0" w:color="auto"/>
            </w:tcBorders>
            <w:vAlign w:val="bottom"/>
          </w:tcPr>
          <w:p w14:paraId="2DDE8EE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21704</w:t>
            </w:r>
          </w:p>
        </w:tc>
        <w:tc>
          <w:tcPr>
            <w:tcW w:w="1080" w:type="dxa"/>
            <w:tcBorders>
              <w:top w:val="single" w:sz="4" w:space="0" w:color="auto"/>
              <w:left w:val="single" w:sz="4" w:space="0" w:color="auto"/>
              <w:bottom w:val="single" w:sz="4" w:space="0" w:color="auto"/>
              <w:right w:val="single" w:sz="4" w:space="0" w:color="auto"/>
            </w:tcBorders>
            <w:vAlign w:val="bottom"/>
          </w:tcPr>
          <w:p w14:paraId="4E1D97ED"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13365</w:t>
            </w:r>
          </w:p>
        </w:tc>
        <w:tc>
          <w:tcPr>
            <w:tcW w:w="1080" w:type="dxa"/>
            <w:tcBorders>
              <w:top w:val="single" w:sz="4" w:space="0" w:color="auto"/>
              <w:left w:val="single" w:sz="4" w:space="0" w:color="auto"/>
              <w:bottom w:val="single" w:sz="4" w:space="0" w:color="auto"/>
              <w:right w:val="single" w:sz="4" w:space="0" w:color="auto"/>
            </w:tcBorders>
            <w:vAlign w:val="bottom"/>
          </w:tcPr>
          <w:p w14:paraId="605A2EA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19887</w:t>
            </w:r>
          </w:p>
        </w:tc>
        <w:tc>
          <w:tcPr>
            <w:tcW w:w="1080" w:type="dxa"/>
            <w:tcBorders>
              <w:top w:val="single" w:sz="4" w:space="0" w:color="auto"/>
              <w:left w:val="single" w:sz="4" w:space="0" w:color="auto"/>
              <w:bottom w:val="single" w:sz="4" w:space="0" w:color="auto"/>
              <w:right w:val="single" w:sz="4" w:space="0" w:color="auto"/>
            </w:tcBorders>
            <w:vAlign w:val="bottom"/>
          </w:tcPr>
          <w:p w14:paraId="7EBD529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21069</w:t>
            </w:r>
          </w:p>
        </w:tc>
        <w:tc>
          <w:tcPr>
            <w:tcW w:w="1260" w:type="dxa"/>
            <w:tcBorders>
              <w:top w:val="single" w:sz="4" w:space="0" w:color="auto"/>
              <w:left w:val="single" w:sz="4" w:space="0" w:color="auto"/>
              <w:bottom w:val="single" w:sz="4" w:space="0" w:color="auto"/>
              <w:right w:val="single" w:sz="4" w:space="0" w:color="auto"/>
            </w:tcBorders>
            <w:vAlign w:val="bottom"/>
          </w:tcPr>
          <w:p w14:paraId="4015C64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29287</w:t>
            </w:r>
          </w:p>
        </w:tc>
        <w:tc>
          <w:tcPr>
            <w:tcW w:w="1276" w:type="dxa"/>
            <w:tcBorders>
              <w:top w:val="single" w:sz="4" w:space="0" w:color="auto"/>
              <w:left w:val="single" w:sz="4" w:space="0" w:color="auto"/>
              <w:bottom w:val="single" w:sz="4" w:space="0" w:color="auto"/>
              <w:right w:val="single" w:sz="4" w:space="0" w:color="auto"/>
            </w:tcBorders>
            <w:vAlign w:val="bottom"/>
          </w:tcPr>
          <w:p w14:paraId="1E64EC8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30487</w:t>
            </w:r>
          </w:p>
        </w:tc>
      </w:tr>
      <w:tr w:rsidR="007A618E" w:rsidRPr="003813C8" w14:paraId="5F27C76C"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37191D03"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Al</w:t>
            </w:r>
          </w:p>
        </w:tc>
        <w:tc>
          <w:tcPr>
            <w:tcW w:w="1620" w:type="dxa"/>
            <w:tcBorders>
              <w:top w:val="single" w:sz="4" w:space="0" w:color="auto"/>
              <w:left w:val="single" w:sz="4" w:space="0" w:color="auto"/>
              <w:bottom w:val="single" w:sz="4" w:space="0" w:color="auto"/>
              <w:right w:val="single" w:sz="4" w:space="0" w:color="auto"/>
            </w:tcBorders>
            <w:noWrap/>
            <w:vAlign w:val="bottom"/>
          </w:tcPr>
          <w:p w14:paraId="597AC28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noWrap/>
          </w:tcPr>
          <w:p w14:paraId="55855EA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788C190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31AA34BC"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69B5D38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7F7FF971"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6B914E5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bottom"/>
          </w:tcPr>
          <w:p w14:paraId="4078892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847</w:t>
            </w:r>
          </w:p>
        </w:tc>
        <w:tc>
          <w:tcPr>
            <w:tcW w:w="1276" w:type="dxa"/>
            <w:tcBorders>
              <w:top w:val="single" w:sz="4" w:space="0" w:color="auto"/>
              <w:left w:val="single" w:sz="4" w:space="0" w:color="auto"/>
              <w:bottom w:val="single" w:sz="4" w:space="0" w:color="auto"/>
              <w:right w:val="single" w:sz="4" w:space="0" w:color="auto"/>
            </w:tcBorders>
            <w:vAlign w:val="bottom"/>
          </w:tcPr>
          <w:p w14:paraId="6B3158C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906</w:t>
            </w:r>
          </w:p>
        </w:tc>
      </w:tr>
      <w:tr w:rsidR="007A618E" w:rsidRPr="003813C8" w14:paraId="0CD300B7"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141A6144"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K</w:t>
            </w:r>
          </w:p>
        </w:tc>
        <w:tc>
          <w:tcPr>
            <w:tcW w:w="1620" w:type="dxa"/>
            <w:tcBorders>
              <w:top w:val="single" w:sz="4" w:space="0" w:color="auto"/>
              <w:left w:val="single" w:sz="4" w:space="0" w:color="auto"/>
              <w:bottom w:val="single" w:sz="4" w:space="0" w:color="auto"/>
              <w:right w:val="single" w:sz="4" w:space="0" w:color="auto"/>
            </w:tcBorders>
            <w:noWrap/>
            <w:vAlign w:val="bottom"/>
          </w:tcPr>
          <w:p w14:paraId="531217D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noWrap/>
          </w:tcPr>
          <w:p w14:paraId="7828638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407FDBA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041AA828"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0DB1BE2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76D7C948"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4F51D26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bottom"/>
          </w:tcPr>
          <w:p w14:paraId="1102A8C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146</w:t>
            </w:r>
          </w:p>
        </w:tc>
        <w:tc>
          <w:tcPr>
            <w:tcW w:w="1276" w:type="dxa"/>
            <w:tcBorders>
              <w:top w:val="single" w:sz="4" w:space="0" w:color="auto"/>
              <w:left w:val="single" w:sz="4" w:space="0" w:color="auto"/>
              <w:bottom w:val="single" w:sz="4" w:space="0" w:color="auto"/>
              <w:right w:val="single" w:sz="4" w:space="0" w:color="auto"/>
            </w:tcBorders>
            <w:vAlign w:val="bottom"/>
          </w:tcPr>
          <w:p w14:paraId="2E123DA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191</w:t>
            </w:r>
          </w:p>
        </w:tc>
      </w:tr>
      <w:tr w:rsidR="007A618E" w:rsidRPr="003813C8" w14:paraId="4A958148"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15CF1AF0"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Ca</w:t>
            </w:r>
          </w:p>
        </w:tc>
        <w:tc>
          <w:tcPr>
            <w:tcW w:w="1620" w:type="dxa"/>
            <w:tcBorders>
              <w:top w:val="single" w:sz="4" w:space="0" w:color="auto"/>
              <w:left w:val="single" w:sz="4" w:space="0" w:color="auto"/>
              <w:bottom w:val="single" w:sz="4" w:space="0" w:color="auto"/>
              <w:right w:val="single" w:sz="4" w:space="0" w:color="auto"/>
            </w:tcBorders>
            <w:noWrap/>
            <w:vAlign w:val="bottom"/>
          </w:tcPr>
          <w:p w14:paraId="4549345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noWrap/>
          </w:tcPr>
          <w:p w14:paraId="2469CE9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0A2645C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79509AFE"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2456F41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36DEECE6"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2133058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bottom"/>
          </w:tcPr>
          <w:p w14:paraId="3D67DAF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61236</w:t>
            </w:r>
          </w:p>
        </w:tc>
        <w:tc>
          <w:tcPr>
            <w:tcW w:w="1276" w:type="dxa"/>
            <w:tcBorders>
              <w:top w:val="single" w:sz="4" w:space="0" w:color="auto"/>
              <w:left w:val="single" w:sz="4" w:space="0" w:color="auto"/>
              <w:bottom w:val="single" w:sz="4" w:space="0" w:color="auto"/>
              <w:right w:val="single" w:sz="4" w:space="0" w:color="auto"/>
            </w:tcBorders>
            <w:vAlign w:val="bottom"/>
          </w:tcPr>
          <w:p w14:paraId="544733A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62326</w:t>
            </w:r>
          </w:p>
        </w:tc>
      </w:tr>
      <w:tr w:rsidR="007A618E" w:rsidRPr="003813C8" w14:paraId="18DB0C94"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648D8B69"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Ti</w:t>
            </w:r>
          </w:p>
        </w:tc>
        <w:tc>
          <w:tcPr>
            <w:tcW w:w="1620" w:type="dxa"/>
            <w:tcBorders>
              <w:top w:val="single" w:sz="4" w:space="0" w:color="auto"/>
              <w:left w:val="single" w:sz="4" w:space="0" w:color="auto"/>
              <w:bottom w:val="single" w:sz="4" w:space="0" w:color="auto"/>
              <w:right w:val="single" w:sz="4" w:space="0" w:color="auto"/>
            </w:tcBorders>
            <w:noWrap/>
            <w:vAlign w:val="bottom"/>
          </w:tcPr>
          <w:p w14:paraId="252A165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123</w:t>
            </w:r>
          </w:p>
        </w:tc>
        <w:tc>
          <w:tcPr>
            <w:tcW w:w="1080" w:type="dxa"/>
            <w:tcBorders>
              <w:top w:val="single" w:sz="4" w:space="0" w:color="auto"/>
              <w:left w:val="single" w:sz="4" w:space="0" w:color="auto"/>
              <w:bottom w:val="single" w:sz="4" w:space="0" w:color="auto"/>
              <w:right w:val="single" w:sz="4" w:space="0" w:color="auto"/>
            </w:tcBorders>
            <w:noWrap/>
            <w:vAlign w:val="bottom"/>
          </w:tcPr>
          <w:p w14:paraId="5AA796E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62.9</w:t>
            </w:r>
          </w:p>
        </w:tc>
        <w:tc>
          <w:tcPr>
            <w:tcW w:w="1080" w:type="dxa"/>
            <w:tcBorders>
              <w:top w:val="single" w:sz="4" w:space="0" w:color="auto"/>
              <w:left w:val="single" w:sz="4" w:space="0" w:color="auto"/>
              <w:bottom w:val="single" w:sz="4" w:space="0" w:color="auto"/>
              <w:right w:val="single" w:sz="4" w:space="0" w:color="auto"/>
            </w:tcBorders>
            <w:vAlign w:val="bottom"/>
          </w:tcPr>
          <w:p w14:paraId="6A5484C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58.9</w:t>
            </w:r>
          </w:p>
        </w:tc>
        <w:tc>
          <w:tcPr>
            <w:tcW w:w="1080" w:type="dxa"/>
            <w:tcBorders>
              <w:top w:val="single" w:sz="4" w:space="0" w:color="auto"/>
              <w:left w:val="single" w:sz="4" w:space="0" w:color="auto"/>
              <w:bottom w:val="single" w:sz="4" w:space="0" w:color="auto"/>
              <w:right w:val="single" w:sz="4" w:space="0" w:color="auto"/>
            </w:tcBorders>
            <w:vAlign w:val="bottom"/>
          </w:tcPr>
          <w:p w14:paraId="4776282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118</w:t>
            </w:r>
          </w:p>
        </w:tc>
        <w:tc>
          <w:tcPr>
            <w:tcW w:w="1080" w:type="dxa"/>
            <w:tcBorders>
              <w:top w:val="single" w:sz="4" w:space="0" w:color="auto"/>
              <w:left w:val="single" w:sz="4" w:space="0" w:color="auto"/>
              <w:bottom w:val="single" w:sz="4" w:space="0" w:color="auto"/>
              <w:right w:val="single" w:sz="4" w:space="0" w:color="auto"/>
            </w:tcBorders>
            <w:vAlign w:val="bottom"/>
          </w:tcPr>
          <w:p w14:paraId="1AEFF91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57.51</w:t>
            </w:r>
          </w:p>
        </w:tc>
        <w:tc>
          <w:tcPr>
            <w:tcW w:w="1080" w:type="dxa"/>
            <w:tcBorders>
              <w:top w:val="single" w:sz="4" w:space="0" w:color="auto"/>
              <w:left w:val="single" w:sz="4" w:space="0" w:color="auto"/>
              <w:bottom w:val="single" w:sz="4" w:space="0" w:color="auto"/>
              <w:right w:val="single" w:sz="4" w:space="0" w:color="auto"/>
            </w:tcBorders>
            <w:vAlign w:val="bottom"/>
          </w:tcPr>
          <w:p w14:paraId="0333269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155</w:t>
            </w:r>
          </w:p>
        </w:tc>
        <w:tc>
          <w:tcPr>
            <w:tcW w:w="1080" w:type="dxa"/>
            <w:tcBorders>
              <w:top w:val="single" w:sz="4" w:space="0" w:color="auto"/>
              <w:left w:val="single" w:sz="4" w:space="0" w:color="auto"/>
              <w:bottom w:val="single" w:sz="4" w:space="0" w:color="auto"/>
              <w:right w:val="single" w:sz="4" w:space="0" w:color="auto"/>
            </w:tcBorders>
            <w:vAlign w:val="bottom"/>
          </w:tcPr>
          <w:p w14:paraId="5C5D57A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125</w:t>
            </w:r>
          </w:p>
        </w:tc>
        <w:tc>
          <w:tcPr>
            <w:tcW w:w="1260" w:type="dxa"/>
            <w:tcBorders>
              <w:top w:val="single" w:sz="4" w:space="0" w:color="auto"/>
              <w:left w:val="single" w:sz="4" w:space="0" w:color="auto"/>
              <w:bottom w:val="single" w:sz="4" w:space="0" w:color="auto"/>
              <w:right w:val="single" w:sz="4" w:space="0" w:color="auto"/>
            </w:tcBorders>
            <w:vAlign w:val="bottom"/>
          </w:tcPr>
          <w:p w14:paraId="03F7D2B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504</w:t>
            </w:r>
          </w:p>
        </w:tc>
        <w:tc>
          <w:tcPr>
            <w:tcW w:w="1276" w:type="dxa"/>
            <w:tcBorders>
              <w:top w:val="single" w:sz="4" w:space="0" w:color="auto"/>
              <w:left w:val="single" w:sz="4" w:space="0" w:color="auto"/>
              <w:bottom w:val="single" w:sz="4" w:space="0" w:color="auto"/>
              <w:right w:val="single" w:sz="4" w:space="0" w:color="auto"/>
            </w:tcBorders>
            <w:vAlign w:val="bottom"/>
          </w:tcPr>
          <w:p w14:paraId="555AD64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315</w:t>
            </w:r>
          </w:p>
        </w:tc>
      </w:tr>
      <w:tr w:rsidR="007A618E" w:rsidRPr="003813C8" w14:paraId="6299B3E3"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267E58BE"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Mn</w:t>
            </w:r>
          </w:p>
        </w:tc>
        <w:tc>
          <w:tcPr>
            <w:tcW w:w="1620" w:type="dxa"/>
            <w:tcBorders>
              <w:top w:val="single" w:sz="4" w:space="0" w:color="auto"/>
              <w:left w:val="single" w:sz="4" w:space="0" w:color="auto"/>
              <w:bottom w:val="single" w:sz="4" w:space="0" w:color="auto"/>
              <w:right w:val="single" w:sz="4" w:space="0" w:color="auto"/>
            </w:tcBorders>
            <w:noWrap/>
            <w:vAlign w:val="bottom"/>
          </w:tcPr>
          <w:p w14:paraId="581F35B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101</w:t>
            </w:r>
          </w:p>
        </w:tc>
        <w:tc>
          <w:tcPr>
            <w:tcW w:w="1080" w:type="dxa"/>
            <w:tcBorders>
              <w:top w:val="single" w:sz="4" w:space="0" w:color="auto"/>
              <w:left w:val="single" w:sz="4" w:space="0" w:color="auto"/>
              <w:bottom w:val="single" w:sz="4" w:space="0" w:color="auto"/>
              <w:right w:val="single" w:sz="4" w:space="0" w:color="auto"/>
            </w:tcBorders>
            <w:noWrap/>
            <w:vAlign w:val="bottom"/>
          </w:tcPr>
          <w:p w14:paraId="405D366D"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20.0</w:t>
            </w:r>
          </w:p>
        </w:tc>
        <w:tc>
          <w:tcPr>
            <w:tcW w:w="1080" w:type="dxa"/>
            <w:tcBorders>
              <w:top w:val="single" w:sz="4" w:space="0" w:color="auto"/>
              <w:left w:val="single" w:sz="4" w:space="0" w:color="auto"/>
              <w:bottom w:val="single" w:sz="4" w:space="0" w:color="auto"/>
              <w:right w:val="single" w:sz="4" w:space="0" w:color="auto"/>
            </w:tcBorders>
            <w:vAlign w:val="bottom"/>
          </w:tcPr>
          <w:p w14:paraId="52FDD83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17.3</w:t>
            </w:r>
          </w:p>
        </w:tc>
        <w:tc>
          <w:tcPr>
            <w:tcW w:w="1080" w:type="dxa"/>
            <w:tcBorders>
              <w:top w:val="single" w:sz="4" w:space="0" w:color="auto"/>
              <w:left w:val="single" w:sz="4" w:space="0" w:color="auto"/>
              <w:bottom w:val="single" w:sz="4" w:space="0" w:color="auto"/>
              <w:right w:val="single" w:sz="4" w:space="0" w:color="auto"/>
            </w:tcBorders>
            <w:vAlign w:val="bottom"/>
          </w:tcPr>
          <w:p w14:paraId="6F5D00B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92.3</w:t>
            </w:r>
          </w:p>
        </w:tc>
        <w:tc>
          <w:tcPr>
            <w:tcW w:w="1080" w:type="dxa"/>
            <w:tcBorders>
              <w:top w:val="single" w:sz="4" w:space="0" w:color="auto"/>
              <w:left w:val="single" w:sz="4" w:space="0" w:color="auto"/>
              <w:bottom w:val="single" w:sz="4" w:space="0" w:color="auto"/>
              <w:right w:val="single" w:sz="4" w:space="0" w:color="auto"/>
            </w:tcBorders>
            <w:vAlign w:val="bottom"/>
          </w:tcPr>
          <w:p w14:paraId="5DF21A1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17.1</w:t>
            </w:r>
          </w:p>
        </w:tc>
        <w:tc>
          <w:tcPr>
            <w:tcW w:w="1080" w:type="dxa"/>
            <w:tcBorders>
              <w:top w:val="single" w:sz="4" w:space="0" w:color="auto"/>
              <w:left w:val="single" w:sz="4" w:space="0" w:color="auto"/>
              <w:bottom w:val="single" w:sz="4" w:space="0" w:color="auto"/>
              <w:right w:val="single" w:sz="4" w:space="0" w:color="auto"/>
            </w:tcBorders>
            <w:vAlign w:val="bottom"/>
          </w:tcPr>
          <w:p w14:paraId="2BDEDC1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158</w:t>
            </w:r>
          </w:p>
        </w:tc>
        <w:tc>
          <w:tcPr>
            <w:tcW w:w="1080" w:type="dxa"/>
            <w:tcBorders>
              <w:top w:val="single" w:sz="4" w:space="0" w:color="auto"/>
              <w:left w:val="single" w:sz="4" w:space="0" w:color="auto"/>
              <w:bottom w:val="single" w:sz="4" w:space="0" w:color="auto"/>
              <w:right w:val="single" w:sz="4" w:space="0" w:color="auto"/>
            </w:tcBorders>
            <w:vAlign w:val="bottom"/>
          </w:tcPr>
          <w:p w14:paraId="1FAD1C2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100</w:t>
            </w:r>
          </w:p>
        </w:tc>
        <w:tc>
          <w:tcPr>
            <w:tcW w:w="1260" w:type="dxa"/>
            <w:tcBorders>
              <w:top w:val="single" w:sz="4" w:space="0" w:color="auto"/>
              <w:left w:val="single" w:sz="4" w:space="0" w:color="auto"/>
              <w:bottom w:val="single" w:sz="4" w:space="0" w:color="auto"/>
              <w:right w:val="single" w:sz="4" w:space="0" w:color="auto"/>
            </w:tcBorders>
            <w:vAlign w:val="bottom"/>
          </w:tcPr>
          <w:p w14:paraId="4F1D721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18.75</w:t>
            </w:r>
          </w:p>
        </w:tc>
        <w:tc>
          <w:tcPr>
            <w:tcW w:w="1276" w:type="dxa"/>
            <w:tcBorders>
              <w:top w:val="single" w:sz="4" w:space="0" w:color="auto"/>
              <w:left w:val="single" w:sz="4" w:space="0" w:color="auto"/>
              <w:bottom w:val="single" w:sz="4" w:space="0" w:color="auto"/>
              <w:right w:val="single" w:sz="4" w:space="0" w:color="auto"/>
            </w:tcBorders>
            <w:vAlign w:val="bottom"/>
          </w:tcPr>
          <w:p w14:paraId="37AF7EA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12.08</w:t>
            </w:r>
          </w:p>
        </w:tc>
      </w:tr>
      <w:tr w:rsidR="007A618E" w:rsidRPr="003813C8" w14:paraId="07B060D4"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3D96FDA8"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Fe</w:t>
            </w:r>
          </w:p>
        </w:tc>
        <w:tc>
          <w:tcPr>
            <w:tcW w:w="1620" w:type="dxa"/>
            <w:tcBorders>
              <w:top w:val="single" w:sz="4" w:space="0" w:color="auto"/>
              <w:left w:val="single" w:sz="4" w:space="0" w:color="auto"/>
              <w:bottom w:val="single" w:sz="4" w:space="0" w:color="auto"/>
              <w:right w:val="single" w:sz="4" w:space="0" w:color="auto"/>
            </w:tcBorders>
            <w:noWrap/>
            <w:vAlign w:val="bottom"/>
          </w:tcPr>
          <w:p w14:paraId="648DE8F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150</w:t>
            </w:r>
          </w:p>
        </w:tc>
        <w:tc>
          <w:tcPr>
            <w:tcW w:w="1080" w:type="dxa"/>
            <w:tcBorders>
              <w:top w:val="single" w:sz="4" w:space="0" w:color="auto"/>
              <w:left w:val="single" w:sz="4" w:space="0" w:color="auto"/>
              <w:bottom w:val="single" w:sz="4" w:space="0" w:color="auto"/>
              <w:right w:val="single" w:sz="4" w:space="0" w:color="auto"/>
            </w:tcBorders>
            <w:noWrap/>
            <w:vAlign w:val="bottom"/>
          </w:tcPr>
          <w:p w14:paraId="332F9B9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530</w:t>
            </w:r>
          </w:p>
        </w:tc>
        <w:tc>
          <w:tcPr>
            <w:tcW w:w="1080" w:type="dxa"/>
            <w:tcBorders>
              <w:top w:val="single" w:sz="4" w:space="0" w:color="auto"/>
              <w:left w:val="single" w:sz="4" w:space="0" w:color="auto"/>
              <w:bottom w:val="single" w:sz="4" w:space="0" w:color="auto"/>
              <w:right w:val="single" w:sz="4" w:space="0" w:color="auto"/>
            </w:tcBorders>
            <w:vAlign w:val="bottom"/>
          </w:tcPr>
          <w:p w14:paraId="4470780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391</w:t>
            </w:r>
          </w:p>
        </w:tc>
        <w:tc>
          <w:tcPr>
            <w:tcW w:w="1080" w:type="dxa"/>
            <w:tcBorders>
              <w:top w:val="single" w:sz="4" w:space="0" w:color="auto"/>
              <w:left w:val="single" w:sz="4" w:space="0" w:color="auto"/>
              <w:bottom w:val="single" w:sz="4" w:space="0" w:color="auto"/>
              <w:right w:val="single" w:sz="4" w:space="0" w:color="auto"/>
            </w:tcBorders>
            <w:vAlign w:val="bottom"/>
          </w:tcPr>
          <w:p w14:paraId="29B9504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147</w:t>
            </w:r>
          </w:p>
        </w:tc>
        <w:tc>
          <w:tcPr>
            <w:tcW w:w="1080" w:type="dxa"/>
            <w:tcBorders>
              <w:top w:val="single" w:sz="4" w:space="0" w:color="auto"/>
              <w:left w:val="single" w:sz="4" w:space="0" w:color="auto"/>
              <w:bottom w:val="single" w:sz="4" w:space="0" w:color="auto"/>
              <w:right w:val="single" w:sz="4" w:space="0" w:color="auto"/>
            </w:tcBorders>
            <w:vAlign w:val="bottom"/>
          </w:tcPr>
          <w:p w14:paraId="454A76C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420</w:t>
            </w:r>
          </w:p>
        </w:tc>
        <w:tc>
          <w:tcPr>
            <w:tcW w:w="1080" w:type="dxa"/>
            <w:tcBorders>
              <w:top w:val="single" w:sz="4" w:space="0" w:color="auto"/>
              <w:left w:val="single" w:sz="4" w:space="0" w:color="auto"/>
              <w:bottom w:val="single" w:sz="4" w:space="0" w:color="auto"/>
              <w:right w:val="single" w:sz="4" w:space="0" w:color="auto"/>
            </w:tcBorders>
            <w:vAlign w:val="bottom"/>
          </w:tcPr>
          <w:p w14:paraId="54BCBF0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137</w:t>
            </w:r>
          </w:p>
        </w:tc>
        <w:tc>
          <w:tcPr>
            <w:tcW w:w="1080" w:type="dxa"/>
            <w:tcBorders>
              <w:top w:val="single" w:sz="4" w:space="0" w:color="auto"/>
              <w:left w:val="single" w:sz="4" w:space="0" w:color="auto"/>
              <w:bottom w:val="single" w:sz="4" w:space="0" w:color="auto"/>
              <w:right w:val="single" w:sz="4" w:space="0" w:color="auto"/>
            </w:tcBorders>
            <w:vAlign w:val="bottom"/>
          </w:tcPr>
          <w:p w14:paraId="67FA96D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156</w:t>
            </w:r>
          </w:p>
        </w:tc>
        <w:tc>
          <w:tcPr>
            <w:tcW w:w="1260" w:type="dxa"/>
            <w:tcBorders>
              <w:top w:val="single" w:sz="4" w:space="0" w:color="auto"/>
              <w:left w:val="single" w:sz="4" w:space="0" w:color="auto"/>
              <w:bottom w:val="single" w:sz="4" w:space="0" w:color="auto"/>
              <w:right w:val="single" w:sz="4" w:space="0" w:color="auto"/>
            </w:tcBorders>
            <w:vAlign w:val="bottom"/>
          </w:tcPr>
          <w:p w14:paraId="137886C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4279</w:t>
            </w:r>
          </w:p>
        </w:tc>
        <w:tc>
          <w:tcPr>
            <w:tcW w:w="1276" w:type="dxa"/>
            <w:tcBorders>
              <w:top w:val="single" w:sz="4" w:space="0" w:color="auto"/>
              <w:left w:val="single" w:sz="4" w:space="0" w:color="auto"/>
              <w:bottom w:val="single" w:sz="4" w:space="0" w:color="auto"/>
              <w:right w:val="single" w:sz="4" w:space="0" w:color="auto"/>
            </w:tcBorders>
            <w:vAlign w:val="bottom"/>
          </w:tcPr>
          <w:p w14:paraId="11D7324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3086</w:t>
            </w:r>
          </w:p>
        </w:tc>
      </w:tr>
      <w:tr w:rsidR="007A618E" w:rsidRPr="003813C8" w14:paraId="5694B9AE"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147F5DBD"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Rb</w:t>
            </w:r>
          </w:p>
        </w:tc>
        <w:tc>
          <w:tcPr>
            <w:tcW w:w="1620" w:type="dxa"/>
            <w:tcBorders>
              <w:top w:val="single" w:sz="4" w:space="0" w:color="auto"/>
              <w:left w:val="single" w:sz="4" w:space="0" w:color="auto"/>
              <w:bottom w:val="single" w:sz="4" w:space="0" w:color="auto"/>
              <w:right w:val="single" w:sz="4" w:space="0" w:color="auto"/>
            </w:tcBorders>
            <w:noWrap/>
            <w:vAlign w:val="bottom"/>
          </w:tcPr>
          <w:p w14:paraId="753BE26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0.73</w:t>
            </w:r>
          </w:p>
        </w:tc>
        <w:tc>
          <w:tcPr>
            <w:tcW w:w="1080" w:type="dxa"/>
            <w:tcBorders>
              <w:top w:val="single" w:sz="4" w:space="0" w:color="auto"/>
              <w:left w:val="single" w:sz="4" w:space="0" w:color="auto"/>
              <w:bottom w:val="single" w:sz="4" w:space="0" w:color="auto"/>
              <w:right w:val="single" w:sz="4" w:space="0" w:color="auto"/>
            </w:tcBorders>
            <w:noWrap/>
            <w:vAlign w:val="bottom"/>
          </w:tcPr>
          <w:p w14:paraId="1569022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1.66</w:t>
            </w:r>
          </w:p>
        </w:tc>
        <w:tc>
          <w:tcPr>
            <w:tcW w:w="1080" w:type="dxa"/>
            <w:tcBorders>
              <w:top w:val="single" w:sz="4" w:space="0" w:color="auto"/>
              <w:left w:val="single" w:sz="4" w:space="0" w:color="auto"/>
              <w:bottom w:val="single" w:sz="4" w:space="0" w:color="auto"/>
              <w:right w:val="single" w:sz="4" w:space="0" w:color="auto"/>
            </w:tcBorders>
            <w:vAlign w:val="bottom"/>
          </w:tcPr>
          <w:p w14:paraId="7884545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1.64</w:t>
            </w:r>
          </w:p>
        </w:tc>
        <w:tc>
          <w:tcPr>
            <w:tcW w:w="1080" w:type="dxa"/>
            <w:tcBorders>
              <w:top w:val="single" w:sz="4" w:space="0" w:color="auto"/>
              <w:left w:val="single" w:sz="4" w:space="0" w:color="auto"/>
              <w:bottom w:val="single" w:sz="4" w:space="0" w:color="auto"/>
              <w:right w:val="single" w:sz="4" w:space="0" w:color="auto"/>
            </w:tcBorders>
            <w:vAlign w:val="bottom"/>
          </w:tcPr>
          <w:p w14:paraId="07A4034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0.63</w:t>
            </w:r>
          </w:p>
        </w:tc>
        <w:tc>
          <w:tcPr>
            <w:tcW w:w="1080" w:type="dxa"/>
            <w:tcBorders>
              <w:top w:val="single" w:sz="4" w:space="0" w:color="auto"/>
              <w:left w:val="single" w:sz="4" w:space="0" w:color="auto"/>
              <w:bottom w:val="single" w:sz="4" w:space="0" w:color="auto"/>
              <w:right w:val="single" w:sz="4" w:space="0" w:color="auto"/>
            </w:tcBorders>
            <w:vAlign w:val="bottom"/>
          </w:tcPr>
          <w:p w14:paraId="3A1E1F2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1.62</w:t>
            </w:r>
          </w:p>
        </w:tc>
        <w:tc>
          <w:tcPr>
            <w:tcW w:w="1080" w:type="dxa"/>
            <w:tcBorders>
              <w:top w:val="single" w:sz="4" w:space="0" w:color="auto"/>
              <w:left w:val="single" w:sz="4" w:space="0" w:color="auto"/>
              <w:bottom w:val="single" w:sz="4" w:space="0" w:color="auto"/>
              <w:right w:val="single" w:sz="4" w:space="0" w:color="auto"/>
            </w:tcBorders>
            <w:vAlign w:val="bottom"/>
          </w:tcPr>
          <w:p w14:paraId="309DA74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0.92</w:t>
            </w:r>
          </w:p>
        </w:tc>
        <w:tc>
          <w:tcPr>
            <w:tcW w:w="1080" w:type="dxa"/>
            <w:tcBorders>
              <w:top w:val="single" w:sz="4" w:space="0" w:color="auto"/>
              <w:left w:val="single" w:sz="4" w:space="0" w:color="auto"/>
              <w:bottom w:val="single" w:sz="4" w:space="0" w:color="auto"/>
              <w:right w:val="single" w:sz="4" w:space="0" w:color="auto"/>
            </w:tcBorders>
            <w:vAlign w:val="bottom"/>
          </w:tcPr>
          <w:p w14:paraId="2B28458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0.72</w:t>
            </w:r>
          </w:p>
        </w:tc>
        <w:tc>
          <w:tcPr>
            <w:tcW w:w="1260" w:type="dxa"/>
            <w:tcBorders>
              <w:top w:val="single" w:sz="4" w:space="0" w:color="auto"/>
              <w:left w:val="single" w:sz="4" w:space="0" w:color="auto"/>
              <w:bottom w:val="single" w:sz="4" w:space="0" w:color="auto"/>
              <w:right w:val="single" w:sz="4" w:space="0" w:color="auto"/>
            </w:tcBorders>
            <w:vAlign w:val="bottom"/>
          </w:tcPr>
          <w:p w14:paraId="42FF74D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0.68</w:t>
            </w:r>
          </w:p>
        </w:tc>
        <w:tc>
          <w:tcPr>
            <w:tcW w:w="1276" w:type="dxa"/>
            <w:tcBorders>
              <w:top w:val="single" w:sz="4" w:space="0" w:color="auto"/>
              <w:left w:val="single" w:sz="4" w:space="0" w:color="auto"/>
              <w:bottom w:val="single" w:sz="4" w:space="0" w:color="auto"/>
              <w:right w:val="single" w:sz="4" w:space="0" w:color="auto"/>
            </w:tcBorders>
            <w:vAlign w:val="bottom"/>
          </w:tcPr>
          <w:p w14:paraId="5D31B25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0.76</w:t>
            </w:r>
          </w:p>
        </w:tc>
      </w:tr>
      <w:tr w:rsidR="007A618E" w:rsidRPr="003813C8" w14:paraId="12C82920"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22A439E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Sr</w:t>
            </w:r>
          </w:p>
        </w:tc>
        <w:tc>
          <w:tcPr>
            <w:tcW w:w="1620" w:type="dxa"/>
            <w:tcBorders>
              <w:top w:val="single" w:sz="4" w:space="0" w:color="auto"/>
              <w:left w:val="single" w:sz="4" w:space="0" w:color="auto"/>
              <w:bottom w:val="single" w:sz="4" w:space="0" w:color="auto"/>
              <w:right w:val="single" w:sz="4" w:space="0" w:color="auto"/>
            </w:tcBorders>
            <w:noWrap/>
            <w:vAlign w:val="bottom"/>
          </w:tcPr>
          <w:p w14:paraId="114D354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38.4</w:t>
            </w:r>
          </w:p>
        </w:tc>
        <w:tc>
          <w:tcPr>
            <w:tcW w:w="1080" w:type="dxa"/>
            <w:tcBorders>
              <w:top w:val="single" w:sz="4" w:space="0" w:color="auto"/>
              <w:left w:val="single" w:sz="4" w:space="0" w:color="auto"/>
              <w:bottom w:val="single" w:sz="4" w:space="0" w:color="auto"/>
              <w:right w:val="single" w:sz="4" w:space="0" w:color="auto"/>
            </w:tcBorders>
            <w:noWrap/>
            <w:vAlign w:val="bottom"/>
          </w:tcPr>
          <w:p w14:paraId="5A016B4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31.6</w:t>
            </w:r>
          </w:p>
        </w:tc>
        <w:tc>
          <w:tcPr>
            <w:tcW w:w="1080" w:type="dxa"/>
            <w:tcBorders>
              <w:top w:val="single" w:sz="4" w:space="0" w:color="auto"/>
              <w:left w:val="single" w:sz="4" w:space="0" w:color="auto"/>
              <w:bottom w:val="single" w:sz="4" w:space="0" w:color="auto"/>
              <w:right w:val="single" w:sz="4" w:space="0" w:color="auto"/>
            </w:tcBorders>
            <w:vAlign w:val="bottom"/>
          </w:tcPr>
          <w:p w14:paraId="037EAE5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31.7</w:t>
            </w:r>
          </w:p>
        </w:tc>
        <w:tc>
          <w:tcPr>
            <w:tcW w:w="1080" w:type="dxa"/>
            <w:tcBorders>
              <w:top w:val="single" w:sz="4" w:space="0" w:color="auto"/>
              <w:left w:val="single" w:sz="4" w:space="0" w:color="auto"/>
              <w:bottom w:val="single" w:sz="4" w:space="0" w:color="auto"/>
              <w:right w:val="single" w:sz="4" w:space="0" w:color="auto"/>
            </w:tcBorders>
            <w:vAlign w:val="bottom"/>
          </w:tcPr>
          <w:p w14:paraId="2DF2DDA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37.3</w:t>
            </w:r>
          </w:p>
        </w:tc>
        <w:tc>
          <w:tcPr>
            <w:tcW w:w="1080" w:type="dxa"/>
            <w:tcBorders>
              <w:top w:val="single" w:sz="4" w:space="0" w:color="auto"/>
              <w:left w:val="single" w:sz="4" w:space="0" w:color="auto"/>
              <w:bottom w:val="single" w:sz="4" w:space="0" w:color="auto"/>
              <w:right w:val="single" w:sz="4" w:space="0" w:color="auto"/>
            </w:tcBorders>
            <w:vAlign w:val="bottom"/>
          </w:tcPr>
          <w:p w14:paraId="592E234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29.3</w:t>
            </w:r>
          </w:p>
        </w:tc>
        <w:tc>
          <w:tcPr>
            <w:tcW w:w="1080" w:type="dxa"/>
            <w:tcBorders>
              <w:top w:val="single" w:sz="4" w:space="0" w:color="auto"/>
              <w:left w:val="single" w:sz="4" w:space="0" w:color="auto"/>
              <w:bottom w:val="single" w:sz="4" w:space="0" w:color="auto"/>
              <w:right w:val="single" w:sz="4" w:space="0" w:color="auto"/>
            </w:tcBorders>
            <w:vAlign w:val="bottom"/>
          </w:tcPr>
          <w:p w14:paraId="5A0C9CA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41.9</w:t>
            </w:r>
          </w:p>
        </w:tc>
        <w:tc>
          <w:tcPr>
            <w:tcW w:w="1080" w:type="dxa"/>
            <w:tcBorders>
              <w:top w:val="single" w:sz="4" w:space="0" w:color="auto"/>
              <w:left w:val="single" w:sz="4" w:space="0" w:color="auto"/>
              <w:bottom w:val="single" w:sz="4" w:space="0" w:color="auto"/>
              <w:right w:val="single" w:sz="4" w:space="0" w:color="auto"/>
            </w:tcBorders>
            <w:vAlign w:val="bottom"/>
          </w:tcPr>
          <w:p w14:paraId="30E1C90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37.6</w:t>
            </w:r>
          </w:p>
        </w:tc>
        <w:tc>
          <w:tcPr>
            <w:tcW w:w="1260" w:type="dxa"/>
            <w:tcBorders>
              <w:top w:val="single" w:sz="4" w:space="0" w:color="auto"/>
              <w:left w:val="single" w:sz="4" w:space="0" w:color="auto"/>
              <w:bottom w:val="single" w:sz="4" w:space="0" w:color="auto"/>
              <w:right w:val="single" w:sz="4" w:space="0" w:color="auto"/>
            </w:tcBorders>
            <w:vAlign w:val="bottom"/>
          </w:tcPr>
          <w:p w14:paraId="60E99A4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47.8</w:t>
            </w:r>
          </w:p>
        </w:tc>
        <w:tc>
          <w:tcPr>
            <w:tcW w:w="1276" w:type="dxa"/>
            <w:tcBorders>
              <w:top w:val="single" w:sz="4" w:space="0" w:color="auto"/>
              <w:left w:val="single" w:sz="4" w:space="0" w:color="auto"/>
              <w:bottom w:val="single" w:sz="4" w:space="0" w:color="auto"/>
              <w:right w:val="single" w:sz="4" w:space="0" w:color="auto"/>
            </w:tcBorders>
            <w:vAlign w:val="bottom"/>
          </w:tcPr>
          <w:p w14:paraId="7CD1AC3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47.7</w:t>
            </w:r>
          </w:p>
        </w:tc>
      </w:tr>
      <w:tr w:rsidR="007A618E" w:rsidRPr="003813C8" w14:paraId="1AF2ABEC"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23DE6933"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Zr</w:t>
            </w:r>
          </w:p>
        </w:tc>
        <w:tc>
          <w:tcPr>
            <w:tcW w:w="1620" w:type="dxa"/>
            <w:tcBorders>
              <w:top w:val="single" w:sz="4" w:space="0" w:color="auto"/>
              <w:left w:val="single" w:sz="4" w:space="0" w:color="auto"/>
              <w:bottom w:val="single" w:sz="4" w:space="0" w:color="auto"/>
              <w:right w:val="single" w:sz="4" w:space="0" w:color="auto"/>
            </w:tcBorders>
            <w:noWrap/>
            <w:vAlign w:val="bottom"/>
          </w:tcPr>
          <w:p w14:paraId="2676825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34.0</w:t>
            </w:r>
          </w:p>
        </w:tc>
        <w:tc>
          <w:tcPr>
            <w:tcW w:w="1080" w:type="dxa"/>
            <w:tcBorders>
              <w:top w:val="single" w:sz="4" w:space="0" w:color="auto"/>
              <w:left w:val="single" w:sz="4" w:space="0" w:color="auto"/>
              <w:bottom w:val="single" w:sz="4" w:space="0" w:color="auto"/>
              <w:right w:val="single" w:sz="4" w:space="0" w:color="auto"/>
            </w:tcBorders>
            <w:noWrap/>
            <w:vAlign w:val="bottom"/>
          </w:tcPr>
          <w:p w14:paraId="2B7277D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34.3</w:t>
            </w:r>
          </w:p>
        </w:tc>
        <w:tc>
          <w:tcPr>
            <w:tcW w:w="1080" w:type="dxa"/>
            <w:tcBorders>
              <w:top w:val="single" w:sz="4" w:space="0" w:color="auto"/>
              <w:left w:val="single" w:sz="4" w:space="0" w:color="auto"/>
              <w:bottom w:val="single" w:sz="4" w:space="0" w:color="auto"/>
              <w:right w:val="single" w:sz="4" w:space="0" w:color="auto"/>
            </w:tcBorders>
            <w:vAlign w:val="bottom"/>
          </w:tcPr>
          <w:p w14:paraId="616CCDE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28.9</w:t>
            </w:r>
          </w:p>
        </w:tc>
        <w:tc>
          <w:tcPr>
            <w:tcW w:w="1080" w:type="dxa"/>
            <w:tcBorders>
              <w:top w:val="single" w:sz="4" w:space="0" w:color="auto"/>
              <w:left w:val="single" w:sz="4" w:space="0" w:color="auto"/>
              <w:bottom w:val="single" w:sz="4" w:space="0" w:color="auto"/>
              <w:right w:val="single" w:sz="4" w:space="0" w:color="auto"/>
            </w:tcBorders>
            <w:vAlign w:val="bottom"/>
          </w:tcPr>
          <w:p w14:paraId="2623B30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32.7</w:t>
            </w:r>
          </w:p>
        </w:tc>
        <w:tc>
          <w:tcPr>
            <w:tcW w:w="1080" w:type="dxa"/>
            <w:tcBorders>
              <w:top w:val="single" w:sz="4" w:space="0" w:color="auto"/>
              <w:left w:val="single" w:sz="4" w:space="0" w:color="auto"/>
              <w:bottom w:val="single" w:sz="4" w:space="0" w:color="auto"/>
              <w:right w:val="single" w:sz="4" w:space="0" w:color="auto"/>
            </w:tcBorders>
            <w:vAlign w:val="bottom"/>
          </w:tcPr>
          <w:p w14:paraId="42977EB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31.2</w:t>
            </w:r>
          </w:p>
        </w:tc>
        <w:tc>
          <w:tcPr>
            <w:tcW w:w="1080" w:type="dxa"/>
            <w:tcBorders>
              <w:top w:val="single" w:sz="4" w:space="0" w:color="auto"/>
              <w:left w:val="single" w:sz="4" w:space="0" w:color="auto"/>
              <w:bottom w:val="single" w:sz="4" w:space="0" w:color="auto"/>
              <w:right w:val="single" w:sz="4" w:space="0" w:color="auto"/>
            </w:tcBorders>
            <w:vAlign w:val="bottom"/>
          </w:tcPr>
          <w:p w14:paraId="48E4F94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36.4</w:t>
            </w:r>
          </w:p>
        </w:tc>
        <w:tc>
          <w:tcPr>
            <w:tcW w:w="1080" w:type="dxa"/>
            <w:tcBorders>
              <w:top w:val="single" w:sz="4" w:space="0" w:color="auto"/>
              <w:left w:val="single" w:sz="4" w:space="0" w:color="auto"/>
              <w:bottom w:val="single" w:sz="4" w:space="0" w:color="auto"/>
              <w:right w:val="single" w:sz="4" w:space="0" w:color="auto"/>
            </w:tcBorders>
            <w:vAlign w:val="bottom"/>
          </w:tcPr>
          <w:p w14:paraId="133C585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34.2</w:t>
            </w:r>
          </w:p>
        </w:tc>
        <w:tc>
          <w:tcPr>
            <w:tcW w:w="1260" w:type="dxa"/>
            <w:tcBorders>
              <w:top w:val="single" w:sz="4" w:space="0" w:color="auto"/>
              <w:left w:val="single" w:sz="4" w:space="0" w:color="auto"/>
              <w:bottom w:val="single" w:sz="4" w:space="0" w:color="auto"/>
              <w:right w:val="single" w:sz="4" w:space="0" w:color="auto"/>
            </w:tcBorders>
            <w:vAlign w:val="bottom"/>
          </w:tcPr>
          <w:p w14:paraId="0D14B30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24.9</w:t>
            </w:r>
          </w:p>
        </w:tc>
        <w:tc>
          <w:tcPr>
            <w:tcW w:w="1276" w:type="dxa"/>
            <w:tcBorders>
              <w:top w:val="single" w:sz="4" w:space="0" w:color="auto"/>
              <w:left w:val="single" w:sz="4" w:space="0" w:color="auto"/>
              <w:bottom w:val="single" w:sz="4" w:space="0" w:color="auto"/>
              <w:right w:val="single" w:sz="4" w:space="0" w:color="auto"/>
            </w:tcBorders>
            <w:vAlign w:val="bottom"/>
          </w:tcPr>
          <w:p w14:paraId="6E24F5B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21.3</w:t>
            </w:r>
          </w:p>
        </w:tc>
      </w:tr>
      <w:tr w:rsidR="007A618E" w:rsidRPr="003813C8" w14:paraId="50F27565"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6ABA32C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Sn</w:t>
            </w:r>
          </w:p>
        </w:tc>
        <w:tc>
          <w:tcPr>
            <w:tcW w:w="1620" w:type="dxa"/>
            <w:tcBorders>
              <w:top w:val="single" w:sz="4" w:space="0" w:color="auto"/>
              <w:left w:val="single" w:sz="4" w:space="0" w:color="auto"/>
              <w:bottom w:val="single" w:sz="4" w:space="0" w:color="auto"/>
              <w:right w:val="single" w:sz="4" w:space="0" w:color="auto"/>
            </w:tcBorders>
            <w:noWrap/>
            <w:vAlign w:val="bottom"/>
          </w:tcPr>
          <w:p w14:paraId="043A14E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noWrap/>
          </w:tcPr>
          <w:p w14:paraId="4340558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161F038D"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3ED7FF54"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7F6B21D0"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4BFD22C5"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492BC34C"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bottom"/>
          </w:tcPr>
          <w:p w14:paraId="2EF00B6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21.3</w:t>
            </w:r>
          </w:p>
        </w:tc>
        <w:tc>
          <w:tcPr>
            <w:tcW w:w="1276" w:type="dxa"/>
            <w:tcBorders>
              <w:top w:val="single" w:sz="4" w:space="0" w:color="auto"/>
              <w:left w:val="single" w:sz="4" w:space="0" w:color="auto"/>
              <w:bottom w:val="single" w:sz="4" w:space="0" w:color="auto"/>
              <w:right w:val="single" w:sz="4" w:space="0" w:color="auto"/>
            </w:tcBorders>
            <w:vAlign w:val="bottom"/>
          </w:tcPr>
          <w:p w14:paraId="49F1811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12.8</w:t>
            </w:r>
          </w:p>
        </w:tc>
      </w:tr>
      <w:tr w:rsidR="007A618E" w:rsidRPr="003813C8" w14:paraId="4ACE07BE"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008E9151"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Ba</w:t>
            </w:r>
          </w:p>
        </w:tc>
        <w:tc>
          <w:tcPr>
            <w:tcW w:w="1620" w:type="dxa"/>
            <w:tcBorders>
              <w:top w:val="single" w:sz="4" w:space="0" w:color="auto"/>
              <w:left w:val="single" w:sz="4" w:space="0" w:color="auto"/>
              <w:bottom w:val="single" w:sz="4" w:space="0" w:color="auto"/>
              <w:right w:val="single" w:sz="4" w:space="0" w:color="auto"/>
            </w:tcBorders>
            <w:noWrap/>
            <w:vAlign w:val="bottom"/>
          </w:tcPr>
          <w:p w14:paraId="786979E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19.7</w:t>
            </w:r>
          </w:p>
        </w:tc>
        <w:tc>
          <w:tcPr>
            <w:tcW w:w="1080" w:type="dxa"/>
            <w:tcBorders>
              <w:top w:val="single" w:sz="4" w:space="0" w:color="auto"/>
              <w:left w:val="single" w:sz="4" w:space="0" w:color="auto"/>
              <w:bottom w:val="single" w:sz="4" w:space="0" w:color="auto"/>
              <w:right w:val="single" w:sz="4" w:space="0" w:color="auto"/>
            </w:tcBorders>
            <w:noWrap/>
            <w:vAlign w:val="bottom"/>
          </w:tcPr>
          <w:p w14:paraId="0177B7C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10.2</w:t>
            </w:r>
          </w:p>
        </w:tc>
        <w:tc>
          <w:tcPr>
            <w:tcW w:w="1080" w:type="dxa"/>
            <w:tcBorders>
              <w:top w:val="single" w:sz="4" w:space="0" w:color="auto"/>
              <w:left w:val="single" w:sz="4" w:space="0" w:color="auto"/>
              <w:bottom w:val="single" w:sz="4" w:space="0" w:color="auto"/>
              <w:right w:val="single" w:sz="4" w:space="0" w:color="auto"/>
            </w:tcBorders>
            <w:vAlign w:val="bottom"/>
          </w:tcPr>
          <w:p w14:paraId="68D2B06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9.34</w:t>
            </w:r>
          </w:p>
        </w:tc>
        <w:tc>
          <w:tcPr>
            <w:tcW w:w="1080" w:type="dxa"/>
            <w:tcBorders>
              <w:top w:val="single" w:sz="4" w:space="0" w:color="auto"/>
              <w:left w:val="single" w:sz="4" w:space="0" w:color="auto"/>
              <w:bottom w:val="single" w:sz="4" w:space="0" w:color="auto"/>
              <w:right w:val="single" w:sz="4" w:space="0" w:color="auto"/>
            </w:tcBorders>
            <w:vAlign w:val="bottom"/>
          </w:tcPr>
          <w:p w14:paraId="75C6281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15.9</w:t>
            </w:r>
          </w:p>
        </w:tc>
        <w:tc>
          <w:tcPr>
            <w:tcW w:w="1080" w:type="dxa"/>
            <w:tcBorders>
              <w:top w:val="single" w:sz="4" w:space="0" w:color="auto"/>
              <w:left w:val="single" w:sz="4" w:space="0" w:color="auto"/>
              <w:bottom w:val="single" w:sz="4" w:space="0" w:color="auto"/>
              <w:right w:val="single" w:sz="4" w:space="0" w:color="auto"/>
            </w:tcBorders>
            <w:vAlign w:val="bottom"/>
          </w:tcPr>
          <w:p w14:paraId="4DFD33B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11.9</w:t>
            </w:r>
          </w:p>
        </w:tc>
        <w:tc>
          <w:tcPr>
            <w:tcW w:w="1080" w:type="dxa"/>
            <w:tcBorders>
              <w:top w:val="single" w:sz="4" w:space="0" w:color="auto"/>
              <w:left w:val="single" w:sz="4" w:space="0" w:color="auto"/>
              <w:bottom w:val="single" w:sz="4" w:space="0" w:color="auto"/>
              <w:right w:val="single" w:sz="4" w:space="0" w:color="auto"/>
            </w:tcBorders>
            <w:vAlign w:val="bottom"/>
          </w:tcPr>
          <w:p w14:paraId="05B64F1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23.0</w:t>
            </w:r>
          </w:p>
        </w:tc>
        <w:tc>
          <w:tcPr>
            <w:tcW w:w="1080" w:type="dxa"/>
            <w:tcBorders>
              <w:top w:val="single" w:sz="4" w:space="0" w:color="auto"/>
              <w:left w:val="single" w:sz="4" w:space="0" w:color="auto"/>
              <w:bottom w:val="single" w:sz="4" w:space="0" w:color="auto"/>
              <w:right w:val="single" w:sz="4" w:space="0" w:color="auto"/>
            </w:tcBorders>
            <w:vAlign w:val="bottom"/>
          </w:tcPr>
          <w:p w14:paraId="3E05347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17.6</w:t>
            </w:r>
          </w:p>
        </w:tc>
        <w:tc>
          <w:tcPr>
            <w:tcW w:w="1260" w:type="dxa"/>
            <w:tcBorders>
              <w:top w:val="single" w:sz="4" w:space="0" w:color="auto"/>
              <w:left w:val="single" w:sz="4" w:space="0" w:color="auto"/>
              <w:bottom w:val="single" w:sz="4" w:space="0" w:color="auto"/>
              <w:right w:val="single" w:sz="4" w:space="0" w:color="auto"/>
            </w:tcBorders>
            <w:vAlign w:val="bottom"/>
          </w:tcPr>
          <w:p w14:paraId="68BAB6E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8.31</w:t>
            </w:r>
          </w:p>
        </w:tc>
        <w:tc>
          <w:tcPr>
            <w:tcW w:w="1276" w:type="dxa"/>
            <w:tcBorders>
              <w:top w:val="single" w:sz="4" w:space="0" w:color="auto"/>
              <w:left w:val="single" w:sz="4" w:space="0" w:color="auto"/>
              <w:bottom w:val="single" w:sz="4" w:space="0" w:color="auto"/>
              <w:right w:val="single" w:sz="4" w:space="0" w:color="auto"/>
            </w:tcBorders>
            <w:vAlign w:val="bottom"/>
          </w:tcPr>
          <w:p w14:paraId="5E06ED6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6.90</w:t>
            </w:r>
          </w:p>
        </w:tc>
      </w:tr>
      <w:tr w:rsidR="007A618E" w:rsidRPr="003813C8" w14:paraId="22D415A2"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5D0BEBDF"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La</w:t>
            </w:r>
          </w:p>
        </w:tc>
        <w:tc>
          <w:tcPr>
            <w:tcW w:w="1620" w:type="dxa"/>
            <w:tcBorders>
              <w:top w:val="single" w:sz="4" w:space="0" w:color="auto"/>
              <w:left w:val="single" w:sz="4" w:space="0" w:color="auto"/>
              <w:bottom w:val="single" w:sz="4" w:space="0" w:color="auto"/>
              <w:right w:val="single" w:sz="4" w:space="0" w:color="auto"/>
            </w:tcBorders>
            <w:noWrap/>
            <w:vAlign w:val="bottom"/>
          </w:tcPr>
          <w:p w14:paraId="2D64C0C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3.49</w:t>
            </w:r>
          </w:p>
        </w:tc>
        <w:tc>
          <w:tcPr>
            <w:tcW w:w="1080" w:type="dxa"/>
            <w:tcBorders>
              <w:top w:val="single" w:sz="4" w:space="0" w:color="auto"/>
              <w:left w:val="single" w:sz="4" w:space="0" w:color="auto"/>
              <w:bottom w:val="single" w:sz="4" w:space="0" w:color="auto"/>
              <w:right w:val="single" w:sz="4" w:space="0" w:color="auto"/>
            </w:tcBorders>
            <w:noWrap/>
            <w:vAlign w:val="bottom"/>
          </w:tcPr>
          <w:p w14:paraId="0D4441F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2.89</w:t>
            </w:r>
          </w:p>
        </w:tc>
        <w:tc>
          <w:tcPr>
            <w:tcW w:w="1080" w:type="dxa"/>
            <w:tcBorders>
              <w:top w:val="single" w:sz="4" w:space="0" w:color="auto"/>
              <w:left w:val="single" w:sz="4" w:space="0" w:color="auto"/>
              <w:bottom w:val="single" w:sz="4" w:space="0" w:color="auto"/>
              <w:right w:val="single" w:sz="4" w:space="0" w:color="auto"/>
            </w:tcBorders>
            <w:vAlign w:val="bottom"/>
          </w:tcPr>
          <w:p w14:paraId="0EA2CED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2.77</w:t>
            </w:r>
          </w:p>
        </w:tc>
        <w:tc>
          <w:tcPr>
            <w:tcW w:w="1080" w:type="dxa"/>
            <w:tcBorders>
              <w:top w:val="single" w:sz="4" w:space="0" w:color="auto"/>
              <w:left w:val="single" w:sz="4" w:space="0" w:color="auto"/>
              <w:bottom w:val="single" w:sz="4" w:space="0" w:color="auto"/>
              <w:right w:val="single" w:sz="4" w:space="0" w:color="auto"/>
            </w:tcBorders>
            <w:vAlign w:val="bottom"/>
          </w:tcPr>
          <w:p w14:paraId="16E5AD2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3.48</w:t>
            </w:r>
          </w:p>
        </w:tc>
        <w:tc>
          <w:tcPr>
            <w:tcW w:w="1080" w:type="dxa"/>
            <w:tcBorders>
              <w:top w:val="single" w:sz="4" w:space="0" w:color="auto"/>
              <w:left w:val="single" w:sz="4" w:space="0" w:color="auto"/>
              <w:bottom w:val="single" w:sz="4" w:space="0" w:color="auto"/>
              <w:right w:val="single" w:sz="4" w:space="0" w:color="auto"/>
            </w:tcBorders>
            <w:vAlign w:val="bottom"/>
          </w:tcPr>
          <w:p w14:paraId="042F861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2.70</w:t>
            </w:r>
          </w:p>
        </w:tc>
        <w:tc>
          <w:tcPr>
            <w:tcW w:w="1080" w:type="dxa"/>
            <w:tcBorders>
              <w:top w:val="single" w:sz="4" w:space="0" w:color="auto"/>
              <w:left w:val="single" w:sz="4" w:space="0" w:color="auto"/>
              <w:bottom w:val="single" w:sz="4" w:space="0" w:color="auto"/>
              <w:right w:val="single" w:sz="4" w:space="0" w:color="auto"/>
            </w:tcBorders>
            <w:vAlign w:val="bottom"/>
          </w:tcPr>
          <w:p w14:paraId="2E389FB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4.04</w:t>
            </w:r>
          </w:p>
        </w:tc>
        <w:tc>
          <w:tcPr>
            <w:tcW w:w="1080" w:type="dxa"/>
            <w:tcBorders>
              <w:top w:val="single" w:sz="4" w:space="0" w:color="auto"/>
              <w:left w:val="single" w:sz="4" w:space="0" w:color="auto"/>
              <w:bottom w:val="single" w:sz="4" w:space="0" w:color="auto"/>
              <w:right w:val="single" w:sz="4" w:space="0" w:color="auto"/>
            </w:tcBorders>
            <w:vAlign w:val="bottom"/>
          </w:tcPr>
          <w:p w14:paraId="4D53E42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3.51</w:t>
            </w:r>
          </w:p>
        </w:tc>
        <w:tc>
          <w:tcPr>
            <w:tcW w:w="1260" w:type="dxa"/>
            <w:tcBorders>
              <w:top w:val="single" w:sz="4" w:space="0" w:color="auto"/>
              <w:left w:val="single" w:sz="4" w:space="0" w:color="auto"/>
              <w:bottom w:val="single" w:sz="4" w:space="0" w:color="auto"/>
              <w:right w:val="single" w:sz="4" w:space="0" w:color="auto"/>
            </w:tcBorders>
            <w:vAlign w:val="bottom"/>
          </w:tcPr>
          <w:p w14:paraId="2664A09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1.47</w:t>
            </w:r>
          </w:p>
        </w:tc>
        <w:tc>
          <w:tcPr>
            <w:tcW w:w="1276" w:type="dxa"/>
            <w:tcBorders>
              <w:top w:val="single" w:sz="4" w:space="0" w:color="auto"/>
              <w:left w:val="single" w:sz="4" w:space="0" w:color="auto"/>
              <w:bottom w:val="single" w:sz="4" w:space="0" w:color="auto"/>
              <w:right w:val="single" w:sz="4" w:space="0" w:color="auto"/>
            </w:tcBorders>
            <w:vAlign w:val="bottom"/>
          </w:tcPr>
          <w:p w14:paraId="7D723E7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1.48</w:t>
            </w:r>
          </w:p>
        </w:tc>
      </w:tr>
      <w:tr w:rsidR="007A618E" w:rsidRPr="003813C8" w14:paraId="41B92667"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3D4EA19F"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Ce</w:t>
            </w:r>
          </w:p>
        </w:tc>
        <w:tc>
          <w:tcPr>
            <w:tcW w:w="1620" w:type="dxa"/>
            <w:tcBorders>
              <w:top w:val="single" w:sz="4" w:space="0" w:color="auto"/>
              <w:left w:val="single" w:sz="4" w:space="0" w:color="auto"/>
              <w:bottom w:val="single" w:sz="4" w:space="0" w:color="auto"/>
              <w:right w:val="single" w:sz="4" w:space="0" w:color="auto"/>
            </w:tcBorders>
            <w:noWrap/>
            <w:vAlign w:val="bottom"/>
          </w:tcPr>
          <w:p w14:paraId="0C9B2C5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6.28</w:t>
            </w:r>
          </w:p>
        </w:tc>
        <w:tc>
          <w:tcPr>
            <w:tcW w:w="1080" w:type="dxa"/>
            <w:tcBorders>
              <w:top w:val="single" w:sz="4" w:space="0" w:color="auto"/>
              <w:left w:val="single" w:sz="4" w:space="0" w:color="auto"/>
              <w:bottom w:val="single" w:sz="4" w:space="0" w:color="auto"/>
              <w:right w:val="single" w:sz="4" w:space="0" w:color="auto"/>
            </w:tcBorders>
            <w:noWrap/>
            <w:vAlign w:val="bottom"/>
          </w:tcPr>
          <w:p w14:paraId="380044A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3.79</w:t>
            </w:r>
          </w:p>
        </w:tc>
        <w:tc>
          <w:tcPr>
            <w:tcW w:w="1080" w:type="dxa"/>
            <w:tcBorders>
              <w:top w:val="single" w:sz="4" w:space="0" w:color="auto"/>
              <w:left w:val="single" w:sz="4" w:space="0" w:color="auto"/>
              <w:bottom w:val="single" w:sz="4" w:space="0" w:color="auto"/>
              <w:right w:val="single" w:sz="4" w:space="0" w:color="auto"/>
            </w:tcBorders>
            <w:vAlign w:val="bottom"/>
          </w:tcPr>
          <w:p w14:paraId="7D56354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4.54</w:t>
            </w:r>
          </w:p>
        </w:tc>
        <w:tc>
          <w:tcPr>
            <w:tcW w:w="1080" w:type="dxa"/>
            <w:tcBorders>
              <w:top w:val="single" w:sz="4" w:space="0" w:color="auto"/>
              <w:left w:val="single" w:sz="4" w:space="0" w:color="auto"/>
              <w:bottom w:val="single" w:sz="4" w:space="0" w:color="auto"/>
              <w:right w:val="single" w:sz="4" w:space="0" w:color="auto"/>
            </w:tcBorders>
            <w:vAlign w:val="bottom"/>
          </w:tcPr>
          <w:p w14:paraId="6F46954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6.08</w:t>
            </w:r>
          </w:p>
        </w:tc>
        <w:tc>
          <w:tcPr>
            <w:tcW w:w="1080" w:type="dxa"/>
            <w:tcBorders>
              <w:top w:val="single" w:sz="4" w:space="0" w:color="auto"/>
              <w:left w:val="single" w:sz="4" w:space="0" w:color="auto"/>
              <w:bottom w:val="single" w:sz="4" w:space="0" w:color="auto"/>
              <w:right w:val="single" w:sz="4" w:space="0" w:color="auto"/>
            </w:tcBorders>
            <w:vAlign w:val="bottom"/>
          </w:tcPr>
          <w:p w14:paraId="01D965FE"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4.49</w:t>
            </w:r>
          </w:p>
        </w:tc>
        <w:tc>
          <w:tcPr>
            <w:tcW w:w="1080" w:type="dxa"/>
            <w:tcBorders>
              <w:top w:val="single" w:sz="4" w:space="0" w:color="auto"/>
              <w:left w:val="single" w:sz="4" w:space="0" w:color="auto"/>
              <w:bottom w:val="single" w:sz="4" w:space="0" w:color="auto"/>
              <w:right w:val="single" w:sz="4" w:space="0" w:color="auto"/>
            </w:tcBorders>
            <w:vAlign w:val="bottom"/>
          </w:tcPr>
          <w:p w14:paraId="0C2A605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7.42</w:t>
            </w:r>
          </w:p>
        </w:tc>
        <w:tc>
          <w:tcPr>
            <w:tcW w:w="1080" w:type="dxa"/>
            <w:tcBorders>
              <w:top w:val="single" w:sz="4" w:space="0" w:color="auto"/>
              <w:left w:val="single" w:sz="4" w:space="0" w:color="auto"/>
              <w:bottom w:val="single" w:sz="4" w:space="0" w:color="auto"/>
              <w:right w:val="single" w:sz="4" w:space="0" w:color="auto"/>
            </w:tcBorders>
            <w:vAlign w:val="bottom"/>
          </w:tcPr>
          <w:p w14:paraId="50BFDE9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6.27</w:t>
            </w:r>
          </w:p>
        </w:tc>
        <w:tc>
          <w:tcPr>
            <w:tcW w:w="1260" w:type="dxa"/>
            <w:tcBorders>
              <w:top w:val="single" w:sz="4" w:space="0" w:color="auto"/>
              <w:left w:val="single" w:sz="4" w:space="0" w:color="auto"/>
              <w:bottom w:val="single" w:sz="4" w:space="0" w:color="auto"/>
              <w:right w:val="single" w:sz="4" w:space="0" w:color="auto"/>
            </w:tcBorders>
            <w:vAlign w:val="bottom"/>
          </w:tcPr>
          <w:p w14:paraId="6BCB8C5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2.30</w:t>
            </w:r>
          </w:p>
        </w:tc>
        <w:tc>
          <w:tcPr>
            <w:tcW w:w="1276" w:type="dxa"/>
            <w:tcBorders>
              <w:top w:val="single" w:sz="4" w:space="0" w:color="auto"/>
              <w:left w:val="single" w:sz="4" w:space="0" w:color="auto"/>
              <w:bottom w:val="single" w:sz="4" w:space="0" w:color="auto"/>
              <w:right w:val="single" w:sz="4" w:space="0" w:color="auto"/>
            </w:tcBorders>
            <w:vAlign w:val="bottom"/>
          </w:tcPr>
          <w:p w14:paraId="7AD4687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2.17</w:t>
            </w:r>
          </w:p>
        </w:tc>
      </w:tr>
      <w:tr w:rsidR="007A618E" w:rsidRPr="003813C8" w14:paraId="503EADF6"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770310A9"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Sm</w:t>
            </w:r>
          </w:p>
        </w:tc>
        <w:tc>
          <w:tcPr>
            <w:tcW w:w="1620" w:type="dxa"/>
            <w:tcBorders>
              <w:top w:val="single" w:sz="4" w:space="0" w:color="auto"/>
              <w:left w:val="single" w:sz="4" w:space="0" w:color="auto"/>
              <w:bottom w:val="single" w:sz="4" w:space="0" w:color="auto"/>
              <w:right w:val="single" w:sz="4" w:space="0" w:color="auto"/>
            </w:tcBorders>
            <w:noWrap/>
            <w:vAlign w:val="bottom"/>
          </w:tcPr>
          <w:p w14:paraId="4BA31C0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0.51</w:t>
            </w:r>
          </w:p>
        </w:tc>
        <w:tc>
          <w:tcPr>
            <w:tcW w:w="1080" w:type="dxa"/>
            <w:tcBorders>
              <w:top w:val="single" w:sz="4" w:space="0" w:color="auto"/>
              <w:left w:val="single" w:sz="4" w:space="0" w:color="auto"/>
              <w:bottom w:val="single" w:sz="4" w:space="0" w:color="auto"/>
              <w:right w:val="single" w:sz="4" w:space="0" w:color="auto"/>
            </w:tcBorders>
            <w:noWrap/>
            <w:vAlign w:val="bottom"/>
          </w:tcPr>
          <w:p w14:paraId="4B77237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0.43</w:t>
            </w:r>
          </w:p>
        </w:tc>
        <w:tc>
          <w:tcPr>
            <w:tcW w:w="1080" w:type="dxa"/>
            <w:tcBorders>
              <w:top w:val="single" w:sz="4" w:space="0" w:color="auto"/>
              <w:left w:val="single" w:sz="4" w:space="0" w:color="auto"/>
              <w:bottom w:val="single" w:sz="4" w:space="0" w:color="auto"/>
              <w:right w:val="single" w:sz="4" w:space="0" w:color="auto"/>
            </w:tcBorders>
            <w:vAlign w:val="bottom"/>
          </w:tcPr>
          <w:p w14:paraId="34986DC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0.35</w:t>
            </w:r>
          </w:p>
        </w:tc>
        <w:tc>
          <w:tcPr>
            <w:tcW w:w="1080" w:type="dxa"/>
            <w:tcBorders>
              <w:top w:val="single" w:sz="4" w:space="0" w:color="auto"/>
              <w:left w:val="single" w:sz="4" w:space="0" w:color="auto"/>
              <w:bottom w:val="single" w:sz="4" w:space="0" w:color="auto"/>
              <w:right w:val="single" w:sz="4" w:space="0" w:color="auto"/>
            </w:tcBorders>
            <w:vAlign w:val="bottom"/>
          </w:tcPr>
          <w:p w14:paraId="56B8A4E4"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0.46</w:t>
            </w:r>
          </w:p>
        </w:tc>
        <w:tc>
          <w:tcPr>
            <w:tcW w:w="1080" w:type="dxa"/>
            <w:tcBorders>
              <w:top w:val="single" w:sz="4" w:space="0" w:color="auto"/>
              <w:left w:val="single" w:sz="4" w:space="0" w:color="auto"/>
              <w:bottom w:val="single" w:sz="4" w:space="0" w:color="auto"/>
              <w:right w:val="single" w:sz="4" w:space="0" w:color="auto"/>
            </w:tcBorders>
            <w:vAlign w:val="bottom"/>
          </w:tcPr>
          <w:p w14:paraId="049A95C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0.34</w:t>
            </w:r>
          </w:p>
        </w:tc>
        <w:tc>
          <w:tcPr>
            <w:tcW w:w="1080" w:type="dxa"/>
            <w:tcBorders>
              <w:top w:val="single" w:sz="4" w:space="0" w:color="auto"/>
              <w:left w:val="single" w:sz="4" w:space="0" w:color="auto"/>
              <w:bottom w:val="single" w:sz="4" w:space="0" w:color="auto"/>
              <w:right w:val="single" w:sz="4" w:space="0" w:color="auto"/>
            </w:tcBorders>
            <w:vAlign w:val="bottom"/>
          </w:tcPr>
          <w:p w14:paraId="396F8ED6"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0.62</w:t>
            </w:r>
          </w:p>
        </w:tc>
        <w:tc>
          <w:tcPr>
            <w:tcW w:w="1080" w:type="dxa"/>
            <w:tcBorders>
              <w:top w:val="single" w:sz="4" w:space="0" w:color="auto"/>
              <w:left w:val="single" w:sz="4" w:space="0" w:color="auto"/>
              <w:bottom w:val="single" w:sz="4" w:space="0" w:color="auto"/>
              <w:right w:val="single" w:sz="4" w:space="0" w:color="auto"/>
            </w:tcBorders>
            <w:vAlign w:val="bottom"/>
          </w:tcPr>
          <w:p w14:paraId="07C7886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0.51</w:t>
            </w:r>
          </w:p>
        </w:tc>
        <w:tc>
          <w:tcPr>
            <w:tcW w:w="1260" w:type="dxa"/>
            <w:tcBorders>
              <w:top w:val="single" w:sz="4" w:space="0" w:color="auto"/>
              <w:left w:val="single" w:sz="4" w:space="0" w:color="auto"/>
              <w:bottom w:val="single" w:sz="4" w:space="0" w:color="auto"/>
              <w:right w:val="single" w:sz="4" w:space="0" w:color="auto"/>
            </w:tcBorders>
            <w:vAlign w:val="bottom"/>
          </w:tcPr>
          <w:p w14:paraId="0CC8970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vAlign w:val="bottom"/>
          </w:tcPr>
          <w:p w14:paraId="0656EFE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r>
      <w:tr w:rsidR="007A618E" w:rsidRPr="003813C8" w14:paraId="64313731"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0FA49AED"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Nd</w:t>
            </w:r>
          </w:p>
        </w:tc>
        <w:tc>
          <w:tcPr>
            <w:tcW w:w="1620" w:type="dxa"/>
            <w:tcBorders>
              <w:top w:val="single" w:sz="4" w:space="0" w:color="auto"/>
              <w:left w:val="single" w:sz="4" w:space="0" w:color="auto"/>
              <w:bottom w:val="single" w:sz="4" w:space="0" w:color="auto"/>
              <w:right w:val="single" w:sz="4" w:space="0" w:color="auto"/>
            </w:tcBorders>
            <w:noWrap/>
            <w:vAlign w:val="bottom"/>
          </w:tcPr>
          <w:p w14:paraId="38D8206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noWrap/>
          </w:tcPr>
          <w:p w14:paraId="56610DD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645D41A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68ABAAB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1CC1C1B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50308382" w14:textId="77777777" w:rsidR="007A618E" w:rsidRPr="00B65B81" w:rsidRDefault="007A618E" w:rsidP="00B64E31">
            <w:pPr>
              <w:jc w:val="center"/>
              <w:rPr>
                <w:rFonts w:ascii="Times New Roman" w:hAnsi="Times New Roman" w:cs="Times New Roman"/>
                <w:bCs/>
              </w:rPr>
            </w:pPr>
            <w:r w:rsidRPr="00B65B81">
              <w:rPr>
                <w:rFonts w:ascii="Times New Roman" w:hAnsi="Times New Roman" w:cs="Times New Roman"/>
              </w:rPr>
              <w:t>-</w:t>
            </w:r>
          </w:p>
        </w:tc>
        <w:tc>
          <w:tcPr>
            <w:tcW w:w="1080" w:type="dxa"/>
            <w:tcBorders>
              <w:top w:val="single" w:sz="4" w:space="0" w:color="auto"/>
              <w:left w:val="single" w:sz="4" w:space="0" w:color="auto"/>
              <w:bottom w:val="single" w:sz="4" w:space="0" w:color="auto"/>
              <w:right w:val="single" w:sz="4" w:space="0" w:color="auto"/>
            </w:tcBorders>
          </w:tcPr>
          <w:p w14:paraId="7031F4C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w:t>
            </w:r>
          </w:p>
        </w:tc>
        <w:tc>
          <w:tcPr>
            <w:tcW w:w="1260" w:type="dxa"/>
            <w:tcBorders>
              <w:top w:val="single" w:sz="4" w:space="0" w:color="auto"/>
              <w:left w:val="single" w:sz="4" w:space="0" w:color="auto"/>
              <w:bottom w:val="single" w:sz="4" w:space="0" w:color="auto"/>
              <w:right w:val="single" w:sz="4" w:space="0" w:color="auto"/>
            </w:tcBorders>
            <w:vAlign w:val="bottom"/>
          </w:tcPr>
          <w:p w14:paraId="47878AD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1.25</w:t>
            </w:r>
          </w:p>
        </w:tc>
        <w:tc>
          <w:tcPr>
            <w:tcW w:w="1276" w:type="dxa"/>
            <w:tcBorders>
              <w:top w:val="single" w:sz="4" w:space="0" w:color="auto"/>
              <w:left w:val="single" w:sz="4" w:space="0" w:color="auto"/>
              <w:bottom w:val="single" w:sz="4" w:space="0" w:color="auto"/>
              <w:right w:val="single" w:sz="4" w:space="0" w:color="auto"/>
            </w:tcBorders>
            <w:vAlign w:val="bottom"/>
          </w:tcPr>
          <w:p w14:paraId="35E66EB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1.12</w:t>
            </w:r>
          </w:p>
        </w:tc>
      </w:tr>
      <w:tr w:rsidR="007A618E" w:rsidRPr="003813C8" w14:paraId="4542EF72"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4F1F4A29"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Hf</w:t>
            </w:r>
          </w:p>
        </w:tc>
        <w:tc>
          <w:tcPr>
            <w:tcW w:w="1620" w:type="dxa"/>
            <w:tcBorders>
              <w:top w:val="single" w:sz="4" w:space="0" w:color="auto"/>
              <w:left w:val="single" w:sz="4" w:space="0" w:color="auto"/>
              <w:bottom w:val="single" w:sz="4" w:space="0" w:color="auto"/>
              <w:right w:val="single" w:sz="4" w:space="0" w:color="auto"/>
            </w:tcBorders>
            <w:noWrap/>
            <w:vAlign w:val="bottom"/>
          </w:tcPr>
          <w:p w14:paraId="7E6CEE4B"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0.82</w:t>
            </w:r>
          </w:p>
        </w:tc>
        <w:tc>
          <w:tcPr>
            <w:tcW w:w="1080" w:type="dxa"/>
            <w:tcBorders>
              <w:top w:val="single" w:sz="4" w:space="0" w:color="auto"/>
              <w:left w:val="single" w:sz="4" w:space="0" w:color="auto"/>
              <w:bottom w:val="single" w:sz="4" w:space="0" w:color="auto"/>
              <w:right w:val="single" w:sz="4" w:space="0" w:color="auto"/>
            </w:tcBorders>
            <w:noWrap/>
            <w:vAlign w:val="bottom"/>
          </w:tcPr>
          <w:p w14:paraId="33FEA690"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1.06</w:t>
            </w:r>
          </w:p>
        </w:tc>
        <w:tc>
          <w:tcPr>
            <w:tcW w:w="1080" w:type="dxa"/>
            <w:tcBorders>
              <w:top w:val="single" w:sz="4" w:space="0" w:color="auto"/>
              <w:left w:val="single" w:sz="4" w:space="0" w:color="auto"/>
              <w:bottom w:val="single" w:sz="4" w:space="0" w:color="auto"/>
              <w:right w:val="single" w:sz="4" w:space="0" w:color="auto"/>
            </w:tcBorders>
            <w:vAlign w:val="bottom"/>
          </w:tcPr>
          <w:p w14:paraId="4B48AAC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0.70</w:t>
            </w:r>
          </w:p>
        </w:tc>
        <w:tc>
          <w:tcPr>
            <w:tcW w:w="1080" w:type="dxa"/>
            <w:tcBorders>
              <w:top w:val="single" w:sz="4" w:space="0" w:color="auto"/>
              <w:left w:val="single" w:sz="4" w:space="0" w:color="auto"/>
              <w:bottom w:val="single" w:sz="4" w:space="0" w:color="auto"/>
              <w:right w:val="single" w:sz="4" w:space="0" w:color="auto"/>
            </w:tcBorders>
            <w:vAlign w:val="bottom"/>
          </w:tcPr>
          <w:p w14:paraId="3DCC13D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0.78</w:t>
            </w:r>
          </w:p>
        </w:tc>
        <w:tc>
          <w:tcPr>
            <w:tcW w:w="1080" w:type="dxa"/>
            <w:tcBorders>
              <w:top w:val="single" w:sz="4" w:space="0" w:color="auto"/>
              <w:left w:val="single" w:sz="4" w:space="0" w:color="auto"/>
              <w:bottom w:val="single" w:sz="4" w:space="0" w:color="auto"/>
              <w:right w:val="single" w:sz="4" w:space="0" w:color="auto"/>
            </w:tcBorders>
            <w:vAlign w:val="bottom"/>
          </w:tcPr>
          <w:p w14:paraId="59221BDC"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0.77</w:t>
            </w:r>
          </w:p>
        </w:tc>
        <w:tc>
          <w:tcPr>
            <w:tcW w:w="1080" w:type="dxa"/>
            <w:tcBorders>
              <w:top w:val="single" w:sz="4" w:space="0" w:color="auto"/>
              <w:left w:val="single" w:sz="4" w:space="0" w:color="auto"/>
              <w:bottom w:val="single" w:sz="4" w:space="0" w:color="auto"/>
              <w:right w:val="single" w:sz="4" w:space="0" w:color="auto"/>
            </w:tcBorders>
            <w:vAlign w:val="bottom"/>
          </w:tcPr>
          <w:p w14:paraId="0C93B15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0.87</w:t>
            </w:r>
          </w:p>
        </w:tc>
        <w:tc>
          <w:tcPr>
            <w:tcW w:w="1080" w:type="dxa"/>
            <w:tcBorders>
              <w:top w:val="single" w:sz="4" w:space="0" w:color="auto"/>
              <w:left w:val="single" w:sz="4" w:space="0" w:color="auto"/>
              <w:bottom w:val="single" w:sz="4" w:space="0" w:color="auto"/>
              <w:right w:val="single" w:sz="4" w:space="0" w:color="auto"/>
            </w:tcBorders>
            <w:vAlign w:val="bottom"/>
          </w:tcPr>
          <w:p w14:paraId="19066DE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0.74</w:t>
            </w:r>
          </w:p>
        </w:tc>
        <w:tc>
          <w:tcPr>
            <w:tcW w:w="1260" w:type="dxa"/>
            <w:tcBorders>
              <w:top w:val="single" w:sz="4" w:space="0" w:color="auto"/>
              <w:left w:val="single" w:sz="4" w:space="0" w:color="auto"/>
              <w:bottom w:val="single" w:sz="4" w:space="0" w:color="auto"/>
              <w:right w:val="single" w:sz="4" w:space="0" w:color="auto"/>
            </w:tcBorders>
            <w:vAlign w:val="bottom"/>
          </w:tcPr>
          <w:p w14:paraId="26B426D1"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0.67</w:t>
            </w:r>
          </w:p>
        </w:tc>
        <w:tc>
          <w:tcPr>
            <w:tcW w:w="1276" w:type="dxa"/>
            <w:tcBorders>
              <w:top w:val="single" w:sz="4" w:space="0" w:color="auto"/>
              <w:left w:val="single" w:sz="4" w:space="0" w:color="auto"/>
              <w:bottom w:val="single" w:sz="4" w:space="0" w:color="auto"/>
              <w:right w:val="single" w:sz="4" w:space="0" w:color="auto"/>
            </w:tcBorders>
            <w:vAlign w:val="bottom"/>
          </w:tcPr>
          <w:p w14:paraId="6841F43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0.60</w:t>
            </w:r>
          </w:p>
        </w:tc>
      </w:tr>
      <w:tr w:rsidR="007A618E" w:rsidRPr="003813C8" w14:paraId="17A0E96D" w14:textId="77777777" w:rsidTr="00484E92">
        <w:trPr>
          <w:trHeight w:val="300"/>
          <w:jc w:val="center"/>
        </w:trPr>
        <w:tc>
          <w:tcPr>
            <w:tcW w:w="1817" w:type="dxa"/>
            <w:tcBorders>
              <w:top w:val="single" w:sz="4" w:space="0" w:color="auto"/>
              <w:left w:val="single" w:sz="4" w:space="0" w:color="auto"/>
              <w:bottom w:val="single" w:sz="4" w:space="0" w:color="auto"/>
              <w:right w:val="single" w:sz="4" w:space="0" w:color="auto"/>
            </w:tcBorders>
            <w:noWrap/>
            <w:vAlign w:val="bottom"/>
          </w:tcPr>
          <w:p w14:paraId="33E8BFDB" w14:textId="77777777" w:rsidR="007A618E" w:rsidRPr="00B65B81" w:rsidRDefault="007A618E" w:rsidP="00B64E31">
            <w:pPr>
              <w:jc w:val="center"/>
              <w:rPr>
                <w:rFonts w:ascii="Times New Roman" w:hAnsi="Times New Roman" w:cs="Times New Roman"/>
                <w:b/>
                <w:bCs/>
              </w:rPr>
            </w:pPr>
            <w:r w:rsidRPr="00B65B81">
              <w:rPr>
                <w:rFonts w:ascii="Times New Roman" w:hAnsi="Times New Roman" w:cs="Times New Roman"/>
                <w:b/>
                <w:bCs/>
              </w:rPr>
              <w:t>Pb</w:t>
            </w:r>
          </w:p>
        </w:tc>
        <w:tc>
          <w:tcPr>
            <w:tcW w:w="1620" w:type="dxa"/>
            <w:tcBorders>
              <w:top w:val="single" w:sz="4" w:space="0" w:color="auto"/>
              <w:left w:val="single" w:sz="4" w:space="0" w:color="auto"/>
              <w:bottom w:val="single" w:sz="4" w:space="0" w:color="auto"/>
              <w:right w:val="single" w:sz="4" w:space="0" w:color="auto"/>
            </w:tcBorders>
            <w:noWrap/>
            <w:vAlign w:val="bottom"/>
          </w:tcPr>
          <w:p w14:paraId="03150D6D"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0.75</w:t>
            </w:r>
          </w:p>
        </w:tc>
        <w:tc>
          <w:tcPr>
            <w:tcW w:w="1080" w:type="dxa"/>
            <w:tcBorders>
              <w:top w:val="single" w:sz="4" w:space="0" w:color="auto"/>
              <w:left w:val="single" w:sz="4" w:space="0" w:color="auto"/>
              <w:bottom w:val="single" w:sz="4" w:space="0" w:color="auto"/>
              <w:right w:val="single" w:sz="4" w:space="0" w:color="auto"/>
            </w:tcBorders>
            <w:noWrap/>
            <w:vAlign w:val="bottom"/>
          </w:tcPr>
          <w:p w14:paraId="59B0D268"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1.36</w:t>
            </w:r>
          </w:p>
        </w:tc>
        <w:tc>
          <w:tcPr>
            <w:tcW w:w="1080" w:type="dxa"/>
            <w:tcBorders>
              <w:top w:val="single" w:sz="4" w:space="0" w:color="auto"/>
              <w:left w:val="single" w:sz="4" w:space="0" w:color="auto"/>
              <w:bottom w:val="single" w:sz="4" w:space="0" w:color="auto"/>
              <w:right w:val="single" w:sz="4" w:space="0" w:color="auto"/>
            </w:tcBorders>
            <w:vAlign w:val="bottom"/>
          </w:tcPr>
          <w:p w14:paraId="6F84C862"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1.66</w:t>
            </w:r>
          </w:p>
        </w:tc>
        <w:tc>
          <w:tcPr>
            <w:tcW w:w="1080" w:type="dxa"/>
            <w:tcBorders>
              <w:top w:val="single" w:sz="4" w:space="0" w:color="auto"/>
              <w:left w:val="single" w:sz="4" w:space="0" w:color="auto"/>
              <w:bottom w:val="single" w:sz="4" w:space="0" w:color="auto"/>
              <w:right w:val="single" w:sz="4" w:space="0" w:color="auto"/>
            </w:tcBorders>
            <w:vAlign w:val="bottom"/>
          </w:tcPr>
          <w:p w14:paraId="540837F5"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0.93</w:t>
            </w:r>
          </w:p>
        </w:tc>
        <w:tc>
          <w:tcPr>
            <w:tcW w:w="1080" w:type="dxa"/>
            <w:tcBorders>
              <w:top w:val="single" w:sz="4" w:space="0" w:color="auto"/>
              <w:left w:val="single" w:sz="4" w:space="0" w:color="auto"/>
              <w:bottom w:val="single" w:sz="4" w:space="0" w:color="auto"/>
              <w:right w:val="single" w:sz="4" w:space="0" w:color="auto"/>
            </w:tcBorders>
            <w:vAlign w:val="bottom"/>
          </w:tcPr>
          <w:p w14:paraId="5A57A29F"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1.02</w:t>
            </w:r>
          </w:p>
        </w:tc>
        <w:tc>
          <w:tcPr>
            <w:tcW w:w="1080" w:type="dxa"/>
            <w:tcBorders>
              <w:top w:val="single" w:sz="4" w:space="0" w:color="auto"/>
              <w:left w:val="single" w:sz="4" w:space="0" w:color="auto"/>
              <w:bottom w:val="single" w:sz="4" w:space="0" w:color="auto"/>
              <w:right w:val="single" w:sz="4" w:space="0" w:color="auto"/>
            </w:tcBorders>
            <w:vAlign w:val="bottom"/>
          </w:tcPr>
          <w:p w14:paraId="6F0687D3"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0.86</w:t>
            </w:r>
          </w:p>
        </w:tc>
        <w:tc>
          <w:tcPr>
            <w:tcW w:w="1080" w:type="dxa"/>
            <w:tcBorders>
              <w:top w:val="single" w:sz="4" w:space="0" w:color="auto"/>
              <w:left w:val="single" w:sz="4" w:space="0" w:color="auto"/>
              <w:bottom w:val="single" w:sz="4" w:space="0" w:color="auto"/>
              <w:right w:val="single" w:sz="4" w:space="0" w:color="auto"/>
            </w:tcBorders>
            <w:vAlign w:val="bottom"/>
          </w:tcPr>
          <w:p w14:paraId="6895903A"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0.71</w:t>
            </w:r>
          </w:p>
        </w:tc>
        <w:tc>
          <w:tcPr>
            <w:tcW w:w="1260" w:type="dxa"/>
            <w:tcBorders>
              <w:top w:val="single" w:sz="4" w:space="0" w:color="auto"/>
              <w:left w:val="single" w:sz="4" w:space="0" w:color="auto"/>
              <w:bottom w:val="single" w:sz="4" w:space="0" w:color="auto"/>
              <w:right w:val="single" w:sz="4" w:space="0" w:color="auto"/>
            </w:tcBorders>
            <w:vAlign w:val="bottom"/>
          </w:tcPr>
          <w:p w14:paraId="4CCAF489"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bCs/>
              </w:rPr>
              <w:t>0.67</w:t>
            </w:r>
          </w:p>
        </w:tc>
        <w:tc>
          <w:tcPr>
            <w:tcW w:w="1276" w:type="dxa"/>
            <w:tcBorders>
              <w:top w:val="single" w:sz="4" w:space="0" w:color="auto"/>
              <w:left w:val="single" w:sz="4" w:space="0" w:color="auto"/>
              <w:bottom w:val="single" w:sz="4" w:space="0" w:color="auto"/>
              <w:right w:val="single" w:sz="4" w:space="0" w:color="auto"/>
            </w:tcBorders>
            <w:vAlign w:val="bottom"/>
          </w:tcPr>
          <w:p w14:paraId="21140217" w14:textId="77777777" w:rsidR="007A618E" w:rsidRPr="00B65B81" w:rsidRDefault="007A618E" w:rsidP="00B64E31">
            <w:pPr>
              <w:jc w:val="center"/>
              <w:rPr>
                <w:rFonts w:ascii="Times New Roman" w:hAnsi="Times New Roman" w:cs="Times New Roman"/>
              </w:rPr>
            </w:pPr>
            <w:r w:rsidRPr="00B65B81">
              <w:rPr>
                <w:rFonts w:ascii="Times New Roman" w:hAnsi="Times New Roman" w:cs="Times New Roman"/>
              </w:rPr>
              <w:t>0.65</w:t>
            </w:r>
          </w:p>
        </w:tc>
      </w:tr>
    </w:tbl>
    <w:p w14:paraId="1327AF80" w14:textId="77777777" w:rsidR="007A618E" w:rsidRPr="003813C8" w:rsidRDefault="007A618E" w:rsidP="007A618E">
      <w:pPr>
        <w:spacing w:line="480" w:lineRule="auto"/>
        <w:jc w:val="both"/>
        <w:rPr>
          <w:rFonts w:ascii="Times New Roman" w:hAnsi="Times New Roman" w:cs="Times New Roman"/>
          <w:b/>
          <w:bCs/>
          <w:iCs/>
        </w:rPr>
        <w:sectPr w:rsidR="007A618E" w:rsidRPr="003813C8" w:rsidSect="007A618E">
          <w:pgSz w:w="15840" w:h="12240" w:orient="landscape"/>
          <w:pgMar w:top="2160" w:right="1440" w:bottom="1440" w:left="1800" w:header="720" w:footer="720" w:gutter="0"/>
          <w:cols w:space="720"/>
          <w:docGrid w:linePitch="360"/>
        </w:sectPr>
      </w:pPr>
    </w:p>
    <w:p w14:paraId="74847E1D" w14:textId="77777777" w:rsidR="007A618E" w:rsidRPr="003813C8" w:rsidRDefault="007A618E" w:rsidP="00536C66">
      <w:pPr>
        <w:pStyle w:val="Heading4"/>
      </w:pPr>
      <w:r w:rsidRPr="003813C8">
        <w:t>4.1.3.3 Third interlaboratory test</w:t>
      </w:r>
    </w:p>
    <w:p w14:paraId="19E71CB8" w14:textId="77777777" w:rsidR="007A618E" w:rsidRDefault="007A618E" w:rsidP="007A618E">
      <w:pPr>
        <w:pStyle w:val="BodyText"/>
        <w:spacing w:line="480" w:lineRule="auto"/>
        <w:rPr>
          <w:rFonts w:ascii="Times New Roman" w:hAnsi="Times New Roman"/>
          <w:sz w:val="24"/>
          <w:szCs w:val="24"/>
        </w:rPr>
      </w:pPr>
      <w:r>
        <w:rPr>
          <w:rFonts w:ascii="Times New Roman" w:hAnsi="Times New Roman"/>
          <w:vanish/>
          <w:sz w:val="24"/>
          <w:szCs w:val="24"/>
        </w:rPr>
        <w:tab/>
      </w:r>
      <w:r w:rsidRPr="003813C8">
        <w:rPr>
          <w:rFonts w:ascii="Times New Roman" w:hAnsi="Times New Roman"/>
          <w:sz w:val="24"/>
          <w:szCs w:val="24"/>
        </w:rPr>
        <w:t>The glass samples for this test were selected to study the capabilities of the techniques to discriminate glass produced in the same manufacturing plant at different time intervals (</w:t>
      </w:r>
      <w:r w:rsidRPr="003813C8">
        <w:rPr>
          <w:rFonts w:ascii="Times New Roman" w:hAnsi="Times New Roman"/>
          <w:i/>
          <w:sz w:val="24"/>
          <w:szCs w:val="24"/>
        </w:rPr>
        <w:t>i.e</w:t>
      </w:r>
      <w:r w:rsidRPr="003813C8">
        <w:rPr>
          <w:rFonts w:ascii="Times New Roman" w:hAnsi="Times New Roman"/>
          <w:sz w:val="24"/>
          <w:szCs w:val="24"/>
        </w:rPr>
        <w:t xml:space="preserve">. manufactured years apart, months apart and weeks apart).  </w:t>
      </w:r>
    </w:p>
    <w:p w14:paraId="52456DD3" w14:textId="77777777" w:rsidR="007A618E"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 xml:space="preserve">The samples, labeled K1, K2, Q1, Q2, and Q3 were architectural float glass manufactured between April 15, 1998 and August 31, 2001 at the same Cardinal Glass Industries plant as used in the second test (see Table 33).  They were sampled from a 2 x 2.5 cm glass fragment originally sampled from a glass ribbon at the manufacturing plant.  </w:t>
      </w:r>
    </w:p>
    <w:p w14:paraId="4C930D38" w14:textId="77777777" w:rsidR="007A618E" w:rsidRPr="003813C8"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Samples labeled as K1 and K2 consisted of fragments that were 2 to 7 mm in size and those labeled as Q1, Q2, and Q3 consisted of fragments that were approximately 1 to 4 mm in size.  Each sample contained three fragments.</w:t>
      </w:r>
    </w:p>
    <w:p w14:paraId="406F07D1" w14:textId="77777777" w:rsidR="007A618E" w:rsidRDefault="007A618E" w:rsidP="007A618E">
      <w:pPr>
        <w:pStyle w:val="BodyText"/>
        <w:spacing w:line="480" w:lineRule="auto"/>
        <w:rPr>
          <w:rFonts w:ascii="Times New Roman" w:hAnsi="Times New Roman"/>
          <w:sz w:val="24"/>
          <w:szCs w:val="24"/>
        </w:rPr>
      </w:pPr>
      <w:r w:rsidRPr="003813C8">
        <w:rPr>
          <w:rFonts w:ascii="Times New Roman" w:hAnsi="Times New Roman"/>
          <w:sz w:val="24"/>
          <w:szCs w:val="24"/>
        </w:rPr>
        <w:tab/>
        <w:t xml:space="preserve">Each participant was asked to conduct elemental analysis in order to compare K1 and K2 with each of the questioned items.  The participants were informed that preliminary screening analysis (color and refractive index) showed no significant differences between K1 and K2 and any of the questioned items, Q1, Q2 and Q3.  </w:t>
      </w:r>
    </w:p>
    <w:p w14:paraId="7E8BBB08" w14:textId="77777777" w:rsidR="007A618E"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Participants received no other information concerni</w:t>
      </w:r>
      <w:r>
        <w:rPr>
          <w:rFonts w:ascii="Times New Roman" w:hAnsi="Times New Roman"/>
          <w:sz w:val="24"/>
          <w:szCs w:val="24"/>
        </w:rPr>
        <w:t xml:space="preserve">ng the sources of the samples. </w:t>
      </w:r>
      <w:r w:rsidRPr="003813C8">
        <w:rPr>
          <w:rFonts w:ascii="Times New Roman" w:hAnsi="Times New Roman"/>
          <w:sz w:val="24"/>
          <w:szCs w:val="24"/>
        </w:rPr>
        <w:t xml:space="preserve">Participants were instructed to make three measurements on each of the fragments.  As in test 2, participants were again told to group the data from the three fragments together for each of the samples when making interpretations. </w:t>
      </w:r>
    </w:p>
    <w:p w14:paraId="51932781" w14:textId="19294EEC" w:rsidR="007A618E" w:rsidRPr="003813C8"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 xml:space="preserve"> Sixteen participants reported analytical results for this test.  One participant performed acid digestion followed by ICP-MS, six conducted</w:t>
      </w:r>
      <w:r w:rsidR="00AF158E">
        <w:rPr>
          <w:rFonts w:ascii="Times New Roman" w:hAnsi="Times New Roman"/>
          <w:sz w:val="24"/>
          <w:szCs w:val="24"/>
        </w:rPr>
        <w:t xml:space="preserve"> the analysis using LA-ICP-MS, </w:t>
      </w:r>
      <w:r w:rsidRPr="003813C8">
        <w:rPr>
          <w:rFonts w:ascii="Times New Roman" w:hAnsi="Times New Roman"/>
          <w:sz w:val="24"/>
          <w:szCs w:val="24"/>
        </w:rPr>
        <w:t>two used LIBS and seven used µ-XRF.</w:t>
      </w:r>
    </w:p>
    <w:p w14:paraId="155F549C" w14:textId="77777777" w:rsidR="007A618E" w:rsidRPr="003813C8" w:rsidRDefault="007A618E" w:rsidP="007A618E">
      <w:pPr>
        <w:pStyle w:val="BodyText"/>
        <w:spacing w:line="480" w:lineRule="auto"/>
        <w:rPr>
          <w:rFonts w:ascii="Times New Roman" w:hAnsi="Times New Roman"/>
          <w:sz w:val="24"/>
          <w:szCs w:val="24"/>
        </w:rPr>
      </w:pPr>
    </w:p>
    <w:p w14:paraId="053DA8DC" w14:textId="77777777" w:rsidR="007A618E" w:rsidRPr="003813C8" w:rsidRDefault="007A618E" w:rsidP="00536C66">
      <w:pPr>
        <w:pStyle w:val="Heading4"/>
      </w:pPr>
      <w:r w:rsidRPr="003813C8">
        <w:t>4.1.3.4 Fourth interlaboratory test</w:t>
      </w:r>
    </w:p>
    <w:p w14:paraId="2983BEA3" w14:textId="77777777" w:rsidR="007A618E" w:rsidRDefault="007A618E" w:rsidP="007A618E">
      <w:pPr>
        <w:pStyle w:val="BodyText"/>
        <w:spacing w:line="480" w:lineRule="auto"/>
        <w:rPr>
          <w:rFonts w:ascii="Times New Roman" w:hAnsi="Times New Roman"/>
          <w:sz w:val="24"/>
          <w:szCs w:val="24"/>
        </w:rPr>
      </w:pPr>
      <w:r w:rsidRPr="003813C8">
        <w:rPr>
          <w:rFonts w:ascii="Times New Roman" w:hAnsi="Times New Roman"/>
          <w:sz w:val="24"/>
          <w:szCs w:val="24"/>
        </w:rPr>
        <w:tab/>
        <w:t xml:space="preserve">The set of glass samples for this test was selected primarily to study the capabilities of the techniques to associate glass that originated from the same source and also to discriminate glass produced in the same manufacturing plant at different time intervals.  </w:t>
      </w:r>
    </w:p>
    <w:p w14:paraId="46774CAF" w14:textId="77777777" w:rsidR="00AF158E"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 xml:space="preserve">This set of glass fragments, consisted of 2 known samples and 3 questioned samples.  Samples K1, K2, Q2 and Q3 originated from the same source.  The glass fragments originated from two pieces, one 4.0 x 4.3 cm and the other 5.0 x 4.5 cm, which were once part of a single piece of glass.  The glass was manufactured at a Pilkington plant (CA, USA) on 03/03/10.  </w:t>
      </w:r>
    </w:p>
    <w:p w14:paraId="1E0AC190" w14:textId="5E5D78E5" w:rsidR="007A618E" w:rsidRDefault="00AF158E" w:rsidP="007A618E">
      <w:pPr>
        <w:pStyle w:val="BodyText"/>
        <w:spacing w:line="480" w:lineRule="auto"/>
        <w:rPr>
          <w:rFonts w:ascii="Times New Roman" w:hAnsi="Times New Roman"/>
          <w:sz w:val="24"/>
          <w:szCs w:val="24"/>
        </w:rPr>
      </w:pPr>
      <w:r>
        <w:rPr>
          <w:rFonts w:ascii="Times New Roman" w:hAnsi="Times New Roman"/>
          <w:sz w:val="24"/>
          <w:szCs w:val="24"/>
        </w:rPr>
        <w:tab/>
      </w:r>
      <w:r w:rsidR="007A618E" w:rsidRPr="003813C8">
        <w:rPr>
          <w:rFonts w:ascii="Times New Roman" w:hAnsi="Times New Roman"/>
          <w:sz w:val="24"/>
          <w:szCs w:val="24"/>
        </w:rPr>
        <w:t xml:space="preserve">The glass items labeled as Q1 originated from glass manufactured in the same plant approximately two weeks before the other samples (02/18/10).  </w:t>
      </w:r>
    </w:p>
    <w:p w14:paraId="1DB06B02" w14:textId="77777777" w:rsidR="007A618E" w:rsidRPr="003813C8"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Known samples, K1 and K2 consisted of three full thickness fragments.   Questioned samples Q1, Q2, and Q3 were each three small irregular fragments of approximately 0.5 to 1 mm in size, smaller than the fragments used in the prior tests.</w:t>
      </w:r>
    </w:p>
    <w:p w14:paraId="14060053" w14:textId="77777777" w:rsidR="007A618E"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 xml:space="preserve">Participants were told that preliminary analysis (color and refractive index) showed no significant differences between K1 and K2 and all of the questioned items (Q1, Q2 and Q3) and were given no other information about the sources of the samples. </w:t>
      </w:r>
    </w:p>
    <w:p w14:paraId="45472667" w14:textId="77777777" w:rsidR="007A618E"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 xml:space="preserve">Each participant was instructed to conduct elemental analysis in order to compare each of the questioned items with K1and K2 to determine if any of the questioned items could have originated from either K1 or K2.  </w:t>
      </w:r>
    </w:p>
    <w:p w14:paraId="42F3DE14" w14:textId="77777777" w:rsidR="00AF158E" w:rsidRDefault="007A618E" w:rsidP="007A618E">
      <w:pPr>
        <w:pStyle w:val="BodyText"/>
        <w:spacing w:line="480" w:lineRule="auto"/>
        <w:rPr>
          <w:rFonts w:ascii="Times New Roman" w:hAnsi="Times New Roman"/>
          <w:sz w:val="24"/>
          <w:szCs w:val="24"/>
        </w:rPr>
      </w:pPr>
      <w:r>
        <w:rPr>
          <w:rFonts w:ascii="Times New Roman" w:hAnsi="Times New Roman"/>
          <w:sz w:val="24"/>
          <w:szCs w:val="24"/>
        </w:rPr>
        <w:tab/>
      </w:r>
      <w:r w:rsidRPr="003813C8">
        <w:rPr>
          <w:rFonts w:ascii="Times New Roman" w:hAnsi="Times New Roman"/>
          <w:sz w:val="24"/>
          <w:szCs w:val="24"/>
        </w:rPr>
        <w:t xml:space="preserve">For this test, each Q fragment was to be considered separately, rather than grouping the three fragments as in the previous tests.  Additionally, the Q fragments in this test were smaller than in previous tests, making this test more difficult.  </w:t>
      </w:r>
    </w:p>
    <w:p w14:paraId="55990460" w14:textId="0A78E8B0" w:rsidR="007A618E" w:rsidRPr="003813C8" w:rsidRDefault="00AF158E" w:rsidP="007A618E">
      <w:pPr>
        <w:pStyle w:val="BodyText"/>
        <w:spacing w:line="480" w:lineRule="auto"/>
        <w:rPr>
          <w:rFonts w:ascii="Times New Roman" w:hAnsi="Times New Roman"/>
          <w:sz w:val="24"/>
          <w:szCs w:val="24"/>
        </w:rPr>
      </w:pPr>
      <w:r>
        <w:rPr>
          <w:rFonts w:ascii="Times New Roman" w:hAnsi="Times New Roman"/>
          <w:sz w:val="24"/>
          <w:szCs w:val="24"/>
        </w:rPr>
        <w:tab/>
      </w:r>
      <w:r w:rsidR="007A618E" w:rsidRPr="003813C8">
        <w:rPr>
          <w:rFonts w:ascii="Times New Roman" w:hAnsi="Times New Roman"/>
          <w:sz w:val="24"/>
          <w:szCs w:val="24"/>
        </w:rPr>
        <w:t>Seventeen participants submitted results for this test.  One laboratory performed acid digestion followed by ICP-MS, eight conducted the analysis using LA-ICP-MS, one used LA-ICP-OES, and seven used µ-XRF.</w:t>
      </w:r>
    </w:p>
    <w:p w14:paraId="6A49B13C" w14:textId="77777777" w:rsidR="007A618E" w:rsidRPr="003813C8" w:rsidRDefault="007A618E" w:rsidP="007A618E">
      <w:pPr>
        <w:spacing w:line="480" w:lineRule="auto"/>
        <w:jc w:val="both"/>
        <w:rPr>
          <w:rFonts w:ascii="Times New Roman" w:hAnsi="Times New Roman" w:cs="Times New Roman"/>
          <w:b/>
          <w:bCs/>
          <w:iCs/>
        </w:rPr>
      </w:pPr>
    </w:p>
    <w:p w14:paraId="28214D40" w14:textId="77777777" w:rsidR="007A618E" w:rsidRPr="003813C8" w:rsidRDefault="007A618E" w:rsidP="00A92734">
      <w:pPr>
        <w:pStyle w:val="Heading3"/>
      </w:pPr>
      <w:bookmarkStart w:id="151" w:name="_Toc209086483"/>
      <w:r w:rsidRPr="003813C8">
        <w:t>4.1.4 Data analysis</w:t>
      </w:r>
      <w:bookmarkEnd w:id="151"/>
    </w:p>
    <w:p w14:paraId="29840B6F" w14:textId="77777777" w:rsidR="00414556"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Five ICP-participant laboratories processed their TRA signal from laser ablation with GLITTER</w:t>
      </w:r>
      <w:r w:rsidRPr="003813C8">
        <w:rPr>
          <w:rFonts w:ascii="Times New Roman" w:hAnsi="Times New Roman" w:cs="Times New Roman"/>
          <w:vertAlign w:val="superscript"/>
        </w:rPr>
        <w:t>TM</w:t>
      </w:r>
      <w:r w:rsidRPr="003813C8">
        <w:rPr>
          <w:rFonts w:ascii="Times New Roman" w:hAnsi="Times New Roman" w:cs="Times New Roman"/>
        </w:rPr>
        <w:t xml:space="preserve"> software (GEMOC, Macquarie University, Sidney, Australia), which allows reduction of transient signal to quantitative data. One of the participants used Plasmalab (Thermo Fisher XSeriesII, Bremen, Germany) and Microsoft Excel (Microsoft Corp, WA, USA), and one used in-house software for the data reduction. </w:t>
      </w:r>
    </w:p>
    <w:p w14:paraId="1D0002D3" w14:textId="77777777" w:rsidR="00414556"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XRF data was processed using manufacturer’s software (EDAX, NJ, USA) for spectral overlay and Microsoft Excel (Microsoft Corp, WA, </w:t>
      </w:r>
      <w:proofErr w:type="gramStart"/>
      <w:r w:rsidRPr="003813C8">
        <w:rPr>
          <w:rFonts w:ascii="Times New Roman" w:hAnsi="Times New Roman" w:cs="Times New Roman"/>
        </w:rPr>
        <w:t>USA</w:t>
      </w:r>
      <w:proofErr w:type="gramEnd"/>
      <w:r w:rsidRPr="003813C8">
        <w:rPr>
          <w:rFonts w:ascii="Times New Roman" w:hAnsi="Times New Roman" w:cs="Times New Roman"/>
        </w:rPr>
        <w:t xml:space="preserve">).  </w:t>
      </w:r>
    </w:p>
    <w:p w14:paraId="52D5FF88" w14:textId="77777777" w:rsidR="00414556"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LIBS data was processed using plot for mac OSX (v.0.997, Berlin, Germany) or Mathematica (v. 5.2.0.0, IL, USA).</w:t>
      </w:r>
    </w:p>
    <w:p w14:paraId="209D4CCB" w14:textId="72FD1D4C"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Statistical analyses were performed by either the use of SYSTAT for windows (v.8.0, SPSS Science, IL, USA), JMP (v.5.0.1 SAS, NC, USA), Excel 2003 (v9.0.2</w:t>
      </w:r>
      <w:r w:rsidR="00423CFB">
        <w:rPr>
          <w:rFonts w:ascii="Times New Roman" w:hAnsi="Times New Roman" w:cs="Times New Roman"/>
        </w:rPr>
        <w:t>719, Microsoft Corp., WA, USA).</w:t>
      </w:r>
    </w:p>
    <w:p w14:paraId="4D97D898" w14:textId="77777777" w:rsidR="007A618E" w:rsidRPr="003813C8" w:rsidRDefault="007A618E" w:rsidP="007A618E">
      <w:pPr>
        <w:spacing w:line="480" w:lineRule="auto"/>
        <w:jc w:val="both"/>
        <w:rPr>
          <w:rFonts w:ascii="Times New Roman" w:hAnsi="Times New Roman" w:cs="Times New Roman"/>
        </w:rPr>
      </w:pPr>
    </w:p>
    <w:p w14:paraId="555D18AF" w14:textId="77777777" w:rsidR="007A618E" w:rsidRPr="003813C8" w:rsidRDefault="007A618E" w:rsidP="007A618E">
      <w:pPr>
        <w:pStyle w:val="Heading2"/>
        <w:jc w:val="both"/>
        <w:rPr>
          <w:rFonts w:cs="Times New Roman"/>
        </w:rPr>
      </w:pPr>
      <w:bookmarkStart w:id="152" w:name="_Toc209086484"/>
      <w:r w:rsidRPr="003813C8">
        <w:rPr>
          <w:rFonts w:cs="Times New Roman"/>
        </w:rPr>
        <w:t>4.2 Results and Discussions</w:t>
      </w:r>
      <w:bookmarkEnd w:id="152"/>
    </w:p>
    <w:p w14:paraId="0B3E5651" w14:textId="77777777" w:rsidR="00A92734" w:rsidRDefault="00A92734" w:rsidP="00A92734">
      <w:pPr>
        <w:pStyle w:val="Heading3"/>
      </w:pPr>
      <w:bookmarkStart w:id="153" w:name="_Toc209086485"/>
      <w:r>
        <w:t>4.2.1 Results from the first and second interlaboratory test: method standardization</w:t>
      </w:r>
      <w:bookmarkEnd w:id="153"/>
    </w:p>
    <w:p w14:paraId="6D3E3B32" w14:textId="71820C22"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interlaboratory tests were intended to assist participating forensic laboratories in improving elemental analysis of glass comparisons by cross-validating their methods and evaluating their analytical protocols. The main objective of these studies was to conduct elemental analysis of glass with different analytical techniques in order to provide standardized methods and a basis for discussion of the utility of elemental analysis comparison methods, the effectiveness of different methods of statistical analysis and the interpretation of results.</w:t>
      </w:r>
    </w:p>
    <w:p w14:paraId="0771DFE2" w14:textId="2C839073" w:rsidR="007A618E" w:rsidRPr="003813C8" w:rsidRDefault="007A618E" w:rsidP="00414556">
      <w:pPr>
        <w:spacing w:line="480" w:lineRule="auto"/>
        <w:ind w:firstLine="720"/>
        <w:jc w:val="both"/>
        <w:rPr>
          <w:rFonts w:ascii="Times New Roman" w:hAnsi="Times New Roman" w:cs="Times New Roman"/>
        </w:rPr>
      </w:pPr>
      <w:r w:rsidRPr="003813C8">
        <w:rPr>
          <w:rFonts w:ascii="Times New Roman" w:hAnsi="Times New Roman" w:cs="Times New Roman"/>
        </w:rPr>
        <w:t xml:space="preserve">Both </w:t>
      </w:r>
      <w:r w:rsidR="00414556">
        <w:rPr>
          <w:rFonts w:ascii="Times New Roman" w:hAnsi="Times New Roman" w:cs="Times New Roman"/>
        </w:rPr>
        <w:t xml:space="preserve">interlaboratory </w:t>
      </w:r>
      <w:r w:rsidRPr="003813C8">
        <w:rPr>
          <w:rFonts w:ascii="Times New Roman" w:hAnsi="Times New Roman" w:cs="Times New Roman"/>
        </w:rPr>
        <w:t xml:space="preserve">studies consisted of two main tasks: a) analysis of reference standard materials to evaluate the analytical performance within and among methods and b) analysis of glass fragments submitted as “blind” tests to evaluate the capabilities of the techniques to correctly associate glass that originated from the same source and/or discriminate glasses that originated from different sources. </w:t>
      </w:r>
    </w:p>
    <w:p w14:paraId="36A6982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glass standard reference materials NIST 612, NIST 1831, and the glass standards FGS 1 and FGS 2 were used to evaluate the accuracy and precision of individual laboratory measurements. Glass fragments were submitted with a simulated casework scenario to assist the selection of match criteria and the reporting of comparison results between questioned and known fragments.</w:t>
      </w:r>
    </w:p>
    <w:p w14:paraId="3028BD3B" w14:textId="77777777" w:rsidR="007A618E" w:rsidRPr="003813C8" w:rsidRDefault="007A618E" w:rsidP="00536C66">
      <w:pPr>
        <w:pStyle w:val="Heading4"/>
      </w:pPr>
    </w:p>
    <w:p w14:paraId="25F053D5" w14:textId="77777777" w:rsidR="007A618E" w:rsidRPr="003813C8" w:rsidRDefault="007A618E" w:rsidP="00536C66">
      <w:pPr>
        <w:pStyle w:val="Heading4"/>
      </w:pPr>
      <w:r w:rsidRPr="003813C8">
        <w:t xml:space="preserve">4.2.1.1 Evaluation of the analytical performance </w:t>
      </w:r>
    </w:p>
    <w:p w14:paraId="0FCCCC3A" w14:textId="6E2B8E54"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results for the elemental analysis of glass standards were separated into two sub-groups based on the techniques used by the participants: (1) the “ICP Group” consisted of 6-7 laboratories that performed elemental analysis by ICP-MS or LA-ICP-MS and (2) the “XRF Group” consisted of 7-9 laboratories that conducted elemental analysis by µ-XRF. Only one participant conducted LIBS analysis for the first 2 tests and therefore it was not possible to </w:t>
      </w:r>
      <w:r w:rsidR="00414556">
        <w:rPr>
          <w:rFonts w:ascii="Times New Roman" w:hAnsi="Times New Roman" w:cs="Times New Roman"/>
        </w:rPr>
        <w:t xml:space="preserve">conduct a complete comparison of the </w:t>
      </w:r>
      <w:r w:rsidRPr="003813C8">
        <w:rPr>
          <w:rFonts w:ascii="Times New Roman" w:hAnsi="Times New Roman" w:cs="Times New Roman"/>
        </w:rPr>
        <w:t xml:space="preserve">analytical performance of the method. </w:t>
      </w:r>
    </w:p>
    <w:p w14:paraId="3EC3893D" w14:textId="54AD1940" w:rsidR="007A618E" w:rsidRPr="003813C8" w:rsidRDefault="00100F07" w:rsidP="007A618E">
      <w:pPr>
        <w:spacing w:line="480" w:lineRule="auto"/>
        <w:ind w:firstLine="720"/>
        <w:jc w:val="both"/>
        <w:rPr>
          <w:rFonts w:ascii="Times New Roman" w:hAnsi="Times New Roman" w:cs="Times New Roman"/>
        </w:rPr>
      </w:pPr>
      <w:r>
        <w:rPr>
          <w:rFonts w:ascii="Times New Roman" w:hAnsi="Times New Roman" w:cs="Times New Roman"/>
        </w:rPr>
        <w:t>As a result of</w:t>
      </w:r>
      <w:r w:rsidR="007A618E" w:rsidRPr="003813C8">
        <w:rPr>
          <w:rFonts w:ascii="Times New Roman" w:hAnsi="Times New Roman" w:cs="Times New Roman"/>
        </w:rPr>
        <w:t xml:space="preserve"> the nature of the techniques used for the analysis of the standards and samples, the ICP Group reported quantitative data, whereas the XRF and LIBS Group reported semi-quantitative data; therefore, different statistical methods were used to evaluate the results for each group.  </w:t>
      </w:r>
    </w:p>
    <w:p w14:paraId="6E74BD87" w14:textId="77777777" w:rsidR="007A618E" w:rsidRPr="003813C8" w:rsidRDefault="007A618E" w:rsidP="007A618E">
      <w:pPr>
        <w:spacing w:line="480" w:lineRule="auto"/>
        <w:jc w:val="both"/>
        <w:rPr>
          <w:rFonts w:ascii="Times New Roman" w:hAnsi="Times New Roman" w:cs="Times New Roman"/>
        </w:rPr>
      </w:pPr>
    </w:p>
    <w:p w14:paraId="0F97D21E" w14:textId="77777777" w:rsidR="007A618E" w:rsidRPr="003813C8" w:rsidRDefault="007A618E" w:rsidP="007A618E">
      <w:pPr>
        <w:pStyle w:val="Heading5"/>
        <w:jc w:val="both"/>
        <w:rPr>
          <w:rFonts w:cs="Times New Roman"/>
        </w:rPr>
      </w:pPr>
      <w:r w:rsidRPr="003813C8">
        <w:rPr>
          <w:rFonts w:cs="Times New Roman"/>
        </w:rPr>
        <w:t>4.2.1.1.1 Analytical performance of ICP-MS methods</w:t>
      </w:r>
    </w:p>
    <w:p w14:paraId="4E6475EE"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bias and precision obtained by each laboratory were compared to the interlaboratory results as well as to the certified or reference values for the glass standards.</w:t>
      </w:r>
    </w:p>
    <w:p w14:paraId="7F0D0BAA" w14:textId="595B7026"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All LA-ICP-MS laboratories were asked to use the standard SRM NIST 612 as a single calibrator for the analysis of verification control standards and samples. Concentration values for SRM NIST 612 were used as reported by Pearce </w:t>
      </w:r>
      <w:r w:rsidRPr="00223936">
        <w:rPr>
          <w:rFonts w:ascii="Times New Roman" w:hAnsi="Times New Roman" w:cs="Times New Roman"/>
        </w:rPr>
        <w:t>et al.</w:t>
      </w:r>
      <w:r w:rsidRPr="003813C8">
        <w:rPr>
          <w:rFonts w:ascii="Times New Roman" w:hAnsi="Times New Roman" w:cs="Times New Roman"/>
        </w:rPr>
        <w:t xml:space="preserve"> [</w:t>
      </w:r>
      <w:r w:rsidR="00173AA8">
        <w:rPr>
          <w:rFonts w:ascii="Times New Roman" w:hAnsi="Times New Roman" w:cs="Times New Roman"/>
        </w:rPr>
        <w:t>Pearce et al., 1996</w:t>
      </w:r>
      <w:r w:rsidRPr="003813C8">
        <w:rPr>
          <w:rFonts w:ascii="Times New Roman" w:hAnsi="Times New Roman" w:cs="Times New Roman"/>
        </w:rPr>
        <w:t>]. The participant that conducted acid digestion followed the dissolution and calibration methods described in ASTM E2330 [</w:t>
      </w:r>
      <w:r w:rsidR="008A4319">
        <w:rPr>
          <w:rFonts w:ascii="Times New Roman" w:hAnsi="Times New Roman" w:cs="Times New Roman"/>
        </w:rPr>
        <w:t>ASTM E2330-04</w:t>
      </w:r>
      <w:r w:rsidRPr="003813C8">
        <w:rPr>
          <w:rFonts w:ascii="Times New Roman" w:hAnsi="Times New Roman" w:cs="Times New Roman"/>
        </w:rPr>
        <w:t>].</w:t>
      </w:r>
    </w:p>
    <w:p w14:paraId="328581A7" w14:textId="050FC93D"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glass reference materials NIST 1831, FGS 1 and FGS 2 were used to monitor the analytical performance of the methods. These reference materials were selected due to the similarity of their compositions to the typical soda-lime glass found in forensic casework. The interlaboratory test results for precision and bias obtained for the three reference standard materials are shown in Tables 3 to 5. Each of the ICP laboratories made seven replicate sample measurements each on SRM NIST 1831, FGS 1 and FGS 2. The repeatability and reproducibility are calculated as specified in ASTM Practice E 177 [</w:t>
      </w:r>
      <w:r w:rsidR="008A4319">
        <w:rPr>
          <w:rFonts w:ascii="Times New Roman" w:hAnsi="Times New Roman" w:cs="Times New Roman"/>
        </w:rPr>
        <w:t>ASTM E177</w:t>
      </w:r>
      <w:r w:rsidR="00173AA8">
        <w:rPr>
          <w:rFonts w:ascii="Times New Roman" w:hAnsi="Times New Roman" w:cs="Times New Roman"/>
        </w:rPr>
        <w:t>-04</w:t>
      </w:r>
      <w:r w:rsidRPr="003813C8">
        <w:rPr>
          <w:rFonts w:ascii="Times New Roman" w:hAnsi="Times New Roman" w:cs="Times New Roman"/>
        </w:rPr>
        <w:t xml:space="preserve">]. </w:t>
      </w:r>
    </w:p>
    <w:p w14:paraId="46CBB81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majority of the 18 isotopes monitored showed study bias and interlaboratory reproducibility better than 10%, demonstrating that ICP-MS methods (solution and laser-ablation-based) can provide accurate and precise quantitative information that can be used for forensic comparison of glass samples.  </w:t>
      </w:r>
    </w:p>
    <w:p w14:paraId="1062FF37" w14:textId="24F13578"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Although accuracy is important in the decision to include data in glass databases or data collections, for purposes of typical forensic comparisons between known and questioned fragments, precision is more critical.  As shown in Tables 3</w:t>
      </w:r>
      <w:r w:rsidR="00223936">
        <w:rPr>
          <w:rFonts w:ascii="Times New Roman" w:hAnsi="Times New Roman" w:cs="Times New Roman"/>
        </w:rPr>
        <w:t>5</w:t>
      </w:r>
      <w:r w:rsidRPr="003813C8">
        <w:rPr>
          <w:rFonts w:ascii="Times New Roman" w:hAnsi="Times New Roman" w:cs="Times New Roman"/>
        </w:rPr>
        <w:t xml:space="preserve"> to </w:t>
      </w:r>
      <w:r w:rsidR="00223936">
        <w:rPr>
          <w:rFonts w:ascii="Times New Roman" w:hAnsi="Times New Roman" w:cs="Times New Roman"/>
        </w:rPr>
        <w:t>37</w:t>
      </w:r>
      <w:r w:rsidRPr="003813C8">
        <w:rPr>
          <w:rFonts w:ascii="Times New Roman" w:hAnsi="Times New Roman" w:cs="Times New Roman"/>
        </w:rPr>
        <w:t xml:space="preserve">, repeatability within replicates measured by a single laboratory is typically better than 5%. </w:t>
      </w:r>
      <w:proofErr w:type="gramStart"/>
      <w:r w:rsidRPr="003813C8">
        <w:rPr>
          <w:rFonts w:ascii="Times New Roman" w:hAnsi="Times New Roman" w:cs="Times New Roman"/>
        </w:rPr>
        <w:t>Reproducibility better than 10% was achieved between participants in different laboratories that used different instruments, operating parameters, and operators.</w:t>
      </w:r>
      <w:proofErr w:type="gramEnd"/>
      <w:r w:rsidRPr="003813C8">
        <w:rPr>
          <w:rFonts w:ascii="Times New Roman" w:hAnsi="Times New Roman" w:cs="Times New Roman"/>
        </w:rPr>
        <w:t xml:space="preserve">  </w:t>
      </w:r>
    </w:p>
    <w:p w14:paraId="40E589D1" w14:textId="378E58AE" w:rsidR="007A618E"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An exception was observed for iron. Even though good</w:t>
      </w:r>
      <w:r>
        <w:rPr>
          <w:rFonts w:ascii="Times New Roman" w:hAnsi="Times New Roman" w:cs="Times New Roman"/>
        </w:rPr>
        <w:t xml:space="preserve"> repeatability was achieved by i</w:t>
      </w:r>
      <w:r w:rsidRPr="003813C8">
        <w:rPr>
          <w:rFonts w:ascii="Times New Roman" w:hAnsi="Times New Roman" w:cs="Times New Roman"/>
        </w:rPr>
        <w:t xml:space="preserve">ndividual laboratories for replicate measurements, poor interlaboratory reproducibility was observed between participants. The inferior performance for iron, in terms of bias and reproducibility, was not surprising because standard quadrupole ICP-MS instruments suffer from polyatomic interferences including oxides and hydroxides such as </w:t>
      </w:r>
      <w:r w:rsidRPr="003813C8">
        <w:rPr>
          <w:rFonts w:ascii="Times New Roman" w:hAnsi="Times New Roman" w:cs="Times New Roman"/>
          <w:vertAlign w:val="superscript"/>
        </w:rPr>
        <w:t>40</w:t>
      </w:r>
      <w:r w:rsidRPr="003813C8">
        <w:rPr>
          <w:rFonts w:ascii="Times New Roman" w:hAnsi="Times New Roman" w:cs="Times New Roman"/>
        </w:rPr>
        <w:t>Ar</w:t>
      </w:r>
      <w:r w:rsidRPr="003813C8">
        <w:rPr>
          <w:rFonts w:ascii="Times New Roman" w:hAnsi="Times New Roman" w:cs="Times New Roman"/>
          <w:vertAlign w:val="superscript"/>
        </w:rPr>
        <w:t>16</w:t>
      </w:r>
      <w:r w:rsidRPr="003813C8">
        <w:rPr>
          <w:rFonts w:ascii="Times New Roman" w:hAnsi="Times New Roman" w:cs="Times New Roman"/>
        </w:rPr>
        <w:t>O</w:t>
      </w:r>
      <w:r w:rsidRPr="003813C8">
        <w:rPr>
          <w:rFonts w:ascii="Times New Roman" w:hAnsi="Times New Roman" w:cs="Times New Roman"/>
          <w:vertAlign w:val="superscript"/>
        </w:rPr>
        <w:t>1</w:t>
      </w:r>
      <w:r w:rsidRPr="003813C8">
        <w:rPr>
          <w:rFonts w:ascii="Times New Roman" w:hAnsi="Times New Roman" w:cs="Times New Roman"/>
        </w:rPr>
        <w:t>H</w:t>
      </w:r>
      <w:r w:rsidRPr="003813C8">
        <w:rPr>
          <w:rFonts w:ascii="Times New Roman" w:hAnsi="Times New Roman" w:cs="Times New Roman"/>
          <w:vertAlign w:val="superscript"/>
        </w:rPr>
        <w:t>+</w:t>
      </w:r>
      <w:r w:rsidRPr="003813C8">
        <w:rPr>
          <w:rFonts w:ascii="Times New Roman" w:hAnsi="Times New Roman" w:cs="Times New Roman"/>
        </w:rPr>
        <w:t xml:space="preserve">, </w:t>
      </w:r>
      <w:r w:rsidRPr="003813C8">
        <w:rPr>
          <w:rFonts w:ascii="Times New Roman" w:hAnsi="Times New Roman" w:cs="Times New Roman"/>
          <w:vertAlign w:val="superscript"/>
        </w:rPr>
        <w:t>40</w:t>
      </w:r>
      <w:r w:rsidRPr="003813C8">
        <w:rPr>
          <w:rFonts w:ascii="Times New Roman" w:hAnsi="Times New Roman" w:cs="Times New Roman"/>
        </w:rPr>
        <w:t>Ca</w:t>
      </w:r>
      <w:r w:rsidRPr="003813C8">
        <w:rPr>
          <w:rFonts w:ascii="Times New Roman" w:hAnsi="Times New Roman" w:cs="Times New Roman"/>
          <w:vertAlign w:val="superscript"/>
        </w:rPr>
        <w:t>16</w:t>
      </w:r>
      <w:r w:rsidRPr="003813C8">
        <w:rPr>
          <w:rFonts w:ascii="Times New Roman" w:hAnsi="Times New Roman" w:cs="Times New Roman"/>
        </w:rPr>
        <w:t>O</w:t>
      </w:r>
      <w:r w:rsidRPr="003813C8">
        <w:rPr>
          <w:rFonts w:ascii="Times New Roman" w:hAnsi="Times New Roman" w:cs="Times New Roman"/>
          <w:vertAlign w:val="superscript"/>
        </w:rPr>
        <w:t>1</w:t>
      </w:r>
      <w:r w:rsidRPr="003813C8">
        <w:rPr>
          <w:rFonts w:ascii="Times New Roman" w:hAnsi="Times New Roman" w:cs="Times New Roman"/>
        </w:rPr>
        <w:t>H</w:t>
      </w:r>
      <w:r w:rsidRPr="003813C8">
        <w:rPr>
          <w:rFonts w:ascii="Times New Roman" w:hAnsi="Times New Roman" w:cs="Times New Roman"/>
          <w:vertAlign w:val="superscript"/>
        </w:rPr>
        <w:t>+</w:t>
      </w:r>
      <w:r w:rsidRPr="003813C8">
        <w:rPr>
          <w:rFonts w:ascii="Times New Roman" w:hAnsi="Times New Roman" w:cs="Times New Roman"/>
        </w:rPr>
        <w:t xml:space="preserve">, </w:t>
      </w:r>
      <w:r w:rsidRPr="003813C8">
        <w:rPr>
          <w:rFonts w:ascii="Times New Roman" w:hAnsi="Times New Roman" w:cs="Times New Roman"/>
          <w:vertAlign w:val="superscript"/>
        </w:rPr>
        <w:t>41</w:t>
      </w:r>
      <w:r w:rsidRPr="003813C8">
        <w:rPr>
          <w:rFonts w:ascii="Times New Roman" w:hAnsi="Times New Roman" w:cs="Times New Roman"/>
        </w:rPr>
        <w:t>K</w:t>
      </w:r>
      <w:r w:rsidRPr="003813C8">
        <w:rPr>
          <w:rFonts w:ascii="Times New Roman" w:hAnsi="Times New Roman" w:cs="Times New Roman"/>
          <w:vertAlign w:val="superscript"/>
        </w:rPr>
        <w:t>16</w:t>
      </w:r>
      <w:r w:rsidRPr="003813C8">
        <w:rPr>
          <w:rFonts w:ascii="Times New Roman" w:hAnsi="Times New Roman" w:cs="Times New Roman"/>
        </w:rPr>
        <w:t xml:space="preserve">O, </w:t>
      </w:r>
      <w:r w:rsidRPr="003813C8">
        <w:rPr>
          <w:rFonts w:ascii="Times New Roman" w:hAnsi="Times New Roman" w:cs="Times New Roman"/>
          <w:vertAlign w:val="superscript"/>
        </w:rPr>
        <w:t>40</w:t>
      </w:r>
      <w:r w:rsidRPr="003813C8">
        <w:rPr>
          <w:rFonts w:ascii="Times New Roman" w:hAnsi="Times New Roman" w:cs="Times New Roman"/>
        </w:rPr>
        <w:t>Ar</w:t>
      </w:r>
      <w:r w:rsidRPr="003813C8">
        <w:rPr>
          <w:rFonts w:ascii="Times New Roman" w:hAnsi="Times New Roman" w:cs="Times New Roman"/>
          <w:vertAlign w:val="superscript"/>
        </w:rPr>
        <w:t>16</w:t>
      </w:r>
      <w:r w:rsidRPr="003813C8">
        <w:rPr>
          <w:rFonts w:ascii="Times New Roman" w:hAnsi="Times New Roman" w:cs="Times New Roman"/>
        </w:rPr>
        <w:t>O</w:t>
      </w:r>
      <w:r w:rsidRPr="003813C8">
        <w:rPr>
          <w:rFonts w:ascii="Times New Roman" w:hAnsi="Times New Roman" w:cs="Times New Roman"/>
          <w:vertAlign w:val="superscript"/>
        </w:rPr>
        <w:t>+</w:t>
      </w:r>
      <w:r w:rsidRPr="003813C8">
        <w:rPr>
          <w:rFonts w:ascii="Times New Roman" w:hAnsi="Times New Roman" w:cs="Times New Roman"/>
        </w:rPr>
        <w:t xml:space="preserve">, </w:t>
      </w:r>
      <w:r w:rsidRPr="003813C8">
        <w:rPr>
          <w:rFonts w:ascii="Times New Roman" w:hAnsi="Times New Roman" w:cs="Times New Roman"/>
          <w:vertAlign w:val="superscript"/>
        </w:rPr>
        <w:t>40</w:t>
      </w:r>
      <w:r w:rsidRPr="003813C8">
        <w:rPr>
          <w:rFonts w:ascii="Times New Roman" w:hAnsi="Times New Roman" w:cs="Times New Roman"/>
        </w:rPr>
        <w:t>Ca</w:t>
      </w:r>
      <w:r w:rsidRPr="003813C8">
        <w:rPr>
          <w:rFonts w:ascii="Times New Roman" w:hAnsi="Times New Roman" w:cs="Times New Roman"/>
          <w:vertAlign w:val="superscript"/>
        </w:rPr>
        <w:t>16</w:t>
      </w:r>
      <w:r w:rsidRPr="003813C8">
        <w:rPr>
          <w:rFonts w:ascii="Times New Roman" w:hAnsi="Times New Roman" w:cs="Times New Roman"/>
        </w:rPr>
        <w:t>O</w:t>
      </w:r>
      <w:r w:rsidRPr="003813C8">
        <w:rPr>
          <w:rFonts w:ascii="Times New Roman" w:hAnsi="Times New Roman" w:cs="Times New Roman"/>
          <w:vertAlign w:val="superscript"/>
        </w:rPr>
        <w:t>1+</w:t>
      </w:r>
      <w:r w:rsidRPr="003813C8">
        <w:rPr>
          <w:rFonts w:ascii="Times New Roman" w:hAnsi="Times New Roman" w:cs="Times New Roman"/>
        </w:rPr>
        <w:t xml:space="preserve"> that compromise the analytical determination of </w:t>
      </w:r>
      <w:r w:rsidRPr="003813C8">
        <w:rPr>
          <w:rFonts w:ascii="Times New Roman" w:hAnsi="Times New Roman" w:cs="Times New Roman"/>
          <w:vertAlign w:val="superscript"/>
        </w:rPr>
        <w:t>56</w:t>
      </w:r>
      <w:r w:rsidRPr="003813C8">
        <w:rPr>
          <w:rFonts w:ascii="Times New Roman" w:hAnsi="Times New Roman" w:cs="Times New Roman"/>
        </w:rPr>
        <w:t>Fe</w:t>
      </w:r>
      <w:r w:rsidRPr="003813C8">
        <w:rPr>
          <w:rFonts w:ascii="Times New Roman" w:hAnsi="Times New Roman" w:cs="Times New Roman"/>
          <w:vertAlign w:val="superscript"/>
        </w:rPr>
        <w:t>+</w:t>
      </w:r>
      <w:r w:rsidRPr="003813C8">
        <w:rPr>
          <w:rFonts w:ascii="Times New Roman" w:hAnsi="Times New Roman" w:cs="Times New Roman"/>
        </w:rPr>
        <w:t xml:space="preserve"> and </w:t>
      </w:r>
      <w:r w:rsidRPr="003813C8">
        <w:rPr>
          <w:rFonts w:ascii="Times New Roman" w:hAnsi="Times New Roman" w:cs="Times New Roman"/>
          <w:vertAlign w:val="superscript"/>
        </w:rPr>
        <w:t>57</w:t>
      </w:r>
      <w:r w:rsidRPr="003813C8">
        <w:rPr>
          <w:rFonts w:ascii="Times New Roman" w:hAnsi="Times New Roman" w:cs="Times New Roman"/>
        </w:rPr>
        <w:t>Fe</w:t>
      </w:r>
      <w:r w:rsidRPr="003813C8">
        <w:rPr>
          <w:rFonts w:ascii="Times New Roman" w:hAnsi="Times New Roman" w:cs="Times New Roman"/>
          <w:vertAlign w:val="superscript"/>
        </w:rPr>
        <w:t>+</w:t>
      </w:r>
      <w:r w:rsidRPr="003813C8">
        <w:rPr>
          <w:rFonts w:ascii="Times New Roman" w:hAnsi="Times New Roman" w:cs="Times New Roman"/>
        </w:rPr>
        <w:t xml:space="preserve">.  </w:t>
      </w:r>
      <w:r w:rsidR="00100F07">
        <w:rPr>
          <w:rFonts w:ascii="Times New Roman" w:hAnsi="Times New Roman" w:cs="Times New Roman"/>
        </w:rPr>
        <w:t>As a consequence of</w:t>
      </w:r>
      <w:r w:rsidRPr="003813C8">
        <w:rPr>
          <w:rFonts w:ascii="Times New Roman" w:hAnsi="Times New Roman" w:cs="Times New Roman"/>
        </w:rPr>
        <w:t xml:space="preserve"> the nature and abundance of these interferences, standard unit resolution ICP-MS instruments cannot measure the most abundant iron isotope </w:t>
      </w:r>
      <w:r w:rsidRPr="003813C8">
        <w:rPr>
          <w:rFonts w:ascii="Times New Roman" w:hAnsi="Times New Roman" w:cs="Times New Roman"/>
          <w:vertAlign w:val="superscript"/>
        </w:rPr>
        <w:t>56</w:t>
      </w:r>
      <w:r w:rsidRPr="003813C8">
        <w:rPr>
          <w:rFonts w:ascii="Times New Roman" w:hAnsi="Times New Roman" w:cs="Times New Roman"/>
        </w:rPr>
        <w:t>Fe</w:t>
      </w:r>
      <w:r w:rsidRPr="003813C8">
        <w:rPr>
          <w:rFonts w:ascii="Times New Roman" w:hAnsi="Times New Roman" w:cs="Times New Roman"/>
          <w:vertAlign w:val="superscript"/>
        </w:rPr>
        <w:t xml:space="preserve">+ </w:t>
      </w:r>
      <w:r w:rsidRPr="003813C8">
        <w:rPr>
          <w:rFonts w:ascii="Times New Roman" w:hAnsi="Times New Roman" w:cs="Times New Roman"/>
        </w:rPr>
        <w:t xml:space="preserve">(91.72 % abundant); therefore, limits of detection for the lower abundant isotope </w:t>
      </w:r>
      <w:r w:rsidRPr="003813C8">
        <w:rPr>
          <w:rFonts w:ascii="Times New Roman" w:hAnsi="Times New Roman" w:cs="Times New Roman"/>
          <w:vertAlign w:val="superscript"/>
        </w:rPr>
        <w:t>57</w:t>
      </w:r>
      <w:r w:rsidRPr="003813C8">
        <w:rPr>
          <w:rFonts w:ascii="Times New Roman" w:hAnsi="Times New Roman" w:cs="Times New Roman"/>
        </w:rPr>
        <w:t>Fe</w:t>
      </w:r>
      <w:r w:rsidRPr="003813C8">
        <w:rPr>
          <w:rFonts w:ascii="Times New Roman" w:hAnsi="Times New Roman" w:cs="Times New Roman"/>
          <w:vertAlign w:val="superscript"/>
        </w:rPr>
        <w:t xml:space="preserve">+ </w:t>
      </w:r>
      <w:r w:rsidRPr="003813C8">
        <w:rPr>
          <w:rFonts w:ascii="Times New Roman" w:hAnsi="Times New Roman" w:cs="Times New Roman"/>
        </w:rPr>
        <w:t xml:space="preserve"> (2.2 % abundant) are typically high (&gt;10</w:t>
      </w:r>
      <w:r w:rsidRPr="003813C8">
        <w:rPr>
          <w:rFonts w:ascii="Times New Roman" w:hAnsi="Times New Roman" w:cs="Times New Roman"/>
          <w:b/>
        </w:rPr>
        <w:t xml:space="preserve"> </w:t>
      </w:r>
      <w:r w:rsidRPr="003813C8">
        <w:rPr>
          <w:rFonts w:ascii="Times New Roman" w:hAnsi="Times New Roman" w:cs="Times New Roman"/>
        </w:rPr>
        <w:t>μgg</w:t>
      </w:r>
      <w:r w:rsidRPr="003813C8">
        <w:rPr>
          <w:rFonts w:ascii="Times New Roman" w:hAnsi="Times New Roman" w:cs="Times New Roman"/>
          <w:vertAlign w:val="superscript"/>
        </w:rPr>
        <w:t>-1</w:t>
      </w:r>
      <w:r w:rsidRPr="003813C8">
        <w:rPr>
          <w:rFonts w:ascii="Times New Roman" w:hAnsi="Times New Roman" w:cs="Times New Roman"/>
        </w:rPr>
        <w:t>) [</w:t>
      </w:r>
      <w:r w:rsidR="00173AA8">
        <w:rPr>
          <w:rFonts w:ascii="Times New Roman" w:hAnsi="Times New Roman" w:cs="Times New Roman"/>
        </w:rPr>
        <w:t>Castro et al., 2008</w:t>
      </w:r>
      <w:r w:rsidRPr="003813C8">
        <w:rPr>
          <w:rFonts w:ascii="Times New Roman" w:hAnsi="Times New Roman" w:cs="Times New Roman"/>
        </w:rPr>
        <w:t>]. Moreover, the concentration of iron in the standard SRM NIST 612 used as calibrator for LA-ICP-MS is close to the limit of quantitation for some of the instrument configurations, introducing a source of error and inconsistency.</w:t>
      </w:r>
    </w:p>
    <w:p w14:paraId="5CF24A2A" w14:textId="77777777" w:rsidR="00062BBB" w:rsidRDefault="00062BBB" w:rsidP="00A820DC">
      <w:pPr>
        <w:pStyle w:val="Caption"/>
      </w:pPr>
    </w:p>
    <w:p w14:paraId="29ECC144" w14:textId="1517A443" w:rsidR="007A618E" w:rsidRPr="003813C8" w:rsidRDefault="00062BBB" w:rsidP="00A820DC">
      <w:pPr>
        <w:pStyle w:val="Caption"/>
        <w:rPr>
          <w:szCs w:val="24"/>
        </w:rPr>
      </w:pPr>
      <w:bookmarkStart w:id="154" w:name="_Toc210296713"/>
      <w:proofErr w:type="gramStart"/>
      <w:r>
        <w:t xml:space="preserve">Table </w:t>
      </w:r>
      <w:fldSimple w:instr=" SEQ Table \* ARABIC ">
        <w:r w:rsidR="004819B2">
          <w:rPr>
            <w:noProof/>
          </w:rPr>
          <w:t>35</w:t>
        </w:r>
      </w:fldSimple>
      <w:r w:rsidR="00292B4C">
        <w:rPr>
          <w:noProof/>
        </w:rPr>
        <w:t>.</w:t>
      </w:r>
      <w:proofErr w:type="gramEnd"/>
      <w:r w:rsidRPr="00062BBB">
        <w:rPr>
          <w:b/>
          <w:szCs w:val="24"/>
        </w:rPr>
        <w:t xml:space="preserve"> </w:t>
      </w:r>
      <w:proofErr w:type="gramStart"/>
      <w:r w:rsidRPr="00062BBB">
        <w:t>Bias and precision obtained by ICP-methods for SRM NIST 1831 from the second interlaboratory study.</w:t>
      </w:r>
      <w:bookmarkEnd w:id="154"/>
      <w:proofErr w:type="gramEnd"/>
      <w:r w:rsidRPr="00062BBB">
        <w:t xml:space="preserve"> </w:t>
      </w:r>
      <w:r w:rsidR="007A618E" w:rsidRPr="003813C8">
        <w:rPr>
          <w:szCs w:val="24"/>
        </w:rPr>
        <w:t xml:space="preserve"> </w:t>
      </w:r>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489"/>
        <w:gridCol w:w="1360"/>
        <w:gridCol w:w="880"/>
        <w:gridCol w:w="1684"/>
        <w:gridCol w:w="2147"/>
      </w:tblGrid>
      <w:tr w:rsidR="007A618E" w:rsidRPr="003813C8" w14:paraId="4422E4A6" w14:textId="77777777" w:rsidTr="00B64E31">
        <w:trPr>
          <w:trHeight w:val="510"/>
        </w:trPr>
        <w:tc>
          <w:tcPr>
            <w:tcW w:w="1080" w:type="dxa"/>
          </w:tcPr>
          <w:p w14:paraId="7ABF0D17"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Element</w:t>
            </w:r>
          </w:p>
        </w:tc>
        <w:tc>
          <w:tcPr>
            <w:tcW w:w="1489" w:type="dxa"/>
          </w:tcPr>
          <w:p w14:paraId="0E661ED3" w14:textId="77777777" w:rsidR="007A618E" w:rsidRPr="008A6527" w:rsidRDefault="007A618E" w:rsidP="00B64E31">
            <w:pPr>
              <w:jc w:val="center"/>
              <w:rPr>
                <w:rFonts w:ascii="Times New Roman" w:hAnsi="Times New Roman" w:cs="Times New Roman"/>
                <w:b/>
                <w:vertAlign w:val="superscript"/>
              </w:rPr>
            </w:pPr>
            <w:r w:rsidRPr="008A6527">
              <w:rPr>
                <w:rFonts w:ascii="Times New Roman" w:hAnsi="Times New Roman" w:cs="Times New Roman"/>
                <w:b/>
              </w:rPr>
              <w:t>Reported value,           µg g</w:t>
            </w:r>
            <w:r w:rsidRPr="008A6527">
              <w:rPr>
                <w:rFonts w:ascii="Times New Roman" w:hAnsi="Times New Roman" w:cs="Times New Roman"/>
                <w:b/>
                <w:vertAlign w:val="superscript"/>
              </w:rPr>
              <w:t>-1</w:t>
            </w:r>
          </w:p>
          <w:p w14:paraId="7EB934AE" w14:textId="77777777" w:rsidR="007A618E" w:rsidRPr="008A6527" w:rsidRDefault="007A618E" w:rsidP="00B64E31">
            <w:pPr>
              <w:jc w:val="center"/>
              <w:rPr>
                <w:rFonts w:ascii="Times New Roman" w:hAnsi="Times New Roman" w:cs="Times New Roman"/>
                <w:b/>
                <w:vertAlign w:val="superscript"/>
              </w:rPr>
            </w:pPr>
          </w:p>
        </w:tc>
        <w:tc>
          <w:tcPr>
            <w:tcW w:w="1360" w:type="dxa"/>
          </w:tcPr>
          <w:p w14:paraId="2226E19C"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Study Average,           µg g</w:t>
            </w:r>
            <w:r w:rsidRPr="008A6527">
              <w:rPr>
                <w:rFonts w:ascii="Times New Roman" w:hAnsi="Times New Roman" w:cs="Times New Roman"/>
                <w:b/>
                <w:vertAlign w:val="superscript"/>
              </w:rPr>
              <w:t>-1 d</w:t>
            </w:r>
          </w:p>
        </w:tc>
        <w:tc>
          <w:tcPr>
            <w:tcW w:w="880" w:type="dxa"/>
          </w:tcPr>
          <w:p w14:paraId="48A9F4D0"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Study</w:t>
            </w:r>
          </w:p>
          <w:p w14:paraId="3B21B2EB"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Bias</w:t>
            </w:r>
          </w:p>
          <w:p w14:paraId="16D9B5AB"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w:t>
            </w:r>
          </w:p>
        </w:tc>
        <w:tc>
          <w:tcPr>
            <w:tcW w:w="1684" w:type="dxa"/>
          </w:tcPr>
          <w:p w14:paraId="391B21DC"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Repeatability-within s</w:t>
            </w:r>
            <w:r w:rsidRPr="008A6527">
              <w:rPr>
                <w:rFonts w:ascii="Times New Roman" w:hAnsi="Times New Roman" w:cs="Times New Roman"/>
                <w:b/>
                <w:vertAlign w:val="subscript"/>
              </w:rPr>
              <w:t>r</w:t>
            </w:r>
            <w:r w:rsidRPr="008A6527">
              <w:rPr>
                <w:rFonts w:ascii="Times New Roman" w:hAnsi="Times New Roman" w:cs="Times New Roman"/>
                <w:b/>
              </w:rPr>
              <w:t xml:space="preserve"> (%)</w:t>
            </w:r>
          </w:p>
        </w:tc>
        <w:tc>
          <w:tcPr>
            <w:tcW w:w="2147" w:type="dxa"/>
          </w:tcPr>
          <w:p w14:paraId="60EECC5D"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Reproducibility-between s</w:t>
            </w:r>
            <w:r w:rsidRPr="008A6527">
              <w:rPr>
                <w:rFonts w:ascii="Times New Roman" w:hAnsi="Times New Roman" w:cs="Times New Roman"/>
                <w:b/>
                <w:vertAlign w:val="subscript"/>
              </w:rPr>
              <w:t>R</w:t>
            </w:r>
            <w:r w:rsidRPr="008A6527">
              <w:rPr>
                <w:rFonts w:ascii="Times New Roman" w:hAnsi="Times New Roman" w:cs="Times New Roman"/>
                <w:b/>
              </w:rPr>
              <w:t xml:space="preserve"> (%)</w:t>
            </w:r>
          </w:p>
        </w:tc>
      </w:tr>
      <w:tr w:rsidR="007A618E" w:rsidRPr="003813C8" w14:paraId="592FAB79" w14:textId="77777777" w:rsidTr="00B64E31">
        <w:trPr>
          <w:trHeight w:val="255"/>
        </w:trPr>
        <w:tc>
          <w:tcPr>
            <w:tcW w:w="1080" w:type="dxa"/>
            <w:noWrap/>
          </w:tcPr>
          <w:p w14:paraId="09AA9E7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Li</w:t>
            </w:r>
          </w:p>
        </w:tc>
        <w:tc>
          <w:tcPr>
            <w:tcW w:w="1489" w:type="dxa"/>
            <w:noWrap/>
          </w:tcPr>
          <w:p w14:paraId="718E96E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5.00 </w:t>
            </w:r>
            <w:r w:rsidRPr="003813C8">
              <w:rPr>
                <w:rFonts w:ascii="Times New Roman" w:hAnsi="Times New Roman" w:cs="Times New Roman"/>
                <w:vertAlign w:val="superscript"/>
              </w:rPr>
              <w:t>a</w:t>
            </w:r>
          </w:p>
        </w:tc>
        <w:tc>
          <w:tcPr>
            <w:tcW w:w="1360" w:type="dxa"/>
            <w:noWrap/>
          </w:tcPr>
          <w:p w14:paraId="0640A51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5.3</w:t>
            </w:r>
          </w:p>
        </w:tc>
        <w:tc>
          <w:tcPr>
            <w:tcW w:w="880" w:type="dxa"/>
            <w:noWrap/>
          </w:tcPr>
          <w:p w14:paraId="790A369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w:t>
            </w:r>
          </w:p>
        </w:tc>
        <w:tc>
          <w:tcPr>
            <w:tcW w:w="1684" w:type="dxa"/>
            <w:noWrap/>
          </w:tcPr>
          <w:p w14:paraId="17DD843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5.1</w:t>
            </w:r>
          </w:p>
        </w:tc>
        <w:tc>
          <w:tcPr>
            <w:tcW w:w="2147" w:type="dxa"/>
            <w:noWrap/>
          </w:tcPr>
          <w:p w14:paraId="28261CE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5.6</w:t>
            </w:r>
          </w:p>
        </w:tc>
      </w:tr>
      <w:tr w:rsidR="007A618E" w:rsidRPr="003813C8" w14:paraId="04B00D67" w14:textId="77777777" w:rsidTr="00B64E31">
        <w:trPr>
          <w:trHeight w:val="255"/>
        </w:trPr>
        <w:tc>
          <w:tcPr>
            <w:tcW w:w="1080" w:type="dxa"/>
            <w:noWrap/>
          </w:tcPr>
          <w:p w14:paraId="14D22DD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Mg</w:t>
            </w:r>
          </w:p>
        </w:tc>
        <w:tc>
          <w:tcPr>
            <w:tcW w:w="1489" w:type="dxa"/>
            <w:noWrap/>
          </w:tcPr>
          <w:p w14:paraId="5E34F4E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21200</w:t>
            </w:r>
            <w:r w:rsidRPr="003813C8">
              <w:rPr>
                <w:rFonts w:ascii="Times New Roman" w:hAnsi="Times New Roman" w:cs="Times New Roman"/>
                <w:vertAlign w:val="superscript"/>
              </w:rPr>
              <w:t xml:space="preserve"> b</w:t>
            </w:r>
          </w:p>
        </w:tc>
        <w:tc>
          <w:tcPr>
            <w:tcW w:w="1360" w:type="dxa"/>
            <w:noWrap/>
          </w:tcPr>
          <w:p w14:paraId="30A5434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23200</w:t>
            </w:r>
          </w:p>
        </w:tc>
        <w:tc>
          <w:tcPr>
            <w:tcW w:w="880" w:type="dxa"/>
            <w:noWrap/>
          </w:tcPr>
          <w:p w14:paraId="4F12B51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9.4</w:t>
            </w:r>
          </w:p>
        </w:tc>
        <w:tc>
          <w:tcPr>
            <w:tcW w:w="1684" w:type="dxa"/>
            <w:noWrap/>
          </w:tcPr>
          <w:p w14:paraId="1BB9F2F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2147" w:type="dxa"/>
            <w:noWrap/>
          </w:tcPr>
          <w:p w14:paraId="47AAF61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10.8</w:t>
            </w:r>
          </w:p>
        </w:tc>
      </w:tr>
      <w:tr w:rsidR="007A618E" w:rsidRPr="003813C8" w14:paraId="4BDE0F58" w14:textId="77777777" w:rsidTr="00B64E31">
        <w:trPr>
          <w:trHeight w:val="255"/>
        </w:trPr>
        <w:tc>
          <w:tcPr>
            <w:tcW w:w="1080" w:type="dxa"/>
            <w:noWrap/>
          </w:tcPr>
          <w:p w14:paraId="70FEE69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Al</w:t>
            </w:r>
          </w:p>
        </w:tc>
        <w:tc>
          <w:tcPr>
            <w:tcW w:w="1489" w:type="dxa"/>
            <w:noWrap/>
          </w:tcPr>
          <w:p w14:paraId="7DE1BF5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6380</w:t>
            </w:r>
            <w:r w:rsidRPr="003813C8">
              <w:rPr>
                <w:rFonts w:ascii="Times New Roman" w:hAnsi="Times New Roman" w:cs="Times New Roman"/>
                <w:vertAlign w:val="superscript"/>
              </w:rPr>
              <w:t xml:space="preserve"> b</w:t>
            </w:r>
          </w:p>
        </w:tc>
        <w:tc>
          <w:tcPr>
            <w:tcW w:w="1360" w:type="dxa"/>
            <w:noWrap/>
          </w:tcPr>
          <w:p w14:paraId="58776B1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6400</w:t>
            </w:r>
          </w:p>
        </w:tc>
        <w:tc>
          <w:tcPr>
            <w:tcW w:w="880" w:type="dxa"/>
            <w:noWrap/>
          </w:tcPr>
          <w:p w14:paraId="78551C0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0.3</w:t>
            </w:r>
          </w:p>
        </w:tc>
        <w:tc>
          <w:tcPr>
            <w:tcW w:w="1684" w:type="dxa"/>
            <w:noWrap/>
          </w:tcPr>
          <w:p w14:paraId="74208F2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2147" w:type="dxa"/>
            <w:noWrap/>
          </w:tcPr>
          <w:p w14:paraId="2021CDB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8.7</w:t>
            </w:r>
          </w:p>
        </w:tc>
      </w:tr>
      <w:tr w:rsidR="007A618E" w:rsidRPr="003813C8" w14:paraId="30019371" w14:textId="77777777" w:rsidTr="00B64E31">
        <w:trPr>
          <w:trHeight w:val="255"/>
        </w:trPr>
        <w:tc>
          <w:tcPr>
            <w:tcW w:w="1080" w:type="dxa"/>
            <w:noWrap/>
          </w:tcPr>
          <w:p w14:paraId="20FF745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K</w:t>
            </w:r>
          </w:p>
        </w:tc>
        <w:tc>
          <w:tcPr>
            <w:tcW w:w="1489" w:type="dxa"/>
            <w:noWrap/>
          </w:tcPr>
          <w:p w14:paraId="031F117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2740 </w:t>
            </w:r>
            <w:r w:rsidRPr="003813C8">
              <w:rPr>
                <w:rFonts w:ascii="Times New Roman" w:hAnsi="Times New Roman" w:cs="Times New Roman"/>
                <w:vertAlign w:val="superscript"/>
              </w:rPr>
              <w:t>b</w:t>
            </w:r>
          </w:p>
        </w:tc>
        <w:tc>
          <w:tcPr>
            <w:tcW w:w="1360" w:type="dxa"/>
            <w:noWrap/>
          </w:tcPr>
          <w:p w14:paraId="59EEA0C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2680</w:t>
            </w:r>
          </w:p>
        </w:tc>
        <w:tc>
          <w:tcPr>
            <w:tcW w:w="880" w:type="dxa"/>
            <w:noWrap/>
          </w:tcPr>
          <w:p w14:paraId="3299FCB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w:t>
            </w:r>
          </w:p>
        </w:tc>
        <w:tc>
          <w:tcPr>
            <w:tcW w:w="1684" w:type="dxa"/>
            <w:noWrap/>
          </w:tcPr>
          <w:p w14:paraId="5881830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2147" w:type="dxa"/>
            <w:noWrap/>
          </w:tcPr>
          <w:p w14:paraId="7B8B748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6.7</w:t>
            </w:r>
          </w:p>
        </w:tc>
      </w:tr>
      <w:tr w:rsidR="007A618E" w:rsidRPr="003813C8" w14:paraId="308DDFE3" w14:textId="77777777" w:rsidTr="00B64E31">
        <w:trPr>
          <w:trHeight w:val="255"/>
        </w:trPr>
        <w:tc>
          <w:tcPr>
            <w:tcW w:w="1080" w:type="dxa"/>
            <w:noWrap/>
          </w:tcPr>
          <w:p w14:paraId="4782256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Ca</w:t>
            </w:r>
          </w:p>
        </w:tc>
        <w:tc>
          <w:tcPr>
            <w:tcW w:w="1489" w:type="dxa"/>
            <w:noWrap/>
          </w:tcPr>
          <w:p w14:paraId="66E1A19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58600</w:t>
            </w:r>
            <w:r w:rsidRPr="003813C8">
              <w:rPr>
                <w:rFonts w:ascii="Times New Roman" w:hAnsi="Times New Roman" w:cs="Times New Roman"/>
                <w:vertAlign w:val="superscript"/>
              </w:rPr>
              <w:t xml:space="preserve"> b</w:t>
            </w:r>
          </w:p>
        </w:tc>
        <w:tc>
          <w:tcPr>
            <w:tcW w:w="1360" w:type="dxa"/>
            <w:noWrap/>
          </w:tcPr>
          <w:p w14:paraId="7901923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58000</w:t>
            </w:r>
          </w:p>
        </w:tc>
        <w:tc>
          <w:tcPr>
            <w:tcW w:w="880" w:type="dxa"/>
            <w:noWrap/>
          </w:tcPr>
          <w:p w14:paraId="4C526EA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w:t>
            </w:r>
          </w:p>
        </w:tc>
        <w:tc>
          <w:tcPr>
            <w:tcW w:w="1684" w:type="dxa"/>
            <w:noWrap/>
          </w:tcPr>
          <w:p w14:paraId="116C5C2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w:t>
            </w:r>
          </w:p>
        </w:tc>
        <w:tc>
          <w:tcPr>
            <w:tcW w:w="2147" w:type="dxa"/>
            <w:noWrap/>
          </w:tcPr>
          <w:p w14:paraId="0519242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3.6</w:t>
            </w:r>
          </w:p>
        </w:tc>
      </w:tr>
      <w:tr w:rsidR="007A618E" w:rsidRPr="003813C8" w14:paraId="25F23249" w14:textId="77777777" w:rsidTr="00B64E31">
        <w:trPr>
          <w:trHeight w:val="255"/>
        </w:trPr>
        <w:tc>
          <w:tcPr>
            <w:tcW w:w="1080" w:type="dxa"/>
            <w:noWrap/>
          </w:tcPr>
          <w:p w14:paraId="4DD2E5E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Fe</w:t>
            </w:r>
          </w:p>
        </w:tc>
        <w:tc>
          <w:tcPr>
            <w:tcW w:w="1489" w:type="dxa"/>
            <w:noWrap/>
          </w:tcPr>
          <w:p w14:paraId="2EC9971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608</w:t>
            </w:r>
            <w:r w:rsidRPr="003813C8">
              <w:rPr>
                <w:rFonts w:ascii="Times New Roman" w:hAnsi="Times New Roman" w:cs="Times New Roman"/>
                <w:vertAlign w:val="superscript"/>
              </w:rPr>
              <w:t xml:space="preserve"> b</w:t>
            </w:r>
          </w:p>
        </w:tc>
        <w:tc>
          <w:tcPr>
            <w:tcW w:w="1360" w:type="dxa"/>
            <w:noWrap/>
          </w:tcPr>
          <w:p w14:paraId="06B7447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540</w:t>
            </w:r>
          </w:p>
        </w:tc>
        <w:tc>
          <w:tcPr>
            <w:tcW w:w="880" w:type="dxa"/>
            <w:noWrap/>
          </w:tcPr>
          <w:p w14:paraId="3FC9AE7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1684" w:type="dxa"/>
            <w:noWrap/>
          </w:tcPr>
          <w:p w14:paraId="3737F2E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2.7</w:t>
            </w:r>
          </w:p>
        </w:tc>
        <w:tc>
          <w:tcPr>
            <w:tcW w:w="2147" w:type="dxa"/>
            <w:noWrap/>
          </w:tcPr>
          <w:p w14:paraId="786DC38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24.9</w:t>
            </w:r>
          </w:p>
        </w:tc>
      </w:tr>
      <w:tr w:rsidR="007A618E" w:rsidRPr="003813C8" w14:paraId="40259ABA" w14:textId="77777777" w:rsidTr="00B64E31">
        <w:trPr>
          <w:trHeight w:val="255"/>
        </w:trPr>
        <w:tc>
          <w:tcPr>
            <w:tcW w:w="1080" w:type="dxa"/>
            <w:noWrap/>
          </w:tcPr>
          <w:p w14:paraId="577FEF4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Ti</w:t>
            </w:r>
          </w:p>
        </w:tc>
        <w:tc>
          <w:tcPr>
            <w:tcW w:w="1489" w:type="dxa"/>
            <w:noWrap/>
          </w:tcPr>
          <w:p w14:paraId="620AC7E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114</w:t>
            </w:r>
            <w:r w:rsidRPr="003813C8">
              <w:rPr>
                <w:rFonts w:ascii="Times New Roman" w:hAnsi="Times New Roman" w:cs="Times New Roman"/>
                <w:vertAlign w:val="superscript"/>
              </w:rPr>
              <w:t xml:space="preserve"> b</w:t>
            </w:r>
          </w:p>
        </w:tc>
        <w:tc>
          <w:tcPr>
            <w:tcW w:w="1360" w:type="dxa"/>
            <w:noWrap/>
          </w:tcPr>
          <w:p w14:paraId="52A3348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130</w:t>
            </w:r>
          </w:p>
        </w:tc>
        <w:tc>
          <w:tcPr>
            <w:tcW w:w="880" w:type="dxa"/>
            <w:noWrap/>
          </w:tcPr>
          <w:p w14:paraId="5A23939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14</w:t>
            </w:r>
          </w:p>
        </w:tc>
        <w:tc>
          <w:tcPr>
            <w:tcW w:w="1684" w:type="dxa"/>
            <w:noWrap/>
          </w:tcPr>
          <w:p w14:paraId="21E29CB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w:t>
            </w:r>
          </w:p>
        </w:tc>
        <w:tc>
          <w:tcPr>
            <w:tcW w:w="2147" w:type="dxa"/>
            <w:noWrap/>
          </w:tcPr>
          <w:p w14:paraId="0DA2F88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6.5</w:t>
            </w:r>
          </w:p>
        </w:tc>
      </w:tr>
      <w:tr w:rsidR="007A618E" w:rsidRPr="003813C8" w14:paraId="173BB296" w14:textId="77777777" w:rsidTr="00B64E31">
        <w:trPr>
          <w:trHeight w:val="255"/>
        </w:trPr>
        <w:tc>
          <w:tcPr>
            <w:tcW w:w="1080" w:type="dxa"/>
            <w:noWrap/>
          </w:tcPr>
          <w:p w14:paraId="7DADAE2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Mn</w:t>
            </w:r>
          </w:p>
        </w:tc>
        <w:tc>
          <w:tcPr>
            <w:tcW w:w="1489" w:type="dxa"/>
            <w:noWrap/>
          </w:tcPr>
          <w:p w14:paraId="0B00080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15.0</w:t>
            </w:r>
            <w:r w:rsidRPr="003813C8">
              <w:rPr>
                <w:rFonts w:ascii="Times New Roman" w:hAnsi="Times New Roman" w:cs="Times New Roman"/>
                <w:vertAlign w:val="superscript"/>
              </w:rPr>
              <w:t xml:space="preserve"> c</w:t>
            </w:r>
          </w:p>
        </w:tc>
        <w:tc>
          <w:tcPr>
            <w:tcW w:w="1360" w:type="dxa"/>
            <w:noWrap/>
          </w:tcPr>
          <w:p w14:paraId="1B40F55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13.3</w:t>
            </w:r>
          </w:p>
        </w:tc>
        <w:tc>
          <w:tcPr>
            <w:tcW w:w="880" w:type="dxa"/>
            <w:noWrap/>
          </w:tcPr>
          <w:p w14:paraId="2611140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1684" w:type="dxa"/>
            <w:noWrap/>
          </w:tcPr>
          <w:p w14:paraId="783A08F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2147" w:type="dxa"/>
            <w:noWrap/>
          </w:tcPr>
          <w:p w14:paraId="6576BCF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2.5</w:t>
            </w:r>
          </w:p>
        </w:tc>
      </w:tr>
      <w:tr w:rsidR="007A618E" w:rsidRPr="003813C8" w14:paraId="4EBD6462" w14:textId="77777777" w:rsidTr="00B64E31">
        <w:trPr>
          <w:trHeight w:val="255"/>
        </w:trPr>
        <w:tc>
          <w:tcPr>
            <w:tcW w:w="1080" w:type="dxa"/>
            <w:noWrap/>
          </w:tcPr>
          <w:p w14:paraId="683EE51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Rb</w:t>
            </w:r>
          </w:p>
        </w:tc>
        <w:tc>
          <w:tcPr>
            <w:tcW w:w="1489" w:type="dxa"/>
            <w:noWrap/>
          </w:tcPr>
          <w:p w14:paraId="4FE7202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6.11 </w:t>
            </w:r>
            <w:r w:rsidRPr="003813C8">
              <w:rPr>
                <w:rFonts w:ascii="Times New Roman" w:hAnsi="Times New Roman" w:cs="Times New Roman"/>
                <w:vertAlign w:val="superscript"/>
              </w:rPr>
              <w:t>c</w:t>
            </w:r>
          </w:p>
        </w:tc>
        <w:tc>
          <w:tcPr>
            <w:tcW w:w="1360" w:type="dxa"/>
            <w:noWrap/>
          </w:tcPr>
          <w:p w14:paraId="70C8997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6.0</w:t>
            </w:r>
          </w:p>
        </w:tc>
        <w:tc>
          <w:tcPr>
            <w:tcW w:w="880" w:type="dxa"/>
            <w:noWrap/>
          </w:tcPr>
          <w:p w14:paraId="5AB406E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1684" w:type="dxa"/>
            <w:noWrap/>
          </w:tcPr>
          <w:p w14:paraId="477AA1D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w:t>
            </w:r>
          </w:p>
        </w:tc>
        <w:tc>
          <w:tcPr>
            <w:tcW w:w="2147" w:type="dxa"/>
            <w:noWrap/>
          </w:tcPr>
          <w:p w14:paraId="469EA21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3.5</w:t>
            </w:r>
          </w:p>
        </w:tc>
      </w:tr>
      <w:tr w:rsidR="007A618E" w:rsidRPr="003813C8" w14:paraId="261063AF" w14:textId="77777777" w:rsidTr="00B64E31">
        <w:trPr>
          <w:trHeight w:val="255"/>
        </w:trPr>
        <w:tc>
          <w:tcPr>
            <w:tcW w:w="1080" w:type="dxa"/>
            <w:noWrap/>
          </w:tcPr>
          <w:p w14:paraId="52C0F27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Sr</w:t>
            </w:r>
          </w:p>
        </w:tc>
        <w:tc>
          <w:tcPr>
            <w:tcW w:w="1489" w:type="dxa"/>
            <w:noWrap/>
          </w:tcPr>
          <w:p w14:paraId="4F23C56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89.1 </w:t>
            </w:r>
            <w:r w:rsidRPr="003813C8">
              <w:rPr>
                <w:rFonts w:ascii="Times New Roman" w:hAnsi="Times New Roman" w:cs="Times New Roman"/>
                <w:vertAlign w:val="superscript"/>
              </w:rPr>
              <w:t>c</w:t>
            </w:r>
          </w:p>
        </w:tc>
        <w:tc>
          <w:tcPr>
            <w:tcW w:w="1360" w:type="dxa"/>
            <w:noWrap/>
          </w:tcPr>
          <w:p w14:paraId="2A5812E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86</w:t>
            </w:r>
          </w:p>
        </w:tc>
        <w:tc>
          <w:tcPr>
            <w:tcW w:w="880" w:type="dxa"/>
            <w:noWrap/>
          </w:tcPr>
          <w:p w14:paraId="0FD8DFC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-3.5</w:t>
            </w:r>
          </w:p>
        </w:tc>
        <w:tc>
          <w:tcPr>
            <w:tcW w:w="1684" w:type="dxa"/>
            <w:noWrap/>
          </w:tcPr>
          <w:p w14:paraId="0E0DF5A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2.0</w:t>
            </w:r>
          </w:p>
        </w:tc>
        <w:tc>
          <w:tcPr>
            <w:tcW w:w="2147" w:type="dxa"/>
            <w:noWrap/>
          </w:tcPr>
          <w:p w14:paraId="4895635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5.6</w:t>
            </w:r>
          </w:p>
        </w:tc>
      </w:tr>
      <w:tr w:rsidR="007A618E" w:rsidRPr="003813C8" w14:paraId="6BADA3A3" w14:textId="77777777" w:rsidTr="00B64E31">
        <w:trPr>
          <w:trHeight w:val="255"/>
        </w:trPr>
        <w:tc>
          <w:tcPr>
            <w:tcW w:w="1080" w:type="dxa"/>
            <w:noWrap/>
          </w:tcPr>
          <w:p w14:paraId="5DCD061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Zr</w:t>
            </w:r>
          </w:p>
        </w:tc>
        <w:tc>
          <w:tcPr>
            <w:tcW w:w="1489" w:type="dxa"/>
            <w:noWrap/>
          </w:tcPr>
          <w:p w14:paraId="1D6E9DA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43.4 </w:t>
            </w:r>
            <w:r w:rsidRPr="003813C8">
              <w:rPr>
                <w:rFonts w:ascii="Times New Roman" w:hAnsi="Times New Roman" w:cs="Times New Roman"/>
                <w:vertAlign w:val="superscript"/>
              </w:rPr>
              <w:t>c</w:t>
            </w:r>
          </w:p>
        </w:tc>
        <w:tc>
          <w:tcPr>
            <w:tcW w:w="1360" w:type="dxa"/>
            <w:noWrap/>
          </w:tcPr>
          <w:p w14:paraId="37A3FE7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37</w:t>
            </w:r>
          </w:p>
        </w:tc>
        <w:tc>
          <w:tcPr>
            <w:tcW w:w="880" w:type="dxa"/>
            <w:noWrap/>
          </w:tcPr>
          <w:p w14:paraId="296513E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w:t>
            </w:r>
          </w:p>
        </w:tc>
        <w:tc>
          <w:tcPr>
            <w:tcW w:w="1684" w:type="dxa"/>
            <w:noWrap/>
          </w:tcPr>
          <w:p w14:paraId="25B9A9D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w:t>
            </w:r>
          </w:p>
        </w:tc>
        <w:tc>
          <w:tcPr>
            <w:tcW w:w="2147" w:type="dxa"/>
            <w:noWrap/>
          </w:tcPr>
          <w:p w14:paraId="5EB5489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6.8</w:t>
            </w:r>
          </w:p>
        </w:tc>
      </w:tr>
      <w:tr w:rsidR="007A618E" w:rsidRPr="003813C8" w14:paraId="4E034EBA" w14:textId="77777777" w:rsidTr="00B64E31">
        <w:trPr>
          <w:trHeight w:val="360"/>
        </w:trPr>
        <w:tc>
          <w:tcPr>
            <w:tcW w:w="1080" w:type="dxa"/>
            <w:noWrap/>
          </w:tcPr>
          <w:p w14:paraId="7F6B908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Ba</w:t>
            </w:r>
          </w:p>
        </w:tc>
        <w:tc>
          <w:tcPr>
            <w:tcW w:w="1489" w:type="dxa"/>
            <w:noWrap/>
          </w:tcPr>
          <w:p w14:paraId="5C95B0F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31.5</w:t>
            </w:r>
            <w:r w:rsidRPr="003813C8">
              <w:rPr>
                <w:rFonts w:ascii="Times New Roman" w:hAnsi="Times New Roman" w:cs="Times New Roman"/>
                <w:vertAlign w:val="superscript"/>
              </w:rPr>
              <w:t xml:space="preserve"> c</w:t>
            </w:r>
          </w:p>
        </w:tc>
        <w:tc>
          <w:tcPr>
            <w:tcW w:w="1360" w:type="dxa"/>
            <w:noWrap/>
          </w:tcPr>
          <w:p w14:paraId="75B2C6AC"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30</w:t>
            </w:r>
          </w:p>
        </w:tc>
        <w:tc>
          <w:tcPr>
            <w:tcW w:w="880" w:type="dxa"/>
            <w:noWrap/>
          </w:tcPr>
          <w:p w14:paraId="667CB79B"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-4.8</w:t>
            </w:r>
          </w:p>
        </w:tc>
        <w:tc>
          <w:tcPr>
            <w:tcW w:w="1684" w:type="dxa"/>
            <w:noWrap/>
          </w:tcPr>
          <w:p w14:paraId="599CB0B7"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2.6</w:t>
            </w:r>
          </w:p>
        </w:tc>
        <w:tc>
          <w:tcPr>
            <w:tcW w:w="2147" w:type="dxa"/>
            <w:noWrap/>
          </w:tcPr>
          <w:p w14:paraId="6B343C89"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7.9</w:t>
            </w:r>
          </w:p>
        </w:tc>
      </w:tr>
      <w:tr w:rsidR="007A618E" w:rsidRPr="003813C8" w14:paraId="196B5F5F" w14:textId="77777777" w:rsidTr="00B64E31">
        <w:trPr>
          <w:trHeight w:val="255"/>
        </w:trPr>
        <w:tc>
          <w:tcPr>
            <w:tcW w:w="1080" w:type="dxa"/>
            <w:noWrap/>
          </w:tcPr>
          <w:p w14:paraId="6FF01241"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La</w:t>
            </w:r>
          </w:p>
        </w:tc>
        <w:tc>
          <w:tcPr>
            <w:tcW w:w="1489" w:type="dxa"/>
            <w:noWrap/>
          </w:tcPr>
          <w:p w14:paraId="67F93BE6"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 xml:space="preserve">2.12 </w:t>
            </w:r>
            <w:r w:rsidRPr="003813C8">
              <w:rPr>
                <w:rFonts w:ascii="Times New Roman" w:hAnsi="Times New Roman" w:cs="Times New Roman"/>
                <w:vertAlign w:val="superscript"/>
                <w:lang w:val="fr-FR"/>
              </w:rPr>
              <w:t>a</w:t>
            </w:r>
          </w:p>
        </w:tc>
        <w:tc>
          <w:tcPr>
            <w:tcW w:w="1360" w:type="dxa"/>
            <w:noWrap/>
          </w:tcPr>
          <w:p w14:paraId="5F7BE329"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2.2</w:t>
            </w:r>
          </w:p>
        </w:tc>
        <w:tc>
          <w:tcPr>
            <w:tcW w:w="880" w:type="dxa"/>
            <w:noWrap/>
          </w:tcPr>
          <w:p w14:paraId="2EC6785B"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3.8</w:t>
            </w:r>
          </w:p>
        </w:tc>
        <w:tc>
          <w:tcPr>
            <w:tcW w:w="1684" w:type="dxa"/>
            <w:noWrap/>
          </w:tcPr>
          <w:p w14:paraId="0F041A72"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2.6</w:t>
            </w:r>
          </w:p>
        </w:tc>
        <w:tc>
          <w:tcPr>
            <w:tcW w:w="2147" w:type="dxa"/>
            <w:noWrap/>
          </w:tcPr>
          <w:p w14:paraId="2B7743A8"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6.7</w:t>
            </w:r>
          </w:p>
        </w:tc>
      </w:tr>
      <w:tr w:rsidR="007A618E" w:rsidRPr="003813C8" w14:paraId="1570342A" w14:textId="77777777" w:rsidTr="00B64E31">
        <w:trPr>
          <w:trHeight w:val="255"/>
        </w:trPr>
        <w:tc>
          <w:tcPr>
            <w:tcW w:w="1080" w:type="dxa"/>
            <w:noWrap/>
          </w:tcPr>
          <w:p w14:paraId="47368319"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Ce</w:t>
            </w:r>
          </w:p>
        </w:tc>
        <w:tc>
          <w:tcPr>
            <w:tcW w:w="1489" w:type="dxa"/>
            <w:noWrap/>
          </w:tcPr>
          <w:p w14:paraId="115029C8"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4.54</w:t>
            </w:r>
            <w:r w:rsidRPr="003813C8">
              <w:rPr>
                <w:rFonts w:ascii="Times New Roman" w:hAnsi="Times New Roman" w:cs="Times New Roman"/>
                <w:vertAlign w:val="superscript"/>
                <w:lang w:val="fr-FR"/>
              </w:rPr>
              <w:t xml:space="preserve"> c</w:t>
            </w:r>
          </w:p>
        </w:tc>
        <w:tc>
          <w:tcPr>
            <w:tcW w:w="1360" w:type="dxa"/>
            <w:noWrap/>
          </w:tcPr>
          <w:p w14:paraId="4B5F8D03"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4.4</w:t>
            </w:r>
          </w:p>
        </w:tc>
        <w:tc>
          <w:tcPr>
            <w:tcW w:w="880" w:type="dxa"/>
            <w:noWrap/>
          </w:tcPr>
          <w:p w14:paraId="2BB17E23"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-3.1</w:t>
            </w:r>
          </w:p>
        </w:tc>
        <w:tc>
          <w:tcPr>
            <w:tcW w:w="1684" w:type="dxa"/>
            <w:noWrap/>
          </w:tcPr>
          <w:p w14:paraId="5340DA95"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2.6</w:t>
            </w:r>
          </w:p>
        </w:tc>
        <w:tc>
          <w:tcPr>
            <w:tcW w:w="2147" w:type="dxa"/>
            <w:noWrap/>
          </w:tcPr>
          <w:p w14:paraId="7A0E661C"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3.8</w:t>
            </w:r>
          </w:p>
        </w:tc>
      </w:tr>
      <w:tr w:rsidR="007A618E" w:rsidRPr="003813C8" w14:paraId="0507FAD2" w14:textId="77777777" w:rsidTr="00B64E31">
        <w:trPr>
          <w:trHeight w:val="255"/>
        </w:trPr>
        <w:tc>
          <w:tcPr>
            <w:tcW w:w="1080" w:type="dxa"/>
            <w:noWrap/>
          </w:tcPr>
          <w:p w14:paraId="0C8DE9A1"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Nd</w:t>
            </w:r>
          </w:p>
        </w:tc>
        <w:tc>
          <w:tcPr>
            <w:tcW w:w="1489" w:type="dxa"/>
            <w:noWrap/>
          </w:tcPr>
          <w:p w14:paraId="3B488C12"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 xml:space="preserve">1.69 </w:t>
            </w:r>
            <w:r w:rsidRPr="003813C8">
              <w:rPr>
                <w:rFonts w:ascii="Times New Roman" w:hAnsi="Times New Roman" w:cs="Times New Roman"/>
                <w:vertAlign w:val="superscript"/>
                <w:lang w:val="fr-FR"/>
              </w:rPr>
              <w:t>a</w:t>
            </w:r>
          </w:p>
        </w:tc>
        <w:tc>
          <w:tcPr>
            <w:tcW w:w="1360" w:type="dxa"/>
            <w:noWrap/>
          </w:tcPr>
          <w:p w14:paraId="69326C6C"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1.8</w:t>
            </w:r>
          </w:p>
        </w:tc>
        <w:tc>
          <w:tcPr>
            <w:tcW w:w="880" w:type="dxa"/>
            <w:noWrap/>
          </w:tcPr>
          <w:p w14:paraId="4E765BED"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6.5</w:t>
            </w:r>
          </w:p>
        </w:tc>
        <w:tc>
          <w:tcPr>
            <w:tcW w:w="1684" w:type="dxa"/>
            <w:noWrap/>
          </w:tcPr>
          <w:p w14:paraId="2DB17422"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2.3</w:t>
            </w:r>
          </w:p>
        </w:tc>
        <w:tc>
          <w:tcPr>
            <w:tcW w:w="2147" w:type="dxa"/>
            <w:noWrap/>
          </w:tcPr>
          <w:p w14:paraId="0BC0F873"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7.1</w:t>
            </w:r>
          </w:p>
        </w:tc>
      </w:tr>
      <w:tr w:rsidR="007A618E" w:rsidRPr="003813C8" w14:paraId="1B2BB381" w14:textId="77777777" w:rsidTr="00B64E31">
        <w:trPr>
          <w:trHeight w:val="255"/>
        </w:trPr>
        <w:tc>
          <w:tcPr>
            <w:tcW w:w="1080" w:type="dxa"/>
            <w:noWrap/>
          </w:tcPr>
          <w:p w14:paraId="1E2DEFC1"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Hf</w:t>
            </w:r>
          </w:p>
        </w:tc>
        <w:tc>
          <w:tcPr>
            <w:tcW w:w="1489" w:type="dxa"/>
            <w:noWrap/>
          </w:tcPr>
          <w:p w14:paraId="6353920F" w14:textId="77777777" w:rsidR="007A618E" w:rsidRPr="003813C8" w:rsidRDefault="007A618E" w:rsidP="00B64E31">
            <w:pPr>
              <w:jc w:val="center"/>
              <w:rPr>
                <w:rFonts w:ascii="Times New Roman" w:hAnsi="Times New Roman" w:cs="Times New Roman"/>
                <w:lang w:val="fr-FR"/>
              </w:rPr>
            </w:pPr>
            <w:r w:rsidRPr="003813C8">
              <w:rPr>
                <w:rFonts w:ascii="Times New Roman" w:hAnsi="Times New Roman" w:cs="Times New Roman"/>
                <w:lang w:val="fr-FR"/>
              </w:rPr>
              <w:t>1.10</w:t>
            </w:r>
            <w:r w:rsidRPr="003813C8">
              <w:rPr>
                <w:rFonts w:ascii="Times New Roman" w:hAnsi="Times New Roman" w:cs="Times New Roman"/>
                <w:vertAlign w:val="superscript"/>
                <w:lang w:val="fr-FR"/>
              </w:rPr>
              <w:t xml:space="preserve"> c</w:t>
            </w:r>
          </w:p>
        </w:tc>
        <w:tc>
          <w:tcPr>
            <w:tcW w:w="1360" w:type="dxa"/>
            <w:noWrap/>
          </w:tcPr>
          <w:p w14:paraId="1817263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w:t>
            </w:r>
          </w:p>
        </w:tc>
        <w:tc>
          <w:tcPr>
            <w:tcW w:w="880" w:type="dxa"/>
            <w:noWrap/>
          </w:tcPr>
          <w:p w14:paraId="4B21BA8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-9.1</w:t>
            </w:r>
          </w:p>
        </w:tc>
        <w:tc>
          <w:tcPr>
            <w:tcW w:w="1684" w:type="dxa"/>
            <w:noWrap/>
          </w:tcPr>
          <w:p w14:paraId="67FD05B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3.7</w:t>
            </w:r>
          </w:p>
        </w:tc>
        <w:tc>
          <w:tcPr>
            <w:tcW w:w="2147" w:type="dxa"/>
            <w:noWrap/>
          </w:tcPr>
          <w:p w14:paraId="70D0F3F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8.5</w:t>
            </w:r>
          </w:p>
        </w:tc>
      </w:tr>
      <w:tr w:rsidR="007A618E" w:rsidRPr="003813C8" w14:paraId="6EDD1D77" w14:textId="77777777" w:rsidTr="00B64E31">
        <w:trPr>
          <w:trHeight w:val="255"/>
        </w:trPr>
        <w:tc>
          <w:tcPr>
            <w:tcW w:w="1080" w:type="dxa"/>
            <w:noWrap/>
          </w:tcPr>
          <w:p w14:paraId="76922A0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Pb</w:t>
            </w:r>
          </w:p>
        </w:tc>
        <w:tc>
          <w:tcPr>
            <w:tcW w:w="1489" w:type="dxa"/>
            <w:noWrap/>
          </w:tcPr>
          <w:p w14:paraId="6062A03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1.99</w:t>
            </w:r>
            <w:r w:rsidRPr="003813C8">
              <w:rPr>
                <w:rFonts w:ascii="Times New Roman" w:hAnsi="Times New Roman" w:cs="Times New Roman"/>
                <w:vertAlign w:val="superscript"/>
              </w:rPr>
              <w:t xml:space="preserve"> c</w:t>
            </w:r>
          </w:p>
        </w:tc>
        <w:tc>
          <w:tcPr>
            <w:tcW w:w="1360" w:type="dxa"/>
            <w:noWrap/>
          </w:tcPr>
          <w:p w14:paraId="42AA146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880" w:type="dxa"/>
            <w:noWrap/>
          </w:tcPr>
          <w:p w14:paraId="11DDC83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-9.5</w:t>
            </w:r>
          </w:p>
        </w:tc>
        <w:tc>
          <w:tcPr>
            <w:tcW w:w="1684" w:type="dxa"/>
            <w:noWrap/>
          </w:tcPr>
          <w:p w14:paraId="045728D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5.0</w:t>
            </w:r>
          </w:p>
        </w:tc>
        <w:tc>
          <w:tcPr>
            <w:tcW w:w="2147" w:type="dxa"/>
            <w:noWrap/>
          </w:tcPr>
          <w:p w14:paraId="1EC7B7A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w:t>
            </w:r>
          </w:p>
        </w:tc>
      </w:tr>
    </w:tbl>
    <w:p w14:paraId="726FE29F" w14:textId="77777777" w:rsidR="007A618E" w:rsidRPr="003813C8" w:rsidRDefault="007A618E" w:rsidP="00173AA8">
      <w:pPr>
        <w:pStyle w:val="List"/>
        <w:ind w:left="0" w:firstLine="0"/>
        <w:jc w:val="both"/>
      </w:pPr>
      <w:proofErr w:type="gramStart"/>
      <w:r w:rsidRPr="003813C8">
        <w:rPr>
          <w:vertAlign w:val="superscript"/>
        </w:rPr>
        <w:t>a</w:t>
      </w:r>
      <w:proofErr w:type="gramEnd"/>
      <w:r w:rsidRPr="003813C8">
        <w:t xml:space="preserve"> Historical data from a single lab over one year period (n=42 days).</w:t>
      </w:r>
    </w:p>
    <w:p w14:paraId="4955ECFD" w14:textId="77777777" w:rsidR="007A618E" w:rsidRPr="003813C8" w:rsidRDefault="007A618E" w:rsidP="00173AA8">
      <w:pPr>
        <w:pStyle w:val="List"/>
        <w:jc w:val="both"/>
      </w:pPr>
      <w:r w:rsidRPr="003813C8">
        <w:rPr>
          <w:vertAlign w:val="superscript"/>
        </w:rPr>
        <w:t xml:space="preserve">b </w:t>
      </w:r>
      <w:r w:rsidRPr="003813C8">
        <w:t xml:space="preserve">Certified by NIST </w:t>
      </w:r>
    </w:p>
    <w:p w14:paraId="0071903D" w14:textId="2C7740FF" w:rsidR="007A618E" w:rsidRPr="003813C8" w:rsidRDefault="007A618E" w:rsidP="00173AA8">
      <w:pPr>
        <w:pStyle w:val="List"/>
        <w:jc w:val="both"/>
      </w:pPr>
      <w:proofErr w:type="gramStart"/>
      <w:r w:rsidRPr="003813C8">
        <w:rPr>
          <w:vertAlign w:val="superscript"/>
        </w:rPr>
        <w:t>c</w:t>
      </w:r>
      <w:proofErr w:type="gramEnd"/>
      <w:r w:rsidRPr="003813C8">
        <w:t xml:space="preserve"> Reported in </w:t>
      </w:r>
      <w:r w:rsidR="00173AA8">
        <w:t>ASTM E2330</w:t>
      </w:r>
      <w:r w:rsidRPr="003813C8">
        <w:t>, values obtained by acid digestion ICP-MS interlaboratory test.</w:t>
      </w:r>
    </w:p>
    <w:p w14:paraId="1FB71DF9" w14:textId="77777777" w:rsidR="007A618E" w:rsidRPr="003813C8" w:rsidRDefault="007A618E" w:rsidP="00173AA8">
      <w:pPr>
        <w:pStyle w:val="BodyText"/>
        <w:spacing w:line="240" w:lineRule="auto"/>
        <w:rPr>
          <w:rFonts w:ascii="Times New Roman" w:hAnsi="Times New Roman"/>
          <w:sz w:val="24"/>
          <w:szCs w:val="24"/>
        </w:rPr>
      </w:pPr>
      <w:proofErr w:type="gramStart"/>
      <w:r w:rsidRPr="003813C8">
        <w:rPr>
          <w:rFonts w:ascii="Times New Roman" w:hAnsi="Times New Roman"/>
          <w:sz w:val="24"/>
          <w:szCs w:val="24"/>
          <w:vertAlign w:val="superscript"/>
        </w:rPr>
        <w:t>d</w:t>
      </w:r>
      <w:proofErr w:type="gramEnd"/>
      <w:r w:rsidRPr="003813C8">
        <w:rPr>
          <w:rFonts w:ascii="Times New Roman" w:hAnsi="Times New Roman"/>
          <w:sz w:val="24"/>
          <w:szCs w:val="24"/>
        </w:rPr>
        <w:t xml:space="preserve"> Average value obtained from 7 participant laboratories using different manufacturer LA and ICP-MS instruments.</w:t>
      </w:r>
    </w:p>
    <w:p w14:paraId="0BD8C775" w14:textId="77777777" w:rsidR="007A618E" w:rsidRPr="003813C8" w:rsidRDefault="007A618E" w:rsidP="00173AA8">
      <w:pPr>
        <w:jc w:val="both"/>
        <w:rPr>
          <w:rFonts w:ascii="Times New Roman" w:hAnsi="Times New Roman" w:cs="Times New Roman"/>
        </w:rPr>
      </w:pPr>
    </w:p>
    <w:p w14:paraId="56142286" w14:textId="77777777" w:rsidR="00062BBB" w:rsidRDefault="00062BBB" w:rsidP="007A618E">
      <w:pPr>
        <w:pStyle w:val="BodyText"/>
        <w:spacing w:line="480" w:lineRule="auto"/>
        <w:rPr>
          <w:rFonts w:ascii="Times New Roman" w:hAnsi="Times New Roman"/>
          <w:b/>
          <w:bCs/>
          <w:color w:val="auto"/>
          <w:sz w:val="24"/>
          <w:szCs w:val="24"/>
        </w:rPr>
      </w:pPr>
    </w:p>
    <w:p w14:paraId="42EF7E47" w14:textId="47054A19" w:rsidR="007A618E" w:rsidRPr="003813C8" w:rsidRDefault="00062BBB" w:rsidP="00A820DC">
      <w:pPr>
        <w:pStyle w:val="Caption"/>
        <w:rPr>
          <w:rFonts w:cs="Times New Roman"/>
        </w:rPr>
      </w:pPr>
      <w:bookmarkStart w:id="155" w:name="_Toc210296714"/>
      <w:proofErr w:type="gramStart"/>
      <w:r>
        <w:t xml:space="preserve">Table </w:t>
      </w:r>
      <w:fldSimple w:instr=" SEQ Table \* ARABIC ">
        <w:r w:rsidR="004819B2">
          <w:rPr>
            <w:noProof/>
          </w:rPr>
          <w:t>36</w:t>
        </w:r>
      </w:fldSimple>
      <w:r w:rsidR="00292B4C">
        <w:rPr>
          <w:noProof/>
        </w:rPr>
        <w:t>.</w:t>
      </w:r>
      <w:proofErr w:type="gramEnd"/>
      <w:r w:rsidRPr="00062BBB">
        <w:rPr>
          <w:b/>
          <w:szCs w:val="24"/>
        </w:rPr>
        <w:t xml:space="preserve"> </w:t>
      </w:r>
      <w:proofErr w:type="gramStart"/>
      <w:r w:rsidRPr="00062BBB">
        <w:t>Bias and precision obtained by ICP methods in FGS 1 from the second interlaboratory study.</w:t>
      </w:r>
      <w:bookmarkEnd w:id="155"/>
      <w:proofErr w:type="gramEnd"/>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0"/>
        <w:gridCol w:w="1422"/>
        <w:gridCol w:w="1260"/>
        <w:gridCol w:w="900"/>
        <w:gridCol w:w="1620"/>
        <w:gridCol w:w="2268"/>
      </w:tblGrid>
      <w:tr w:rsidR="007A618E" w:rsidRPr="003813C8" w14:paraId="0E821EF5" w14:textId="77777777" w:rsidTr="00B64E31">
        <w:trPr>
          <w:trHeight w:val="1020"/>
        </w:trPr>
        <w:tc>
          <w:tcPr>
            <w:tcW w:w="1170" w:type="dxa"/>
          </w:tcPr>
          <w:p w14:paraId="78CC4A26"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Element</w:t>
            </w:r>
          </w:p>
        </w:tc>
        <w:tc>
          <w:tcPr>
            <w:tcW w:w="1422" w:type="dxa"/>
          </w:tcPr>
          <w:p w14:paraId="50458445"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 xml:space="preserve">Reported value </w:t>
            </w:r>
            <w:r w:rsidRPr="008A6527">
              <w:rPr>
                <w:rFonts w:ascii="Times New Roman" w:hAnsi="Times New Roman" w:cs="Times New Roman"/>
                <w:b/>
                <w:vertAlign w:val="superscript"/>
              </w:rPr>
              <w:t>a</w:t>
            </w:r>
            <w:r w:rsidRPr="008A6527">
              <w:rPr>
                <w:rFonts w:ascii="Times New Roman" w:hAnsi="Times New Roman" w:cs="Times New Roman"/>
                <w:b/>
              </w:rPr>
              <w:t>,</w:t>
            </w:r>
          </w:p>
          <w:p w14:paraId="15F03DA2"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µg g</w:t>
            </w:r>
            <w:r w:rsidRPr="008A6527">
              <w:rPr>
                <w:rFonts w:ascii="Times New Roman" w:hAnsi="Times New Roman" w:cs="Times New Roman"/>
                <w:b/>
                <w:vertAlign w:val="superscript"/>
              </w:rPr>
              <w:t>-1</w:t>
            </w:r>
          </w:p>
        </w:tc>
        <w:tc>
          <w:tcPr>
            <w:tcW w:w="1260" w:type="dxa"/>
          </w:tcPr>
          <w:p w14:paraId="3C793F47"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Study Average,           µg g</w:t>
            </w:r>
            <w:r w:rsidRPr="008A6527">
              <w:rPr>
                <w:rFonts w:ascii="Times New Roman" w:hAnsi="Times New Roman" w:cs="Times New Roman"/>
                <w:b/>
                <w:vertAlign w:val="superscript"/>
              </w:rPr>
              <w:t>-1 b</w:t>
            </w:r>
          </w:p>
        </w:tc>
        <w:tc>
          <w:tcPr>
            <w:tcW w:w="900" w:type="dxa"/>
          </w:tcPr>
          <w:p w14:paraId="127D4EF4" w14:textId="77777777" w:rsidR="007A618E" w:rsidRPr="008A6527" w:rsidRDefault="007A618E" w:rsidP="00B64E31">
            <w:pPr>
              <w:rPr>
                <w:rFonts w:ascii="Times New Roman" w:hAnsi="Times New Roman" w:cs="Times New Roman"/>
                <w:b/>
              </w:rPr>
            </w:pPr>
            <w:r w:rsidRPr="008A6527">
              <w:rPr>
                <w:rFonts w:ascii="Times New Roman" w:hAnsi="Times New Roman" w:cs="Times New Roman"/>
                <w:b/>
              </w:rPr>
              <w:t>Study</w:t>
            </w:r>
          </w:p>
          <w:p w14:paraId="6C4A970B"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Bias</w:t>
            </w:r>
          </w:p>
          <w:p w14:paraId="049167E0"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w:t>
            </w:r>
          </w:p>
        </w:tc>
        <w:tc>
          <w:tcPr>
            <w:tcW w:w="1620" w:type="dxa"/>
          </w:tcPr>
          <w:p w14:paraId="594ABEFC"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Repeatability-within s</w:t>
            </w:r>
            <w:r w:rsidRPr="008A6527">
              <w:rPr>
                <w:rFonts w:ascii="Times New Roman" w:hAnsi="Times New Roman" w:cs="Times New Roman"/>
                <w:b/>
                <w:vertAlign w:val="subscript"/>
              </w:rPr>
              <w:t>r</w:t>
            </w:r>
            <w:r w:rsidRPr="008A6527">
              <w:rPr>
                <w:rFonts w:ascii="Times New Roman" w:hAnsi="Times New Roman" w:cs="Times New Roman"/>
                <w:b/>
              </w:rPr>
              <w:t xml:space="preserve"> (%)</w:t>
            </w:r>
          </w:p>
        </w:tc>
        <w:tc>
          <w:tcPr>
            <w:tcW w:w="2268" w:type="dxa"/>
          </w:tcPr>
          <w:p w14:paraId="238DB5BF"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Reproducibility-between s</w:t>
            </w:r>
            <w:r w:rsidRPr="008A6527">
              <w:rPr>
                <w:rFonts w:ascii="Times New Roman" w:hAnsi="Times New Roman" w:cs="Times New Roman"/>
                <w:b/>
                <w:vertAlign w:val="subscript"/>
              </w:rPr>
              <w:t>R</w:t>
            </w:r>
            <w:r w:rsidRPr="008A6527">
              <w:rPr>
                <w:rFonts w:ascii="Times New Roman" w:hAnsi="Times New Roman" w:cs="Times New Roman"/>
                <w:b/>
              </w:rPr>
              <w:t xml:space="preserve"> (%)</w:t>
            </w:r>
          </w:p>
        </w:tc>
      </w:tr>
      <w:tr w:rsidR="007A618E" w:rsidRPr="003813C8" w14:paraId="674CFA27" w14:textId="77777777" w:rsidTr="00B64E31">
        <w:trPr>
          <w:trHeight w:val="255"/>
        </w:trPr>
        <w:tc>
          <w:tcPr>
            <w:tcW w:w="1170" w:type="dxa"/>
            <w:noWrap/>
          </w:tcPr>
          <w:p w14:paraId="30EA43D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Li</w:t>
            </w:r>
          </w:p>
        </w:tc>
        <w:tc>
          <w:tcPr>
            <w:tcW w:w="1422" w:type="dxa"/>
            <w:noWrap/>
          </w:tcPr>
          <w:p w14:paraId="2638863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6.0</w:t>
            </w:r>
          </w:p>
        </w:tc>
        <w:tc>
          <w:tcPr>
            <w:tcW w:w="1260" w:type="dxa"/>
            <w:noWrap/>
          </w:tcPr>
          <w:p w14:paraId="6181A4E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5.9</w:t>
            </w:r>
          </w:p>
        </w:tc>
        <w:tc>
          <w:tcPr>
            <w:tcW w:w="900" w:type="dxa"/>
            <w:noWrap/>
          </w:tcPr>
          <w:p w14:paraId="45A0F3B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1620" w:type="dxa"/>
            <w:noWrap/>
          </w:tcPr>
          <w:p w14:paraId="4AB352C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4.5</w:t>
            </w:r>
          </w:p>
        </w:tc>
        <w:tc>
          <w:tcPr>
            <w:tcW w:w="2268" w:type="dxa"/>
            <w:noWrap/>
          </w:tcPr>
          <w:p w14:paraId="5C7A9FB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8.2</w:t>
            </w:r>
          </w:p>
        </w:tc>
      </w:tr>
      <w:tr w:rsidR="007A618E" w:rsidRPr="003813C8" w14:paraId="149DAE93" w14:textId="77777777" w:rsidTr="00B64E31">
        <w:trPr>
          <w:trHeight w:val="255"/>
        </w:trPr>
        <w:tc>
          <w:tcPr>
            <w:tcW w:w="1170" w:type="dxa"/>
            <w:noWrap/>
          </w:tcPr>
          <w:p w14:paraId="0F25947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Mg</w:t>
            </w:r>
          </w:p>
        </w:tc>
        <w:tc>
          <w:tcPr>
            <w:tcW w:w="1422" w:type="dxa"/>
            <w:noWrap/>
          </w:tcPr>
          <w:p w14:paraId="2FBE75F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23900</w:t>
            </w:r>
          </w:p>
        </w:tc>
        <w:tc>
          <w:tcPr>
            <w:tcW w:w="1260" w:type="dxa"/>
            <w:noWrap/>
          </w:tcPr>
          <w:p w14:paraId="38BFAC6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26100</w:t>
            </w:r>
          </w:p>
        </w:tc>
        <w:tc>
          <w:tcPr>
            <w:tcW w:w="900" w:type="dxa"/>
            <w:noWrap/>
          </w:tcPr>
          <w:p w14:paraId="2C454C4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9.2</w:t>
            </w:r>
          </w:p>
        </w:tc>
        <w:tc>
          <w:tcPr>
            <w:tcW w:w="1620" w:type="dxa"/>
            <w:noWrap/>
          </w:tcPr>
          <w:p w14:paraId="798AF78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1.6</w:t>
            </w:r>
          </w:p>
        </w:tc>
        <w:tc>
          <w:tcPr>
            <w:tcW w:w="2268" w:type="dxa"/>
            <w:noWrap/>
          </w:tcPr>
          <w:p w14:paraId="6346224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9.0</w:t>
            </w:r>
          </w:p>
        </w:tc>
      </w:tr>
      <w:tr w:rsidR="007A618E" w:rsidRPr="003813C8" w14:paraId="5557E708" w14:textId="77777777" w:rsidTr="00B64E31">
        <w:trPr>
          <w:trHeight w:val="255"/>
        </w:trPr>
        <w:tc>
          <w:tcPr>
            <w:tcW w:w="1170" w:type="dxa"/>
            <w:noWrap/>
          </w:tcPr>
          <w:p w14:paraId="003EFA6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Al</w:t>
            </w:r>
          </w:p>
        </w:tc>
        <w:tc>
          <w:tcPr>
            <w:tcW w:w="1422" w:type="dxa"/>
            <w:noWrap/>
          </w:tcPr>
          <w:p w14:paraId="0B18C8F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1500</w:t>
            </w:r>
          </w:p>
        </w:tc>
        <w:tc>
          <w:tcPr>
            <w:tcW w:w="1260" w:type="dxa"/>
            <w:noWrap/>
          </w:tcPr>
          <w:p w14:paraId="50E352A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1560</w:t>
            </w:r>
          </w:p>
        </w:tc>
        <w:tc>
          <w:tcPr>
            <w:tcW w:w="900" w:type="dxa"/>
            <w:noWrap/>
          </w:tcPr>
          <w:p w14:paraId="3BE6902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4.0</w:t>
            </w:r>
          </w:p>
        </w:tc>
        <w:tc>
          <w:tcPr>
            <w:tcW w:w="1620" w:type="dxa"/>
            <w:noWrap/>
          </w:tcPr>
          <w:p w14:paraId="1733E06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w:t>
            </w:r>
          </w:p>
        </w:tc>
        <w:tc>
          <w:tcPr>
            <w:tcW w:w="2268" w:type="dxa"/>
            <w:noWrap/>
          </w:tcPr>
          <w:p w14:paraId="3C34EC3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3.5</w:t>
            </w:r>
          </w:p>
        </w:tc>
      </w:tr>
      <w:tr w:rsidR="007A618E" w:rsidRPr="003813C8" w14:paraId="24556631" w14:textId="77777777" w:rsidTr="00B64E31">
        <w:trPr>
          <w:trHeight w:val="255"/>
        </w:trPr>
        <w:tc>
          <w:tcPr>
            <w:tcW w:w="1170" w:type="dxa"/>
            <w:noWrap/>
          </w:tcPr>
          <w:p w14:paraId="2846F5F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K</w:t>
            </w:r>
          </w:p>
        </w:tc>
        <w:tc>
          <w:tcPr>
            <w:tcW w:w="1422" w:type="dxa"/>
            <w:noWrap/>
          </w:tcPr>
          <w:p w14:paraId="45562F2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920</w:t>
            </w:r>
          </w:p>
        </w:tc>
        <w:tc>
          <w:tcPr>
            <w:tcW w:w="1260" w:type="dxa"/>
            <w:noWrap/>
          </w:tcPr>
          <w:p w14:paraId="165C277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1000</w:t>
            </w:r>
          </w:p>
        </w:tc>
        <w:tc>
          <w:tcPr>
            <w:tcW w:w="900" w:type="dxa"/>
            <w:noWrap/>
          </w:tcPr>
          <w:p w14:paraId="6862C57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8.7</w:t>
            </w:r>
          </w:p>
        </w:tc>
        <w:tc>
          <w:tcPr>
            <w:tcW w:w="1620" w:type="dxa"/>
            <w:noWrap/>
          </w:tcPr>
          <w:p w14:paraId="303E39C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4.1</w:t>
            </w:r>
          </w:p>
        </w:tc>
        <w:tc>
          <w:tcPr>
            <w:tcW w:w="2268" w:type="dxa"/>
            <w:noWrap/>
          </w:tcPr>
          <w:p w14:paraId="5E3B4F1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4.7</w:t>
            </w:r>
          </w:p>
        </w:tc>
      </w:tr>
      <w:tr w:rsidR="007A618E" w:rsidRPr="003813C8" w14:paraId="45560CE6" w14:textId="77777777" w:rsidTr="00B64E31">
        <w:trPr>
          <w:trHeight w:val="255"/>
        </w:trPr>
        <w:tc>
          <w:tcPr>
            <w:tcW w:w="1170" w:type="dxa"/>
            <w:noWrap/>
          </w:tcPr>
          <w:p w14:paraId="7B3E3AE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Ca</w:t>
            </w:r>
          </w:p>
        </w:tc>
        <w:tc>
          <w:tcPr>
            <w:tcW w:w="1422" w:type="dxa"/>
            <w:noWrap/>
          </w:tcPr>
          <w:p w14:paraId="1D67306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60600</w:t>
            </w:r>
          </w:p>
        </w:tc>
        <w:tc>
          <w:tcPr>
            <w:tcW w:w="1260" w:type="dxa"/>
            <w:noWrap/>
          </w:tcPr>
          <w:p w14:paraId="1AB8899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59200</w:t>
            </w:r>
          </w:p>
        </w:tc>
        <w:tc>
          <w:tcPr>
            <w:tcW w:w="900" w:type="dxa"/>
            <w:noWrap/>
          </w:tcPr>
          <w:p w14:paraId="3483BCE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1620" w:type="dxa"/>
            <w:noWrap/>
          </w:tcPr>
          <w:p w14:paraId="3CF2A93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w:t>
            </w:r>
          </w:p>
        </w:tc>
        <w:tc>
          <w:tcPr>
            <w:tcW w:w="2268" w:type="dxa"/>
            <w:noWrap/>
          </w:tcPr>
          <w:p w14:paraId="445328E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5.5</w:t>
            </w:r>
          </w:p>
        </w:tc>
      </w:tr>
      <w:tr w:rsidR="007A618E" w:rsidRPr="003813C8" w14:paraId="6BCE19EC" w14:textId="77777777" w:rsidTr="00B64E31">
        <w:trPr>
          <w:trHeight w:val="255"/>
        </w:trPr>
        <w:tc>
          <w:tcPr>
            <w:tcW w:w="1170" w:type="dxa"/>
            <w:noWrap/>
          </w:tcPr>
          <w:p w14:paraId="1139B69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Fe</w:t>
            </w:r>
          </w:p>
        </w:tc>
        <w:tc>
          <w:tcPr>
            <w:tcW w:w="1422" w:type="dxa"/>
            <w:noWrap/>
          </w:tcPr>
          <w:p w14:paraId="6E1F5D7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580</w:t>
            </w:r>
          </w:p>
        </w:tc>
        <w:tc>
          <w:tcPr>
            <w:tcW w:w="1260" w:type="dxa"/>
            <w:noWrap/>
          </w:tcPr>
          <w:p w14:paraId="445122B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530</w:t>
            </w:r>
          </w:p>
        </w:tc>
        <w:tc>
          <w:tcPr>
            <w:tcW w:w="900" w:type="dxa"/>
            <w:noWrap/>
          </w:tcPr>
          <w:p w14:paraId="77AE0F8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-8.6</w:t>
            </w:r>
          </w:p>
        </w:tc>
        <w:tc>
          <w:tcPr>
            <w:tcW w:w="1620" w:type="dxa"/>
            <w:noWrap/>
          </w:tcPr>
          <w:p w14:paraId="6B95FB8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1.6</w:t>
            </w:r>
          </w:p>
        </w:tc>
        <w:tc>
          <w:tcPr>
            <w:tcW w:w="2268" w:type="dxa"/>
            <w:noWrap/>
          </w:tcPr>
          <w:p w14:paraId="73DFCD2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w:t>
            </w:r>
          </w:p>
        </w:tc>
      </w:tr>
      <w:tr w:rsidR="007A618E" w:rsidRPr="003813C8" w14:paraId="0DA4532B" w14:textId="77777777" w:rsidTr="00B64E31">
        <w:trPr>
          <w:trHeight w:val="255"/>
        </w:trPr>
        <w:tc>
          <w:tcPr>
            <w:tcW w:w="1170" w:type="dxa"/>
            <w:noWrap/>
          </w:tcPr>
          <w:p w14:paraId="5CC55AF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Ti</w:t>
            </w:r>
          </w:p>
        </w:tc>
        <w:tc>
          <w:tcPr>
            <w:tcW w:w="1422" w:type="dxa"/>
            <w:noWrap/>
          </w:tcPr>
          <w:p w14:paraId="1A3F5C5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69</w:t>
            </w:r>
          </w:p>
        </w:tc>
        <w:tc>
          <w:tcPr>
            <w:tcW w:w="1260" w:type="dxa"/>
            <w:noWrap/>
          </w:tcPr>
          <w:p w14:paraId="0BC57E2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80</w:t>
            </w:r>
          </w:p>
        </w:tc>
        <w:tc>
          <w:tcPr>
            <w:tcW w:w="900" w:type="dxa"/>
            <w:noWrap/>
          </w:tcPr>
          <w:p w14:paraId="3286234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16</w:t>
            </w:r>
          </w:p>
        </w:tc>
        <w:tc>
          <w:tcPr>
            <w:tcW w:w="1620" w:type="dxa"/>
            <w:noWrap/>
          </w:tcPr>
          <w:p w14:paraId="5F04CEC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4.5</w:t>
            </w:r>
          </w:p>
        </w:tc>
        <w:tc>
          <w:tcPr>
            <w:tcW w:w="2268" w:type="dxa"/>
            <w:noWrap/>
          </w:tcPr>
          <w:p w14:paraId="567CD28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8.8</w:t>
            </w:r>
          </w:p>
        </w:tc>
      </w:tr>
      <w:tr w:rsidR="007A618E" w:rsidRPr="003813C8" w14:paraId="020035B3" w14:textId="77777777" w:rsidTr="00B64E31">
        <w:trPr>
          <w:trHeight w:val="255"/>
        </w:trPr>
        <w:tc>
          <w:tcPr>
            <w:tcW w:w="1170" w:type="dxa"/>
            <w:noWrap/>
          </w:tcPr>
          <w:p w14:paraId="741743D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Mn</w:t>
            </w:r>
          </w:p>
        </w:tc>
        <w:tc>
          <w:tcPr>
            <w:tcW w:w="1422" w:type="dxa"/>
            <w:noWrap/>
          </w:tcPr>
          <w:p w14:paraId="3B92FAF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43</w:t>
            </w:r>
          </w:p>
        </w:tc>
        <w:tc>
          <w:tcPr>
            <w:tcW w:w="1260" w:type="dxa"/>
            <w:noWrap/>
          </w:tcPr>
          <w:p w14:paraId="10B3418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45</w:t>
            </w:r>
          </w:p>
        </w:tc>
        <w:tc>
          <w:tcPr>
            <w:tcW w:w="900" w:type="dxa"/>
            <w:noWrap/>
          </w:tcPr>
          <w:p w14:paraId="47E5C9C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3.5</w:t>
            </w:r>
          </w:p>
        </w:tc>
        <w:tc>
          <w:tcPr>
            <w:tcW w:w="1620" w:type="dxa"/>
            <w:noWrap/>
          </w:tcPr>
          <w:p w14:paraId="557AF38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0.8</w:t>
            </w:r>
          </w:p>
        </w:tc>
        <w:tc>
          <w:tcPr>
            <w:tcW w:w="2268" w:type="dxa"/>
            <w:noWrap/>
          </w:tcPr>
          <w:p w14:paraId="68DD047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2.8</w:t>
            </w:r>
          </w:p>
        </w:tc>
      </w:tr>
      <w:tr w:rsidR="007A618E" w:rsidRPr="003813C8" w14:paraId="59C0F5C5" w14:textId="77777777" w:rsidTr="00B64E31">
        <w:trPr>
          <w:trHeight w:val="255"/>
        </w:trPr>
        <w:tc>
          <w:tcPr>
            <w:tcW w:w="1170" w:type="dxa"/>
            <w:noWrap/>
          </w:tcPr>
          <w:p w14:paraId="5D18D4E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Rb</w:t>
            </w:r>
          </w:p>
        </w:tc>
        <w:tc>
          <w:tcPr>
            <w:tcW w:w="1422" w:type="dxa"/>
            <w:noWrap/>
          </w:tcPr>
          <w:p w14:paraId="1CACFA6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8.6</w:t>
            </w:r>
          </w:p>
        </w:tc>
        <w:tc>
          <w:tcPr>
            <w:tcW w:w="1260" w:type="dxa"/>
            <w:noWrap/>
          </w:tcPr>
          <w:p w14:paraId="330E8F9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7.8</w:t>
            </w:r>
          </w:p>
        </w:tc>
        <w:tc>
          <w:tcPr>
            <w:tcW w:w="900" w:type="dxa"/>
            <w:noWrap/>
          </w:tcPr>
          <w:p w14:paraId="50A775B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-8.8</w:t>
            </w:r>
          </w:p>
        </w:tc>
        <w:tc>
          <w:tcPr>
            <w:tcW w:w="1620" w:type="dxa"/>
            <w:noWrap/>
          </w:tcPr>
          <w:p w14:paraId="435BA98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2.8</w:t>
            </w:r>
          </w:p>
        </w:tc>
        <w:tc>
          <w:tcPr>
            <w:tcW w:w="2268" w:type="dxa"/>
            <w:noWrap/>
          </w:tcPr>
          <w:p w14:paraId="2E8259E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3.1</w:t>
            </w:r>
          </w:p>
        </w:tc>
      </w:tr>
      <w:tr w:rsidR="007A618E" w:rsidRPr="003813C8" w14:paraId="08AABBC7" w14:textId="77777777" w:rsidTr="00B64E31">
        <w:trPr>
          <w:trHeight w:val="255"/>
        </w:trPr>
        <w:tc>
          <w:tcPr>
            <w:tcW w:w="1170" w:type="dxa"/>
            <w:noWrap/>
          </w:tcPr>
          <w:p w14:paraId="5AA17F8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Sr</w:t>
            </w:r>
          </w:p>
        </w:tc>
        <w:tc>
          <w:tcPr>
            <w:tcW w:w="1422" w:type="dxa"/>
            <w:noWrap/>
          </w:tcPr>
          <w:p w14:paraId="00A531C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57</w:t>
            </w:r>
          </w:p>
        </w:tc>
        <w:tc>
          <w:tcPr>
            <w:tcW w:w="1260" w:type="dxa"/>
            <w:noWrap/>
          </w:tcPr>
          <w:p w14:paraId="5C73AF2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56</w:t>
            </w:r>
          </w:p>
        </w:tc>
        <w:tc>
          <w:tcPr>
            <w:tcW w:w="900" w:type="dxa"/>
            <w:noWrap/>
          </w:tcPr>
          <w:p w14:paraId="5D1361C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-1.6</w:t>
            </w:r>
          </w:p>
        </w:tc>
        <w:tc>
          <w:tcPr>
            <w:tcW w:w="1620" w:type="dxa"/>
            <w:noWrap/>
          </w:tcPr>
          <w:p w14:paraId="4B9B093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2268" w:type="dxa"/>
            <w:noWrap/>
          </w:tcPr>
          <w:p w14:paraId="15BCD7A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6.7</w:t>
            </w:r>
          </w:p>
        </w:tc>
      </w:tr>
      <w:tr w:rsidR="007A618E" w:rsidRPr="003813C8" w14:paraId="769E35C0" w14:textId="77777777" w:rsidTr="00B64E31">
        <w:trPr>
          <w:trHeight w:val="255"/>
        </w:trPr>
        <w:tc>
          <w:tcPr>
            <w:tcW w:w="1170" w:type="dxa"/>
            <w:noWrap/>
          </w:tcPr>
          <w:p w14:paraId="18F2700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Zr</w:t>
            </w:r>
          </w:p>
        </w:tc>
        <w:tc>
          <w:tcPr>
            <w:tcW w:w="1422" w:type="dxa"/>
            <w:noWrap/>
          </w:tcPr>
          <w:p w14:paraId="27C1636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49</w:t>
            </w:r>
          </w:p>
        </w:tc>
        <w:tc>
          <w:tcPr>
            <w:tcW w:w="1260" w:type="dxa"/>
            <w:noWrap/>
          </w:tcPr>
          <w:p w14:paraId="410E9D7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46</w:t>
            </w:r>
          </w:p>
        </w:tc>
        <w:tc>
          <w:tcPr>
            <w:tcW w:w="900" w:type="dxa"/>
            <w:noWrap/>
          </w:tcPr>
          <w:p w14:paraId="68BAAEA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-5.9</w:t>
            </w:r>
          </w:p>
        </w:tc>
        <w:tc>
          <w:tcPr>
            <w:tcW w:w="1620" w:type="dxa"/>
            <w:noWrap/>
          </w:tcPr>
          <w:p w14:paraId="5CCBE64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w:t>
            </w:r>
          </w:p>
        </w:tc>
        <w:tc>
          <w:tcPr>
            <w:tcW w:w="2268" w:type="dxa"/>
            <w:noWrap/>
          </w:tcPr>
          <w:p w14:paraId="154E444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8.9</w:t>
            </w:r>
          </w:p>
        </w:tc>
      </w:tr>
      <w:tr w:rsidR="007A618E" w:rsidRPr="003813C8" w14:paraId="00461144" w14:textId="77777777" w:rsidTr="00B64E31">
        <w:trPr>
          <w:trHeight w:val="255"/>
        </w:trPr>
        <w:tc>
          <w:tcPr>
            <w:tcW w:w="1170" w:type="dxa"/>
            <w:noWrap/>
          </w:tcPr>
          <w:p w14:paraId="2E80FE6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Sn</w:t>
            </w:r>
          </w:p>
        </w:tc>
        <w:tc>
          <w:tcPr>
            <w:tcW w:w="1422" w:type="dxa"/>
            <w:noWrap/>
          </w:tcPr>
          <w:p w14:paraId="25ACDF2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w:t>
            </w:r>
          </w:p>
        </w:tc>
        <w:tc>
          <w:tcPr>
            <w:tcW w:w="1260" w:type="dxa"/>
            <w:noWrap/>
          </w:tcPr>
          <w:p w14:paraId="73F8DEC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20</w:t>
            </w:r>
          </w:p>
        </w:tc>
        <w:tc>
          <w:tcPr>
            <w:tcW w:w="900" w:type="dxa"/>
            <w:noWrap/>
          </w:tcPr>
          <w:p w14:paraId="2D87B12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4.7</w:t>
            </w:r>
          </w:p>
        </w:tc>
        <w:tc>
          <w:tcPr>
            <w:tcW w:w="1620" w:type="dxa"/>
            <w:noWrap/>
          </w:tcPr>
          <w:p w14:paraId="49A3901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w:t>
            </w:r>
          </w:p>
        </w:tc>
        <w:tc>
          <w:tcPr>
            <w:tcW w:w="2268" w:type="dxa"/>
            <w:noWrap/>
          </w:tcPr>
          <w:p w14:paraId="22DC80C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w:t>
            </w:r>
          </w:p>
        </w:tc>
      </w:tr>
      <w:tr w:rsidR="007A618E" w:rsidRPr="003813C8" w14:paraId="5BB5104C" w14:textId="77777777" w:rsidTr="00B64E31">
        <w:trPr>
          <w:trHeight w:val="255"/>
        </w:trPr>
        <w:tc>
          <w:tcPr>
            <w:tcW w:w="1170" w:type="dxa"/>
            <w:noWrap/>
          </w:tcPr>
          <w:p w14:paraId="1B111A8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Ba</w:t>
            </w:r>
          </w:p>
        </w:tc>
        <w:tc>
          <w:tcPr>
            <w:tcW w:w="1422" w:type="dxa"/>
            <w:noWrap/>
          </w:tcPr>
          <w:p w14:paraId="7A34333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40</w:t>
            </w:r>
          </w:p>
        </w:tc>
        <w:tc>
          <w:tcPr>
            <w:tcW w:w="1260" w:type="dxa"/>
            <w:noWrap/>
          </w:tcPr>
          <w:p w14:paraId="3F9DC2B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41</w:t>
            </w:r>
          </w:p>
        </w:tc>
        <w:tc>
          <w:tcPr>
            <w:tcW w:w="900" w:type="dxa"/>
            <w:noWrap/>
          </w:tcPr>
          <w:p w14:paraId="2243922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1620" w:type="dxa"/>
            <w:noWrap/>
          </w:tcPr>
          <w:p w14:paraId="154B2B2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2.8</w:t>
            </w:r>
          </w:p>
        </w:tc>
        <w:tc>
          <w:tcPr>
            <w:tcW w:w="2268" w:type="dxa"/>
            <w:noWrap/>
          </w:tcPr>
          <w:p w14:paraId="7FC24A9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8.0</w:t>
            </w:r>
          </w:p>
        </w:tc>
      </w:tr>
      <w:tr w:rsidR="007A618E" w:rsidRPr="003813C8" w14:paraId="351CD6B0" w14:textId="77777777" w:rsidTr="00B64E31">
        <w:trPr>
          <w:trHeight w:val="255"/>
        </w:trPr>
        <w:tc>
          <w:tcPr>
            <w:tcW w:w="1170" w:type="dxa"/>
            <w:noWrap/>
          </w:tcPr>
          <w:p w14:paraId="4C3F145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La</w:t>
            </w:r>
          </w:p>
        </w:tc>
        <w:tc>
          <w:tcPr>
            <w:tcW w:w="1422" w:type="dxa"/>
            <w:noWrap/>
          </w:tcPr>
          <w:p w14:paraId="2AFC3A8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4.3</w:t>
            </w:r>
          </w:p>
        </w:tc>
        <w:tc>
          <w:tcPr>
            <w:tcW w:w="1260" w:type="dxa"/>
            <w:noWrap/>
          </w:tcPr>
          <w:p w14:paraId="295F111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4.2</w:t>
            </w:r>
          </w:p>
        </w:tc>
        <w:tc>
          <w:tcPr>
            <w:tcW w:w="900" w:type="dxa"/>
            <w:noWrap/>
          </w:tcPr>
          <w:p w14:paraId="3F20298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-2.1</w:t>
            </w:r>
          </w:p>
        </w:tc>
        <w:tc>
          <w:tcPr>
            <w:tcW w:w="1620" w:type="dxa"/>
            <w:noWrap/>
          </w:tcPr>
          <w:p w14:paraId="4FE4F48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4.2</w:t>
            </w:r>
          </w:p>
        </w:tc>
        <w:tc>
          <w:tcPr>
            <w:tcW w:w="2268" w:type="dxa"/>
            <w:noWrap/>
          </w:tcPr>
          <w:p w14:paraId="1D85E7D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6.7</w:t>
            </w:r>
          </w:p>
        </w:tc>
      </w:tr>
      <w:tr w:rsidR="007A618E" w:rsidRPr="003813C8" w14:paraId="2B8BFA6A" w14:textId="77777777" w:rsidTr="00B64E31">
        <w:trPr>
          <w:trHeight w:val="255"/>
        </w:trPr>
        <w:tc>
          <w:tcPr>
            <w:tcW w:w="1170" w:type="dxa"/>
            <w:noWrap/>
          </w:tcPr>
          <w:p w14:paraId="2E64E9C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Ce</w:t>
            </w:r>
          </w:p>
        </w:tc>
        <w:tc>
          <w:tcPr>
            <w:tcW w:w="1422" w:type="dxa"/>
            <w:noWrap/>
          </w:tcPr>
          <w:p w14:paraId="7068D72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5.2</w:t>
            </w:r>
          </w:p>
        </w:tc>
        <w:tc>
          <w:tcPr>
            <w:tcW w:w="1260" w:type="dxa"/>
            <w:noWrap/>
          </w:tcPr>
          <w:p w14:paraId="0112A99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5.0</w:t>
            </w:r>
          </w:p>
        </w:tc>
        <w:tc>
          <w:tcPr>
            <w:tcW w:w="900" w:type="dxa"/>
            <w:noWrap/>
          </w:tcPr>
          <w:p w14:paraId="43FFF4B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-4.6</w:t>
            </w:r>
          </w:p>
        </w:tc>
        <w:tc>
          <w:tcPr>
            <w:tcW w:w="1620" w:type="dxa"/>
            <w:noWrap/>
          </w:tcPr>
          <w:p w14:paraId="4D5C16E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0.9</w:t>
            </w:r>
          </w:p>
        </w:tc>
        <w:tc>
          <w:tcPr>
            <w:tcW w:w="2268" w:type="dxa"/>
            <w:noWrap/>
          </w:tcPr>
          <w:p w14:paraId="60E77BF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7.8</w:t>
            </w:r>
          </w:p>
        </w:tc>
      </w:tr>
      <w:tr w:rsidR="007A618E" w:rsidRPr="003813C8" w14:paraId="7F8804A6" w14:textId="77777777" w:rsidTr="00B64E31">
        <w:trPr>
          <w:trHeight w:val="255"/>
        </w:trPr>
        <w:tc>
          <w:tcPr>
            <w:tcW w:w="1170" w:type="dxa"/>
            <w:noWrap/>
          </w:tcPr>
          <w:p w14:paraId="3412911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Nd</w:t>
            </w:r>
          </w:p>
        </w:tc>
        <w:tc>
          <w:tcPr>
            <w:tcW w:w="1422" w:type="dxa"/>
            <w:noWrap/>
          </w:tcPr>
          <w:p w14:paraId="4756193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5.1</w:t>
            </w:r>
          </w:p>
        </w:tc>
        <w:tc>
          <w:tcPr>
            <w:tcW w:w="1260" w:type="dxa"/>
            <w:noWrap/>
          </w:tcPr>
          <w:p w14:paraId="4D1253B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5.0</w:t>
            </w:r>
          </w:p>
        </w:tc>
        <w:tc>
          <w:tcPr>
            <w:tcW w:w="900" w:type="dxa"/>
            <w:noWrap/>
          </w:tcPr>
          <w:p w14:paraId="532222D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w:t>
            </w:r>
          </w:p>
        </w:tc>
        <w:tc>
          <w:tcPr>
            <w:tcW w:w="1620" w:type="dxa"/>
            <w:noWrap/>
          </w:tcPr>
          <w:p w14:paraId="5F9F750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3.8</w:t>
            </w:r>
          </w:p>
        </w:tc>
        <w:tc>
          <w:tcPr>
            <w:tcW w:w="2268" w:type="dxa"/>
            <w:noWrap/>
          </w:tcPr>
          <w:p w14:paraId="0358C4F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7.7</w:t>
            </w:r>
          </w:p>
        </w:tc>
      </w:tr>
      <w:tr w:rsidR="007A618E" w:rsidRPr="003813C8" w14:paraId="3F4982AF" w14:textId="77777777" w:rsidTr="00B64E31">
        <w:trPr>
          <w:trHeight w:val="255"/>
        </w:trPr>
        <w:tc>
          <w:tcPr>
            <w:tcW w:w="1170" w:type="dxa"/>
            <w:noWrap/>
          </w:tcPr>
          <w:p w14:paraId="20274FD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Hf</w:t>
            </w:r>
          </w:p>
        </w:tc>
        <w:tc>
          <w:tcPr>
            <w:tcW w:w="1422" w:type="dxa"/>
            <w:noWrap/>
          </w:tcPr>
          <w:p w14:paraId="1F2F98F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3.20</w:t>
            </w:r>
          </w:p>
        </w:tc>
        <w:tc>
          <w:tcPr>
            <w:tcW w:w="1260" w:type="dxa"/>
            <w:noWrap/>
          </w:tcPr>
          <w:p w14:paraId="000D1B9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3.0</w:t>
            </w:r>
          </w:p>
        </w:tc>
        <w:tc>
          <w:tcPr>
            <w:tcW w:w="900" w:type="dxa"/>
            <w:noWrap/>
          </w:tcPr>
          <w:p w14:paraId="11E86F7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-6.6</w:t>
            </w:r>
          </w:p>
        </w:tc>
        <w:tc>
          <w:tcPr>
            <w:tcW w:w="1620" w:type="dxa"/>
            <w:noWrap/>
          </w:tcPr>
          <w:p w14:paraId="1D08C22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w:t>
            </w:r>
          </w:p>
        </w:tc>
        <w:tc>
          <w:tcPr>
            <w:tcW w:w="2268" w:type="dxa"/>
            <w:noWrap/>
          </w:tcPr>
          <w:p w14:paraId="740D5A2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w:t>
            </w:r>
          </w:p>
        </w:tc>
      </w:tr>
      <w:tr w:rsidR="007A618E" w:rsidRPr="003813C8" w14:paraId="749C51C4" w14:textId="77777777" w:rsidTr="00B64E31">
        <w:trPr>
          <w:trHeight w:val="255"/>
        </w:trPr>
        <w:tc>
          <w:tcPr>
            <w:tcW w:w="1170" w:type="dxa"/>
            <w:noWrap/>
          </w:tcPr>
          <w:p w14:paraId="022743A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Pb</w:t>
            </w:r>
          </w:p>
        </w:tc>
        <w:tc>
          <w:tcPr>
            <w:tcW w:w="1422" w:type="dxa"/>
            <w:noWrap/>
          </w:tcPr>
          <w:p w14:paraId="375BFDF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5.8</w:t>
            </w:r>
          </w:p>
        </w:tc>
        <w:tc>
          <w:tcPr>
            <w:tcW w:w="1260" w:type="dxa"/>
            <w:noWrap/>
          </w:tcPr>
          <w:p w14:paraId="5F2BD15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5.2</w:t>
            </w:r>
          </w:p>
        </w:tc>
        <w:tc>
          <w:tcPr>
            <w:tcW w:w="900" w:type="dxa"/>
            <w:noWrap/>
          </w:tcPr>
          <w:p w14:paraId="2F09EB5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w:t>
            </w:r>
          </w:p>
        </w:tc>
        <w:tc>
          <w:tcPr>
            <w:tcW w:w="1620" w:type="dxa"/>
            <w:noWrap/>
          </w:tcPr>
          <w:p w14:paraId="2A95429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1.6</w:t>
            </w:r>
          </w:p>
        </w:tc>
        <w:tc>
          <w:tcPr>
            <w:tcW w:w="2268" w:type="dxa"/>
            <w:noWrap/>
          </w:tcPr>
          <w:p w14:paraId="3B277AB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2.9</w:t>
            </w:r>
          </w:p>
        </w:tc>
      </w:tr>
    </w:tbl>
    <w:p w14:paraId="2BF9B362" w14:textId="77777777" w:rsidR="007A618E" w:rsidRPr="003813C8" w:rsidRDefault="007A618E" w:rsidP="007A618E">
      <w:pPr>
        <w:spacing w:line="480" w:lineRule="auto"/>
        <w:jc w:val="both"/>
        <w:rPr>
          <w:rFonts w:ascii="Times New Roman" w:hAnsi="Times New Roman" w:cs="Times New Roman"/>
        </w:rPr>
      </w:pPr>
    </w:p>
    <w:p w14:paraId="25636EBA" w14:textId="7BA114F4" w:rsidR="007A618E" w:rsidRPr="003813C8" w:rsidRDefault="007A618E" w:rsidP="007A618E">
      <w:pPr>
        <w:pStyle w:val="BodyText"/>
        <w:spacing w:line="480" w:lineRule="auto"/>
        <w:rPr>
          <w:rFonts w:ascii="Times New Roman" w:hAnsi="Times New Roman"/>
          <w:sz w:val="24"/>
          <w:szCs w:val="24"/>
        </w:rPr>
      </w:pPr>
      <w:proofErr w:type="gramStart"/>
      <w:r w:rsidRPr="003813C8">
        <w:rPr>
          <w:rFonts w:ascii="Times New Roman" w:hAnsi="Times New Roman"/>
          <w:sz w:val="24"/>
          <w:szCs w:val="24"/>
          <w:vertAlign w:val="superscript"/>
        </w:rPr>
        <w:t>a</w:t>
      </w:r>
      <w:proofErr w:type="gramEnd"/>
      <w:r w:rsidRPr="003813C8">
        <w:rPr>
          <w:rFonts w:ascii="Times New Roman" w:hAnsi="Times New Roman"/>
          <w:sz w:val="24"/>
          <w:szCs w:val="24"/>
        </w:rPr>
        <w:t xml:space="preserve"> Consensus values reported </w:t>
      </w:r>
      <w:r w:rsidR="002D103E" w:rsidRPr="002D103E">
        <w:rPr>
          <w:rFonts w:ascii="Times New Roman" w:hAnsi="Times New Roman"/>
          <w:sz w:val="24"/>
          <w:szCs w:val="24"/>
        </w:rPr>
        <w:t xml:space="preserve">in ASTM E2330 </w:t>
      </w:r>
      <w:r w:rsidRPr="003813C8">
        <w:rPr>
          <w:rFonts w:ascii="Times New Roman" w:hAnsi="Times New Roman"/>
          <w:sz w:val="24"/>
          <w:szCs w:val="24"/>
        </w:rPr>
        <w:t>(n=5-10).</w:t>
      </w:r>
    </w:p>
    <w:p w14:paraId="729B8AEB" w14:textId="77777777" w:rsidR="007A618E" w:rsidRPr="003813C8" w:rsidRDefault="007A618E" w:rsidP="007A618E">
      <w:pPr>
        <w:pStyle w:val="BodyText"/>
        <w:spacing w:line="240" w:lineRule="auto"/>
        <w:rPr>
          <w:rFonts w:ascii="Times New Roman" w:hAnsi="Times New Roman"/>
          <w:sz w:val="24"/>
          <w:szCs w:val="24"/>
        </w:rPr>
      </w:pPr>
      <w:proofErr w:type="gramStart"/>
      <w:r w:rsidRPr="003813C8">
        <w:rPr>
          <w:rFonts w:ascii="Times New Roman" w:hAnsi="Times New Roman"/>
          <w:sz w:val="24"/>
          <w:szCs w:val="24"/>
          <w:vertAlign w:val="superscript"/>
        </w:rPr>
        <w:t>b</w:t>
      </w:r>
      <w:proofErr w:type="gramEnd"/>
      <w:r w:rsidRPr="003813C8">
        <w:rPr>
          <w:rFonts w:ascii="Times New Roman" w:hAnsi="Times New Roman"/>
          <w:sz w:val="24"/>
          <w:szCs w:val="24"/>
        </w:rPr>
        <w:t xml:space="preserve"> Average value obtained from 7 participant laboratories using different manufacturer LA and ICP-MS instruments.</w:t>
      </w:r>
    </w:p>
    <w:p w14:paraId="542D3FCC" w14:textId="77777777" w:rsidR="007A618E" w:rsidRDefault="007A618E" w:rsidP="007A618E">
      <w:pPr>
        <w:spacing w:line="480" w:lineRule="auto"/>
        <w:jc w:val="both"/>
        <w:rPr>
          <w:rFonts w:ascii="Times New Roman" w:hAnsi="Times New Roman" w:cs="Times New Roman"/>
        </w:rPr>
      </w:pPr>
    </w:p>
    <w:p w14:paraId="06519ABD" w14:textId="77777777" w:rsidR="00062BBB" w:rsidRDefault="00062BBB" w:rsidP="007A618E">
      <w:pPr>
        <w:spacing w:line="480" w:lineRule="auto"/>
        <w:jc w:val="both"/>
        <w:rPr>
          <w:rFonts w:ascii="Times New Roman" w:hAnsi="Times New Roman" w:cs="Times New Roman"/>
        </w:rPr>
      </w:pPr>
    </w:p>
    <w:p w14:paraId="03AA0A1F" w14:textId="77777777" w:rsidR="00062BBB" w:rsidRDefault="00062BBB" w:rsidP="007A618E">
      <w:pPr>
        <w:spacing w:line="480" w:lineRule="auto"/>
        <w:jc w:val="both"/>
        <w:rPr>
          <w:rFonts w:ascii="Times New Roman" w:hAnsi="Times New Roman" w:cs="Times New Roman"/>
        </w:rPr>
      </w:pPr>
    </w:p>
    <w:p w14:paraId="5DF5A05D" w14:textId="77777777" w:rsidR="00665D16" w:rsidRDefault="00665D16" w:rsidP="007A618E">
      <w:pPr>
        <w:spacing w:line="480" w:lineRule="auto"/>
        <w:jc w:val="both"/>
        <w:rPr>
          <w:rFonts w:ascii="Times New Roman" w:hAnsi="Times New Roman" w:cs="Times New Roman"/>
        </w:rPr>
      </w:pPr>
    </w:p>
    <w:p w14:paraId="2D53095A" w14:textId="77777777" w:rsidR="00062BBB" w:rsidRDefault="00062BBB" w:rsidP="007A618E">
      <w:pPr>
        <w:spacing w:line="480" w:lineRule="auto"/>
        <w:jc w:val="both"/>
        <w:rPr>
          <w:rFonts w:ascii="Times New Roman" w:hAnsi="Times New Roman" w:cs="Times New Roman"/>
        </w:rPr>
      </w:pPr>
    </w:p>
    <w:p w14:paraId="659A7D1D" w14:textId="77777777" w:rsidR="00062BBB" w:rsidRDefault="00062BBB" w:rsidP="007A618E">
      <w:pPr>
        <w:spacing w:line="480" w:lineRule="auto"/>
        <w:jc w:val="both"/>
        <w:rPr>
          <w:rFonts w:ascii="Times New Roman" w:hAnsi="Times New Roman" w:cs="Times New Roman"/>
        </w:rPr>
      </w:pPr>
    </w:p>
    <w:p w14:paraId="3D31AF44" w14:textId="30F87DEB" w:rsidR="007A618E" w:rsidRPr="003813C8" w:rsidRDefault="00062BBB" w:rsidP="00A820DC">
      <w:pPr>
        <w:pStyle w:val="Caption"/>
        <w:rPr>
          <w:szCs w:val="24"/>
        </w:rPr>
      </w:pPr>
      <w:bookmarkStart w:id="156" w:name="_Toc210296715"/>
      <w:proofErr w:type="gramStart"/>
      <w:r>
        <w:t xml:space="preserve">Table </w:t>
      </w:r>
      <w:fldSimple w:instr=" SEQ Table \* ARABIC ">
        <w:r w:rsidR="004819B2">
          <w:rPr>
            <w:noProof/>
          </w:rPr>
          <w:t>37</w:t>
        </w:r>
      </w:fldSimple>
      <w:r w:rsidR="00292B4C">
        <w:rPr>
          <w:noProof/>
        </w:rPr>
        <w:t>.</w:t>
      </w:r>
      <w:proofErr w:type="gramEnd"/>
      <w:r w:rsidRPr="00062BBB">
        <w:rPr>
          <w:b/>
          <w:szCs w:val="24"/>
        </w:rPr>
        <w:t xml:space="preserve"> </w:t>
      </w:r>
      <w:r w:rsidRPr="00062BBB">
        <w:t>Bias and precision obtained by ICP methods in FGS 2 from the second interlaboratory study</w:t>
      </w:r>
      <w:bookmarkEnd w:id="156"/>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6"/>
        <w:gridCol w:w="1451"/>
        <w:gridCol w:w="1403"/>
        <w:gridCol w:w="1170"/>
        <w:gridCol w:w="1620"/>
        <w:gridCol w:w="1890"/>
      </w:tblGrid>
      <w:tr w:rsidR="007A618E" w:rsidRPr="003813C8" w14:paraId="058B7945" w14:textId="77777777" w:rsidTr="00B64E31">
        <w:trPr>
          <w:trHeight w:val="555"/>
        </w:trPr>
        <w:tc>
          <w:tcPr>
            <w:tcW w:w="1106" w:type="dxa"/>
          </w:tcPr>
          <w:p w14:paraId="361D9646"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Element</w:t>
            </w:r>
          </w:p>
        </w:tc>
        <w:tc>
          <w:tcPr>
            <w:tcW w:w="1451" w:type="dxa"/>
          </w:tcPr>
          <w:p w14:paraId="281ADBB7"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 xml:space="preserve">Reported value </w:t>
            </w:r>
            <w:r w:rsidRPr="008A6527">
              <w:rPr>
                <w:rFonts w:ascii="Times New Roman" w:hAnsi="Times New Roman" w:cs="Times New Roman"/>
                <w:b/>
                <w:vertAlign w:val="superscript"/>
              </w:rPr>
              <w:t>a</w:t>
            </w:r>
            <w:r w:rsidRPr="008A6527">
              <w:rPr>
                <w:rFonts w:ascii="Times New Roman" w:hAnsi="Times New Roman" w:cs="Times New Roman"/>
                <w:b/>
              </w:rPr>
              <w:t>,</w:t>
            </w:r>
          </w:p>
          <w:p w14:paraId="296BBE9E"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µg g</w:t>
            </w:r>
            <w:r w:rsidRPr="008A6527">
              <w:rPr>
                <w:rFonts w:ascii="Times New Roman" w:hAnsi="Times New Roman" w:cs="Times New Roman"/>
                <w:b/>
                <w:vertAlign w:val="superscript"/>
              </w:rPr>
              <w:t>-1</w:t>
            </w:r>
          </w:p>
        </w:tc>
        <w:tc>
          <w:tcPr>
            <w:tcW w:w="1403" w:type="dxa"/>
          </w:tcPr>
          <w:p w14:paraId="257C83A6"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Study Average, µg g</w:t>
            </w:r>
            <w:r w:rsidRPr="008A6527">
              <w:rPr>
                <w:rFonts w:ascii="Times New Roman" w:hAnsi="Times New Roman" w:cs="Times New Roman"/>
                <w:b/>
                <w:vertAlign w:val="superscript"/>
              </w:rPr>
              <w:t>-1 b</w:t>
            </w:r>
          </w:p>
        </w:tc>
        <w:tc>
          <w:tcPr>
            <w:tcW w:w="1170" w:type="dxa"/>
          </w:tcPr>
          <w:p w14:paraId="34D33F63"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Study Bias %</w:t>
            </w:r>
          </w:p>
        </w:tc>
        <w:tc>
          <w:tcPr>
            <w:tcW w:w="1620" w:type="dxa"/>
          </w:tcPr>
          <w:p w14:paraId="273388C4"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Repeatability-within s</w:t>
            </w:r>
            <w:r w:rsidRPr="008A6527">
              <w:rPr>
                <w:rFonts w:ascii="Times New Roman" w:hAnsi="Times New Roman" w:cs="Times New Roman"/>
                <w:b/>
                <w:vertAlign w:val="subscript"/>
              </w:rPr>
              <w:t>r</w:t>
            </w:r>
            <w:r w:rsidRPr="008A6527">
              <w:rPr>
                <w:rFonts w:ascii="Times New Roman" w:hAnsi="Times New Roman" w:cs="Times New Roman"/>
                <w:b/>
              </w:rPr>
              <w:t xml:space="preserve"> (%)</w:t>
            </w:r>
          </w:p>
        </w:tc>
        <w:tc>
          <w:tcPr>
            <w:tcW w:w="1890" w:type="dxa"/>
          </w:tcPr>
          <w:p w14:paraId="7F128BD5"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Reproducibility-between s</w:t>
            </w:r>
            <w:r w:rsidRPr="008A6527">
              <w:rPr>
                <w:rFonts w:ascii="Times New Roman" w:hAnsi="Times New Roman" w:cs="Times New Roman"/>
                <w:b/>
                <w:vertAlign w:val="subscript"/>
              </w:rPr>
              <w:t xml:space="preserve">R </w:t>
            </w:r>
            <w:r w:rsidRPr="008A6527">
              <w:rPr>
                <w:rFonts w:ascii="Times New Roman" w:hAnsi="Times New Roman" w:cs="Times New Roman"/>
                <w:b/>
              </w:rPr>
              <w:t>(%)</w:t>
            </w:r>
          </w:p>
        </w:tc>
      </w:tr>
      <w:tr w:rsidR="007A618E" w:rsidRPr="003813C8" w14:paraId="72255BE9" w14:textId="77777777" w:rsidTr="00B64E31">
        <w:trPr>
          <w:trHeight w:val="255"/>
        </w:trPr>
        <w:tc>
          <w:tcPr>
            <w:tcW w:w="1106" w:type="dxa"/>
            <w:noWrap/>
          </w:tcPr>
          <w:p w14:paraId="52B80E8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Li</w:t>
            </w:r>
          </w:p>
        </w:tc>
        <w:tc>
          <w:tcPr>
            <w:tcW w:w="1451" w:type="dxa"/>
            <w:noWrap/>
          </w:tcPr>
          <w:p w14:paraId="7A122F4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29</w:t>
            </w:r>
          </w:p>
        </w:tc>
        <w:tc>
          <w:tcPr>
            <w:tcW w:w="1403" w:type="dxa"/>
            <w:noWrap/>
          </w:tcPr>
          <w:p w14:paraId="26AD8A2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w:t>
            </w:r>
          </w:p>
        </w:tc>
        <w:tc>
          <w:tcPr>
            <w:tcW w:w="1170" w:type="dxa"/>
            <w:noWrap/>
          </w:tcPr>
          <w:p w14:paraId="6A9979F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-10.3</w:t>
            </w:r>
          </w:p>
        </w:tc>
        <w:tc>
          <w:tcPr>
            <w:tcW w:w="1620" w:type="dxa"/>
            <w:noWrap/>
          </w:tcPr>
          <w:p w14:paraId="1CE7FDD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1.7</w:t>
            </w:r>
          </w:p>
        </w:tc>
        <w:tc>
          <w:tcPr>
            <w:tcW w:w="1890" w:type="dxa"/>
            <w:noWrap/>
          </w:tcPr>
          <w:p w14:paraId="0B024BD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w:t>
            </w:r>
          </w:p>
        </w:tc>
      </w:tr>
      <w:tr w:rsidR="007A618E" w:rsidRPr="003813C8" w14:paraId="22777F2F" w14:textId="77777777" w:rsidTr="00B64E31">
        <w:trPr>
          <w:trHeight w:val="255"/>
        </w:trPr>
        <w:tc>
          <w:tcPr>
            <w:tcW w:w="1106" w:type="dxa"/>
            <w:noWrap/>
          </w:tcPr>
          <w:p w14:paraId="1E43F8C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Mg</w:t>
            </w:r>
          </w:p>
        </w:tc>
        <w:tc>
          <w:tcPr>
            <w:tcW w:w="1451" w:type="dxa"/>
            <w:noWrap/>
          </w:tcPr>
          <w:p w14:paraId="30AC8D6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23400</w:t>
            </w:r>
          </w:p>
        </w:tc>
        <w:tc>
          <w:tcPr>
            <w:tcW w:w="1403" w:type="dxa"/>
            <w:noWrap/>
          </w:tcPr>
          <w:p w14:paraId="66B902A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25600</w:t>
            </w:r>
          </w:p>
        </w:tc>
        <w:tc>
          <w:tcPr>
            <w:tcW w:w="1170" w:type="dxa"/>
            <w:noWrap/>
          </w:tcPr>
          <w:p w14:paraId="62A7ABE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9.4</w:t>
            </w:r>
          </w:p>
        </w:tc>
        <w:tc>
          <w:tcPr>
            <w:tcW w:w="1620" w:type="dxa"/>
            <w:noWrap/>
          </w:tcPr>
          <w:p w14:paraId="557A20E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1890" w:type="dxa"/>
            <w:noWrap/>
          </w:tcPr>
          <w:p w14:paraId="494CCD9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w:t>
            </w:r>
          </w:p>
        </w:tc>
      </w:tr>
      <w:tr w:rsidR="007A618E" w:rsidRPr="003813C8" w14:paraId="201009DD" w14:textId="77777777" w:rsidTr="00B64E31">
        <w:trPr>
          <w:trHeight w:val="255"/>
        </w:trPr>
        <w:tc>
          <w:tcPr>
            <w:tcW w:w="1106" w:type="dxa"/>
            <w:noWrap/>
          </w:tcPr>
          <w:p w14:paraId="5D56EE7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Al</w:t>
            </w:r>
          </w:p>
        </w:tc>
        <w:tc>
          <w:tcPr>
            <w:tcW w:w="1451" w:type="dxa"/>
            <w:noWrap/>
          </w:tcPr>
          <w:p w14:paraId="6B0619A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7400</w:t>
            </w:r>
          </w:p>
        </w:tc>
        <w:tc>
          <w:tcPr>
            <w:tcW w:w="1403" w:type="dxa"/>
            <w:noWrap/>
          </w:tcPr>
          <w:p w14:paraId="6412E2C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7600</w:t>
            </w:r>
          </w:p>
        </w:tc>
        <w:tc>
          <w:tcPr>
            <w:tcW w:w="1170" w:type="dxa"/>
            <w:noWrap/>
          </w:tcPr>
          <w:p w14:paraId="4392AE4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2.7</w:t>
            </w:r>
          </w:p>
        </w:tc>
        <w:tc>
          <w:tcPr>
            <w:tcW w:w="1620" w:type="dxa"/>
            <w:noWrap/>
          </w:tcPr>
          <w:p w14:paraId="6D35C12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1890" w:type="dxa"/>
            <w:noWrap/>
          </w:tcPr>
          <w:p w14:paraId="423FAE5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7.2</w:t>
            </w:r>
          </w:p>
        </w:tc>
      </w:tr>
      <w:tr w:rsidR="007A618E" w:rsidRPr="003813C8" w14:paraId="2FD3CE0F" w14:textId="77777777" w:rsidTr="00B64E31">
        <w:trPr>
          <w:trHeight w:val="255"/>
        </w:trPr>
        <w:tc>
          <w:tcPr>
            <w:tcW w:w="1106" w:type="dxa"/>
            <w:noWrap/>
          </w:tcPr>
          <w:p w14:paraId="225716F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K</w:t>
            </w:r>
          </w:p>
        </w:tc>
        <w:tc>
          <w:tcPr>
            <w:tcW w:w="1451" w:type="dxa"/>
            <w:noWrap/>
          </w:tcPr>
          <w:p w14:paraId="0219A82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4600</w:t>
            </w:r>
          </w:p>
        </w:tc>
        <w:tc>
          <w:tcPr>
            <w:tcW w:w="1403" w:type="dxa"/>
            <w:noWrap/>
          </w:tcPr>
          <w:p w14:paraId="2D53A0A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4900</w:t>
            </w:r>
          </w:p>
        </w:tc>
        <w:tc>
          <w:tcPr>
            <w:tcW w:w="1170" w:type="dxa"/>
            <w:noWrap/>
          </w:tcPr>
          <w:p w14:paraId="7C46F60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6.5</w:t>
            </w:r>
          </w:p>
        </w:tc>
        <w:tc>
          <w:tcPr>
            <w:tcW w:w="1620" w:type="dxa"/>
            <w:noWrap/>
          </w:tcPr>
          <w:p w14:paraId="4958F60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0.8</w:t>
            </w:r>
          </w:p>
        </w:tc>
        <w:tc>
          <w:tcPr>
            <w:tcW w:w="1890" w:type="dxa"/>
            <w:noWrap/>
          </w:tcPr>
          <w:p w14:paraId="74E27C9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6.5</w:t>
            </w:r>
          </w:p>
        </w:tc>
      </w:tr>
      <w:tr w:rsidR="007A618E" w:rsidRPr="003813C8" w14:paraId="2C8E03C9" w14:textId="77777777" w:rsidTr="00B64E31">
        <w:trPr>
          <w:trHeight w:val="255"/>
        </w:trPr>
        <w:tc>
          <w:tcPr>
            <w:tcW w:w="1106" w:type="dxa"/>
            <w:noWrap/>
          </w:tcPr>
          <w:p w14:paraId="6B94D74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Ca</w:t>
            </w:r>
          </w:p>
        </w:tc>
        <w:tc>
          <w:tcPr>
            <w:tcW w:w="1451" w:type="dxa"/>
            <w:noWrap/>
          </w:tcPr>
          <w:p w14:paraId="4814E4F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59300</w:t>
            </w:r>
          </w:p>
        </w:tc>
        <w:tc>
          <w:tcPr>
            <w:tcW w:w="1403" w:type="dxa"/>
            <w:noWrap/>
          </w:tcPr>
          <w:p w14:paraId="649FB31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59000</w:t>
            </w:r>
          </w:p>
        </w:tc>
        <w:tc>
          <w:tcPr>
            <w:tcW w:w="1170" w:type="dxa"/>
            <w:noWrap/>
          </w:tcPr>
          <w:p w14:paraId="5DA736E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-0.5</w:t>
            </w:r>
          </w:p>
        </w:tc>
        <w:tc>
          <w:tcPr>
            <w:tcW w:w="1620" w:type="dxa"/>
            <w:noWrap/>
          </w:tcPr>
          <w:p w14:paraId="72F20DD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w:t>
            </w:r>
          </w:p>
        </w:tc>
        <w:tc>
          <w:tcPr>
            <w:tcW w:w="1890" w:type="dxa"/>
            <w:noWrap/>
          </w:tcPr>
          <w:p w14:paraId="4B08D2D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6.5</w:t>
            </w:r>
          </w:p>
        </w:tc>
      </w:tr>
      <w:tr w:rsidR="007A618E" w:rsidRPr="003813C8" w14:paraId="25117A03" w14:textId="77777777" w:rsidTr="00B64E31">
        <w:trPr>
          <w:trHeight w:val="255"/>
        </w:trPr>
        <w:tc>
          <w:tcPr>
            <w:tcW w:w="1106" w:type="dxa"/>
            <w:noWrap/>
          </w:tcPr>
          <w:p w14:paraId="5F3402E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Fe</w:t>
            </w:r>
          </w:p>
        </w:tc>
        <w:tc>
          <w:tcPr>
            <w:tcW w:w="1451" w:type="dxa"/>
            <w:noWrap/>
          </w:tcPr>
          <w:p w14:paraId="695FF2F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2600</w:t>
            </w:r>
          </w:p>
        </w:tc>
        <w:tc>
          <w:tcPr>
            <w:tcW w:w="1403" w:type="dxa"/>
            <w:noWrap/>
          </w:tcPr>
          <w:p w14:paraId="20F8DD8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2600</w:t>
            </w:r>
          </w:p>
        </w:tc>
        <w:tc>
          <w:tcPr>
            <w:tcW w:w="1170" w:type="dxa"/>
            <w:noWrap/>
          </w:tcPr>
          <w:p w14:paraId="065737D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0.8</w:t>
            </w:r>
          </w:p>
        </w:tc>
        <w:tc>
          <w:tcPr>
            <w:tcW w:w="1620" w:type="dxa"/>
            <w:noWrap/>
          </w:tcPr>
          <w:p w14:paraId="5B053A7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w:t>
            </w:r>
          </w:p>
        </w:tc>
        <w:tc>
          <w:tcPr>
            <w:tcW w:w="1890" w:type="dxa"/>
            <w:noWrap/>
          </w:tcPr>
          <w:p w14:paraId="72A0FCD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15.3</w:t>
            </w:r>
          </w:p>
        </w:tc>
      </w:tr>
      <w:tr w:rsidR="007A618E" w:rsidRPr="003813C8" w14:paraId="6A2E039D" w14:textId="77777777" w:rsidTr="00B64E31">
        <w:trPr>
          <w:trHeight w:val="255"/>
        </w:trPr>
        <w:tc>
          <w:tcPr>
            <w:tcW w:w="1106" w:type="dxa"/>
            <w:noWrap/>
          </w:tcPr>
          <w:p w14:paraId="2A8282C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Ti</w:t>
            </w:r>
          </w:p>
        </w:tc>
        <w:tc>
          <w:tcPr>
            <w:tcW w:w="1451" w:type="dxa"/>
            <w:noWrap/>
          </w:tcPr>
          <w:p w14:paraId="6BDF12C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326</w:t>
            </w:r>
          </w:p>
        </w:tc>
        <w:tc>
          <w:tcPr>
            <w:tcW w:w="1403" w:type="dxa"/>
            <w:noWrap/>
          </w:tcPr>
          <w:p w14:paraId="67DF84D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370</w:t>
            </w:r>
          </w:p>
        </w:tc>
        <w:tc>
          <w:tcPr>
            <w:tcW w:w="1170" w:type="dxa"/>
            <w:noWrap/>
          </w:tcPr>
          <w:p w14:paraId="04F87A1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13.5</w:t>
            </w:r>
          </w:p>
        </w:tc>
        <w:tc>
          <w:tcPr>
            <w:tcW w:w="1620" w:type="dxa"/>
            <w:noWrap/>
          </w:tcPr>
          <w:p w14:paraId="4B705E2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w:t>
            </w:r>
          </w:p>
        </w:tc>
        <w:tc>
          <w:tcPr>
            <w:tcW w:w="1890" w:type="dxa"/>
            <w:noWrap/>
          </w:tcPr>
          <w:p w14:paraId="30D8046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10.6</w:t>
            </w:r>
          </w:p>
        </w:tc>
      </w:tr>
      <w:tr w:rsidR="007A618E" w:rsidRPr="003813C8" w14:paraId="271B9481" w14:textId="77777777" w:rsidTr="00B64E31">
        <w:trPr>
          <w:trHeight w:val="255"/>
        </w:trPr>
        <w:tc>
          <w:tcPr>
            <w:tcW w:w="1106" w:type="dxa"/>
            <w:noWrap/>
          </w:tcPr>
          <w:p w14:paraId="024D853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Mn</w:t>
            </w:r>
          </w:p>
        </w:tc>
        <w:tc>
          <w:tcPr>
            <w:tcW w:w="1451" w:type="dxa"/>
            <w:noWrap/>
          </w:tcPr>
          <w:p w14:paraId="72FC470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221</w:t>
            </w:r>
          </w:p>
        </w:tc>
        <w:tc>
          <w:tcPr>
            <w:tcW w:w="1403" w:type="dxa"/>
            <w:noWrap/>
          </w:tcPr>
          <w:p w14:paraId="533DAC4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222</w:t>
            </w:r>
          </w:p>
        </w:tc>
        <w:tc>
          <w:tcPr>
            <w:tcW w:w="1170" w:type="dxa"/>
            <w:noWrap/>
          </w:tcPr>
          <w:p w14:paraId="00076E1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0.5</w:t>
            </w:r>
          </w:p>
        </w:tc>
        <w:tc>
          <w:tcPr>
            <w:tcW w:w="1620" w:type="dxa"/>
            <w:noWrap/>
          </w:tcPr>
          <w:p w14:paraId="3816848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1890" w:type="dxa"/>
            <w:noWrap/>
          </w:tcPr>
          <w:p w14:paraId="52E7F12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2.1</w:t>
            </w:r>
          </w:p>
        </w:tc>
      </w:tr>
      <w:tr w:rsidR="007A618E" w:rsidRPr="003813C8" w14:paraId="577BAFD4" w14:textId="77777777" w:rsidTr="00B64E31">
        <w:trPr>
          <w:trHeight w:val="255"/>
        </w:trPr>
        <w:tc>
          <w:tcPr>
            <w:tcW w:w="1106" w:type="dxa"/>
            <w:noWrap/>
          </w:tcPr>
          <w:p w14:paraId="681CCDD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Rb</w:t>
            </w:r>
          </w:p>
        </w:tc>
        <w:tc>
          <w:tcPr>
            <w:tcW w:w="1451" w:type="dxa"/>
            <w:noWrap/>
          </w:tcPr>
          <w:p w14:paraId="341174B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35</w:t>
            </w:r>
          </w:p>
        </w:tc>
        <w:tc>
          <w:tcPr>
            <w:tcW w:w="1403" w:type="dxa"/>
            <w:noWrap/>
          </w:tcPr>
          <w:p w14:paraId="1CB67E0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38</w:t>
            </w:r>
          </w:p>
        </w:tc>
        <w:tc>
          <w:tcPr>
            <w:tcW w:w="1170" w:type="dxa"/>
            <w:noWrap/>
          </w:tcPr>
          <w:p w14:paraId="200C755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7.7</w:t>
            </w:r>
          </w:p>
        </w:tc>
        <w:tc>
          <w:tcPr>
            <w:tcW w:w="1620" w:type="dxa"/>
            <w:noWrap/>
          </w:tcPr>
          <w:p w14:paraId="18FEF61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w:t>
            </w:r>
          </w:p>
        </w:tc>
        <w:tc>
          <w:tcPr>
            <w:tcW w:w="1890" w:type="dxa"/>
            <w:noWrap/>
          </w:tcPr>
          <w:p w14:paraId="08343FA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3.8</w:t>
            </w:r>
          </w:p>
        </w:tc>
      </w:tr>
      <w:tr w:rsidR="007A618E" w:rsidRPr="003813C8" w14:paraId="4377CC8A" w14:textId="77777777" w:rsidTr="00B64E31">
        <w:trPr>
          <w:trHeight w:val="255"/>
        </w:trPr>
        <w:tc>
          <w:tcPr>
            <w:tcW w:w="1106" w:type="dxa"/>
            <w:noWrap/>
          </w:tcPr>
          <w:p w14:paraId="3F154C0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Sr</w:t>
            </w:r>
          </w:p>
        </w:tc>
        <w:tc>
          <w:tcPr>
            <w:tcW w:w="1451" w:type="dxa"/>
            <w:noWrap/>
          </w:tcPr>
          <w:p w14:paraId="2F11A31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253</w:t>
            </w:r>
          </w:p>
        </w:tc>
        <w:tc>
          <w:tcPr>
            <w:tcW w:w="1403" w:type="dxa"/>
            <w:noWrap/>
          </w:tcPr>
          <w:p w14:paraId="52AABCA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256</w:t>
            </w:r>
          </w:p>
        </w:tc>
        <w:tc>
          <w:tcPr>
            <w:tcW w:w="1170" w:type="dxa"/>
            <w:noWrap/>
          </w:tcPr>
          <w:p w14:paraId="7B14A3A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1.2</w:t>
            </w:r>
          </w:p>
        </w:tc>
        <w:tc>
          <w:tcPr>
            <w:tcW w:w="1620" w:type="dxa"/>
            <w:noWrap/>
          </w:tcPr>
          <w:p w14:paraId="61D6BB4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0.7</w:t>
            </w:r>
          </w:p>
        </w:tc>
        <w:tc>
          <w:tcPr>
            <w:tcW w:w="1890" w:type="dxa"/>
            <w:noWrap/>
          </w:tcPr>
          <w:p w14:paraId="05DB271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6.1</w:t>
            </w:r>
          </w:p>
        </w:tc>
      </w:tr>
      <w:tr w:rsidR="007A618E" w:rsidRPr="003813C8" w14:paraId="5246A1CB" w14:textId="77777777" w:rsidTr="00B64E31">
        <w:trPr>
          <w:trHeight w:val="240"/>
        </w:trPr>
        <w:tc>
          <w:tcPr>
            <w:tcW w:w="1106" w:type="dxa"/>
            <w:noWrap/>
          </w:tcPr>
          <w:p w14:paraId="65EE978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Zr</w:t>
            </w:r>
          </w:p>
        </w:tc>
        <w:tc>
          <w:tcPr>
            <w:tcW w:w="1451" w:type="dxa"/>
            <w:noWrap/>
          </w:tcPr>
          <w:p w14:paraId="0D382E9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223</w:t>
            </w:r>
          </w:p>
        </w:tc>
        <w:tc>
          <w:tcPr>
            <w:tcW w:w="1403" w:type="dxa"/>
            <w:noWrap/>
          </w:tcPr>
          <w:p w14:paraId="3F60768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221</w:t>
            </w:r>
          </w:p>
        </w:tc>
        <w:tc>
          <w:tcPr>
            <w:tcW w:w="1170" w:type="dxa"/>
            <w:noWrap/>
          </w:tcPr>
          <w:p w14:paraId="72AFF5C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-0.9</w:t>
            </w:r>
          </w:p>
        </w:tc>
        <w:tc>
          <w:tcPr>
            <w:tcW w:w="1620" w:type="dxa"/>
            <w:noWrap/>
          </w:tcPr>
          <w:p w14:paraId="6375B4B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1890" w:type="dxa"/>
            <w:noWrap/>
          </w:tcPr>
          <w:p w14:paraId="35A33C2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9.7</w:t>
            </w:r>
          </w:p>
        </w:tc>
      </w:tr>
      <w:tr w:rsidR="007A618E" w:rsidRPr="003813C8" w14:paraId="4CFB934F" w14:textId="77777777" w:rsidTr="00B64E31">
        <w:trPr>
          <w:trHeight w:val="255"/>
        </w:trPr>
        <w:tc>
          <w:tcPr>
            <w:tcW w:w="1106" w:type="dxa"/>
            <w:noWrap/>
          </w:tcPr>
          <w:p w14:paraId="7AB9C07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Sn</w:t>
            </w:r>
          </w:p>
        </w:tc>
        <w:tc>
          <w:tcPr>
            <w:tcW w:w="1451" w:type="dxa"/>
            <w:noWrap/>
          </w:tcPr>
          <w:p w14:paraId="431A49C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94</w:t>
            </w:r>
          </w:p>
        </w:tc>
        <w:tc>
          <w:tcPr>
            <w:tcW w:w="1403" w:type="dxa"/>
            <w:noWrap/>
          </w:tcPr>
          <w:p w14:paraId="628D7DD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97</w:t>
            </w:r>
          </w:p>
        </w:tc>
        <w:tc>
          <w:tcPr>
            <w:tcW w:w="1170" w:type="dxa"/>
            <w:noWrap/>
          </w:tcPr>
          <w:p w14:paraId="6922329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3.4</w:t>
            </w:r>
          </w:p>
        </w:tc>
        <w:tc>
          <w:tcPr>
            <w:tcW w:w="1620" w:type="dxa"/>
            <w:noWrap/>
          </w:tcPr>
          <w:p w14:paraId="5FFBCA9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1.4</w:t>
            </w:r>
          </w:p>
        </w:tc>
        <w:tc>
          <w:tcPr>
            <w:tcW w:w="1890" w:type="dxa"/>
            <w:noWrap/>
          </w:tcPr>
          <w:p w14:paraId="599890E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r>
      <w:tr w:rsidR="007A618E" w:rsidRPr="003813C8" w14:paraId="115F9827" w14:textId="77777777" w:rsidTr="00B64E31">
        <w:trPr>
          <w:trHeight w:val="255"/>
        </w:trPr>
        <w:tc>
          <w:tcPr>
            <w:tcW w:w="1106" w:type="dxa"/>
            <w:noWrap/>
          </w:tcPr>
          <w:p w14:paraId="6A4F09A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Ba</w:t>
            </w:r>
          </w:p>
        </w:tc>
        <w:tc>
          <w:tcPr>
            <w:tcW w:w="1451" w:type="dxa"/>
            <w:noWrap/>
          </w:tcPr>
          <w:p w14:paraId="753312B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199</w:t>
            </w:r>
          </w:p>
        </w:tc>
        <w:tc>
          <w:tcPr>
            <w:tcW w:w="1403" w:type="dxa"/>
            <w:noWrap/>
          </w:tcPr>
          <w:p w14:paraId="4362647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198</w:t>
            </w:r>
          </w:p>
        </w:tc>
        <w:tc>
          <w:tcPr>
            <w:tcW w:w="1170" w:type="dxa"/>
            <w:noWrap/>
          </w:tcPr>
          <w:p w14:paraId="30B48BC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-0.5</w:t>
            </w:r>
          </w:p>
        </w:tc>
        <w:tc>
          <w:tcPr>
            <w:tcW w:w="1620" w:type="dxa"/>
            <w:noWrap/>
          </w:tcPr>
          <w:p w14:paraId="1963691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w:t>
            </w:r>
          </w:p>
        </w:tc>
        <w:tc>
          <w:tcPr>
            <w:tcW w:w="1890" w:type="dxa"/>
            <w:noWrap/>
          </w:tcPr>
          <w:p w14:paraId="15C3BE1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8.3</w:t>
            </w:r>
          </w:p>
        </w:tc>
      </w:tr>
      <w:tr w:rsidR="007A618E" w:rsidRPr="003813C8" w14:paraId="122A2172" w14:textId="77777777" w:rsidTr="00B64E31">
        <w:trPr>
          <w:trHeight w:val="255"/>
        </w:trPr>
        <w:tc>
          <w:tcPr>
            <w:tcW w:w="1106" w:type="dxa"/>
            <w:noWrap/>
          </w:tcPr>
          <w:p w14:paraId="1B5CBAF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La</w:t>
            </w:r>
          </w:p>
        </w:tc>
        <w:tc>
          <w:tcPr>
            <w:tcW w:w="1451" w:type="dxa"/>
            <w:noWrap/>
          </w:tcPr>
          <w:p w14:paraId="4F7CF19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1403" w:type="dxa"/>
            <w:noWrap/>
          </w:tcPr>
          <w:p w14:paraId="074DFF1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w:t>
            </w:r>
          </w:p>
        </w:tc>
        <w:tc>
          <w:tcPr>
            <w:tcW w:w="1170" w:type="dxa"/>
            <w:noWrap/>
          </w:tcPr>
          <w:p w14:paraId="56409E4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5.0</w:t>
            </w:r>
          </w:p>
        </w:tc>
        <w:tc>
          <w:tcPr>
            <w:tcW w:w="1620" w:type="dxa"/>
            <w:noWrap/>
          </w:tcPr>
          <w:p w14:paraId="0805D49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w:t>
            </w:r>
          </w:p>
        </w:tc>
        <w:tc>
          <w:tcPr>
            <w:tcW w:w="1890" w:type="dxa"/>
            <w:noWrap/>
          </w:tcPr>
          <w:p w14:paraId="62B9EF9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8.2</w:t>
            </w:r>
          </w:p>
        </w:tc>
      </w:tr>
      <w:tr w:rsidR="007A618E" w:rsidRPr="003813C8" w14:paraId="12FC1AF1" w14:textId="77777777" w:rsidTr="00B64E31">
        <w:trPr>
          <w:trHeight w:val="255"/>
        </w:trPr>
        <w:tc>
          <w:tcPr>
            <w:tcW w:w="1106" w:type="dxa"/>
            <w:noWrap/>
          </w:tcPr>
          <w:p w14:paraId="7551C9D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Ce</w:t>
            </w:r>
          </w:p>
        </w:tc>
        <w:tc>
          <w:tcPr>
            <w:tcW w:w="1451" w:type="dxa"/>
            <w:noWrap/>
          </w:tcPr>
          <w:p w14:paraId="5DB9E6A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1403" w:type="dxa"/>
            <w:noWrap/>
          </w:tcPr>
          <w:p w14:paraId="3FD22D2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w:t>
            </w:r>
          </w:p>
        </w:tc>
        <w:tc>
          <w:tcPr>
            <w:tcW w:w="1170" w:type="dxa"/>
            <w:noWrap/>
          </w:tcPr>
          <w:p w14:paraId="7D1BB3A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3.5</w:t>
            </w:r>
          </w:p>
        </w:tc>
        <w:tc>
          <w:tcPr>
            <w:tcW w:w="1620" w:type="dxa"/>
            <w:noWrap/>
          </w:tcPr>
          <w:p w14:paraId="2AC89A4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3.5</w:t>
            </w:r>
          </w:p>
        </w:tc>
        <w:tc>
          <w:tcPr>
            <w:tcW w:w="1890" w:type="dxa"/>
            <w:noWrap/>
          </w:tcPr>
          <w:p w14:paraId="6CD3C36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6.4</w:t>
            </w:r>
          </w:p>
        </w:tc>
      </w:tr>
      <w:tr w:rsidR="007A618E" w:rsidRPr="003813C8" w14:paraId="0208BDCE" w14:textId="77777777" w:rsidTr="00B64E31">
        <w:trPr>
          <w:trHeight w:val="255"/>
        </w:trPr>
        <w:tc>
          <w:tcPr>
            <w:tcW w:w="1106" w:type="dxa"/>
            <w:noWrap/>
          </w:tcPr>
          <w:p w14:paraId="6CA23ED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Nd</w:t>
            </w:r>
          </w:p>
        </w:tc>
        <w:tc>
          <w:tcPr>
            <w:tcW w:w="1451" w:type="dxa"/>
            <w:noWrap/>
          </w:tcPr>
          <w:p w14:paraId="27513C7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25</w:t>
            </w:r>
          </w:p>
        </w:tc>
        <w:tc>
          <w:tcPr>
            <w:tcW w:w="1403" w:type="dxa"/>
            <w:noWrap/>
          </w:tcPr>
          <w:p w14:paraId="72892EA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25</w:t>
            </w:r>
          </w:p>
        </w:tc>
        <w:tc>
          <w:tcPr>
            <w:tcW w:w="1170" w:type="dxa"/>
            <w:noWrap/>
          </w:tcPr>
          <w:p w14:paraId="13CF372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1.6</w:t>
            </w:r>
          </w:p>
        </w:tc>
        <w:tc>
          <w:tcPr>
            <w:tcW w:w="1620" w:type="dxa"/>
            <w:noWrap/>
          </w:tcPr>
          <w:p w14:paraId="0F828FA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4.1</w:t>
            </w:r>
          </w:p>
        </w:tc>
        <w:tc>
          <w:tcPr>
            <w:tcW w:w="1890" w:type="dxa"/>
            <w:noWrap/>
          </w:tcPr>
          <w:p w14:paraId="1ECEE3E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8.6</w:t>
            </w:r>
          </w:p>
        </w:tc>
      </w:tr>
      <w:tr w:rsidR="007A618E" w:rsidRPr="003813C8" w14:paraId="236602C7" w14:textId="77777777" w:rsidTr="00B64E31">
        <w:trPr>
          <w:trHeight w:val="255"/>
        </w:trPr>
        <w:tc>
          <w:tcPr>
            <w:tcW w:w="1106" w:type="dxa"/>
            <w:noWrap/>
          </w:tcPr>
          <w:p w14:paraId="2466288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Hf</w:t>
            </w:r>
          </w:p>
        </w:tc>
        <w:tc>
          <w:tcPr>
            <w:tcW w:w="1451" w:type="dxa"/>
            <w:noWrap/>
          </w:tcPr>
          <w:p w14:paraId="7E2CBE3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w:t>
            </w:r>
          </w:p>
        </w:tc>
        <w:tc>
          <w:tcPr>
            <w:tcW w:w="1403" w:type="dxa"/>
            <w:noWrap/>
          </w:tcPr>
          <w:p w14:paraId="1589732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14</w:t>
            </w:r>
          </w:p>
        </w:tc>
        <w:tc>
          <w:tcPr>
            <w:tcW w:w="1170" w:type="dxa"/>
            <w:noWrap/>
          </w:tcPr>
          <w:p w14:paraId="5512B9A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-5.3</w:t>
            </w:r>
          </w:p>
        </w:tc>
        <w:tc>
          <w:tcPr>
            <w:tcW w:w="1620" w:type="dxa"/>
            <w:noWrap/>
          </w:tcPr>
          <w:p w14:paraId="4A689DB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1890" w:type="dxa"/>
            <w:noWrap/>
          </w:tcPr>
          <w:p w14:paraId="2A769CB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w:t>
            </w:r>
          </w:p>
        </w:tc>
      </w:tr>
      <w:tr w:rsidR="007A618E" w:rsidRPr="003813C8" w14:paraId="6E66D8F8" w14:textId="77777777" w:rsidTr="00B64E31">
        <w:trPr>
          <w:trHeight w:val="255"/>
        </w:trPr>
        <w:tc>
          <w:tcPr>
            <w:tcW w:w="1106" w:type="dxa"/>
            <w:noWrap/>
          </w:tcPr>
          <w:p w14:paraId="1B8542E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Pb</w:t>
            </w:r>
          </w:p>
        </w:tc>
        <w:tc>
          <w:tcPr>
            <w:tcW w:w="1451" w:type="dxa"/>
            <w:noWrap/>
          </w:tcPr>
          <w:p w14:paraId="6264F4C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w:t>
            </w:r>
          </w:p>
        </w:tc>
        <w:tc>
          <w:tcPr>
            <w:tcW w:w="1403" w:type="dxa"/>
            <w:noWrap/>
          </w:tcPr>
          <w:p w14:paraId="56106EF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24</w:t>
            </w:r>
          </w:p>
        </w:tc>
        <w:tc>
          <w:tcPr>
            <w:tcW w:w="1170" w:type="dxa"/>
            <w:noWrap/>
          </w:tcPr>
          <w:p w14:paraId="4F7D8AF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1.7</w:t>
            </w:r>
          </w:p>
        </w:tc>
        <w:tc>
          <w:tcPr>
            <w:tcW w:w="1620" w:type="dxa"/>
            <w:noWrap/>
          </w:tcPr>
          <w:p w14:paraId="1E48F70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1890" w:type="dxa"/>
            <w:noWrap/>
          </w:tcPr>
          <w:p w14:paraId="7039A47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4.4</w:t>
            </w:r>
          </w:p>
        </w:tc>
      </w:tr>
    </w:tbl>
    <w:p w14:paraId="7A9E9268" w14:textId="77777777" w:rsidR="007A618E" w:rsidRPr="003813C8" w:rsidRDefault="007A618E" w:rsidP="007A618E">
      <w:pPr>
        <w:spacing w:line="480" w:lineRule="auto"/>
        <w:jc w:val="both"/>
        <w:rPr>
          <w:rFonts w:ascii="Times New Roman" w:hAnsi="Times New Roman" w:cs="Times New Roman"/>
          <w:vertAlign w:val="superscript"/>
        </w:rPr>
      </w:pPr>
    </w:p>
    <w:p w14:paraId="3063AAC6" w14:textId="10FEEB93" w:rsidR="007A618E" w:rsidRPr="003813C8" w:rsidRDefault="007A618E" w:rsidP="007A618E">
      <w:pPr>
        <w:pStyle w:val="BodyText"/>
        <w:spacing w:line="480" w:lineRule="auto"/>
        <w:rPr>
          <w:rFonts w:ascii="Times New Roman" w:hAnsi="Times New Roman"/>
          <w:sz w:val="24"/>
          <w:szCs w:val="24"/>
          <w:highlight w:val="yellow"/>
        </w:rPr>
      </w:pPr>
      <w:proofErr w:type="gramStart"/>
      <w:r w:rsidRPr="003813C8">
        <w:rPr>
          <w:rFonts w:ascii="Times New Roman" w:hAnsi="Times New Roman"/>
          <w:sz w:val="24"/>
          <w:szCs w:val="24"/>
          <w:vertAlign w:val="superscript"/>
        </w:rPr>
        <w:t>a</w:t>
      </w:r>
      <w:proofErr w:type="gramEnd"/>
      <w:r w:rsidRPr="003813C8">
        <w:rPr>
          <w:rFonts w:ascii="Times New Roman" w:hAnsi="Times New Roman"/>
          <w:sz w:val="24"/>
          <w:szCs w:val="24"/>
        </w:rPr>
        <w:t xml:space="preserve"> Consensus values </w:t>
      </w:r>
      <w:r w:rsidR="002D103E">
        <w:rPr>
          <w:rFonts w:ascii="Times New Roman" w:hAnsi="Times New Roman"/>
          <w:sz w:val="24"/>
          <w:szCs w:val="24"/>
        </w:rPr>
        <w:t>[Latkoczy et al., 2005]</w:t>
      </w:r>
      <w:r w:rsidRPr="003813C8">
        <w:rPr>
          <w:rFonts w:ascii="Times New Roman" w:hAnsi="Times New Roman"/>
          <w:sz w:val="24"/>
          <w:szCs w:val="24"/>
        </w:rPr>
        <w:t>.</w:t>
      </w:r>
    </w:p>
    <w:p w14:paraId="7A9B45AB" w14:textId="77777777" w:rsidR="007A618E" w:rsidRPr="003813C8" w:rsidRDefault="007A618E" w:rsidP="007A618E">
      <w:pPr>
        <w:pStyle w:val="BodyText"/>
        <w:spacing w:line="480" w:lineRule="auto"/>
        <w:rPr>
          <w:rFonts w:ascii="Times New Roman" w:hAnsi="Times New Roman"/>
          <w:sz w:val="24"/>
          <w:szCs w:val="24"/>
        </w:rPr>
      </w:pPr>
      <w:proofErr w:type="gramStart"/>
      <w:r w:rsidRPr="003813C8">
        <w:rPr>
          <w:rFonts w:ascii="Times New Roman" w:hAnsi="Times New Roman"/>
          <w:sz w:val="24"/>
          <w:szCs w:val="24"/>
          <w:vertAlign w:val="superscript"/>
        </w:rPr>
        <w:t>b</w:t>
      </w:r>
      <w:proofErr w:type="gramEnd"/>
      <w:r w:rsidRPr="003813C8">
        <w:rPr>
          <w:rFonts w:ascii="Times New Roman" w:hAnsi="Times New Roman"/>
          <w:sz w:val="24"/>
          <w:szCs w:val="24"/>
        </w:rPr>
        <w:t xml:space="preserve"> Average value obtained from 7 participant laboratories using different manufacturer LA and ICPMS instruments.</w:t>
      </w:r>
    </w:p>
    <w:p w14:paraId="31CCA5DC" w14:textId="77777777" w:rsidR="007A618E" w:rsidRPr="003813C8" w:rsidRDefault="007A618E" w:rsidP="007A618E">
      <w:pPr>
        <w:spacing w:line="480" w:lineRule="auto"/>
        <w:jc w:val="both"/>
        <w:rPr>
          <w:rFonts w:ascii="Times New Roman" w:hAnsi="Times New Roman" w:cs="Times New Roman"/>
        </w:rPr>
      </w:pPr>
    </w:p>
    <w:p w14:paraId="1303C2C4" w14:textId="77777777" w:rsidR="007A618E" w:rsidRPr="003813C8" w:rsidRDefault="007A618E" w:rsidP="007A618E">
      <w:pPr>
        <w:spacing w:line="480" w:lineRule="auto"/>
        <w:jc w:val="both"/>
        <w:rPr>
          <w:rFonts w:ascii="Times New Roman" w:hAnsi="Times New Roman" w:cs="Times New Roman"/>
        </w:rPr>
      </w:pPr>
    </w:p>
    <w:p w14:paraId="12538484" w14:textId="77777777" w:rsidR="007A618E" w:rsidRPr="003813C8" w:rsidRDefault="007A618E" w:rsidP="007A618E">
      <w:pPr>
        <w:spacing w:line="480" w:lineRule="auto"/>
        <w:jc w:val="both"/>
        <w:rPr>
          <w:rFonts w:ascii="Times New Roman" w:hAnsi="Times New Roman" w:cs="Times New Roman"/>
        </w:rPr>
      </w:pPr>
    </w:p>
    <w:p w14:paraId="290F6EFB" w14:textId="77777777" w:rsidR="007A618E" w:rsidRPr="003813C8" w:rsidRDefault="007A618E" w:rsidP="007A618E">
      <w:pPr>
        <w:spacing w:line="480" w:lineRule="auto"/>
        <w:jc w:val="both"/>
        <w:rPr>
          <w:rFonts w:ascii="Times New Roman" w:hAnsi="Times New Roman" w:cs="Times New Roman"/>
        </w:rPr>
      </w:pPr>
    </w:p>
    <w:p w14:paraId="50216168" w14:textId="77777777" w:rsidR="007A618E" w:rsidRPr="003813C8" w:rsidRDefault="007A618E" w:rsidP="007A618E">
      <w:pPr>
        <w:spacing w:line="480" w:lineRule="auto"/>
        <w:jc w:val="both"/>
        <w:rPr>
          <w:rFonts w:ascii="Times New Roman" w:hAnsi="Times New Roman" w:cs="Times New Roman"/>
        </w:rPr>
      </w:pPr>
    </w:p>
    <w:p w14:paraId="2BA2C4E6" w14:textId="77777777" w:rsidR="007A618E" w:rsidRPr="003813C8" w:rsidRDefault="007A618E" w:rsidP="007A618E">
      <w:pPr>
        <w:spacing w:line="480" w:lineRule="auto"/>
        <w:jc w:val="both"/>
        <w:rPr>
          <w:rFonts w:ascii="Times New Roman" w:hAnsi="Times New Roman" w:cs="Times New Roman"/>
        </w:rPr>
      </w:pPr>
    </w:p>
    <w:p w14:paraId="28BE7D4A" w14:textId="77777777" w:rsidR="007A618E" w:rsidRPr="003813C8" w:rsidRDefault="007A618E" w:rsidP="00223936">
      <w:pPr>
        <w:spacing w:line="480" w:lineRule="auto"/>
        <w:ind w:firstLine="720"/>
        <w:jc w:val="both"/>
        <w:rPr>
          <w:rFonts w:ascii="Times New Roman" w:hAnsi="Times New Roman" w:cs="Times New Roman"/>
        </w:rPr>
      </w:pPr>
      <w:r w:rsidRPr="003813C8">
        <w:rPr>
          <w:rFonts w:ascii="Times New Roman" w:hAnsi="Times New Roman" w:cs="Times New Roman"/>
        </w:rPr>
        <w:t xml:space="preserve">In addition to the interlaboratory measures of precision and bias reported, each laboratory was later provided with detailed information of a) the individual mean values and standard deviations reported by each laboratory for each element, b) certified values, c) acceptance study range, d) interlaboratory variation of the measurements, and e) z-scores. This information allowed an effective way for each participant to evaluate their own protocol and detect outliers or systematic bias, if any.  </w:t>
      </w:r>
    </w:p>
    <w:p w14:paraId="2ED95467" w14:textId="0D6CEF28"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z-score corresponds to how far the reported value from each laboratory was from the study mean, divided by the standard deviation of the study [</w:t>
      </w:r>
      <w:r w:rsidR="002D103E">
        <w:rPr>
          <w:rFonts w:ascii="Times New Roman" w:hAnsi="Times New Roman" w:cs="Times New Roman"/>
        </w:rPr>
        <w:t>Miller et al., 2000</w:t>
      </w:r>
      <w:r w:rsidRPr="003813C8">
        <w:rPr>
          <w:rFonts w:ascii="Times New Roman" w:hAnsi="Times New Roman" w:cs="Times New Roman"/>
        </w:rPr>
        <w:t>]. The acceptance range for the purposes of this interlaboratory study was defined as the study mean ± three times the study standard deviation [</w:t>
      </w:r>
      <w:r w:rsidR="002D103E">
        <w:rPr>
          <w:rFonts w:ascii="Times New Roman" w:hAnsi="Times New Roman" w:cs="Times New Roman"/>
        </w:rPr>
        <w:t>Miller et al., 2000</w:t>
      </w:r>
      <w:r w:rsidRPr="003813C8">
        <w:rPr>
          <w:rFonts w:ascii="Times New Roman" w:hAnsi="Times New Roman" w:cs="Times New Roman"/>
        </w:rPr>
        <w:t>].</w:t>
      </w:r>
    </w:p>
    <w:p w14:paraId="6287C90F" w14:textId="72022E84"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Strontium results for FGS 1 are shown in Figure 46 as an example of the interlaboratory statistics. In general, all laboratories had excellent of accuracy and precision for most elements. All laboratories were within the control criteria for the interlaboratory comparison (reported as z-score), with few exceptions for few elements. </w:t>
      </w:r>
      <w:r w:rsidR="00614147">
        <w:rPr>
          <w:rFonts w:ascii="Times New Roman" w:hAnsi="Times New Roman" w:cs="Times New Roman"/>
        </w:rPr>
        <w:t>For instance, o</w:t>
      </w:r>
      <w:r w:rsidRPr="003813C8">
        <w:rPr>
          <w:rFonts w:ascii="Times New Roman" w:hAnsi="Times New Roman" w:cs="Times New Roman"/>
        </w:rPr>
        <w:t>ne participant laboratory presented a systematic bias for Zr (for the three reference standard materials), which led to improvement of their method of analysis.</w:t>
      </w:r>
    </w:p>
    <w:p w14:paraId="0E3935E5" w14:textId="7777777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rPr>
        <w:t xml:space="preserve">One of the participants experienced </w:t>
      </w:r>
      <w:r w:rsidRPr="003813C8">
        <w:rPr>
          <w:rFonts w:ascii="Times New Roman" w:hAnsi="Times New Roman" w:cs="Times New Roman"/>
          <w:lang w:val="en-GB"/>
        </w:rPr>
        <w:t xml:space="preserve">inconsistencies of the results of the concentrations of Ce and La for the glass reference FGS 1, which led to an </w:t>
      </w:r>
      <w:r w:rsidRPr="003813C8">
        <w:rPr>
          <w:rFonts w:ascii="Times New Roman" w:hAnsi="Times New Roman" w:cs="Times New Roman"/>
        </w:rPr>
        <w:t xml:space="preserve">interesting finding for the forensic laser ablation community. </w:t>
      </w:r>
    </w:p>
    <w:p w14:paraId="43D545D1" w14:textId="7777777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 xml:space="preserve">It was made clear by the participant that these values derived from measurements that were taken from a fragment that had originated from the frosted rim of the FGS 1 glass disk. The TRA signal of these ablations exhibits a large peak in the beginning, followed by tailing, suggesting surface contamination. </w:t>
      </w:r>
    </w:p>
    <w:p w14:paraId="67E44288" w14:textId="7777777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 xml:space="preserve">Triggered by these observations, several experiments were carried out by the issuer of the FGS glasses (BKA/Germany). All eight FGS 1 and FGS 2 glasses that were examined exhibited a pre-peak-like signal for Ce and to a smaller extent also for La, combined with spiking of the TRA signal. Based on communication with SCHOTT AG/Germany, the producer of the glass, this is most certainly caused by a partial removal of cerium oxide that was used during the polishing stages of the FGS 1 and FGS 2 disks. </w:t>
      </w:r>
    </w:p>
    <w:p w14:paraId="3AD952EB" w14:textId="77777777" w:rsidR="007A618E" w:rsidRPr="003813C8" w:rsidRDefault="007A618E" w:rsidP="007A618E">
      <w:pPr>
        <w:spacing w:line="480" w:lineRule="auto"/>
        <w:jc w:val="both"/>
        <w:rPr>
          <w:rFonts w:ascii="Times New Roman" w:hAnsi="Times New Roman" w:cs="Times New Roman"/>
          <w:lang w:val="en-GB"/>
        </w:rPr>
      </w:pPr>
      <w:r w:rsidRPr="003813C8">
        <w:rPr>
          <w:rFonts w:ascii="Times New Roman" w:hAnsi="Times New Roman" w:cs="Times New Roman"/>
          <w:lang w:val="en-GB"/>
        </w:rPr>
        <w:t>Moreover, several sets of analyses have been carried out by BKA, ablating on the polished surface very close to the rim of FGS 1 and FGS 2. When ablating on the rim or very close to the rim (up to 250 µm) in several cases spikes can be detected for Ce and La, inspecting the TRA signal. These spikes led to incorrect high concentrations for cerium and lanthanum. After removal of these peaks using the time-resolved analysis software GLITTER™, the concentrations for Ce and La were correct.</w:t>
      </w:r>
    </w:p>
    <w:p w14:paraId="3E4ED059" w14:textId="7777777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It can be concluded that measurements/ablations on the rim and very close to the rim of the FGS standards (FGS 1 and FGS 2) should be avoided.  The interlaboratory exercises showed that the analytical methods used by ICP participants are fairly standardized and provide consistent results between laboratories regardless of the instrument configuration. The analytical performance of the method proved to be fit for purpose.</w:t>
      </w:r>
    </w:p>
    <w:p w14:paraId="709BAB0A" w14:textId="77777777" w:rsidR="007A618E" w:rsidRPr="003813C8" w:rsidRDefault="007A618E" w:rsidP="007A618E">
      <w:pPr>
        <w:spacing w:line="480" w:lineRule="auto"/>
        <w:jc w:val="both"/>
        <w:rPr>
          <w:rFonts w:ascii="Times New Roman" w:hAnsi="Times New Roman" w:cs="Times New Roman"/>
          <w:lang w:val="en-GB"/>
        </w:rPr>
      </w:pPr>
    </w:p>
    <w:p w14:paraId="1EFD8E21" w14:textId="77777777" w:rsidR="007A618E" w:rsidRDefault="007A618E" w:rsidP="007A618E">
      <w:pPr>
        <w:spacing w:line="480" w:lineRule="auto"/>
        <w:jc w:val="both"/>
        <w:rPr>
          <w:rFonts w:ascii="Times New Roman" w:hAnsi="Times New Roman" w:cs="Times New Roman"/>
          <w:lang w:val="en-GB"/>
        </w:rPr>
      </w:pPr>
    </w:p>
    <w:p w14:paraId="52AEB89A" w14:textId="77777777" w:rsidR="00062BBB" w:rsidRDefault="00062BBB" w:rsidP="007A618E">
      <w:pPr>
        <w:spacing w:line="480" w:lineRule="auto"/>
        <w:jc w:val="both"/>
        <w:rPr>
          <w:rFonts w:ascii="Times New Roman" w:hAnsi="Times New Roman" w:cs="Times New Roman"/>
          <w:lang w:val="en-GB"/>
        </w:rPr>
      </w:pPr>
    </w:p>
    <w:p w14:paraId="13ECDCDE" w14:textId="77777777" w:rsidR="00062BBB" w:rsidRDefault="00062BBB" w:rsidP="007A618E">
      <w:pPr>
        <w:spacing w:line="480" w:lineRule="auto"/>
        <w:jc w:val="both"/>
        <w:rPr>
          <w:rFonts w:ascii="Times New Roman" w:hAnsi="Times New Roman" w:cs="Times New Roman"/>
          <w:lang w:val="en-GB"/>
        </w:rPr>
      </w:pPr>
    </w:p>
    <w:p w14:paraId="00424642" w14:textId="77777777" w:rsidR="007A618E" w:rsidRPr="003813C8" w:rsidRDefault="007A618E" w:rsidP="007A618E">
      <w:pPr>
        <w:pStyle w:val="BodyText"/>
        <w:spacing w:line="480" w:lineRule="auto"/>
        <w:rPr>
          <w:rFonts w:ascii="Times New Roman" w:hAnsi="Times New Roman"/>
          <w:sz w:val="24"/>
          <w:szCs w:val="24"/>
        </w:rPr>
      </w:pPr>
    </w:p>
    <w:tbl>
      <w:tblPr>
        <w:tblW w:w="0" w:type="auto"/>
        <w:tblLayout w:type="fixed"/>
        <w:tblLook w:val="00A0" w:firstRow="1" w:lastRow="0" w:firstColumn="1" w:lastColumn="0" w:noHBand="0" w:noVBand="0"/>
      </w:tblPr>
      <w:tblGrid>
        <w:gridCol w:w="1531"/>
        <w:gridCol w:w="1235"/>
        <w:gridCol w:w="1235"/>
        <w:gridCol w:w="877"/>
        <w:gridCol w:w="270"/>
        <w:gridCol w:w="2531"/>
        <w:gridCol w:w="799"/>
      </w:tblGrid>
      <w:tr w:rsidR="007A618E" w:rsidRPr="003813C8" w14:paraId="22E5E012" w14:textId="77777777" w:rsidTr="00B64E31">
        <w:tc>
          <w:tcPr>
            <w:tcW w:w="1531" w:type="dxa"/>
            <w:tcBorders>
              <w:top w:val="single" w:sz="4" w:space="0" w:color="auto"/>
              <w:bottom w:val="single" w:sz="4" w:space="0" w:color="auto"/>
            </w:tcBorders>
            <w:vAlign w:val="bottom"/>
          </w:tcPr>
          <w:p w14:paraId="098E0348" w14:textId="77777777" w:rsidR="007A618E" w:rsidRPr="003813C8" w:rsidRDefault="007A618E" w:rsidP="00B64E31">
            <w:pPr>
              <w:pStyle w:val="BodyText"/>
              <w:spacing w:line="480" w:lineRule="auto"/>
              <w:rPr>
                <w:rFonts w:ascii="Times New Roman" w:hAnsi="Times New Roman"/>
                <w:b/>
                <w:bCs/>
                <w:sz w:val="24"/>
                <w:szCs w:val="24"/>
              </w:rPr>
            </w:pPr>
            <w:r w:rsidRPr="003813C8">
              <w:rPr>
                <w:rFonts w:ascii="Times New Roman" w:hAnsi="Times New Roman"/>
                <w:b/>
                <w:bCs/>
                <w:sz w:val="24"/>
                <w:szCs w:val="24"/>
              </w:rPr>
              <w:t>Laboratory</w:t>
            </w:r>
          </w:p>
          <w:p w14:paraId="2820A891"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b/>
                <w:bCs/>
                <w:sz w:val="24"/>
                <w:szCs w:val="24"/>
              </w:rPr>
              <w:t>ID</w:t>
            </w:r>
          </w:p>
        </w:tc>
        <w:tc>
          <w:tcPr>
            <w:tcW w:w="1235" w:type="dxa"/>
            <w:tcBorders>
              <w:top w:val="single" w:sz="4" w:space="0" w:color="auto"/>
              <w:bottom w:val="single" w:sz="4" w:space="0" w:color="auto"/>
            </w:tcBorders>
            <w:vAlign w:val="bottom"/>
          </w:tcPr>
          <w:p w14:paraId="07EF8881"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b/>
                <w:bCs/>
                <w:sz w:val="24"/>
                <w:szCs w:val="24"/>
              </w:rPr>
              <w:t>Mean value</w:t>
            </w:r>
          </w:p>
        </w:tc>
        <w:tc>
          <w:tcPr>
            <w:tcW w:w="1235" w:type="dxa"/>
            <w:tcBorders>
              <w:top w:val="single" w:sz="4" w:space="0" w:color="auto"/>
              <w:bottom w:val="single" w:sz="4" w:space="0" w:color="auto"/>
            </w:tcBorders>
            <w:vAlign w:val="bottom"/>
          </w:tcPr>
          <w:p w14:paraId="0B546C2F" w14:textId="77777777" w:rsidR="007A618E" w:rsidRPr="003813C8" w:rsidRDefault="007A618E" w:rsidP="00B64E31">
            <w:pPr>
              <w:pStyle w:val="BodyText"/>
              <w:spacing w:line="480" w:lineRule="auto"/>
              <w:rPr>
                <w:rFonts w:ascii="Times New Roman" w:hAnsi="Times New Roman"/>
                <w:b/>
                <w:bCs/>
                <w:sz w:val="24"/>
                <w:szCs w:val="24"/>
              </w:rPr>
            </w:pPr>
            <w:r w:rsidRPr="003813C8">
              <w:rPr>
                <w:rFonts w:ascii="Times New Roman" w:hAnsi="Times New Roman"/>
                <w:b/>
                <w:bCs/>
                <w:sz w:val="24"/>
                <w:szCs w:val="24"/>
              </w:rPr>
              <w:t>Standard</w:t>
            </w:r>
          </w:p>
          <w:p w14:paraId="40C70275"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b/>
                <w:bCs/>
                <w:sz w:val="24"/>
                <w:szCs w:val="24"/>
              </w:rPr>
              <w:t>deviation</w:t>
            </w:r>
          </w:p>
        </w:tc>
        <w:tc>
          <w:tcPr>
            <w:tcW w:w="877" w:type="dxa"/>
            <w:tcBorders>
              <w:top w:val="single" w:sz="4" w:space="0" w:color="auto"/>
              <w:bottom w:val="single" w:sz="4" w:space="0" w:color="auto"/>
            </w:tcBorders>
            <w:vAlign w:val="bottom"/>
          </w:tcPr>
          <w:p w14:paraId="2DB60741"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b/>
                <w:bCs/>
                <w:sz w:val="24"/>
                <w:szCs w:val="24"/>
              </w:rPr>
              <w:t>z- scores</w:t>
            </w:r>
          </w:p>
        </w:tc>
        <w:tc>
          <w:tcPr>
            <w:tcW w:w="270" w:type="dxa"/>
            <w:tcBorders>
              <w:top w:val="single" w:sz="4" w:space="0" w:color="auto"/>
              <w:bottom w:val="single" w:sz="4" w:space="0" w:color="auto"/>
            </w:tcBorders>
          </w:tcPr>
          <w:p w14:paraId="3B410202" w14:textId="77777777" w:rsidR="007A618E" w:rsidRPr="003813C8" w:rsidRDefault="007A618E" w:rsidP="00B64E31">
            <w:pPr>
              <w:pStyle w:val="BodyText"/>
              <w:spacing w:line="480" w:lineRule="auto"/>
              <w:rPr>
                <w:rFonts w:ascii="Times New Roman" w:hAnsi="Times New Roman"/>
                <w:sz w:val="24"/>
                <w:szCs w:val="24"/>
              </w:rPr>
            </w:pPr>
          </w:p>
        </w:tc>
        <w:tc>
          <w:tcPr>
            <w:tcW w:w="2531" w:type="dxa"/>
            <w:tcBorders>
              <w:top w:val="single" w:sz="4" w:space="0" w:color="auto"/>
              <w:bottom w:val="single" w:sz="4" w:space="0" w:color="auto"/>
            </w:tcBorders>
          </w:tcPr>
          <w:p w14:paraId="47F6E5CF"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b/>
                <w:bCs/>
                <w:sz w:val="24"/>
                <w:szCs w:val="24"/>
              </w:rPr>
              <w:t>Inter-Lab statistics</w:t>
            </w:r>
          </w:p>
        </w:tc>
        <w:tc>
          <w:tcPr>
            <w:tcW w:w="799" w:type="dxa"/>
            <w:tcBorders>
              <w:top w:val="single" w:sz="4" w:space="0" w:color="auto"/>
              <w:bottom w:val="single" w:sz="4" w:space="0" w:color="auto"/>
            </w:tcBorders>
          </w:tcPr>
          <w:p w14:paraId="65DB234B" w14:textId="77777777" w:rsidR="007A618E" w:rsidRPr="003813C8" w:rsidRDefault="007A618E" w:rsidP="00B64E31">
            <w:pPr>
              <w:pStyle w:val="BodyText"/>
              <w:spacing w:line="480" w:lineRule="auto"/>
              <w:rPr>
                <w:rFonts w:ascii="Times New Roman" w:hAnsi="Times New Roman"/>
                <w:sz w:val="24"/>
                <w:szCs w:val="24"/>
              </w:rPr>
            </w:pPr>
          </w:p>
        </w:tc>
      </w:tr>
      <w:tr w:rsidR="007A618E" w:rsidRPr="003813C8" w14:paraId="6D343F9B" w14:textId="77777777" w:rsidTr="00B64E31">
        <w:tc>
          <w:tcPr>
            <w:tcW w:w="1531" w:type="dxa"/>
            <w:tcBorders>
              <w:top w:val="single" w:sz="4" w:space="0" w:color="auto"/>
            </w:tcBorders>
            <w:vAlign w:val="bottom"/>
          </w:tcPr>
          <w:p w14:paraId="67D1D4A0"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B-ICP</w:t>
            </w:r>
          </w:p>
        </w:tc>
        <w:tc>
          <w:tcPr>
            <w:tcW w:w="1235" w:type="dxa"/>
            <w:tcBorders>
              <w:top w:val="single" w:sz="4" w:space="0" w:color="auto"/>
            </w:tcBorders>
            <w:vAlign w:val="bottom"/>
          </w:tcPr>
          <w:p w14:paraId="77D6DFE7"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57.8</w:t>
            </w:r>
          </w:p>
        </w:tc>
        <w:tc>
          <w:tcPr>
            <w:tcW w:w="1235" w:type="dxa"/>
            <w:tcBorders>
              <w:top w:val="single" w:sz="4" w:space="0" w:color="auto"/>
            </w:tcBorders>
            <w:vAlign w:val="bottom"/>
          </w:tcPr>
          <w:p w14:paraId="0958A2B3"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1.4</w:t>
            </w:r>
          </w:p>
        </w:tc>
        <w:tc>
          <w:tcPr>
            <w:tcW w:w="877" w:type="dxa"/>
            <w:tcBorders>
              <w:top w:val="single" w:sz="4" w:space="0" w:color="auto"/>
            </w:tcBorders>
            <w:vAlign w:val="bottom"/>
          </w:tcPr>
          <w:p w14:paraId="28665138"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0.46</w:t>
            </w:r>
          </w:p>
        </w:tc>
        <w:tc>
          <w:tcPr>
            <w:tcW w:w="270" w:type="dxa"/>
            <w:tcBorders>
              <w:top w:val="single" w:sz="4" w:space="0" w:color="auto"/>
            </w:tcBorders>
          </w:tcPr>
          <w:p w14:paraId="7846A0EA" w14:textId="77777777" w:rsidR="007A618E" w:rsidRPr="003813C8" w:rsidRDefault="007A618E" w:rsidP="00B64E31">
            <w:pPr>
              <w:pStyle w:val="BodyText"/>
              <w:spacing w:line="480" w:lineRule="auto"/>
              <w:rPr>
                <w:rFonts w:ascii="Times New Roman" w:hAnsi="Times New Roman"/>
                <w:sz w:val="24"/>
                <w:szCs w:val="24"/>
              </w:rPr>
            </w:pPr>
          </w:p>
        </w:tc>
        <w:tc>
          <w:tcPr>
            <w:tcW w:w="2531" w:type="dxa"/>
            <w:tcBorders>
              <w:top w:val="single" w:sz="4" w:space="0" w:color="auto"/>
            </w:tcBorders>
            <w:vAlign w:val="bottom"/>
          </w:tcPr>
          <w:p w14:paraId="48982D77"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Study Mean</w:t>
            </w:r>
          </w:p>
        </w:tc>
        <w:tc>
          <w:tcPr>
            <w:tcW w:w="799" w:type="dxa"/>
            <w:tcBorders>
              <w:top w:val="single" w:sz="4" w:space="0" w:color="auto"/>
            </w:tcBorders>
          </w:tcPr>
          <w:p w14:paraId="1114FCD5"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56.1</w:t>
            </w:r>
          </w:p>
        </w:tc>
      </w:tr>
      <w:tr w:rsidR="007A618E" w:rsidRPr="003813C8" w14:paraId="62BEE64E" w14:textId="77777777" w:rsidTr="00B64E31">
        <w:tc>
          <w:tcPr>
            <w:tcW w:w="1531" w:type="dxa"/>
            <w:vAlign w:val="bottom"/>
          </w:tcPr>
          <w:p w14:paraId="0879216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C-ICP</w:t>
            </w:r>
          </w:p>
        </w:tc>
        <w:tc>
          <w:tcPr>
            <w:tcW w:w="1235" w:type="dxa"/>
            <w:vAlign w:val="bottom"/>
          </w:tcPr>
          <w:p w14:paraId="2A03759D"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53.7</w:t>
            </w:r>
          </w:p>
        </w:tc>
        <w:tc>
          <w:tcPr>
            <w:tcW w:w="1235" w:type="dxa"/>
            <w:vAlign w:val="bottom"/>
          </w:tcPr>
          <w:p w14:paraId="61C3D1EA"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0.5</w:t>
            </w:r>
          </w:p>
        </w:tc>
        <w:tc>
          <w:tcPr>
            <w:tcW w:w="877" w:type="dxa"/>
            <w:vAlign w:val="bottom"/>
          </w:tcPr>
          <w:p w14:paraId="3058DB98"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-0.63</w:t>
            </w:r>
          </w:p>
        </w:tc>
        <w:tc>
          <w:tcPr>
            <w:tcW w:w="270" w:type="dxa"/>
          </w:tcPr>
          <w:p w14:paraId="5BED2B09" w14:textId="77777777" w:rsidR="007A618E" w:rsidRPr="003813C8" w:rsidRDefault="007A618E" w:rsidP="00B64E31">
            <w:pPr>
              <w:pStyle w:val="BodyText"/>
              <w:spacing w:line="480" w:lineRule="auto"/>
              <w:rPr>
                <w:rFonts w:ascii="Times New Roman" w:hAnsi="Times New Roman"/>
                <w:sz w:val="24"/>
                <w:szCs w:val="24"/>
              </w:rPr>
            </w:pPr>
          </w:p>
        </w:tc>
        <w:tc>
          <w:tcPr>
            <w:tcW w:w="2531" w:type="dxa"/>
            <w:vAlign w:val="bottom"/>
          </w:tcPr>
          <w:p w14:paraId="3498E9C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Study Standard Deviation</w:t>
            </w:r>
          </w:p>
        </w:tc>
        <w:tc>
          <w:tcPr>
            <w:tcW w:w="799" w:type="dxa"/>
          </w:tcPr>
          <w:p w14:paraId="694DA4F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3.8</w:t>
            </w:r>
          </w:p>
        </w:tc>
      </w:tr>
      <w:tr w:rsidR="007A618E" w:rsidRPr="003813C8" w14:paraId="26C3EA6A" w14:textId="77777777" w:rsidTr="00B64E31">
        <w:tc>
          <w:tcPr>
            <w:tcW w:w="1531" w:type="dxa"/>
            <w:vAlign w:val="bottom"/>
          </w:tcPr>
          <w:p w14:paraId="50963638"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D-ICP</w:t>
            </w:r>
          </w:p>
        </w:tc>
        <w:tc>
          <w:tcPr>
            <w:tcW w:w="1235" w:type="dxa"/>
            <w:vAlign w:val="bottom"/>
          </w:tcPr>
          <w:p w14:paraId="2DAAF42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54.3</w:t>
            </w:r>
          </w:p>
        </w:tc>
        <w:tc>
          <w:tcPr>
            <w:tcW w:w="1235" w:type="dxa"/>
            <w:vAlign w:val="bottom"/>
          </w:tcPr>
          <w:p w14:paraId="12659F5D"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1.2</w:t>
            </w:r>
          </w:p>
        </w:tc>
        <w:tc>
          <w:tcPr>
            <w:tcW w:w="877" w:type="dxa"/>
            <w:vAlign w:val="bottom"/>
          </w:tcPr>
          <w:p w14:paraId="5F9F7DC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-0.47</w:t>
            </w:r>
          </w:p>
        </w:tc>
        <w:tc>
          <w:tcPr>
            <w:tcW w:w="270" w:type="dxa"/>
          </w:tcPr>
          <w:p w14:paraId="04A98168" w14:textId="77777777" w:rsidR="007A618E" w:rsidRPr="003813C8" w:rsidRDefault="007A618E" w:rsidP="00B64E31">
            <w:pPr>
              <w:pStyle w:val="BodyText"/>
              <w:spacing w:line="480" w:lineRule="auto"/>
              <w:rPr>
                <w:rFonts w:ascii="Times New Roman" w:hAnsi="Times New Roman"/>
                <w:sz w:val="24"/>
                <w:szCs w:val="24"/>
              </w:rPr>
            </w:pPr>
          </w:p>
        </w:tc>
        <w:tc>
          <w:tcPr>
            <w:tcW w:w="2531" w:type="dxa"/>
            <w:vAlign w:val="bottom"/>
          </w:tcPr>
          <w:p w14:paraId="75D63025"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high limit (mean + 3sd)</w:t>
            </w:r>
          </w:p>
        </w:tc>
        <w:tc>
          <w:tcPr>
            <w:tcW w:w="799" w:type="dxa"/>
          </w:tcPr>
          <w:p w14:paraId="3501F294"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67.5</w:t>
            </w:r>
          </w:p>
        </w:tc>
      </w:tr>
      <w:tr w:rsidR="007A618E" w:rsidRPr="003813C8" w14:paraId="442D5250" w14:textId="77777777" w:rsidTr="00B64E31">
        <w:tc>
          <w:tcPr>
            <w:tcW w:w="1531" w:type="dxa"/>
            <w:vAlign w:val="bottom"/>
          </w:tcPr>
          <w:p w14:paraId="4504A565"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F-ICP</w:t>
            </w:r>
          </w:p>
        </w:tc>
        <w:tc>
          <w:tcPr>
            <w:tcW w:w="1235" w:type="dxa"/>
            <w:vAlign w:val="bottom"/>
          </w:tcPr>
          <w:p w14:paraId="5E49F911"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62.1</w:t>
            </w:r>
          </w:p>
        </w:tc>
        <w:tc>
          <w:tcPr>
            <w:tcW w:w="1235" w:type="dxa"/>
            <w:vAlign w:val="bottom"/>
          </w:tcPr>
          <w:p w14:paraId="56E4F82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0.04</w:t>
            </w:r>
          </w:p>
        </w:tc>
        <w:tc>
          <w:tcPr>
            <w:tcW w:w="877" w:type="dxa"/>
            <w:vAlign w:val="bottom"/>
          </w:tcPr>
          <w:p w14:paraId="291127D2"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1.59</w:t>
            </w:r>
          </w:p>
        </w:tc>
        <w:tc>
          <w:tcPr>
            <w:tcW w:w="270" w:type="dxa"/>
          </w:tcPr>
          <w:p w14:paraId="12315E7C" w14:textId="77777777" w:rsidR="007A618E" w:rsidRPr="003813C8" w:rsidRDefault="007A618E" w:rsidP="00B64E31">
            <w:pPr>
              <w:pStyle w:val="BodyText"/>
              <w:spacing w:line="480" w:lineRule="auto"/>
              <w:rPr>
                <w:rFonts w:ascii="Times New Roman" w:hAnsi="Times New Roman"/>
                <w:sz w:val="24"/>
                <w:szCs w:val="24"/>
              </w:rPr>
            </w:pPr>
          </w:p>
        </w:tc>
        <w:tc>
          <w:tcPr>
            <w:tcW w:w="2531" w:type="dxa"/>
            <w:vAlign w:val="bottom"/>
          </w:tcPr>
          <w:p w14:paraId="0B02818F"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low limit (mean - 3sd)</w:t>
            </w:r>
          </w:p>
        </w:tc>
        <w:tc>
          <w:tcPr>
            <w:tcW w:w="799" w:type="dxa"/>
          </w:tcPr>
          <w:p w14:paraId="7A30FB80"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44.6</w:t>
            </w:r>
          </w:p>
        </w:tc>
      </w:tr>
      <w:tr w:rsidR="007A618E" w:rsidRPr="003813C8" w14:paraId="491DCE48" w14:textId="77777777" w:rsidTr="00B64E31">
        <w:tc>
          <w:tcPr>
            <w:tcW w:w="1531" w:type="dxa"/>
            <w:vAlign w:val="bottom"/>
          </w:tcPr>
          <w:p w14:paraId="19BBA7CC"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G-ICP</w:t>
            </w:r>
          </w:p>
        </w:tc>
        <w:tc>
          <w:tcPr>
            <w:tcW w:w="1235" w:type="dxa"/>
            <w:vAlign w:val="bottom"/>
          </w:tcPr>
          <w:p w14:paraId="4F2103B1"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57.3</w:t>
            </w:r>
          </w:p>
        </w:tc>
        <w:tc>
          <w:tcPr>
            <w:tcW w:w="1235" w:type="dxa"/>
            <w:vAlign w:val="bottom"/>
          </w:tcPr>
          <w:p w14:paraId="40977B30"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1.6</w:t>
            </w:r>
          </w:p>
        </w:tc>
        <w:tc>
          <w:tcPr>
            <w:tcW w:w="877" w:type="dxa"/>
            <w:vAlign w:val="bottom"/>
          </w:tcPr>
          <w:p w14:paraId="0E5DAAC5"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0.32</w:t>
            </w:r>
          </w:p>
        </w:tc>
        <w:tc>
          <w:tcPr>
            <w:tcW w:w="270" w:type="dxa"/>
          </w:tcPr>
          <w:p w14:paraId="3A6D023C" w14:textId="77777777" w:rsidR="007A618E" w:rsidRPr="003813C8" w:rsidRDefault="007A618E" w:rsidP="00B64E31">
            <w:pPr>
              <w:pStyle w:val="BodyText"/>
              <w:spacing w:line="480" w:lineRule="auto"/>
              <w:rPr>
                <w:rFonts w:ascii="Times New Roman" w:hAnsi="Times New Roman"/>
                <w:sz w:val="24"/>
                <w:szCs w:val="24"/>
              </w:rPr>
            </w:pPr>
          </w:p>
        </w:tc>
        <w:tc>
          <w:tcPr>
            <w:tcW w:w="2531" w:type="dxa"/>
          </w:tcPr>
          <w:p w14:paraId="02FB9A42" w14:textId="77777777" w:rsidR="007A618E" w:rsidRPr="003813C8" w:rsidRDefault="007A618E" w:rsidP="00B64E31">
            <w:pPr>
              <w:pStyle w:val="BodyText"/>
              <w:spacing w:line="480" w:lineRule="auto"/>
              <w:rPr>
                <w:rFonts w:ascii="Times New Roman" w:hAnsi="Times New Roman"/>
                <w:sz w:val="24"/>
                <w:szCs w:val="24"/>
              </w:rPr>
            </w:pPr>
          </w:p>
        </w:tc>
        <w:tc>
          <w:tcPr>
            <w:tcW w:w="799" w:type="dxa"/>
          </w:tcPr>
          <w:p w14:paraId="09597D05" w14:textId="77777777" w:rsidR="007A618E" w:rsidRPr="003813C8" w:rsidRDefault="007A618E" w:rsidP="00B64E31">
            <w:pPr>
              <w:pStyle w:val="BodyText"/>
              <w:spacing w:line="480" w:lineRule="auto"/>
              <w:rPr>
                <w:rFonts w:ascii="Times New Roman" w:hAnsi="Times New Roman"/>
                <w:sz w:val="24"/>
                <w:szCs w:val="24"/>
              </w:rPr>
            </w:pPr>
          </w:p>
        </w:tc>
      </w:tr>
      <w:tr w:rsidR="007A618E" w:rsidRPr="003813C8" w14:paraId="1A7D6D10" w14:textId="77777777" w:rsidTr="00B64E31">
        <w:tc>
          <w:tcPr>
            <w:tcW w:w="1531" w:type="dxa"/>
            <w:vAlign w:val="bottom"/>
          </w:tcPr>
          <w:p w14:paraId="177F8A1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H-ICP</w:t>
            </w:r>
          </w:p>
        </w:tc>
        <w:tc>
          <w:tcPr>
            <w:tcW w:w="1235" w:type="dxa"/>
            <w:vAlign w:val="bottom"/>
          </w:tcPr>
          <w:p w14:paraId="12E1A57F"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57.2</w:t>
            </w:r>
          </w:p>
        </w:tc>
        <w:tc>
          <w:tcPr>
            <w:tcW w:w="1235" w:type="dxa"/>
            <w:vAlign w:val="bottom"/>
          </w:tcPr>
          <w:p w14:paraId="7596A664"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0.8</w:t>
            </w:r>
          </w:p>
        </w:tc>
        <w:tc>
          <w:tcPr>
            <w:tcW w:w="877" w:type="dxa"/>
            <w:vAlign w:val="bottom"/>
          </w:tcPr>
          <w:p w14:paraId="2F7A3F71"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0.30</w:t>
            </w:r>
          </w:p>
        </w:tc>
        <w:tc>
          <w:tcPr>
            <w:tcW w:w="270" w:type="dxa"/>
          </w:tcPr>
          <w:p w14:paraId="7FE0A84A" w14:textId="77777777" w:rsidR="007A618E" w:rsidRPr="003813C8" w:rsidRDefault="007A618E" w:rsidP="00B64E31">
            <w:pPr>
              <w:pStyle w:val="BodyText"/>
              <w:spacing w:line="480" w:lineRule="auto"/>
              <w:rPr>
                <w:rFonts w:ascii="Times New Roman" w:hAnsi="Times New Roman"/>
                <w:sz w:val="24"/>
                <w:szCs w:val="24"/>
              </w:rPr>
            </w:pPr>
          </w:p>
        </w:tc>
        <w:tc>
          <w:tcPr>
            <w:tcW w:w="2531" w:type="dxa"/>
          </w:tcPr>
          <w:p w14:paraId="68A521B5" w14:textId="77777777" w:rsidR="007A618E" w:rsidRPr="003813C8" w:rsidRDefault="007A618E" w:rsidP="00B64E31">
            <w:pPr>
              <w:pStyle w:val="BodyText"/>
              <w:spacing w:line="480" w:lineRule="auto"/>
              <w:rPr>
                <w:rFonts w:ascii="Times New Roman" w:hAnsi="Times New Roman"/>
                <w:sz w:val="24"/>
                <w:szCs w:val="24"/>
              </w:rPr>
            </w:pPr>
          </w:p>
        </w:tc>
        <w:tc>
          <w:tcPr>
            <w:tcW w:w="799" w:type="dxa"/>
          </w:tcPr>
          <w:p w14:paraId="220AFC4A" w14:textId="77777777" w:rsidR="007A618E" w:rsidRPr="003813C8" w:rsidRDefault="007A618E" w:rsidP="00B64E31">
            <w:pPr>
              <w:pStyle w:val="BodyText"/>
              <w:spacing w:line="480" w:lineRule="auto"/>
              <w:rPr>
                <w:rFonts w:ascii="Times New Roman" w:hAnsi="Times New Roman"/>
                <w:sz w:val="24"/>
                <w:szCs w:val="24"/>
              </w:rPr>
            </w:pPr>
          </w:p>
        </w:tc>
      </w:tr>
      <w:tr w:rsidR="007A618E" w:rsidRPr="003813C8" w14:paraId="5E4C8865" w14:textId="77777777" w:rsidTr="00B64E31">
        <w:tc>
          <w:tcPr>
            <w:tcW w:w="1531" w:type="dxa"/>
            <w:tcBorders>
              <w:bottom w:val="single" w:sz="4" w:space="0" w:color="auto"/>
            </w:tcBorders>
            <w:vAlign w:val="bottom"/>
          </w:tcPr>
          <w:p w14:paraId="58CDD1E8"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I-ICP</w:t>
            </w:r>
          </w:p>
        </w:tc>
        <w:tc>
          <w:tcPr>
            <w:tcW w:w="1235" w:type="dxa"/>
            <w:tcBorders>
              <w:bottom w:val="single" w:sz="4" w:space="0" w:color="auto"/>
            </w:tcBorders>
            <w:vAlign w:val="bottom"/>
          </w:tcPr>
          <w:p w14:paraId="6AFA9BFA"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50.0</w:t>
            </w:r>
          </w:p>
        </w:tc>
        <w:tc>
          <w:tcPr>
            <w:tcW w:w="1235" w:type="dxa"/>
            <w:tcBorders>
              <w:bottom w:val="single" w:sz="4" w:space="0" w:color="auto"/>
            </w:tcBorders>
            <w:vAlign w:val="bottom"/>
          </w:tcPr>
          <w:p w14:paraId="2B3EB8D6"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5.0</w:t>
            </w:r>
          </w:p>
        </w:tc>
        <w:tc>
          <w:tcPr>
            <w:tcW w:w="877" w:type="dxa"/>
            <w:tcBorders>
              <w:bottom w:val="single" w:sz="4" w:space="0" w:color="auto"/>
            </w:tcBorders>
            <w:vAlign w:val="bottom"/>
          </w:tcPr>
          <w:p w14:paraId="2045BCB1"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-1.61</w:t>
            </w:r>
          </w:p>
        </w:tc>
        <w:tc>
          <w:tcPr>
            <w:tcW w:w="270" w:type="dxa"/>
            <w:tcBorders>
              <w:bottom w:val="single" w:sz="4" w:space="0" w:color="auto"/>
            </w:tcBorders>
          </w:tcPr>
          <w:p w14:paraId="2E6488B3" w14:textId="77777777" w:rsidR="007A618E" w:rsidRPr="003813C8" w:rsidRDefault="007A618E" w:rsidP="00B64E31">
            <w:pPr>
              <w:pStyle w:val="BodyText"/>
              <w:spacing w:line="480" w:lineRule="auto"/>
              <w:rPr>
                <w:rFonts w:ascii="Times New Roman" w:hAnsi="Times New Roman"/>
                <w:sz w:val="24"/>
                <w:szCs w:val="24"/>
              </w:rPr>
            </w:pPr>
          </w:p>
        </w:tc>
        <w:tc>
          <w:tcPr>
            <w:tcW w:w="2531" w:type="dxa"/>
            <w:tcBorders>
              <w:bottom w:val="single" w:sz="4" w:space="0" w:color="auto"/>
            </w:tcBorders>
          </w:tcPr>
          <w:p w14:paraId="61DD0FEB" w14:textId="77777777" w:rsidR="007A618E" w:rsidRPr="003813C8" w:rsidRDefault="007A618E" w:rsidP="00B64E31">
            <w:pPr>
              <w:pStyle w:val="BodyText"/>
              <w:spacing w:line="480" w:lineRule="auto"/>
              <w:rPr>
                <w:rFonts w:ascii="Times New Roman" w:hAnsi="Times New Roman"/>
                <w:sz w:val="24"/>
                <w:szCs w:val="24"/>
              </w:rPr>
            </w:pPr>
          </w:p>
        </w:tc>
        <w:tc>
          <w:tcPr>
            <w:tcW w:w="799" w:type="dxa"/>
            <w:tcBorders>
              <w:bottom w:val="single" w:sz="4" w:space="0" w:color="auto"/>
            </w:tcBorders>
          </w:tcPr>
          <w:p w14:paraId="78B8A2DA" w14:textId="77777777" w:rsidR="007A618E" w:rsidRPr="003813C8" w:rsidRDefault="007A618E" w:rsidP="00B64E31">
            <w:pPr>
              <w:pStyle w:val="BodyText"/>
              <w:spacing w:line="480" w:lineRule="auto"/>
              <w:rPr>
                <w:rFonts w:ascii="Times New Roman" w:hAnsi="Times New Roman"/>
                <w:sz w:val="24"/>
                <w:szCs w:val="24"/>
              </w:rPr>
            </w:pPr>
          </w:p>
        </w:tc>
      </w:tr>
      <w:tr w:rsidR="007A618E" w:rsidRPr="003813C8" w14:paraId="20C24E69" w14:textId="77777777" w:rsidTr="00B64E31">
        <w:tc>
          <w:tcPr>
            <w:tcW w:w="1531" w:type="dxa"/>
            <w:tcBorders>
              <w:bottom w:val="single" w:sz="4" w:space="0" w:color="auto"/>
            </w:tcBorders>
            <w:vAlign w:val="bottom"/>
          </w:tcPr>
          <w:p w14:paraId="391966A1" w14:textId="1D8FFC57" w:rsidR="007A618E" w:rsidRPr="003813C8" w:rsidRDefault="007A618E" w:rsidP="008C0F37">
            <w:pPr>
              <w:pStyle w:val="BodyText"/>
              <w:spacing w:line="480" w:lineRule="auto"/>
              <w:rPr>
                <w:rFonts w:ascii="Times New Roman" w:hAnsi="Times New Roman"/>
                <w:sz w:val="24"/>
                <w:szCs w:val="24"/>
              </w:rPr>
            </w:pPr>
            <w:r w:rsidRPr="003813C8">
              <w:rPr>
                <w:rFonts w:ascii="Times New Roman" w:hAnsi="Times New Roman"/>
                <w:sz w:val="24"/>
                <w:szCs w:val="24"/>
              </w:rPr>
              <w:t xml:space="preserve">Reference value </w:t>
            </w:r>
          </w:p>
        </w:tc>
        <w:tc>
          <w:tcPr>
            <w:tcW w:w="1235" w:type="dxa"/>
            <w:tcBorders>
              <w:bottom w:val="single" w:sz="4" w:space="0" w:color="auto"/>
            </w:tcBorders>
            <w:vAlign w:val="bottom"/>
          </w:tcPr>
          <w:p w14:paraId="1E830376"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57.0</w:t>
            </w:r>
          </w:p>
        </w:tc>
        <w:tc>
          <w:tcPr>
            <w:tcW w:w="1235" w:type="dxa"/>
            <w:tcBorders>
              <w:bottom w:val="single" w:sz="4" w:space="0" w:color="auto"/>
            </w:tcBorders>
            <w:vAlign w:val="bottom"/>
          </w:tcPr>
          <w:p w14:paraId="23287899" w14:textId="77777777" w:rsidR="007A618E" w:rsidRPr="003813C8" w:rsidRDefault="007A618E" w:rsidP="00B64E31">
            <w:pPr>
              <w:pStyle w:val="BodyText"/>
              <w:spacing w:line="480" w:lineRule="auto"/>
              <w:rPr>
                <w:rFonts w:ascii="Times New Roman" w:hAnsi="Times New Roman"/>
                <w:sz w:val="24"/>
                <w:szCs w:val="24"/>
              </w:rPr>
            </w:pPr>
            <w:r w:rsidRPr="003813C8">
              <w:rPr>
                <w:rFonts w:ascii="Times New Roman" w:hAnsi="Times New Roman"/>
                <w:sz w:val="24"/>
                <w:szCs w:val="24"/>
              </w:rPr>
              <w:t>4</w:t>
            </w:r>
          </w:p>
        </w:tc>
        <w:tc>
          <w:tcPr>
            <w:tcW w:w="877" w:type="dxa"/>
            <w:tcBorders>
              <w:bottom w:val="single" w:sz="4" w:space="0" w:color="auto"/>
            </w:tcBorders>
            <w:vAlign w:val="bottom"/>
          </w:tcPr>
          <w:p w14:paraId="62A737EF" w14:textId="77777777" w:rsidR="007A618E" w:rsidRPr="003813C8" w:rsidRDefault="007A618E" w:rsidP="00B64E31">
            <w:pPr>
              <w:pStyle w:val="BodyText"/>
              <w:spacing w:line="480" w:lineRule="auto"/>
              <w:rPr>
                <w:rFonts w:ascii="Times New Roman" w:hAnsi="Times New Roman"/>
                <w:sz w:val="24"/>
                <w:szCs w:val="24"/>
              </w:rPr>
            </w:pPr>
          </w:p>
        </w:tc>
        <w:tc>
          <w:tcPr>
            <w:tcW w:w="270" w:type="dxa"/>
            <w:tcBorders>
              <w:bottom w:val="single" w:sz="4" w:space="0" w:color="auto"/>
            </w:tcBorders>
          </w:tcPr>
          <w:p w14:paraId="4419A810" w14:textId="77777777" w:rsidR="007A618E" w:rsidRPr="003813C8" w:rsidRDefault="007A618E" w:rsidP="00B64E31">
            <w:pPr>
              <w:pStyle w:val="BodyText"/>
              <w:spacing w:line="480" w:lineRule="auto"/>
              <w:rPr>
                <w:rFonts w:ascii="Times New Roman" w:hAnsi="Times New Roman"/>
                <w:sz w:val="24"/>
                <w:szCs w:val="24"/>
              </w:rPr>
            </w:pPr>
          </w:p>
        </w:tc>
        <w:tc>
          <w:tcPr>
            <w:tcW w:w="2531" w:type="dxa"/>
            <w:tcBorders>
              <w:bottom w:val="single" w:sz="4" w:space="0" w:color="auto"/>
            </w:tcBorders>
          </w:tcPr>
          <w:p w14:paraId="2751384B" w14:textId="77777777" w:rsidR="007A618E" w:rsidRPr="003813C8" w:rsidRDefault="007A618E" w:rsidP="00B64E31">
            <w:pPr>
              <w:pStyle w:val="BodyText"/>
              <w:spacing w:line="480" w:lineRule="auto"/>
              <w:rPr>
                <w:rFonts w:ascii="Times New Roman" w:hAnsi="Times New Roman"/>
                <w:sz w:val="24"/>
                <w:szCs w:val="24"/>
              </w:rPr>
            </w:pPr>
          </w:p>
        </w:tc>
        <w:tc>
          <w:tcPr>
            <w:tcW w:w="799" w:type="dxa"/>
            <w:tcBorders>
              <w:bottom w:val="single" w:sz="4" w:space="0" w:color="auto"/>
            </w:tcBorders>
          </w:tcPr>
          <w:p w14:paraId="71E95DD9" w14:textId="77777777" w:rsidR="007A618E" w:rsidRPr="003813C8" w:rsidRDefault="007A618E" w:rsidP="00B64E31">
            <w:pPr>
              <w:pStyle w:val="BodyText"/>
              <w:spacing w:line="480" w:lineRule="auto"/>
              <w:rPr>
                <w:rFonts w:ascii="Times New Roman" w:hAnsi="Times New Roman"/>
                <w:sz w:val="24"/>
                <w:szCs w:val="24"/>
              </w:rPr>
            </w:pPr>
          </w:p>
        </w:tc>
      </w:tr>
    </w:tbl>
    <w:p w14:paraId="478381EA" w14:textId="77777777" w:rsidR="00062BBB" w:rsidRDefault="007A618E" w:rsidP="00062BBB">
      <w:pPr>
        <w:keepNext/>
        <w:spacing w:line="480" w:lineRule="auto"/>
        <w:jc w:val="both"/>
      </w:pPr>
      <w:r w:rsidRPr="003813C8">
        <w:rPr>
          <w:rFonts w:ascii="Times New Roman" w:hAnsi="Times New Roman" w:cs="Times New Roman"/>
          <w:noProof/>
        </w:rPr>
        <w:drawing>
          <wp:inline distT="0" distB="0" distL="0" distR="0" wp14:anchorId="033669C3" wp14:editId="5984173C">
            <wp:extent cx="5486400" cy="256810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2568102"/>
                    </a:xfrm>
                    <a:prstGeom prst="rect">
                      <a:avLst/>
                    </a:prstGeom>
                    <a:noFill/>
                    <a:ln>
                      <a:noFill/>
                    </a:ln>
                  </pic:spPr>
                </pic:pic>
              </a:graphicData>
            </a:graphic>
          </wp:inline>
        </w:drawing>
      </w:r>
    </w:p>
    <w:p w14:paraId="6D389229" w14:textId="3E4D7478" w:rsidR="00062BBB" w:rsidRPr="00062BBB" w:rsidRDefault="00062BBB" w:rsidP="00A820DC">
      <w:pPr>
        <w:pStyle w:val="Caption"/>
      </w:pPr>
      <w:bookmarkStart w:id="157" w:name="_Toc210295733"/>
      <w:proofErr w:type="gramStart"/>
      <w:r>
        <w:t xml:space="preserve">Figure </w:t>
      </w:r>
      <w:fldSimple w:instr=" SEQ Figure \* ARABIC ">
        <w:r w:rsidR="004819B2">
          <w:rPr>
            <w:noProof/>
          </w:rPr>
          <w:t>46</w:t>
        </w:r>
      </w:fldSimple>
      <w:r w:rsidR="00867708">
        <w:rPr>
          <w:noProof/>
        </w:rPr>
        <w:t>.</w:t>
      </w:r>
      <w:proofErr w:type="gramEnd"/>
      <w:r w:rsidRPr="00062BBB">
        <w:rPr>
          <w:szCs w:val="24"/>
        </w:rPr>
        <w:t xml:space="preserve"> </w:t>
      </w:r>
      <w:r w:rsidRPr="00062BBB">
        <w:t>Example of interlaboratory statistics of ICP-MS participants for strontium in FGS 1</w:t>
      </w:r>
      <w:bookmarkEnd w:id="157"/>
    </w:p>
    <w:p w14:paraId="5946E04B" w14:textId="5891D22B" w:rsidR="007A618E" w:rsidRPr="003813C8" w:rsidRDefault="007A618E" w:rsidP="00A820DC">
      <w:pPr>
        <w:pStyle w:val="Caption"/>
        <w:rPr>
          <w:lang w:val="en-GB"/>
        </w:rPr>
      </w:pPr>
    </w:p>
    <w:p w14:paraId="4B1FD7E4" w14:textId="77777777" w:rsidR="007A618E" w:rsidRPr="003813C8" w:rsidRDefault="007A618E" w:rsidP="007A618E">
      <w:pPr>
        <w:pStyle w:val="Heading5"/>
        <w:jc w:val="both"/>
        <w:rPr>
          <w:rFonts w:cs="Times New Roman"/>
          <w:lang w:val="en-GB"/>
        </w:rPr>
      </w:pPr>
      <w:r w:rsidRPr="003813C8">
        <w:rPr>
          <w:rFonts w:cs="Times New Roman"/>
        </w:rPr>
        <w:t>4.2.1.1.2 Analytical performance of µ-XRF methods</w:t>
      </w:r>
    </w:p>
    <w:p w14:paraId="1FAA1DDF"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µ-XRF group reported results based on semi-quantitative analysis (</w:t>
      </w:r>
      <w:r w:rsidRPr="003813C8">
        <w:rPr>
          <w:rFonts w:ascii="Times New Roman" w:hAnsi="Times New Roman" w:cs="Times New Roman"/>
          <w:i/>
        </w:rPr>
        <w:t>i.e.,</w:t>
      </w:r>
      <w:r w:rsidRPr="003813C8">
        <w:rPr>
          <w:rFonts w:ascii="Times New Roman" w:hAnsi="Times New Roman" w:cs="Times New Roman"/>
        </w:rPr>
        <w:t xml:space="preserve"> intensities or ratios of intensities for the analytes). Although some calibration strategies can be used to conduct quantitative analysis of glass by µ-XRF, this is not typically performed in forensic laboratories as part of their glass examinations. Quantitative accuracy and precision are dependent on algorithm ZAF corrections that can vary significantly for uneven surfaces and varying sample thicknesses. Instead, comparisons of spectra and/or of ratios of intensities, the latter intended to mitigate the effects of varying take-off angles, are common practice among forensic examiners. </w:t>
      </w:r>
    </w:p>
    <w:p w14:paraId="5C48B7E5" w14:textId="1CBA39CB"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All the individual laboratories were asked to report intensities for a pre-determined list of elements. A large variation in the analytical signal was observed amongst participant laboratories </w:t>
      </w:r>
      <w:r w:rsidR="00100F07">
        <w:rPr>
          <w:rFonts w:ascii="Times New Roman" w:hAnsi="Times New Roman" w:cs="Times New Roman"/>
        </w:rPr>
        <w:t>as a result of the</w:t>
      </w:r>
      <w:r w:rsidRPr="003813C8">
        <w:rPr>
          <w:rFonts w:ascii="Times New Roman" w:hAnsi="Times New Roman" w:cs="Times New Roman"/>
        </w:rPr>
        <w:t xml:space="preserve"> differences of instrument configurations and acquisition parameters, making the evaluation of the interlaboratory performance particularly challenging. </w:t>
      </w:r>
    </w:p>
    <w:p w14:paraId="6CC3BBC2" w14:textId="325A7839"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Although these interlaboratory differences do not affect the interpretation of the individual comparison results, a direct comparison between labs was unattainable at this stage. For this reason, a </w:t>
      </w:r>
      <w:r w:rsidR="00AA4F7A">
        <w:rPr>
          <w:rFonts w:ascii="Times New Roman" w:hAnsi="Times New Roman" w:cs="Times New Roman"/>
        </w:rPr>
        <w:t>standardization</w:t>
      </w:r>
      <w:r w:rsidRPr="003813C8">
        <w:rPr>
          <w:rFonts w:ascii="Times New Roman" w:hAnsi="Times New Roman" w:cs="Times New Roman"/>
        </w:rPr>
        <w:t xml:space="preserve"> of the data was conducted versus the standard reference material 1831 measured by each participant as a way to attempt to standardize the responses from different laboratories. In order to conduct the </w:t>
      </w:r>
      <w:r w:rsidR="00AA4F7A">
        <w:rPr>
          <w:rFonts w:ascii="Times New Roman" w:hAnsi="Times New Roman" w:cs="Times New Roman"/>
        </w:rPr>
        <w:t>standardization</w:t>
      </w:r>
      <w:r w:rsidRPr="003813C8">
        <w:rPr>
          <w:rFonts w:ascii="Times New Roman" w:hAnsi="Times New Roman" w:cs="Times New Roman"/>
        </w:rPr>
        <w:t xml:space="preserve"> for each laboratory, measurements of the glass samples and the SRM 1831 were conducted on the same day. The mean intensity of an element measured on the glass standard was divided by the mean intensity of the same element measured on the SRM 1831: </w:t>
      </w:r>
    </w:p>
    <w:p w14:paraId="2C06ED13" w14:textId="54163773" w:rsidR="007A618E" w:rsidRPr="003813C8" w:rsidRDefault="004838E9" w:rsidP="007A618E">
      <w:pPr>
        <w:spacing w:line="480" w:lineRule="auto"/>
        <w:jc w:val="center"/>
        <w:rPr>
          <w:rFonts w:ascii="Times New Roman" w:hAnsi="Times New Roman" w:cs="Times New Roman"/>
        </w:rPr>
      </w:pPr>
      <w:r>
        <w:rPr>
          <w:rFonts w:ascii="Times New Roman" w:hAnsi="Times New Roman" w:cs="Times New Roman"/>
        </w:rPr>
        <w:pict w14:anchorId="65FD10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25pt;height:1in">
            <v:imagedata r:id="rId68" o:title=""/>
          </v:shape>
        </w:pict>
      </w:r>
    </w:p>
    <w:p w14:paraId="20C1C573" w14:textId="77777777" w:rsidR="007A618E" w:rsidRPr="003813C8" w:rsidRDefault="007A618E" w:rsidP="007A618E">
      <w:pPr>
        <w:spacing w:line="480" w:lineRule="auto"/>
        <w:jc w:val="both"/>
        <w:rPr>
          <w:rFonts w:ascii="Times New Roman" w:hAnsi="Times New Roman" w:cs="Times New Roman"/>
        </w:rPr>
      </w:pPr>
    </w:p>
    <w:p w14:paraId="44C0948F"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rPr>
        <w:t>where</w:t>
      </w:r>
      <w:proofErr w:type="gramEnd"/>
      <w:r w:rsidRPr="003813C8">
        <w:rPr>
          <w:rFonts w:ascii="Times New Roman" w:hAnsi="Times New Roman" w:cs="Times New Roman"/>
        </w:rPr>
        <w:t xml:space="preserve"> E is the peak area intensity of the analyte of interest and n is the number or replicate measurements.</w:t>
      </w:r>
      <w:r w:rsidRPr="003813C8">
        <w:rPr>
          <w:rFonts w:ascii="Times New Roman" w:hAnsi="Times New Roman" w:cs="Times New Roman"/>
          <w:noProof/>
        </w:rPr>
        <w:drawing>
          <wp:inline distT="0" distB="0" distL="0" distR="0" wp14:anchorId="3B7C37E2" wp14:editId="2778B6D7">
            <wp:extent cx="118745" cy="220345"/>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8745" cy="220345"/>
                    </a:xfrm>
                    <a:prstGeom prst="rect">
                      <a:avLst/>
                    </a:prstGeom>
                    <a:noFill/>
                    <a:ln>
                      <a:noFill/>
                    </a:ln>
                  </pic:spPr>
                </pic:pic>
              </a:graphicData>
            </a:graphic>
          </wp:inline>
        </w:drawing>
      </w:r>
    </w:p>
    <w:p w14:paraId="2B100C3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This approach relies on the premise that if a certain instrument configuration produces a lower intensity for a specific element, the response will be lower for both the sample and the 1831 reference standard SRM, and vice versa. Therefore, by using the ratios, these relative interlaboratory differences can be minimized. </w:t>
      </w:r>
    </w:p>
    <w:p w14:paraId="21B25548" w14:textId="0A3A4A5B"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Figure 47 illustrates this effect, where significant differences between laboratories were observed, before </w:t>
      </w:r>
      <w:r w:rsidR="00AA4F7A">
        <w:rPr>
          <w:rFonts w:ascii="Times New Roman" w:hAnsi="Times New Roman" w:cs="Times New Roman"/>
        </w:rPr>
        <w:t>standardization</w:t>
      </w:r>
      <w:r w:rsidRPr="003813C8">
        <w:rPr>
          <w:rFonts w:ascii="Times New Roman" w:hAnsi="Times New Roman" w:cs="Times New Roman"/>
        </w:rPr>
        <w:t xml:space="preserve">, in the response of calcium and magnesium on FGS 1. After </w:t>
      </w:r>
      <w:r w:rsidR="00AA4F7A">
        <w:rPr>
          <w:rFonts w:ascii="Times New Roman" w:hAnsi="Times New Roman" w:cs="Times New Roman"/>
        </w:rPr>
        <w:t>standardization</w:t>
      </w:r>
      <w:r w:rsidRPr="003813C8">
        <w:rPr>
          <w:rFonts w:ascii="Times New Roman" w:hAnsi="Times New Roman" w:cs="Times New Roman"/>
        </w:rPr>
        <w:t xml:space="preserve"> with SRM NIST 1831, the responses between participants were comparable. Standard deviations of the ratios were estimated as a random propagation of errors. </w:t>
      </w:r>
    </w:p>
    <w:p w14:paraId="517E6BD2" w14:textId="545F0C64" w:rsidR="007A618E"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This approach allowed a comparison of the response between laboratories for the following ratios on standards FGS 1 and FGS 2: Ca/Mg, Ca/Ti, Ca/Fe, Sr/Zr, Fe/Zr and Ca/K. The semi-quantitative normalized data expressed as ratio of the peak area intensities were used to estimate z-score values and to detect systematic errors within laboratories. Table 3</w:t>
      </w:r>
      <w:r w:rsidR="00833E99">
        <w:rPr>
          <w:rFonts w:ascii="Times New Roman" w:hAnsi="Times New Roman" w:cs="Times New Roman"/>
        </w:rPr>
        <w:t>8</w:t>
      </w:r>
      <w:r w:rsidRPr="003813C8">
        <w:rPr>
          <w:rFonts w:ascii="Times New Roman" w:hAnsi="Times New Roman" w:cs="Times New Roman"/>
        </w:rPr>
        <w:t xml:space="preserve"> illustrates that data obtained by different participants were very consistent after </w:t>
      </w:r>
      <w:r w:rsidR="00AA4F7A">
        <w:rPr>
          <w:rFonts w:ascii="Times New Roman" w:hAnsi="Times New Roman" w:cs="Times New Roman"/>
        </w:rPr>
        <w:t>standardization</w:t>
      </w:r>
      <w:r w:rsidRPr="003813C8">
        <w:rPr>
          <w:rFonts w:ascii="Times New Roman" w:hAnsi="Times New Roman" w:cs="Times New Roman"/>
        </w:rPr>
        <w:t xml:space="preserve">, with variation between laboratories within the acceptance criteria (absolute z-score value equal to or less than 3). The </w:t>
      </w:r>
      <w:r w:rsidR="00AA4F7A">
        <w:rPr>
          <w:rFonts w:ascii="Times New Roman" w:hAnsi="Times New Roman" w:cs="Times New Roman"/>
        </w:rPr>
        <w:t>standardization</w:t>
      </w:r>
      <w:r w:rsidRPr="003813C8">
        <w:rPr>
          <w:rFonts w:ascii="Times New Roman" w:hAnsi="Times New Roman" w:cs="Times New Roman"/>
        </w:rPr>
        <w:t xml:space="preserve"> not only facilitated interlaboratory comparisons but also opened an opportunity to share XRF databases in the future.</w:t>
      </w:r>
    </w:p>
    <w:p w14:paraId="79FB27C2" w14:textId="77777777" w:rsidR="007A618E" w:rsidRPr="003813C8" w:rsidRDefault="007A618E" w:rsidP="007A618E">
      <w:pPr>
        <w:spacing w:line="480" w:lineRule="auto"/>
        <w:ind w:firstLine="720"/>
        <w:jc w:val="both"/>
        <w:rPr>
          <w:rFonts w:ascii="Times New Roman" w:hAnsi="Times New Roman" w:cs="Times New Roman"/>
        </w:rPr>
      </w:pPr>
    </w:p>
    <w:p w14:paraId="01F304AB" w14:textId="77777777" w:rsidR="00062BBB" w:rsidRDefault="007A618E" w:rsidP="00062BBB">
      <w:pPr>
        <w:pStyle w:val="BodyText"/>
        <w:keepNext/>
        <w:spacing w:line="480" w:lineRule="auto"/>
      </w:pPr>
      <w:r w:rsidRPr="003813C8">
        <w:rPr>
          <w:rFonts w:ascii="Times New Roman" w:hAnsi="Times New Roman"/>
          <w:sz w:val="24"/>
          <w:szCs w:val="24"/>
        </w:rPr>
        <w:t xml:space="preserve">. </w:t>
      </w:r>
      <w:r w:rsidRPr="003813C8">
        <w:rPr>
          <w:rFonts w:ascii="Times New Roman" w:hAnsi="Times New Roman"/>
          <w:noProof/>
          <w:sz w:val="24"/>
          <w:szCs w:val="24"/>
        </w:rPr>
        <w:drawing>
          <wp:inline distT="0" distB="0" distL="0" distR="0" wp14:anchorId="5D0B127F" wp14:editId="0CD17B6A">
            <wp:extent cx="5181600" cy="5876962"/>
            <wp:effectExtent l="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82276" cy="5877729"/>
                    </a:xfrm>
                    <a:prstGeom prst="rect">
                      <a:avLst/>
                    </a:prstGeom>
                    <a:noFill/>
                    <a:ln>
                      <a:noFill/>
                    </a:ln>
                  </pic:spPr>
                </pic:pic>
              </a:graphicData>
            </a:graphic>
          </wp:inline>
        </w:drawing>
      </w:r>
    </w:p>
    <w:p w14:paraId="333140D4" w14:textId="317DB551" w:rsidR="007A618E" w:rsidRPr="003813C8" w:rsidRDefault="00062BBB" w:rsidP="00A820DC">
      <w:pPr>
        <w:pStyle w:val="Caption"/>
        <w:rPr>
          <w:szCs w:val="24"/>
        </w:rPr>
      </w:pPr>
      <w:bookmarkStart w:id="158" w:name="_Toc210295734"/>
      <w:proofErr w:type="gramStart"/>
      <w:r>
        <w:t xml:space="preserve">Figure </w:t>
      </w:r>
      <w:fldSimple w:instr=" SEQ Figure \* ARABIC ">
        <w:r w:rsidR="004819B2">
          <w:rPr>
            <w:noProof/>
          </w:rPr>
          <w:t>47</w:t>
        </w:r>
      </w:fldSimple>
      <w:r w:rsidR="00867708">
        <w:rPr>
          <w:noProof/>
        </w:rPr>
        <w:t>.</w:t>
      </w:r>
      <w:proofErr w:type="gramEnd"/>
      <w:r w:rsidRPr="00062BBB">
        <w:rPr>
          <w:rFonts w:cs="Times New Roman"/>
          <w:b/>
          <w:szCs w:val="24"/>
        </w:rPr>
        <w:t xml:space="preserve"> </w:t>
      </w:r>
      <w:r w:rsidRPr="00062BBB">
        <w:t xml:space="preserve">Interlaboratory comparison of the Ca/Mg ratio measured by µ-XRF, for FGS1 without </w:t>
      </w:r>
      <w:r w:rsidR="00AA4F7A">
        <w:rPr>
          <w:rFonts w:cs="Times New Roman"/>
        </w:rPr>
        <w:t>standardization</w:t>
      </w:r>
      <w:r w:rsidRPr="00062BBB">
        <w:t xml:space="preserve"> (top) and after </w:t>
      </w:r>
      <w:r w:rsidR="00AA4F7A">
        <w:rPr>
          <w:rFonts w:cs="Times New Roman"/>
        </w:rPr>
        <w:t>standardization</w:t>
      </w:r>
      <w:r w:rsidRPr="00062BBB">
        <w:t xml:space="preserve"> (bottom) with SRM NIST 1831</w:t>
      </w:r>
      <w:bookmarkEnd w:id="158"/>
    </w:p>
    <w:p w14:paraId="6469AFC5" w14:textId="2380E0A5" w:rsidR="007A618E" w:rsidRPr="003813C8" w:rsidRDefault="006C2750" w:rsidP="00A820DC">
      <w:pPr>
        <w:pStyle w:val="Caption"/>
        <w:rPr>
          <w:szCs w:val="24"/>
        </w:rPr>
      </w:pPr>
      <w:bookmarkStart w:id="159" w:name="_Toc210296716"/>
      <w:proofErr w:type="gramStart"/>
      <w:r>
        <w:t xml:space="preserve">Table </w:t>
      </w:r>
      <w:fldSimple w:instr=" SEQ Table \* ARABIC ">
        <w:r w:rsidR="004819B2">
          <w:rPr>
            <w:noProof/>
          </w:rPr>
          <w:t>38</w:t>
        </w:r>
      </w:fldSimple>
      <w:r w:rsidRPr="006C2750">
        <w:t>.</w:t>
      </w:r>
      <w:proofErr w:type="gramEnd"/>
      <w:r w:rsidRPr="006C2750">
        <w:t xml:space="preserve"> Values of z-score obtained from the interlaboratory comparison of elemental ratios by µ-XRF for FGS 1 and FGS 2.</w:t>
      </w:r>
      <w:bookmarkEnd w:id="159"/>
    </w:p>
    <w:tbl>
      <w:tblPr>
        <w:tblW w:w="8580" w:type="dxa"/>
        <w:jc w:val="center"/>
        <w:tblInd w:w="-1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25"/>
        <w:gridCol w:w="924"/>
        <w:gridCol w:w="960"/>
        <w:gridCol w:w="852"/>
        <w:gridCol w:w="1068"/>
        <w:gridCol w:w="960"/>
        <w:gridCol w:w="1591"/>
      </w:tblGrid>
      <w:tr w:rsidR="007A618E" w:rsidRPr="003813C8" w14:paraId="31C85174" w14:textId="77777777" w:rsidTr="00B64E31">
        <w:trPr>
          <w:trHeight w:val="315"/>
          <w:jc w:val="center"/>
        </w:trPr>
        <w:tc>
          <w:tcPr>
            <w:tcW w:w="8580" w:type="dxa"/>
            <w:gridSpan w:val="7"/>
            <w:noWrap/>
            <w:vAlign w:val="bottom"/>
          </w:tcPr>
          <w:p w14:paraId="4588F268" w14:textId="77777777" w:rsidR="007A618E" w:rsidRPr="00DE7290" w:rsidRDefault="007A618E" w:rsidP="00B64E31">
            <w:pPr>
              <w:spacing w:line="480" w:lineRule="auto"/>
              <w:jc w:val="center"/>
              <w:rPr>
                <w:rFonts w:ascii="Times New Roman" w:hAnsi="Times New Roman" w:cs="Times New Roman"/>
                <w:b/>
              </w:rPr>
            </w:pPr>
            <w:r w:rsidRPr="00DE7290">
              <w:rPr>
                <w:rFonts w:ascii="Times New Roman" w:hAnsi="Times New Roman" w:cs="Times New Roman"/>
                <w:b/>
              </w:rPr>
              <w:t>z-scores for  FGS  1</w:t>
            </w:r>
          </w:p>
        </w:tc>
      </w:tr>
      <w:tr w:rsidR="007A618E" w:rsidRPr="003813C8" w14:paraId="40A8DB59" w14:textId="77777777" w:rsidTr="00B64E31">
        <w:trPr>
          <w:trHeight w:val="315"/>
          <w:jc w:val="center"/>
        </w:trPr>
        <w:tc>
          <w:tcPr>
            <w:tcW w:w="2225" w:type="dxa"/>
            <w:noWrap/>
            <w:vAlign w:val="bottom"/>
          </w:tcPr>
          <w:p w14:paraId="6CE9A887"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Lab ID</w:t>
            </w:r>
          </w:p>
        </w:tc>
        <w:tc>
          <w:tcPr>
            <w:tcW w:w="924" w:type="dxa"/>
            <w:noWrap/>
            <w:vAlign w:val="bottom"/>
          </w:tcPr>
          <w:p w14:paraId="5AF337A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Ca/Mg</w:t>
            </w:r>
          </w:p>
        </w:tc>
        <w:tc>
          <w:tcPr>
            <w:tcW w:w="960" w:type="dxa"/>
            <w:noWrap/>
            <w:vAlign w:val="bottom"/>
          </w:tcPr>
          <w:p w14:paraId="3FAA0D9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Ca/K</w:t>
            </w:r>
          </w:p>
        </w:tc>
        <w:tc>
          <w:tcPr>
            <w:tcW w:w="852" w:type="dxa"/>
            <w:noWrap/>
            <w:vAlign w:val="bottom"/>
          </w:tcPr>
          <w:p w14:paraId="79D8BF48"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Ca/Fe</w:t>
            </w:r>
          </w:p>
        </w:tc>
        <w:tc>
          <w:tcPr>
            <w:tcW w:w="1068" w:type="dxa"/>
            <w:noWrap/>
            <w:vAlign w:val="bottom"/>
          </w:tcPr>
          <w:p w14:paraId="0B2F3468"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Sr/Zr</w:t>
            </w:r>
          </w:p>
        </w:tc>
        <w:tc>
          <w:tcPr>
            <w:tcW w:w="960" w:type="dxa"/>
            <w:noWrap/>
            <w:vAlign w:val="bottom"/>
          </w:tcPr>
          <w:p w14:paraId="2CFA2803"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Fe/Zr</w:t>
            </w:r>
          </w:p>
        </w:tc>
        <w:tc>
          <w:tcPr>
            <w:tcW w:w="1591" w:type="dxa"/>
            <w:noWrap/>
            <w:vAlign w:val="bottom"/>
          </w:tcPr>
          <w:p w14:paraId="13DDD7B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Ca/K</w:t>
            </w:r>
          </w:p>
        </w:tc>
      </w:tr>
      <w:tr w:rsidR="007A618E" w:rsidRPr="003813C8" w14:paraId="20AD3A6C" w14:textId="77777777" w:rsidTr="00B64E31">
        <w:trPr>
          <w:trHeight w:val="315"/>
          <w:jc w:val="center"/>
        </w:trPr>
        <w:tc>
          <w:tcPr>
            <w:tcW w:w="2225" w:type="dxa"/>
            <w:noWrap/>
            <w:vAlign w:val="bottom"/>
          </w:tcPr>
          <w:p w14:paraId="28F3BFB3"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A-XRF</w:t>
            </w:r>
          </w:p>
        </w:tc>
        <w:tc>
          <w:tcPr>
            <w:tcW w:w="924" w:type="dxa"/>
            <w:noWrap/>
            <w:vAlign w:val="bottom"/>
          </w:tcPr>
          <w:p w14:paraId="2A0DEBC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0.36</w:t>
            </w:r>
          </w:p>
        </w:tc>
        <w:tc>
          <w:tcPr>
            <w:tcW w:w="960" w:type="dxa"/>
            <w:noWrap/>
            <w:vAlign w:val="bottom"/>
          </w:tcPr>
          <w:p w14:paraId="731A07A7"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0.04</w:t>
            </w:r>
          </w:p>
        </w:tc>
        <w:tc>
          <w:tcPr>
            <w:tcW w:w="852" w:type="dxa"/>
            <w:noWrap/>
            <w:vAlign w:val="bottom"/>
          </w:tcPr>
          <w:p w14:paraId="48A488E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0.98</w:t>
            </w:r>
          </w:p>
        </w:tc>
        <w:tc>
          <w:tcPr>
            <w:tcW w:w="1068" w:type="dxa"/>
            <w:noWrap/>
            <w:vAlign w:val="bottom"/>
          </w:tcPr>
          <w:p w14:paraId="6B23F94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1.20</w:t>
            </w:r>
          </w:p>
        </w:tc>
        <w:tc>
          <w:tcPr>
            <w:tcW w:w="960" w:type="dxa"/>
            <w:noWrap/>
            <w:vAlign w:val="bottom"/>
          </w:tcPr>
          <w:p w14:paraId="5E1EF4F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0.94</w:t>
            </w:r>
          </w:p>
        </w:tc>
        <w:tc>
          <w:tcPr>
            <w:tcW w:w="1591" w:type="dxa"/>
            <w:noWrap/>
            <w:vAlign w:val="bottom"/>
          </w:tcPr>
          <w:p w14:paraId="64A81EAA"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0.09</w:t>
            </w:r>
          </w:p>
        </w:tc>
      </w:tr>
      <w:tr w:rsidR="007A618E" w:rsidRPr="003813C8" w14:paraId="3CC3F56C" w14:textId="77777777" w:rsidTr="00B64E31">
        <w:trPr>
          <w:trHeight w:val="315"/>
          <w:jc w:val="center"/>
        </w:trPr>
        <w:tc>
          <w:tcPr>
            <w:tcW w:w="2225" w:type="dxa"/>
            <w:noWrap/>
            <w:vAlign w:val="bottom"/>
          </w:tcPr>
          <w:p w14:paraId="30A712D5"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B-XRF</w:t>
            </w:r>
          </w:p>
        </w:tc>
        <w:tc>
          <w:tcPr>
            <w:tcW w:w="924" w:type="dxa"/>
            <w:noWrap/>
            <w:vAlign w:val="bottom"/>
          </w:tcPr>
          <w:p w14:paraId="148A47C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0.39</w:t>
            </w:r>
          </w:p>
        </w:tc>
        <w:tc>
          <w:tcPr>
            <w:tcW w:w="960" w:type="dxa"/>
            <w:noWrap/>
            <w:vAlign w:val="bottom"/>
          </w:tcPr>
          <w:p w14:paraId="17F155D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0.26</w:t>
            </w:r>
          </w:p>
        </w:tc>
        <w:tc>
          <w:tcPr>
            <w:tcW w:w="852" w:type="dxa"/>
            <w:noWrap/>
            <w:vAlign w:val="bottom"/>
          </w:tcPr>
          <w:p w14:paraId="207624A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0.16</w:t>
            </w:r>
          </w:p>
        </w:tc>
        <w:tc>
          <w:tcPr>
            <w:tcW w:w="1068" w:type="dxa"/>
            <w:noWrap/>
            <w:vAlign w:val="bottom"/>
          </w:tcPr>
          <w:p w14:paraId="6F69839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0.72</w:t>
            </w:r>
          </w:p>
        </w:tc>
        <w:tc>
          <w:tcPr>
            <w:tcW w:w="960" w:type="dxa"/>
            <w:noWrap/>
            <w:vAlign w:val="bottom"/>
          </w:tcPr>
          <w:p w14:paraId="3DEB39E3"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1.23</w:t>
            </w:r>
          </w:p>
        </w:tc>
        <w:tc>
          <w:tcPr>
            <w:tcW w:w="1591" w:type="dxa"/>
            <w:noWrap/>
            <w:vAlign w:val="bottom"/>
          </w:tcPr>
          <w:p w14:paraId="04188C1D"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1.61</w:t>
            </w:r>
          </w:p>
        </w:tc>
      </w:tr>
      <w:tr w:rsidR="007A618E" w:rsidRPr="003813C8" w14:paraId="632F8F45" w14:textId="77777777" w:rsidTr="00B64E31">
        <w:trPr>
          <w:trHeight w:val="315"/>
          <w:jc w:val="center"/>
        </w:trPr>
        <w:tc>
          <w:tcPr>
            <w:tcW w:w="2225" w:type="dxa"/>
            <w:noWrap/>
            <w:vAlign w:val="bottom"/>
          </w:tcPr>
          <w:p w14:paraId="44AB159D"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C-XRF</w:t>
            </w:r>
          </w:p>
        </w:tc>
        <w:tc>
          <w:tcPr>
            <w:tcW w:w="924" w:type="dxa"/>
            <w:noWrap/>
            <w:vAlign w:val="bottom"/>
          </w:tcPr>
          <w:p w14:paraId="7268F8A8"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1.41</w:t>
            </w:r>
          </w:p>
        </w:tc>
        <w:tc>
          <w:tcPr>
            <w:tcW w:w="960" w:type="dxa"/>
            <w:noWrap/>
            <w:vAlign w:val="bottom"/>
          </w:tcPr>
          <w:p w14:paraId="40182FF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1.89</w:t>
            </w:r>
          </w:p>
        </w:tc>
        <w:tc>
          <w:tcPr>
            <w:tcW w:w="852" w:type="dxa"/>
            <w:noWrap/>
            <w:vAlign w:val="bottom"/>
          </w:tcPr>
          <w:p w14:paraId="7AF48545"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0.81</w:t>
            </w:r>
          </w:p>
        </w:tc>
        <w:tc>
          <w:tcPr>
            <w:tcW w:w="1068" w:type="dxa"/>
            <w:noWrap/>
            <w:vAlign w:val="bottom"/>
          </w:tcPr>
          <w:p w14:paraId="11A99BE9"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1.05</w:t>
            </w:r>
          </w:p>
        </w:tc>
        <w:tc>
          <w:tcPr>
            <w:tcW w:w="960" w:type="dxa"/>
            <w:noWrap/>
            <w:vAlign w:val="bottom"/>
          </w:tcPr>
          <w:p w14:paraId="32CEE63A"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0.19</w:t>
            </w:r>
          </w:p>
        </w:tc>
        <w:tc>
          <w:tcPr>
            <w:tcW w:w="1591" w:type="dxa"/>
            <w:noWrap/>
            <w:vAlign w:val="bottom"/>
          </w:tcPr>
          <w:p w14:paraId="46631BD5"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0.42</w:t>
            </w:r>
          </w:p>
        </w:tc>
      </w:tr>
      <w:tr w:rsidR="007A618E" w:rsidRPr="003813C8" w14:paraId="7B8DDCDB" w14:textId="77777777" w:rsidTr="00B64E31">
        <w:trPr>
          <w:trHeight w:val="315"/>
          <w:jc w:val="center"/>
        </w:trPr>
        <w:tc>
          <w:tcPr>
            <w:tcW w:w="2225" w:type="dxa"/>
            <w:noWrap/>
            <w:vAlign w:val="bottom"/>
          </w:tcPr>
          <w:p w14:paraId="3298428D"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D-XRF</w:t>
            </w:r>
          </w:p>
        </w:tc>
        <w:tc>
          <w:tcPr>
            <w:tcW w:w="924" w:type="dxa"/>
            <w:noWrap/>
            <w:vAlign w:val="bottom"/>
          </w:tcPr>
          <w:p w14:paraId="163DF810"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1.64</w:t>
            </w:r>
          </w:p>
        </w:tc>
        <w:tc>
          <w:tcPr>
            <w:tcW w:w="960" w:type="dxa"/>
            <w:noWrap/>
            <w:vAlign w:val="bottom"/>
          </w:tcPr>
          <w:p w14:paraId="6262334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0.91</w:t>
            </w:r>
          </w:p>
        </w:tc>
        <w:tc>
          <w:tcPr>
            <w:tcW w:w="852" w:type="dxa"/>
            <w:noWrap/>
            <w:vAlign w:val="bottom"/>
          </w:tcPr>
          <w:p w14:paraId="6C57520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2.09</w:t>
            </w:r>
          </w:p>
        </w:tc>
        <w:tc>
          <w:tcPr>
            <w:tcW w:w="1068" w:type="dxa"/>
            <w:noWrap/>
            <w:vAlign w:val="bottom"/>
          </w:tcPr>
          <w:p w14:paraId="6CF40D05"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na</w:t>
            </w:r>
          </w:p>
        </w:tc>
        <w:tc>
          <w:tcPr>
            <w:tcW w:w="960" w:type="dxa"/>
            <w:noWrap/>
            <w:vAlign w:val="bottom"/>
          </w:tcPr>
          <w:p w14:paraId="69A47785"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na</w:t>
            </w:r>
          </w:p>
        </w:tc>
        <w:tc>
          <w:tcPr>
            <w:tcW w:w="1591" w:type="dxa"/>
            <w:noWrap/>
            <w:vAlign w:val="bottom"/>
          </w:tcPr>
          <w:p w14:paraId="658A092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1.51</w:t>
            </w:r>
          </w:p>
        </w:tc>
      </w:tr>
      <w:tr w:rsidR="007A618E" w:rsidRPr="003813C8" w14:paraId="4CDE4565" w14:textId="77777777" w:rsidTr="00B64E31">
        <w:trPr>
          <w:trHeight w:val="315"/>
          <w:jc w:val="center"/>
        </w:trPr>
        <w:tc>
          <w:tcPr>
            <w:tcW w:w="2225" w:type="dxa"/>
            <w:noWrap/>
            <w:vAlign w:val="bottom"/>
          </w:tcPr>
          <w:p w14:paraId="0C5EA689"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E-XRF</w:t>
            </w:r>
          </w:p>
        </w:tc>
        <w:tc>
          <w:tcPr>
            <w:tcW w:w="924" w:type="dxa"/>
            <w:noWrap/>
            <w:vAlign w:val="bottom"/>
          </w:tcPr>
          <w:p w14:paraId="26279BA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0.24</w:t>
            </w:r>
          </w:p>
        </w:tc>
        <w:tc>
          <w:tcPr>
            <w:tcW w:w="960" w:type="dxa"/>
            <w:noWrap/>
            <w:vAlign w:val="bottom"/>
          </w:tcPr>
          <w:p w14:paraId="588C27B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0.32</w:t>
            </w:r>
          </w:p>
        </w:tc>
        <w:tc>
          <w:tcPr>
            <w:tcW w:w="852" w:type="dxa"/>
            <w:noWrap/>
            <w:vAlign w:val="bottom"/>
          </w:tcPr>
          <w:p w14:paraId="13DD937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0.05</w:t>
            </w:r>
          </w:p>
        </w:tc>
        <w:tc>
          <w:tcPr>
            <w:tcW w:w="1068" w:type="dxa"/>
            <w:noWrap/>
            <w:vAlign w:val="bottom"/>
          </w:tcPr>
          <w:p w14:paraId="366E33B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1.18</w:t>
            </w:r>
          </w:p>
        </w:tc>
        <w:tc>
          <w:tcPr>
            <w:tcW w:w="960" w:type="dxa"/>
            <w:noWrap/>
            <w:vAlign w:val="bottom"/>
          </w:tcPr>
          <w:p w14:paraId="3CC2A8E8"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0.49</w:t>
            </w:r>
          </w:p>
        </w:tc>
        <w:tc>
          <w:tcPr>
            <w:tcW w:w="1591" w:type="dxa"/>
            <w:noWrap/>
            <w:vAlign w:val="bottom"/>
          </w:tcPr>
          <w:p w14:paraId="12D6935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0.83</w:t>
            </w:r>
          </w:p>
        </w:tc>
      </w:tr>
      <w:tr w:rsidR="007A618E" w:rsidRPr="003813C8" w14:paraId="4CA35E7C" w14:textId="77777777" w:rsidTr="00B64E31">
        <w:trPr>
          <w:trHeight w:val="315"/>
          <w:jc w:val="center"/>
        </w:trPr>
        <w:tc>
          <w:tcPr>
            <w:tcW w:w="2225" w:type="dxa"/>
            <w:noWrap/>
            <w:vAlign w:val="bottom"/>
          </w:tcPr>
          <w:p w14:paraId="06190BA9"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F-XRF</w:t>
            </w:r>
          </w:p>
        </w:tc>
        <w:tc>
          <w:tcPr>
            <w:tcW w:w="924" w:type="dxa"/>
            <w:noWrap/>
            <w:vAlign w:val="bottom"/>
          </w:tcPr>
          <w:p w14:paraId="09E10F5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0.16</w:t>
            </w:r>
          </w:p>
        </w:tc>
        <w:tc>
          <w:tcPr>
            <w:tcW w:w="960" w:type="dxa"/>
            <w:noWrap/>
            <w:vAlign w:val="bottom"/>
          </w:tcPr>
          <w:p w14:paraId="1A153D6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0.16</w:t>
            </w:r>
          </w:p>
        </w:tc>
        <w:tc>
          <w:tcPr>
            <w:tcW w:w="852" w:type="dxa"/>
            <w:noWrap/>
            <w:vAlign w:val="bottom"/>
          </w:tcPr>
          <w:p w14:paraId="3BE0EA30"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0.25</w:t>
            </w:r>
          </w:p>
        </w:tc>
        <w:tc>
          <w:tcPr>
            <w:tcW w:w="1068" w:type="dxa"/>
            <w:noWrap/>
            <w:vAlign w:val="bottom"/>
          </w:tcPr>
          <w:p w14:paraId="3E850A8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0.31</w:t>
            </w:r>
          </w:p>
        </w:tc>
        <w:tc>
          <w:tcPr>
            <w:tcW w:w="960" w:type="dxa"/>
            <w:noWrap/>
            <w:vAlign w:val="bottom"/>
          </w:tcPr>
          <w:p w14:paraId="10F0D34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0.15</w:t>
            </w:r>
          </w:p>
        </w:tc>
        <w:tc>
          <w:tcPr>
            <w:tcW w:w="1591" w:type="dxa"/>
            <w:noWrap/>
            <w:vAlign w:val="bottom"/>
          </w:tcPr>
          <w:p w14:paraId="01E516A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0.08</w:t>
            </w:r>
          </w:p>
        </w:tc>
      </w:tr>
      <w:tr w:rsidR="007A618E" w:rsidRPr="003813C8" w14:paraId="395E6C2F" w14:textId="77777777" w:rsidTr="00B64E31">
        <w:trPr>
          <w:trHeight w:val="315"/>
          <w:jc w:val="center"/>
        </w:trPr>
        <w:tc>
          <w:tcPr>
            <w:tcW w:w="2225" w:type="dxa"/>
            <w:noWrap/>
            <w:vAlign w:val="bottom"/>
          </w:tcPr>
          <w:p w14:paraId="326C9603"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G-XRF</w:t>
            </w:r>
          </w:p>
        </w:tc>
        <w:tc>
          <w:tcPr>
            <w:tcW w:w="924" w:type="dxa"/>
            <w:noWrap/>
            <w:vAlign w:val="bottom"/>
          </w:tcPr>
          <w:p w14:paraId="0AC3CF3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0.95</w:t>
            </w:r>
          </w:p>
        </w:tc>
        <w:tc>
          <w:tcPr>
            <w:tcW w:w="960" w:type="dxa"/>
            <w:noWrap/>
            <w:vAlign w:val="bottom"/>
          </w:tcPr>
          <w:p w14:paraId="14F0B6C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0.18</w:t>
            </w:r>
          </w:p>
        </w:tc>
        <w:tc>
          <w:tcPr>
            <w:tcW w:w="852" w:type="dxa"/>
            <w:noWrap/>
            <w:vAlign w:val="bottom"/>
          </w:tcPr>
          <w:p w14:paraId="71A02B8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0.18</w:t>
            </w:r>
          </w:p>
        </w:tc>
        <w:tc>
          <w:tcPr>
            <w:tcW w:w="1068" w:type="dxa"/>
            <w:noWrap/>
            <w:vAlign w:val="bottom"/>
          </w:tcPr>
          <w:p w14:paraId="28B1FDC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0.63</w:t>
            </w:r>
          </w:p>
        </w:tc>
        <w:tc>
          <w:tcPr>
            <w:tcW w:w="960" w:type="dxa"/>
            <w:noWrap/>
            <w:vAlign w:val="bottom"/>
          </w:tcPr>
          <w:p w14:paraId="4F62B11C"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0.86</w:t>
            </w:r>
          </w:p>
        </w:tc>
        <w:tc>
          <w:tcPr>
            <w:tcW w:w="1591" w:type="dxa"/>
            <w:noWrap/>
            <w:vAlign w:val="bottom"/>
          </w:tcPr>
          <w:p w14:paraId="183160E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0.51</w:t>
            </w:r>
          </w:p>
        </w:tc>
      </w:tr>
      <w:tr w:rsidR="007A618E" w:rsidRPr="003813C8" w14:paraId="77451DDA" w14:textId="77777777" w:rsidTr="00B64E31">
        <w:trPr>
          <w:trHeight w:val="315"/>
          <w:jc w:val="center"/>
        </w:trPr>
        <w:tc>
          <w:tcPr>
            <w:tcW w:w="2225" w:type="dxa"/>
            <w:noWrap/>
            <w:vAlign w:val="bottom"/>
          </w:tcPr>
          <w:p w14:paraId="766915BF" w14:textId="77777777" w:rsidR="007A618E" w:rsidRPr="003813C8" w:rsidRDefault="007A618E" w:rsidP="00B64E31">
            <w:pPr>
              <w:spacing w:line="480" w:lineRule="auto"/>
              <w:jc w:val="both"/>
              <w:rPr>
                <w:rFonts w:ascii="Times New Roman" w:hAnsi="Times New Roman" w:cs="Times New Roman"/>
              </w:rPr>
            </w:pPr>
          </w:p>
        </w:tc>
        <w:tc>
          <w:tcPr>
            <w:tcW w:w="924" w:type="dxa"/>
            <w:noWrap/>
            <w:vAlign w:val="bottom"/>
          </w:tcPr>
          <w:p w14:paraId="387435F3" w14:textId="77777777" w:rsidR="007A618E" w:rsidRPr="003813C8" w:rsidRDefault="007A618E" w:rsidP="00B64E31">
            <w:pPr>
              <w:spacing w:line="480" w:lineRule="auto"/>
              <w:jc w:val="both"/>
              <w:rPr>
                <w:rFonts w:ascii="Times New Roman" w:hAnsi="Times New Roman" w:cs="Times New Roman"/>
              </w:rPr>
            </w:pPr>
          </w:p>
        </w:tc>
        <w:tc>
          <w:tcPr>
            <w:tcW w:w="960" w:type="dxa"/>
            <w:noWrap/>
            <w:vAlign w:val="bottom"/>
          </w:tcPr>
          <w:p w14:paraId="5D4684F7" w14:textId="77777777" w:rsidR="007A618E" w:rsidRPr="003813C8" w:rsidRDefault="007A618E" w:rsidP="00B64E31">
            <w:pPr>
              <w:spacing w:line="480" w:lineRule="auto"/>
              <w:jc w:val="both"/>
              <w:rPr>
                <w:rFonts w:ascii="Times New Roman" w:hAnsi="Times New Roman" w:cs="Times New Roman"/>
              </w:rPr>
            </w:pPr>
          </w:p>
        </w:tc>
        <w:tc>
          <w:tcPr>
            <w:tcW w:w="852" w:type="dxa"/>
            <w:noWrap/>
            <w:vAlign w:val="bottom"/>
          </w:tcPr>
          <w:p w14:paraId="7567E1D3" w14:textId="77777777" w:rsidR="007A618E" w:rsidRPr="003813C8" w:rsidRDefault="007A618E" w:rsidP="00B64E31">
            <w:pPr>
              <w:spacing w:line="480" w:lineRule="auto"/>
              <w:jc w:val="both"/>
              <w:rPr>
                <w:rFonts w:ascii="Times New Roman" w:hAnsi="Times New Roman" w:cs="Times New Roman"/>
              </w:rPr>
            </w:pPr>
          </w:p>
        </w:tc>
        <w:tc>
          <w:tcPr>
            <w:tcW w:w="1068" w:type="dxa"/>
            <w:noWrap/>
            <w:vAlign w:val="bottom"/>
          </w:tcPr>
          <w:p w14:paraId="2D4F63A6" w14:textId="77777777" w:rsidR="007A618E" w:rsidRPr="003813C8" w:rsidRDefault="007A618E" w:rsidP="00B64E31">
            <w:pPr>
              <w:spacing w:line="480" w:lineRule="auto"/>
              <w:jc w:val="both"/>
              <w:rPr>
                <w:rFonts w:ascii="Times New Roman" w:hAnsi="Times New Roman" w:cs="Times New Roman"/>
              </w:rPr>
            </w:pPr>
          </w:p>
        </w:tc>
        <w:tc>
          <w:tcPr>
            <w:tcW w:w="960" w:type="dxa"/>
            <w:noWrap/>
            <w:vAlign w:val="bottom"/>
          </w:tcPr>
          <w:p w14:paraId="59AEA4DB" w14:textId="77777777" w:rsidR="007A618E" w:rsidRPr="003813C8" w:rsidRDefault="007A618E" w:rsidP="00B64E31">
            <w:pPr>
              <w:spacing w:line="480" w:lineRule="auto"/>
              <w:jc w:val="both"/>
              <w:rPr>
                <w:rFonts w:ascii="Times New Roman" w:hAnsi="Times New Roman" w:cs="Times New Roman"/>
              </w:rPr>
            </w:pPr>
          </w:p>
        </w:tc>
        <w:tc>
          <w:tcPr>
            <w:tcW w:w="1591" w:type="dxa"/>
            <w:noWrap/>
            <w:vAlign w:val="bottom"/>
          </w:tcPr>
          <w:p w14:paraId="1BF73F53" w14:textId="77777777" w:rsidR="007A618E" w:rsidRPr="003813C8" w:rsidRDefault="007A618E" w:rsidP="00B64E31">
            <w:pPr>
              <w:spacing w:line="480" w:lineRule="auto"/>
              <w:jc w:val="both"/>
              <w:rPr>
                <w:rFonts w:ascii="Times New Roman" w:hAnsi="Times New Roman" w:cs="Times New Roman"/>
              </w:rPr>
            </w:pPr>
          </w:p>
        </w:tc>
      </w:tr>
      <w:tr w:rsidR="007A618E" w:rsidRPr="003813C8" w14:paraId="114ED865" w14:textId="77777777" w:rsidTr="00B64E31">
        <w:trPr>
          <w:trHeight w:val="315"/>
          <w:jc w:val="center"/>
        </w:trPr>
        <w:tc>
          <w:tcPr>
            <w:tcW w:w="8580" w:type="dxa"/>
            <w:gridSpan w:val="7"/>
            <w:noWrap/>
            <w:vAlign w:val="bottom"/>
          </w:tcPr>
          <w:p w14:paraId="31973812" w14:textId="77777777" w:rsidR="007A618E" w:rsidRPr="00DE7290" w:rsidRDefault="007A618E" w:rsidP="00B64E31">
            <w:pPr>
              <w:spacing w:line="480" w:lineRule="auto"/>
              <w:jc w:val="center"/>
              <w:rPr>
                <w:rFonts w:ascii="Times New Roman" w:hAnsi="Times New Roman" w:cs="Times New Roman"/>
                <w:b/>
              </w:rPr>
            </w:pPr>
            <w:r w:rsidRPr="00DE7290">
              <w:rPr>
                <w:rFonts w:ascii="Times New Roman" w:hAnsi="Times New Roman" w:cs="Times New Roman"/>
                <w:b/>
              </w:rPr>
              <w:t>z-scores for FGS 2</w:t>
            </w:r>
          </w:p>
        </w:tc>
      </w:tr>
      <w:tr w:rsidR="007A618E" w:rsidRPr="003813C8" w14:paraId="4C067DB9" w14:textId="77777777" w:rsidTr="00B64E31">
        <w:trPr>
          <w:trHeight w:val="315"/>
          <w:jc w:val="center"/>
        </w:trPr>
        <w:tc>
          <w:tcPr>
            <w:tcW w:w="2225" w:type="dxa"/>
            <w:noWrap/>
            <w:vAlign w:val="bottom"/>
          </w:tcPr>
          <w:p w14:paraId="18D0439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Lab ID</w:t>
            </w:r>
          </w:p>
        </w:tc>
        <w:tc>
          <w:tcPr>
            <w:tcW w:w="924" w:type="dxa"/>
            <w:noWrap/>
            <w:vAlign w:val="bottom"/>
          </w:tcPr>
          <w:p w14:paraId="08BE4B88"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Ca/Mg</w:t>
            </w:r>
          </w:p>
        </w:tc>
        <w:tc>
          <w:tcPr>
            <w:tcW w:w="960" w:type="dxa"/>
            <w:noWrap/>
            <w:vAlign w:val="bottom"/>
          </w:tcPr>
          <w:p w14:paraId="0764590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Ca/K</w:t>
            </w:r>
          </w:p>
        </w:tc>
        <w:tc>
          <w:tcPr>
            <w:tcW w:w="852" w:type="dxa"/>
            <w:noWrap/>
            <w:vAlign w:val="bottom"/>
          </w:tcPr>
          <w:p w14:paraId="2FB92DDA"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Ca/Fe</w:t>
            </w:r>
          </w:p>
        </w:tc>
        <w:tc>
          <w:tcPr>
            <w:tcW w:w="1068" w:type="dxa"/>
            <w:noWrap/>
            <w:vAlign w:val="bottom"/>
          </w:tcPr>
          <w:p w14:paraId="6E20CDC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Sr/Zr</w:t>
            </w:r>
          </w:p>
        </w:tc>
        <w:tc>
          <w:tcPr>
            <w:tcW w:w="960" w:type="dxa"/>
            <w:noWrap/>
            <w:vAlign w:val="bottom"/>
          </w:tcPr>
          <w:p w14:paraId="7B830D00"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Fe/Zr</w:t>
            </w:r>
          </w:p>
        </w:tc>
        <w:tc>
          <w:tcPr>
            <w:tcW w:w="1591" w:type="dxa"/>
            <w:noWrap/>
            <w:vAlign w:val="bottom"/>
          </w:tcPr>
          <w:p w14:paraId="6D96C4BD"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Ca/K</w:t>
            </w:r>
          </w:p>
        </w:tc>
      </w:tr>
      <w:tr w:rsidR="007A618E" w:rsidRPr="003813C8" w14:paraId="148F3701" w14:textId="77777777" w:rsidTr="00B64E31">
        <w:trPr>
          <w:trHeight w:val="315"/>
          <w:jc w:val="center"/>
        </w:trPr>
        <w:tc>
          <w:tcPr>
            <w:tcW w:w="2225" w:type="dxa"/>
            <w:noWrap/>
            <w:vAlign w:val="bottom"/>
          </w:tcPr>
          <w:p w14:paraId="3011EDD0"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A-XRF</w:t>
            </w:r>
          </w:p>
        </w:tc>
        <w:tc>
          <w:tcPr>
            <w:tcW w:w="924" w:type="dxa"/>
            <w:noWrap/>
            <w:vAlign w:val="bottom"/>
          </w:tcPr>
          <w:p w14:paraId="3ADD029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0.33</w:t>
            </w:r>
          </w:p>
        </w:tc>
        <w:tc>
          <w:tcPr>
            <w:tcW w:w="960" w:type="dxa"/>
            <w:noWrap/>
            <w:vAlign w:val="bottom"/>
          </w:tcPr>
          <w:p w14:paraId="4BB9B71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0.88</w:t>
            </w:r>
          </w:p>
        </w:tc>
        <w:tc>
          <w:tcPr>
            <w:tcW w:w="852" w:type="dxa"/>
            <w:noWrap/>
            <w:vAlign w:val="bottom"/>
          </w:tcPr>
          <w:p w14:paraId="2EB1014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1.17</w:t>
            </w:r>
          </w:p>
        </w:tc>
        <w:tc>
          <w:tcPr>
            <w:tcW w:w="1068" w:type="dxa"/>
            <w:noWrap/>
            <w:vAlign w:val="bottom"/>
          </w:tcPr>
          <w:p w14:paraId="578C106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0.17</w:t>
            </w:r>
          </w:p>
        </w:tc>
        <w:tc>
          <w:tcPr>
            <w:tcW w:w="960" w:type="dxa"/>
            <w:noWrap/>
            <w:vAlign w:val="bottom"/>
          </w:tcPr>
          <w:p w14:paraId="335D73E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0.04</w:t>
            </w:r>
          </w:p>
        </w:tc>
        <w:tc>
          <w:tcPr>
            <w:tcW w:w="1591" w:type="dxa"/>
            <w:noWrap/>
            <w:vAlign w:val="bottom"/>
          </w:tcPr>
          <w:p w14:paraId="2333C813"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0.46</w:t>
            </w:r>
          </w:p>
        </w:tc>
      </w:tr>
      <w:tr w:rsidR="007A618E" w:rsidRPr="003813C8" w14:paraId="79B8F859" w14:textId="77777777" w:rsidTr="00B64E31">
        <w:trPr>
          <w:trHeight w:val="315"/>
          <w:jc w:val="center"/>
        </w:trPr>
        <w:tc>
          <w:tcPr>
            <w:tcW w:w="2225" w:type="dxa"/>
            <w:noWrap/>
            <w:vAlign w:val="bottom"/>
          </w:tcPr>
          <w:p w14:paraId="553DDA6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B-XRF</w:t>
            </w:r>
          </w:p>
        </w:tc>
        <w:tc>
          <w:tcPr>
            <w:tcW w:w="924" w:type="dxa"/>
            <w:noWrap/>
            <w:vAlign w:val="bottom"/>
          </w:tcPr>
          <w:p w14:paraId="40EFC435"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0.05</w:t>
            </w:r>
          </w:p>
        </w:tc>
        <w:tc>
          <w:tcPr>
            <w:tcW w:w="960" w:type="dxa"/>
            <w:noWrap/>
            <w:vAlign w:val="bottom"/>
          </w:tcPr>
          <w:p w14:paraId="49470097"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0.66</w:t>
            </w:r>
          </w:p>
        </w:tc>
        <w:tc>
          <w:tcPr>
            <w:tcW w:w="852" w:type="dxa"/>
            <w:noWrap/>
            <w:vAlign w:val="bottom"/>
          </w:tcPr>
          <w:p w14:paraId="43EE8AC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0.38</w:t>
            </w:r>
          </w:p>
        </w:tc>
        <w:tc>
          <w:tcPr>
            <w:tcW w:w="1068" w:type="dxa"/>
            <w:noWrap/>
            <w:vAlign w:val="bottom"/>
          </w:tcPr>
          <w:p w14:paraId="314FD488"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0.77</w:t>
            </w:r>
          </w:p>
        </w:tc>
        <w:tc>
          <w:tcPr>
            <w:tcW w:w="960" w:type="dxa"/>
            <w:noWrap/>
            <w:vAlign w:val="bottom"/>
          </w:tcPr>
          <w:p w14:paraId="5E993B1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1.34</w:t>
            </w:r>
          </w:p>
        </w:tc>
        <w:tc>
          <w:tcPr>
            <w:tcW w:w="1591" w:type="dxa"/>
            <w:noWrap/>
            <w:vAlign w:val="bottom"/>
          </w:tcPr>
          <w:p w14:paraId="377E0CAC"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1.09</w:t>
            </w:r>
          </w:p>
        </w:tc>
      </w:tr>
      <w:tr w:rsidR="007A618E" w:rsidRPr="003813C8" w14:paraId="228888C7" w14:textId="77777777" w:rsidTr="00B64E31">
        <w:trPr>
          <w:trHeight w:val="315"/>
          <w:jc w:val="center"/>
        </w:trPr>
        <w:tc>
          <w:tcPr>
            <w:tcW w:w="2225" w:type="dxa"/>
            <w:noWrap/>
            <w:vAlign w:val="bottom"/>
          </w:tcPr>
          <w:p w14:paraId="481C74A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C-XRF</w:t>
            </w:r>
          </w:p>
        </w:tc>
        <w:tc>
          <w:tcPr>
            <w:tcW w:w="924" w:type="dxa"/>
            <w:noWrap/>
            <w:vAlign w:val="bottom"/>
          </w:tcPr>
          <w:p w14:paraId="06B504EA"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1.97</w:t>
            </w:r>
          </w:p>
        </w:tc>
        <w:tc>
          <w:tcPr>
            <w:tcW w:w="960" w:type="dxa"/>
            <w:noWrap/>
            <w:vAlign w:val="bottom"/>
          </w:tcPr>
          <w:p w14:paraId="698A4658"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1.67</w:t>
            </w:r>
          </w:p>
        </w:tc>
        <w:tc>
          <w:tcPr>
            <w:tcW w:w="852" w:type="dxa"/>
            <w:noWrap/>
            <w:vAlign w:val="bottom"/>
          </w:tcPr>
          <w:p w14:paraId="78B986CA"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0.98</w:t>
            </w:r>
          </w:p>
        </w:tc>
        <w:tc>
          <w:tcPr>
            <w:tcW w:w="1068" w:type="dxa"/>
            <w:noWrap/>
            <w:vAlign w:val="bottom"/>
          </w:tcPr>
          <w:p w14:paraId="0074F803"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1.84</w:t>
            </w:r>
          </w:p>
        </w:tc>
        <w:tc>
          <w:tcPr>
            <w:tcW w:w="960" w:type="dxa"/>
            <w:noWrap/>
            <w:vAlign w:val="bottom"/>
          </w:tcPr>
          <w:p w14:paraId="225B2BB0"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1.51</w:t>
            </w:r>
          </w:p>
        </w:tc>
        <w:tc>
          <w:tcPr>
            <w:tcW w:w="1591" w:type="dxa"/>
            <w:noWrap/>
            <w:vAlign w:val="bottom"/>
          </w:tcPr>
          <w:p w14:paraId="1EA7B2F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1.10</w:t>
            </w:r>
          </w:p>
        </w:tc>
      </w:tr>
      <w:tr w:rsidR="007A618E" w:rsidRPr="003813C8" w14:paraId="55E5D41B" w14:textId="77777777" w:rsidTr="00B64E31">
        <w:trPr>
          <w:trHeight w:val="315"/>
          <w:jc w:val="center"/>
        </w:trPr>
        <w:tc>
          <w:tcPr>
            <w:tcW w:w="2225" w:type="dxa"/>
            <w:noWrap/>
            <w:vAlign w:val="bottom"/>
          </w:tcPr>
          <w:p w14:paraId="6AF4057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D-XRF</w:t>
            </w:r>
          </w:p>
        </w:tc>
        <w:tc>
          <w:tcPr>
            <w:tcW w:w="924" w:type="dxa"/>
            <w:noWrap/>
            <w:vAlign w:val="bottom"/>
          </w:tcPr>
          <w:p w14:paraId="2E83374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1.21</w:t>
            </w:r>
          </w:p>
        </w:tc>
        <w:tc>
          <w:tcPr>
            <w:tcW w:w="960" w:type="dxa"/>
            <w:noWrap/>
            <w:vAlign w:val="bottom"/>
          </w:tcPr>
          <w:p w14:paraId="7AED980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0.36</w:t>
            </w:r>
          </w:p>
        </w:tc>
        <w:tc>
          <w:tcPr>
            <w:tcW w:w="852" w:type="dxa"/>
            <w:noWrap/>
            <w:vAlign w:val="bottom"/>
          </w:tcPr>
          <w:p w14:paraId="07EF406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1.33</w:t>
            </w:r>
          </w:p>
        </w:tc>
        <w:tc>
          <w:tcPr>
            <w:tcW w:w="1068" w:type="dxa"/>
            <w:noWrap/>
            <w:vAlign w:val="bottom"/>
          </w:tcPr>
          <w:p w14:paraId="008792C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na</w:t>
            </w:r>
          </w:p>
        </w:tc>
        <w:tc>
          <w:tcPr>
            <w:tcW w:w="960" w:type="dxa"/>
            <w:noWrap/>
            <w:vAlign w:val="bottom"/>
          </w:tcPr>
          <w:p w14:paraId="6C17B05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na</w:t>
            </w:r>
          </w:p>
        </w:tc>
        <w:tc>
          <w:tcPr>
            <w:tcW w:w="1591" w:type="dxa"/>
            <w:noWrap/>
            <w:vAlign w:val="bottom"/>
          </w:tcPr>
          <w:p w14:paraId="63D3F83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1.75</w:t>
            </w:r>
          </w:p>
        </w:tc>
      </w:tr>
      <w:tr w:rsidR="007A618E" w:rsidRPr="003813C8" w14:paraId="066591DD" w14:textId="77777777" w:rsidTr="00B64E31">
        <w:trPr>
          <w:trHeight w:val="315"/>
          <w:jc w:val="center"/>
        </w:trPr>
        <w:tc>
          <w:tcPr>
            <w:tcW w:w="2225" w:type="dxa"/>
            <w:noWrap/>
            <w:vAlign w:val="bottom"/>
          </w:tcPr>
          <w:p w14:paraId="6D06FB41"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E-XRF</w:t>
            </w:r>
          </w:p>
        </w:tc>
        <w:tc>
          <w:tcPr>
            <w:tcW w:w="924" w:type="dxa"/>
            <w:noWrap/>
            <w:vAlign w:val="bottom"/>
          </w:tcPr>
          <w:p w14:paraId="3FE1D89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0.23</w:t>
            </w:r>
          </w:p>
        </w:tc>
        <w:tc>
          <w:tcPr>
            <w:tcW w:w="960" w:type="dxa"/>
            <w:noWrap/>
            <w:vAlign w:val="bottom"/>
          </w:tcPr>
          <w:p w14:paraId="563EC297"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0.66</w:t>
            </w:r>
          </w:p>
        </w:tc>
        <w:tc>
          <w:tcPr>
            <w:tcW w:w="852" w:type="dxa"/>
            <w:noWrap/>
            <w:vAlign w:val="bottom"/>
          </w:tcPr>
          <w:p w14:paraId="40BBFB5D"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0.45</w:t>
            </w:r>
          </w:p>
        </w:tc>
        <w:tc>
          <w:tcPr>
            <w:tcW w:w="1068" w:type="dxa"/>
            <w:noWrap/>
            <w:vAlign w:val="bottom"/>
          </w:tcPr>
          <w:p w14:paraId="06A6F6D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0.45</w:t>
            </w:r>
          </w:p>
        </w:tc>
        <w:tc>
          <w:tcPr>
            <w:tcW w:w="960" w:type="dxa"/>
            <w:noWrap/>
            <w:vAlign w:val="bottom"/>
          </w:tcPr>
          <w:p w14:paraId="4E57E6E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0.06</w:t>
            </w:r>
          </w:p>
        </w:tc>
        <w:tc>
          <w:tcPr>
            <w:tcW w:w="1591" w:type="dxa"/>
            <w:noWrap/>
            <w:vAlign w:val="bottom"/>
          </w:tcPr>
          <w:p w14:paraId="1D41F520"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0.62</w:t>
            </w:r>
          </w:p>
        </w:tc>
      </w:tr>
      <w:tr w:rsidR="007A618E" w:rsidRPr="003813C8" w14:paraId="5863690E" w14:textId="77777777" w:rsidTr="00B64E31">
        <w:trPr>
          <w:trHeight w:val="315"/>
          <w:jc w:val="center"/>
        </w:trPr>
        <w:tc>
          <w:tcPr>
            <w:tcW w:w="2225" w:type="dxa"/>
            <w:noWrap/>
            <w:vAlign w:val="bottom"/>
          </w:tcPr>
          <w:p w14:paraId="01997879"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F-XRF</w:t>
            </w:r>
          </w:p>
        </w:tc>
        <w:tc>
          <w:tcPr>
            <w:tcW w:w="924" w:type="dxa"/>
            <w:noWrap/>
            <w:vAlign w:val="bottom"/>
          </w:tcPr>
          <w:p w14:paraId="77AF5B5F"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0.23</w:t>
            </w:r>
          </w:p>
        </w:tc>
        <w:tc>
          <w:tcPr>
            <w:tcW w:w="960" w:type="dxa"/>
            <w:noWrap/>
            <w:vAlign w:val="bottom"/>
          </w:tcPr>
          <w:p w14:paraId="1D514C2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1.00</w:t>
            </w:r>
          </w:p>
        </w:tc>
        <w:tc>
          <w:tcPr>
            <w:tcW w:w="852" w:type="dxa"/>
            <w:noWrap/>
            <w:vAlign w:val="bottom"/>
          </w:tcPr>
          <w:p w14:paraId="52E3C7FD"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0.21</w:t>
            </w:r>
          </w:p>
        </w:tc>
        <w:tc>
          <w:tcPr>
            <w:tcW w:w="1068" w:type="dxa"/>
            <w:noWrap/>
            <w:vAlign w:val="bottom"/>
          </w:tcPr>
          <w:p w14:paraId="077C21DC"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0.07</w:t>
            </w:r>
          </w:p>
        </w:tc>
        <w:tc>
          <w:tcPr>
            <w:tcW w:w="960" w:type="dxa"/>
            <w:noWrap/>
            <w:vAlign w:val="bottom"/>
          </w:tcPr>
          <w:p w14:paraId="402BAC7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0.43</w:t>
            </w:r>
          </w:p>
        </w:tc>
        <w:tc>
          <w:tcPr>
            <w:tcW w:w="1591" w:type="dxa"/>
            <w:noWrap/>
            <w:vAlign w:val="bottom"/>
          </w:tcPr>
          <w:p w14:paraId="66835BBE"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0.37</w:t>
            </w:r>
          </w:p>
        </w:tc>
      </w:tr>
      <w:tr w:rsidR="007A618E" w:rsidRPr="003813C8" w14:paraId="132F37EA" w14:textId="77777777" w:rsidTr="00B64E31">
        <w:trPr>
          <w:trHeight w:val="315"/>
          <w:jc w:val="center"/>
        </w:trPr>
        <w:tc>
          <w:tcPr>
            <w:tcW w:w="2225" w:type="dxa"/>
            <w:noWrap/>
            <w:vAlign w:val="bottom"/>
          </w:tcPr>
          <w:p w14:paraId="78C2208A"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G-XRF</w:t>
            </w:r>
          </w:p>
        </w:tc>
        <w:tc>
          <w:tcPr>
            <w:tcW w:w="924" w:type="dxa"/>
            <w:noWrap/>
            <w:vAlign w:val="bottom"/>
          </w:tcPr>
          <w:p w14:paraId="4A6741E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0.68</w:t>
            </w:r>
          </w:p>
        </w:tc>
        <w:tc>
          <w:tcPr>
            <w:tcW w:w="960" w:type="dxa"/>
            <w:noWrap/>
            <w:vAlign w:val="bottom"/>
          </w:tcPr>
          <w:p w14:paraId="7657E074"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0.64</w:t>
            </w:r>
          </w:p>
        </w:tc>
        <w:tc>
          <w:tcPr>
            <w:tcW w:w="852" w:type="dxa"/>
            <w:noWrap/>
            <w:vAlign w:val="bottom"/>
          </w:tcPr>
          <w:p w14:paraId="244AC26B"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1.42</w:t>
            </w:r>
          </w:p>
        </w:tc>
        <w:tc>
          <w:tcPr>
            <w:tcW w:w="1068" w:type="dxa"/>
            <w:noWrap/>
            <w:vAlign w:val="bottom"/>
          </w:tcPr>
          <w:p w14:paraId="63115B82"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0.87</w:t>
            </w:r>
          </w:p>
        </w:tc>
        <w:tc>
          <w:tcPr>
            <w:tcW w:w="960" w:type="dxa"/>
            <w:noWrap/>
            <w:vAlign w:val="bottom"/>
          </w:tcPr>
          <w:p w14:paraId="2BF085DC"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0.26</w:t>
            </w:r>
          </w:p>
        </w:tc>
        <w:tc>
          <w:tcPr>
            <w:tcW w:w="1591" w:type="dxa"/>
            <w:noWrap/>
            <w:vAlign w:val="bottom"/>
          </w:tcPr>
          <w:p w14:paraId="454C1786" w14:textId="77777777" w:rsidR="007A618E" w:rsidRPr="003813C8" w:rsidRDefault="007A618E" w:rsidP="00B64E31">
            <w:pPr>
              <w:spacing w:line="480" w:lineRule="auto"/>
              <w:jc w:val="both"/>
              <w:rPr>
                <w:rFonts w:ascii="Times New Roman" w:hAnsi="Times New Roman" w:cs="Times New Roman"/>
              </w:rPr>
            </w:pPr>
            <w:r w:rsidRPr="003813C8">
              <w:rPr>
                <w:rFonts w:ascii="Times New Roman" w:hAnsi="Times New Roman" w:cs="Times New Roman"/>
              </w:rPr>
              <w:t>0.02</w:t>
            </w:r>
          </w:p>
        </w:tc>
      </w:tr>
    </w:tbl>
    <w:p w14:paraId="1580C362" w14:textId="77777777" w:rsidR="007A618E" w:rsidRPr="003813C8" w:rsidRDefault="007A618E" w:rsidP="007A618E">
      <w:pPr>
        <w:pStyle w:val="HeaderBase"/>
        <w:keepLines w:val="0"/>
        <w:tabs>
          <w:tab w:val="clear" w:pos="4320"/>
          <w:tab w:val="clear" w:pos="8640"/>
        </w:tabs>
        <w:spacing w:line="480" w:lineRule="auto"/>
        <w:jc w:val="both"/>
        <w:rPr>
          <w:rFonts w:ascii="Times New Roman" w:hAnsi="Times New Roman" w:cs="Times New Roman"/>
          <w:b/>
          <w:bCs/>
        </w:rPr>
      </w:pPr>
    </w:p>
    <w:p w14:paraId="07D442FF" w14:textId="5CB13806" w:rsidR="007A618E" w:rsidRPr="003813C8" w:rsidRDefault="007A618E" w:rsidP="007A618E">
      <w:pPr>
        <w:spacing w:line="480" w:lineRule="auto"/>
        <w:jc w:val="both"/>
        <w:rPr>
          <w:rFonts w:ascii="Times New Roman" w:hAnsi="Times New Roman" w:cs="Times New Roman"/>
        </w:rPr>
      </w:pPr>
      <w:r w:rsidRPr="003813C8">
        <w:rPr>
          <w:rFonts w:ascii="Times New Roman" w:hAnsi="Times New Roman" w:cs="Times New Roman"/>
        </w:rPr>
        <w:t xml:space="preserve">The efficiency of the </w:t>
      </w:r>
      <w:r w:rsidR="00AA4F7A">
        <w:rPr>
          <w:rFonts w:ascii="Times New Roman" w:hAnsi="Times New Roman" w:cs="Times New Roman"/>
        </w:rPr>
        <w:t>standardization</w:t>
      </w:r>
      <w:r w:rsidRPr="003813C8">
        <w:rPr>
          <w:rFonts w:ascii="Times New Roman" w:hAnsi="Times New Roman" w:cs="Times New Roman"/>
        </w:rPr>
        <w:t xml:space="preserve"> approach is also reflected in Table 3</w:t>
      </w:r>
      <w:r w:rsidR="00833E99">
        <w:rPr>
          <w:rFonts w:ascii="Times New Roman" w:hAnsi="Times New Roman" w:cs="Times New Roman"/>
        </w:rPr>
        <w:t>9</w:t>
      </w:r>
      <w:r w:rsidRPr="003813C8">
        <w:rPr>
          <w:rFonts w:ascii="Times New Roman" w:hAnsi="Times New Roman" w:cs="Times New Roman"/>
        </w:rPr>
        <w:t xml:space="preserve"> where the reproducibility is presented for the FGS standards. With the exception of Fe/Zr, reproducibility among laboratories was better than 12%. The poorer precision of Fe/Zr could be a result of the x-ray energies for Fe and Zr that are widely divergent and much more prone to take-off angle variations.</w:t>
      </w:r>
    </w:p>
    <w:p w14:paraId="751AF38B" w14:textId="77777777" w:rsidR="007A618E" w:rsidRPr="003813C8" w:rsidRDefault="007A618E" w:rsidP="007A618E">
      <w:pPr>
        <w:spacing w:line="480" w:lineRule="auto"/>
        <w:jc w:val="both"/>
        <w:rPr>
          <w:rFonts w:ascii="Times New Roman" w:hAnsi="Times New Roman" w:cs="Times New Roman"/>
        </w:rPr>
      </w:pPr>
    </w:p>
    <w:p w14:paraId="25FE2391" w14:textId="2AFED00E" w:rsidR="007A618E" w:rsidRPr="003813C8" w:rsidRDefault="006C2750" w:rsidP="00A820DC">
      <w:pPr>
        <w:pStyle w:val="Caption"/>
        <w:rPr>
          <w:rFonts w:cs="Times New Roman"/>
        </w:rPr>
      </w:pPr>
      <w:bookmarkStart w:id="160" w:name="_Toc210296717"/>
      <w:proofErr w:type="gramStart"/>
      <w:r>
        <w:t xml:space="preserve">Table </w:t>
      </w:r>
      <w:fldSimple w:instr=" SEQ Table \* ARABIC ">
        <w:r w:rsidR="004819B2">
          <w:rPr>
            <w:noProof/>
          </w:rPr>
          <w:t>39</w:t>
        </w:r>
      </w:fldSimple>
      <w:r w:rsidR="00867708">
        <w:rPr>
          <w:noProof/>
        </w:rPr>
        <w:t>.</w:t>
      </w:r>
      <w:proofErr w:type="gramEnd"/>
      <w:r w:rsidRPr="006C2750">
        <w:rPr>
          <w:rFonts w:cs="Times New Roman"/>
          <w:b/>
          <w:szCs w:val="24"/>
        </w:rPr>
        <w:t xml:space="preserve"> </w:t>
      </w:r>
      <w:r w:rsidRPr="006C2750">
        <w:t>Precision data obtained by µ-XRF methods for FGS 1 and FGS 2.</w:t>
      </w:r>
      <w:bookmarkEnd w:id="160"/>
    </w:p>
    <w:tbl>
      <w:tblPr>
        <w:tblW w:w="7824" w:type="dxa"/>
        <w:jc w:val="center"/>
        <w:tblInd w:w="-1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2"/>
        <w:gridCol w:w="1260"/>
        <w:gridCol w:w="2340"/>
        <w:gridCol w:w="2382"/>
      </w:tblGrid>
      <w:tr w:rsidR="007A618E" w:rsidRPr="003813C8" w14:paraId="2939E1F0" w14:textId="77777777" w:rsidTr="00B64E31">
        <w:trPr>
          <w:trHeight w:val="315"/>
          <w:jc w:val="center"/>
        </w:trPr>
        <w:tc>
          <w:tcPr>
            <w:tcW w:w="7824" w:type="dxa"/>
            <w:gridSpan w:val="4"/>
            <w:noWrap/>
          </w:tcPr>
          <w:p w14:paraId="21A7461F" w14:textId="77777777" w:rsidR="007A618E" w:rsidRPr="003813C8" w:rsidRDefault="007A618E" w:rsidP="00833E99">
            <w:pPr>
              <w:jc w:val="center"/>
              <w:rPr>
                <w:rFonts w:ascii="Times New Roman" w:hAnsi="Times New Roman" w:cs="Times New Roman"/>
                <w:b/>
                <w:bCs/>
                <w:color w:val="000000"/>
              </w:rPr>
            </w:pPr>
            <w:r w:rsidRPr="003813C8">
              <w:rPr>
                <w:rFonts w:ascii="Times New Roman" w:hAnsi="Times New Roman" w:cs="Times New Roman"/>
                <w:b/>
                <w:bCs/>
                <w:color w:val="000000"/>
              </w:rPr>
              <w:t>FGS 1 Precision</w:t>
            </w:r>
          </w:p>
        </w:tc>
      </w:tr>
      <w:tr w:rsidR="007A618E" w:rsidRPr="003813C8" w14:paraId="22BC0100" w14:textId="77777777" w:rsidTr="00B64E31">
        <w:trPr>
          <w:trHeight w:val="1005"/>
          <w:jc w:val="center"/>
        </w:trPr>
        <w:tc>
          <w:tcPr>
            <w:tcW w:w="1842" w:type="dxa"/>
          </w:tcPr>
          <w:p w14:paraId="2C9D8363"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Element Ratio</w:t>
            </w:r>
          </w:p>
        </w:tc>
        <w:tc>
          <w:tcPr>
            <w:tcW w:w="1260" w:type="dxa"/>
          </w:tcPr>
          <w:p w14:paraId="31C64695" w14:textId="77777777" w:rsidR="007A618E" w:rsidRPr="003813C8" w:rsidRDefault="007A618E" w:rsidP="00B64E31">
            <w:pPr>
              <w:jc w:val="center"/>
              <w:rPr>
                <w:rFonts w:ascii="Times New Roman" w:hAnsi="Times New Roman" w:cs="Times New Roman"/>
                <w:color w:val="000000"/>
                <w:vertAlign w:val="superscript"/>
              </w:rPr>
            </w:pPr>
            <w:r w:rsidRPr="003813C8">
              <w:rPr>
                <w:rFonts w:ascii="Times New Roman" w:hAnsi="Times New Roman" w:cs="Times New Roman"/>
                <w:color w:val="000000"/>
              </w:rPr>
              <w:t>Average</w:t>
            </w:r>
            <w:r w:rsidRPr="003813C8">
              <w:rPr>
                <w:rFonts w:ascii="Times New Roman" w:hAnsi="Times New Roman" w:cs="Times New Roman"/>
                <w:color w:val="000000"/>
                <w:vertAlign w:val="superscript"/>
              </w:rPr>
              <w:t>A</w:t>
            </w:r>
          </w:p>
          <w:p w14:paraId="1E8E7EE6" w14:textId="77777777" w:rsidR="007A618E" w:rsidRPr="003813C8" w:rsidRDefault="007A618E" w:rsidP="00B64E31">
            <w:pPr>
              <w:jc w:val="center"/>
              <w:rPr>
                <w:rFonts w:ascii="Times New Roman" w:hAnsi="Times New Roman" w:cs="Times New Roman"/>
                <w:color w:val="000000"/>
              </w:rPr>
            </w:pPr>
          </w:p>
        </w:tc>
        <w:tc>
          <w:tcPr>
            <w:tcW w:w="2340" w:type="dxa"/>
          </w:tcPr>
          <w:p w14:paraId="5BA6FCF1"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Repeatability-within</w:t>
            </w:r>
          </w:p>
          <w:p w14:paraId="30429D04"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sr (%)</w:t>
            </w:r>
            <w:r>
              <w:rPr>
                <w:rFonts w:ascii="Times New Roman" w:hAnsi="Times New Roman" w:cs="Times New Roman"/>
                <w:color w:val="000000"/>
                <w:vertAlign w:val="superscript"/>
              </w:rPr>
              <w:t>A</w:t>
            </w:r>
          </w:p>
        </w:tc>
        <w:tc>
          <w:tcPr>
            <w:tcW w:w="2382" w:type="dxa"/>
          </w:tcPr>
          <w:p w14:paraId="068E78C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Reproducibility-between </w:t>
            </w:r>
            <w:r>
              <w:rPr>
                <w:rFonts w:ascii="Times New Roman" w:hAnsi="Times New Roman" w:cs="Times New Roman"/>
              </w:rPr>
              <w:t xml:space="preserve"> </w:t>
            </w:r>
            <w:r w:rsidRPr="003813C8">
              <w:rPr>
                <w:rFonts w:ascii="Times New Roman" w:hAnsi="Times New Roman" w:cs="Times New Roman"/>
              </w:rPr>
              <w:t>s</w:t>
            </w:r>
            <w:r w:rsidRPr="003813C8">
              <w:rPr>
                <w:rFonts w:ascii="Times New Roman" w:hAnsi="Times New Roman" w:cs="Times New Roman"/>
                <w:vertAlign w:val="subscript"/>
              </w:rPr>
              <w:t xml:space="preserve">R </w:t>
            </w:r>
            <w:r w:rsidRPr="003813C8">
              <w:rPr>
                <w:rFonts w:ascii="Times New Roman" w:hAnsi="Times New Roman" w:cs="Times New Roman"/>
              </w:rPr>
              <w:t>(%)</w:t>
            </w:r>
            <w:r>
              <w:rPr>
                <w:rFonts w:ascii="Times New Roman" w:hAnsi="Times New Roman" w:cs="Times New Roman"/>
                <w:color w:val="000000"/>
                <w:vertAlign w:val="superscript"/>
              </w:rPr>
              <w:t>B</w:t>
            </w:r>
          </w:p>
        </w:tc>
      </w:tr>
      <w:tr w:rsidR="007A618E" w:rsidRPr="003813C8" w14:paraId="52E1D44F" w14:textId="77777777" w:rsidTr="00B64E31">
        <w:trPr>
          <w:trHeight w:val="315"/>
          <w:jc w:val="center"/>
        </w:trPr>
        <w:tc>
          <w:tcPr>
            <w:tcW w:w="1842" w:type="dxa"/>
            <w:noWrap/>
          </w:tcPr>
          <w:p w14:paraId="217F11E7"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Ca/Mg</w:t>
            </w:r>
          </w:p>
        </w:tc>
        <w:tc>
          <w:tcPr>
            <w:tcW w:w="1260" w:type="dxa"/>
            <w:noWrap/>
          </w:tcPr>
          <w:p w14:paraId="22DE878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0.89</w:t>
            </w:r>
          </w:p>
        </w:tc>
        <w:tc>
          <w:tcPr>
            <w:tcW w:w="2340" w:type="dxa"/>
            <w:noWrap/>
          </w:tcPr>
          <w:p w14:paraId="4E026A9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w:t>
            </w:r>
          </w:p>
        </w:tc>
        <w:tc>
          <w:tcPr>
            <w:tcW w:w="2382" w:type="dxa"/>
            <w:noWrap/>
          </w:tcPr>
          <w:p w14:paraId="4DBFD1D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r>
      <w:tr w:rsidR="007A618E" w:rsidRPr="003813C8" w14:paraId="5EFFFD47" w14:textId="77777777" w:rsidTr="00B64E31">
        <w:trPr>
          <w:trHeight w:val="315"/>
          <w:jc w:val="center"/>
        </w:trPr>
        <w:tc>
          <w:tcPr>
            <w:tcW w:w="1842" w:type="dxa"/>
            <w:noWrap/>
          </w:tcPr>
          <w:p w14:paraId="3C9AC52C"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Ca/Ti</w:t>
            </w:r>
          </w:p>
        </w:tc>
        <w:tc>
          <w:tcPr>
            <w:tcW w:w="1260" w:type="dxa"/>
            <w:noWrap/>
          </w:tcPr>
          <w:p w14:paraId="188B071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1.44</w:t>
            </w:r>
          </w:p>
        </w:tc>
        <w:tc>
          <w:tcPr>
            <w:tcW w:w="2340" w:type="dxa"/>
            <w:noWrap/>
          </w:tcPr>
          <w:p w14:paraId="289C02F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w:t>
            </w:r>
          </w:p>
        </w:tc>
        <w:tc>
          <w:tcPr>
            <w:tcW w:w="2382" w:type="dxa"/>
            <w:noWrap/>
          </w:tcPr>
          <w:p w14:paraId="042A1F5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w:t>
            </w:r>
          </w:p>
        </w:tc>
      </w:tr>
      <w:tr w:rsidR="007A618E" w:rsidRPr="003813C8" w14:paraId="1CE3BD9A" w14:textId="77777777" w:rsidTr="00B64E31">
        <w:trPr>
          <w:trHeight w:val="315"/>
          <w:jc w:val="center"/>
        </w:trPr>
        <w:tc>
          <w:tcPr>
            <w:tcW w:w="1842" w:type="dxa"/>
            <w:noWrap/>
          </w:tcPr>
          <w:p w14:paraId="1DA475FF"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Ca/Fe</w:t>
            </w:r>
          </w:p>
        </w:tc>
        <w:tc>
          <w:tcPr>
            <w:tcW w:w="1260" w:type="dxa"/>
            <w:noWrap/>
          </w:tcPr>
          <w:p w14:paraId="494F6C0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1.07</w:t>
            </w:r>
          </w:p>
        </w:tc>
        <w:tc>
          <w:tcPr>
            <w:tcW w:w="2340" w:type="dxa"/>
            <w:noWrap/>
          </w:tcPr>
          <w:p w14:paraId="06EF87A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w:t>
            </w:r>
          </w:p>
        </w:tc>
        <w:tc>
          <w:tcPr>
            <w:tcW w:w="2382" w:type="dxa"/>
            <w:noWrap/>
          </w:tcPr>
          <w:p w14:paraId="2E34065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w:t>
            </w:r>
          </w:p>
        </w:tc>
      </w:tr>
      <w:tr w:rsidR="007A618E" w:rsidRPr="003813C8" w14:paraId="6FCD5F3C" w14:textId="77777777" w:rsidTr="00B64E31">
        <w:trPr>
          <w:trHeight w:val="315"/>
          <w:jc w:val="center"/>
        </w:trPr>
        <w:tc>
          <w:tcPr>
            <w:tcW w:w="1842" w:type="dxa"/>
            <w:noWrap/>
          </w:tcPr>
          <w:p w14:paraId="67ED84CD"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Sr/Zr</w:t>
            </w:r>
          </w:p>
        </w:tc>
        <w:tc>
          <w:tcPr>
            <w:tcW w:w="1260" w:type="dxa"/>
            <w:noWrap/>
          </w:tcPr>
          <w:p w14:paraId="1E0C8DB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0.60</w:t>
            </w:r>
          </w:p>
        </w:tc>
        <w:tc>
          <w:tcPr>
            <w:tcW w:w="2340" w:type="dxa"/>
            <w:noWrap/>
          </w:tcPr>
          <w:p w14:paraId="62A60FE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w:t>
            </w:r>
          </w:p>
        </w:tc>
        <w:tc>
          <w:tcPr>
            <w:tcW w:w="2382" w:type="dxa"/>
            <w:noWrap/>
          </w:tcPr>
          <w:p w14:paraId="17BE04D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12</w:t>
            </w:r>
          </w:p>
        </w:tc>
      </w:tr>
      <w:tr w:rsidR="007A618E" w:rsidRPr="003813C8" w14:paraId="3999FADF" w14:textId="77777777" w:rsidTr="00B64E31">
        <w:trPr>
          <w:trHeight w:val="315"/>
          <w:jc w:val="center"/>
        </w:trPr>
        <w:tc>
          <w:tcPr>
            <w:tcW w:w="1842" w:type="dxa"/>
            <w:noWrap/>
          </w:tcPr>
          <w:p w14:paraId="34CB6F8B"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Fe/Zr</w:t>
            </w:r>
          </w:p>
        </w:tc>
        <w:tc>
          <w:tcPr>
            <w:tcW w:w="1260" w:type="dxa"/>
            <w:noWrap/>
          </w:tcPr>
          <w:p w14:paraId="7B82ECF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0.81</w:t>
            </w:r>
          </w:p>
        </w:tc>
        <w:tc>
          <w:tcPr>
            <w:tcW w:w="2340" w:type="dxa"/>
            <w:noWrap/>
          </w:tcPr>
          <w:p w14:paraId="68C9351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2382" w:type="dxa"/>
            <w:noWrap/>
          </w:tcPr>
          <w:p w14:paraId="0A06954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16</w:t>
            </w:r>
          </w:p>
        </w:tc>
      </w:tr>
      <w:tr w:rsidR="007A618E" w:rsidRPr="003813C8" w14:paraId="18EA82D0" w14:textId="77777777" w:rsidTr="00B64E31">
        <w:trPr>
          <w:trHeight w:val="315"/>
          <w:jc w:val="center"/>
        </w:trPr>
        <w:tc>
          <w:tcPr>
            <w:tcW w:w="1842" w:type="dxa"/>
            <w:noWrap/>
          </w:tcPr>
          <w:p w14:paraId="6339FF52"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Ca/K</w:t>
            </w:r>
          </w:p>
        </w:tc>
        <w:tc>
          <w:tcPr>
            <w:tcW w:w="1260" w:type="dxa"/>
            <w:noWrap/>
          </w:tcPr>
          <w:p w14:paraId="4304E37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2.61</w:t>
            </w:r>
          </w:p>
        </w:tc>
        <w:tc>
          <w:tcPr>
            <w:tcW w:w="2340" w:type="dxa"/>
            <w:noWrap/>
          </w:tcPr>
          <w:p w14:paraId="2D978E5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w:t>
            </w:r>
          </w:p>
        </w:tc>
        <w:tc>
          <w:tcPr>
            <w:tcW w:w="2382" w:type="dxa"/>
            <w:noWrap/>
          </w:tcPr>
          <w:p w14:paraId="2A3D9E3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w:t>
            </w:r>
          </w:p>
        </w:tc>
      </w:tr>
      <w:tr w:rsidR="007A618E" w:rsidRPr="003813C8" w14:paraId="3A9889BC" w14:textId="77777777" w:rsidTr="00B64E31">
        <w:trPr>
          <w:trHeight w:val="315"/>
          <w:jc w:val="center"/>
        </w:trPr>
        <w:tc>
          <w:tcPr>
            <w:tcW w:w="1842" w:type="dxa"/>
            <w:noWrap/>
          </w:tcPr>
          <w:p w14:paraId="77A92433" w14:textId="77777777" w:rsidR="007A618E" w:rsidRPr="003813C8" w:rsidRDefault="007A618E" w:rsidP="00B64E31">
            <w:pPr>
              <w:jc w:val="center"/>
              <w:rPr>
                <w:rFonts w:ascii="Times New Roman" w:hAnsi="Times New Roman" w:cs="Times New Roman"/>
              </w:rPr>
            </w:pPr>
          </w:p>
        </w:tc>
        <w:tc>
          <w:tcPr>
            <w:tcW w:w="1260" w:type="dxa"/>
            <w:noWrap/>
          </w:tcPr>
          <w:p w14:paraId="2EDEB309" w14:textId="77777777" w:rsidR="007A618E" w:rsidRPr="003813C8" w:rsidRDefault="007A618E" w:rsidP="00B64E31">
            <w:pPr>
              <w:jc w:val="center"/>
              <w:rPr>
                <w:rFonts w:ascii="Times New Roman" w:hAnsi="Times New Roman" w:cs="Times New Roman"/>
              </w:rPr>
            </w:pPr>
          </w:p>
        </w:tc>
        <w:tc>
          <w:tcPr>
            <w:tcW w:w="2340" w:type="dxa"/>
            <w:noWrap/>
          </w:tcPr>
          <w:p w14:paraId="30873983" w14:textId="77777777" w:rsidR="007A618E" w:rsidRPr="003813C8" w:rsidRDefault="007A618E" w:rsidP="00B64E31">
            <w:pPr>
              <w:jc w:val="center"/>
              <w:rPr>
                <w:rFonts w:ascii="Times New Roman" w:hAnsi="Times New Roman" w:cs="Times New Roman"/>
              </w:rPr>
            </w:pPr>
          </w:p>
        </w:tc>
        <w:tc>
          <w:tcPr>
            <w:tcW w:w="2382" w:type="dxa"/>
            <w:noWrap/>
          </w:tcPr>
          <w:p w14:paraId="4EB616E1" w14:textId="77777777" w:rsidR="007A618E" w:rsidRPr="003813C8" w:rsidRDefault="007A618E" w:rsidP="00B64E31">
            <w:pPr>
              <w:jc w:val="center"/>
              <w:rPr>
                <w:rFonts w:ascii="Times New Roman" w:hAnsi="Times New Roman" w:cs="Times New Roman"/>
              </w:rPr>
            </w:pPr>
          </w:p>
        </w:tc>
      </w:tr>
      <w:tr w:rsidR="007A618E" w:rsidRPr="003813C8" w14:paraId="6395489A" w14:textId="77777777" w:rsidTr="00B64E31">
        <w:trPr>
          <w:trHeight w:val="315"/>
          <w:jc w:val="center"/>
        </w:trPr>
        <w:tc>
          <w:tcPr>
            <w:tcW w:w="7824" w:type="dxa"/>
            <w:gridSpan w:val="4"/>
            <w:noWrap/>
          </w:tcPr>
          <w:p w14:paraId="08E8BC87" w14:textId="77777777" w:rsidR="007A618E" w:rsidRPr="003813C8" w:rsidRDefault="007A618E" w:rsidP="00B64E31">
            <w:pPr>
              <w:jc w:val="center"/>
              <w:rPr>
                <w:rFonts w:ascii="Times New Roman" w:hAnsi="Times New Roman" w:cs="Times New Roman"/>
                <w:b/>
                <w:bCs/>
                <w:color w:val="000000"/>
              </w:rPr>
            </w:pPr>
            <w:r w:rsidRPr="003813C8">
              <w:rPr>
                <w:rFonts w:ascii="Times New Roman" w:hAnsi="Times New Roman" w:cs="Times New Roman"/>
                <w:b/>
                <w:bCs/>
                <w:color w:val="000000"/>
              </w:rPr>
              <w:t>FGS 2 Precision</w:t>
            </w:r>
          </w:p>
        </w:tc>
      </w:tr>
      <w:tr w:rsidR="007A618E" w:rsidRPr="003813C8" w14:paraId="1EC1A657" w14:textId="77777777" w:rsidTr="00B64E31">
        <w:trPr>
          <w:trHeight w:val="1005"/>
          <w:jc w:val="center"/>
        </w:trPr>
        <w:tc>
          <w:tcPr>
            <w:tcW w:w="1842" w:type="dxa"/>
          </w:tcPr>
          <w:p w14:paraId="710F39AC"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Element Ratio</w:t>
            </w:r>
          </w:p>
        </w:tc>
        <w:tc>
          <w:tcPr>
            <w:tcW w:w="1260" w:type="dxa"/>
          </w:tcPr>
          <w:p w14:paraId="702473BE" w14:textId="77777777" w:rsidR="007A618E" w:rsidRPr="003813C8" w:rsidRDefault="007A618E" w:rsidP="00B64E31">
            <w:pPr>
              <w:jc w:val="center"/>
              <w:rPr>
                <w:rFonts w:ascii="Times New Roman" w:hAnsi="Times New Roman" w:cs="Times New Roman"/>
                <w:color w:val="000000"/>
                <w:vertAlign w:val="superscript"/>
              </w:rPr>
            </w:pPr>
            <w:r w:rsidRPr="003813C8">
              <w:rPr>
                <w:rFonts w:ascii="Times New Roman" w:hAnsi="Times New Roman" w:cs="Times New Roman"/>
                <w:color w:val="000000"/>
              </w:rPr>
              <w:t>Average</w:t>
            </w:r>
            <w:r w:rsidRPr="003813C8">
              <w:rPr>
                <w:rFonts w:ascii="Times New Roman" w:hAnsi="Times New Roman" w:cs="Times New Roman"/>
                <w:color w:val="000000"/>
                <w:vertAlign w:val="superscript"/>
              </w:rPr>
              <w:t>A</w:t>
            </w:r>
          </w:p>
          <w:p w14:paraId="41792E65" w14:textId="77777777" w:rsidR="007A618E" w:rsidRPr="003813C8" w:rsidRDefault="007A618E" w:rsidP="00B64E31">
            <w:pPr>
              <w:jc w:val="center"/>
              <w:rPr>
                <w:rFonts w:ascii="Times New Roman" w:hAnsi="Times New Roman" w:cs="Times New Roman"/>
                <w:color w:val="000000"/>
              </w:rPr>
            </w:pPr>
          </w:p>
        </w:tc>
        <w:tc>
          <w:tcPr>
            <w:tcW w:w="2340" w:type="dxa"/>
          </w:tcPr>
          <w:p w14:paraId="60F5A198"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Repeatability-within</w:t>
            </w:r>
          </w:p>
          <w:p w14:paraId="4A453A4E"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sr (%)</w:t>
            </w:r>
            <w:r>
              <w:rPr>
                <w:rFonts w:ascii="Times New Roman" w:hAnsi="Times New Roman" w:cs="Times New Roman"/>
                <w:color w:val="000000"/>
                <w:vertAlign w:val="superscript"/>
              </w:rPr>
              <w:t>A</w:t>
            </w:r>
          </w:p>
        </w:tc>
        <w:tc>
          <w:tcPr>
            <w:tcW w:w="2382" w:type="dxa"/>
          </w:tcPr>
          <w:p w14:paraId="5CDAA65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Reproducibility-between</w:t>
            </w:r>
          </w:p>
          <w:p w14:paraId="4B2D2A6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w:t>
            </w:r>
            <w:r w:rsidRPr="003813C8">
              <w:rPr>
                <w:rFonts w:ascii="Times New Roman" w:hAnsi="Times New Roman" w:cs="Times New Roman"/>
                <w:vertAlign w:val="subscript"/>
              </w:rPr>
              <w:t xml:space="preserve">R </w:t>
            </w:r>
            <w:r w:rsidRPr="003813C8">
              <w:rPr>
                <w:rFonts w:ascii="Times New Roman" w:hAnsi="Times New Roman" w:cs="Times New Roman"/>
              </w:rPr>
              <w:t>(%)</w:t>
            </w:r>
            <w:r>
              <w:rPr>
                <w:rFonts w:ascii="Times New Roman" w:hAnsi="Times New Roman" w:cs="Times New Roman"/>
                <w:color w:val="000000"/>
                <w:vertAlign w:val="superscript"/>
              </w:rPr>
              <w:t>B</w:t>
            </w:r>
          </w:p>
        </w:tc>
      </w:tr>
      <w:tr w:rsidR="007A618E" w:rsidRPr="003813C8" w14:paraId="19E4BDA4" w14:textId="77777777" w:rsidTr="00B64E31">
        <w:trPr>
          <w:trHeight w:val="315"/>
          <w:jc w:val="center"/>
        </w:trPr>
        <w:tc>
          <w:tcPr>
            <w:tcW w:w="1842" w:type="dxa"/>
            <w:noWrap/>
          </w:tcPr>
          <w:p w14:paraId="06170C0F"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Ca/Mg</w:t>
            </w:r>
          </w:p>
        </w:tc>
        <w:tc>
          <w:tcPr>
            <w:tcW w:w="1260" w:type="dxa"/>
            <w:noWrap/>
          </w:tcPr>
          <w:p w14:paraId="3D36549F"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0.93</w:t>
            </w:r>
          </w:p>
        </w:tc>
        <w:tc>
          <w:tcPr>
            <w:tcW w:w="2340" w:type="dxa"/>
            <w:noWrap/>
          </w:tcPr>
          <w:p w14:paraId="685921F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w:t>
            </w:r>
          </w:p>
        </w:tc>
        <w:tc>
          <w:tcPr>
            <w:tcW w:w="2382" w:type="dxa"/>
            <w:noWrap/>
          </w:tcPr>
          <w:p w14:paraId="3E77EDA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w:t>
            </w:r>
          </w:p>
        </w:tc>
      </w:tr>
      <w:tr w:rsidR="007A618E" w:rsidRPr="003813C8" w14:paraId="7B506BE3" w14:textId="77777777" w:rsidTr="00B64E31">
        <w:trPr>
          <w:trHeight w:val="315"/>
          <w:jc w:val="center"/>
        </w:trPr>
        <w:tc>
          <w:tcPr>
            <w:tcW w:w="1842" w:type="dxa"/>
            <w:noWrap/>
          </w:tcPr>
          <w:p w14:paraId="774C093A"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Ca/Ti</w:t>
            </w:r>
          </w:p>
        </w:tc>
        <w:tc>
          <w:tcPr>
            <w:tcW w:w="1260" w:type="dxa"/>
            <w:noWrap/>
          </w:tcPr>
          <w:p w14:paraId="3B0AEF4E"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0.36</w:t>
            </w:r>
          </w:p>
        </w:tc>
        <w:tc>
          <w:tcPr>
            <w:tcW w:w="2340" w:type="dxa"/>
            <w:noWrap/>
          </w:tcPr>
          <w:p w14:paraId="2D8B594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w:t>
            </w:r>
          </w:p>
        </w:tc>
        <w:tc>
          <w:tcPr>
            <w:tcW w:w="2382" w:type="dxa"/>
            <w:noWrap/>
          </w:tcPr>
          <w:p w14:paraId="55ECDFB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w:t>
            </w:r>
          </w:p>
        </w:tc>
      </w:tr>
      <w:tr w:rsidR="007A618E" w:rsidRPr="003813C8" w14:paraId="247654EA" w14:textId="77777777" w:rsidTr="00B64E31">
        <w:trPr>
          <w:trHeight w:val="315"/>
          <w:jc w:val="center"/>
        </w:trPr>
        <w:tc>
          <w:tcPr>
            <w:tcW w:w="1842" w:type="dxa"/>
            <w:noWrap/>
          </w:tcPr>
          <w:p w14:paraId="5747EAEF"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Ca/Fe</w:t>
            </w:r>
          </w:p>
        </w:tc>
        <w:tc>
          <w:tcPr>
            <w:tcW w:w="1260" w:type="dxa"/>
            <w:noWrap/>
          </w:tcPr>
          <w:p w14:paraId="7D0CBC3F"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0.23</w:t>
            </w:r>
          </w:p>
        </w:tc>
        <w:tc>
          <w:tcPr>
            <w:tcW w:w="2340" w:type="dxa"/>
            <w:noWrap/>
          </w:tcPr>
          <w:p w14:paraId="6C9EAC8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w:t>
            </w:r>
          </w:p>
        </w:tc>
        <w:tc>
          <w:tcPr>
            <w:tcW w:w="2382" w:type="dxa"/>
            <w:noWrap/>
          </w:tcPr>
          <w:p w14:paraId="1E4DA9C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w:t>
            </w:r>
          </w:p>
        </w:tc>
      </w:tr>
      <w:tr w:rsidR="007A618E" w:rsidRPr="003813C8" w14:paraId="6BD74493" w14:textId="77777777" w:rsidTr="00B64E31">
        <w:trPr>
          <w:trHeight w:val="315"/>
          <w:jc w:val="center"/>
        </w:trPr>
        <w:tc>
          <w:tcPr>
            <w:tcW w:w="1842" w:type="dxa"/>
            <w:noWrap/>
          </w:tcPr>
          <w:p w14:paraId="6AA45BE3"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Sr/Zr</w:t>
            </w:r>
          </w:p>
        </w:tc>
        <w:tc>
          <w:tcPr>
            <w:tcW w:w="1260" w:type="dxa"/>
            <w:noWrap/>
          </w:tcPr>
          <w:p w14:paraId="3E660D39"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0.55</w:t>
            </w:r>
          </w:p>
        </w:tc>
        <w:tc>
          <w:tcPr>
            <w:tcW w:w="2340" w:type="dxa"/>
            <w:noWrap/>
          </w:tcPr>
          <w:p w14:paraId="6C1623E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w:t>
            </w:r>
          </w:p>
        </w:tc>
        <w:tc>
          <w:tcPr>
            <w:tcW w:w="2382" w:type="dxa"/>
            <w:noWrap/>
          </w:tcPr>
          <w:p w14:paraId="286CAA8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w:t>
            </w:r>
          </w:p>
        </w:tc>
      </w:tr>
      <w:tr w:rsidR="007A618E" w:rsidRPr="003813C8" w14:paraId="7817DB67" w14:textId="77777777" w:rsidTr="00B64E31">
        <w:trPr>
          <w:trHeight w:val="315"/>
          <w:jc w:val="center"/>
        </w:trPr>
        <w:tc>
          <w:tcPr>
            <w:tcW w:w="1842" w:type="dxa"/>
            <w:noWrap/>
          </w:tcPr>
          <w:p w14:paraId="3C6EB071"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Fe/Zr</w:t>
            </w:r>
          </w:p>
        </w:tc>
        <w:tc>
          <w:tcPr>
            <w:tcW w:w="1260" w:type="dxa"/>
            <w:noWrap/>
          </w:tcPr>
          <w:p w14:paraId="7D73AE65"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0.86</w:t>
            </w:r>
          </w:p>
        </w:tc>
        <w:tc>
          <w:tcPr>
            <w:tcW w:w="2340" w:type="dxa"/>
            <w:noWrap/>
          </w:tcPr>
          <w:p w14:paraId="59F6669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w:t>
            </w:r>
          </w:p>
        </w:tc>
        <w:tc>
          <w:tcPr>
            <w:tcW w:w="2382" w:type="dxa"/>
            <w:noWrap/>
          </w:tcPr>
          <w:p w14:paraId="5CCB235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w:t>
            </w:r>
          </w:p>
        </w:tc>
      </w:tr>
      <w:tr w:rsidR="007A618E" w:rsidRPr="003813C8" w14:paraId="01BE90B6" w14:textId="77777777" w:rsidTr="00B64E31">
        <w:trPr>
          <w:trHeight w:val="315"/>
          <w:jc w:val="center"/>
        </w:trPr>
        <w:tc>
          <w:tcPr>
            <w:tcW w:w="1842" w:type="dxa"/>
            <w:noWrap/>
          </w:tcPr>
          <w:p w14:paraId="464908F6"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Ca/K</w:t>
            </w:r>
          </w:p>
        </w:tc>
        <w:tc>
          <w:tcPr>
            <w:tcW w:w="1260" w:type="dxa"/>
            <w:noWrap/>
          </w:tcPr>
          <w:p w14:paraId="7AE999A9" w14:textId="77777777" w:rsidR="007A618E" w:rsidRPr="003813C8" w:rsidRDefault="007A618E" w:rsidP="00B64E31">
            <w:pPr>
              <w:jc w:val="center"/>
              <w:rPr>
                <w:rFonts w:ascii="Times New Roman" w:hAnsi="Times New Roman" w:cs="Times New Roman"/>
                <w:color w:val="000000"/>
              </w:rPr>
            </w:pPr>
            <w:r w:rsidRPr="003813C8">
              <w:rPr>
                <w:rFonts w:ascii="Times New Roman" w:hAnsi="Times New Roman" w:cs="Times New Roman"/>
                <w:color w:val="000000"/>
              </w:rPr>
              <w:t>0.55</w:t>
            </w:r>
          </w:p>
        </w:tc>
        <w:tc>
          <w:tcPr>
            <w:tcW w:w="2340" w:type="dxa"/>
            <w:noWrap/>
          </w:tcPr>
          <w:p w14:paraId="6EB8CF7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w:t>
            </w:r>
          </w:p>
        </w:tc>
        <w:tc>
          <w:tcPr>
            <w:tcW w:w="2382" w:type="dxa"/>
            <w:noWrap/>
          </w:tcPr>
          <w:p w14:paraId="42FD129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w:t>
            </w:r>
          </w:p>
        </w:tc>
      </w:tr>
    </w:tbl>
    <w:p w14:paraId="06C23A89" w14:textId="77777777" w:rsidR="007A618E" w:rsidRDefault="007A618E" w:rsidP="007A618E">
      <w:pPr>
        <w:jc w:val="both"/>
        <w:rPr>
          <w:rFonts w:ascii="Times New Roman" w:hAnsi="Times New Roman" w:cs="Times New Roman"/>
        </w:rPr>
      </w:pPr>
      <w:r w:rsidRPr="003813C8">
        <w:rPr>
          <w:rFonts w:ascii="Times New Roman" w:hAnsi="Times New Roman" w:cs="Times New Roman"/>
          <w:color w:val="000000"/>
          <w:vertAlign w:val="superscript"/>
        </w:rPr>
        <w:t>A</w:t>
      </w:r>
      <w:r w:rsidRPr="003813C8">
        <w:rPr>
          <w:rFonts w:ascii="Times New Roman" w:hAnsi="Times New Roman" w:cs="Times New Roman"/>
        </w:rPr>
        <w:t xml:space="preserve">Average value obtained from 9 different </w:t>
      </w:r>
      <w:r w:rsidRPr="003813C8">
        <w:rPr>
          <w:rFonts w:ascii="Times New Roman" w:hAnsi="Times New Roman" w:cs="Times New Roman"/>
        </w:rPr>
        <w:sym w:font="Symbol" w:char="F06D"/>
      </w:r>
      <w:r w:rsidRPr="003813C8">
        <w:rPr>
          <w:rFonts w:ascii="Times New Roman" w:hAnsi="Times New Roman" w:cs="Times New Roman"/>
        </w:rPr>
        <w:t>-XRF instrument configurations, 7 replicates per configuration for a total of 63 replicates.</w:t>
      </w:r>
    </w:p>
    <w:p w14:paraId="644C57E3" w14:textId="77777777" w:rsidR="007A618E" w:rsidRDefault="007A618E" w:rsidP="007A618E">
      <w:pPr>
        <w:jc w:val="both"/>
        <w:rPr>
          <w:rFonts w:ascii="Times New Roman" w:hAnsi="Times New Roman" w:cs="Times New Roman"/>
        </w:rPr>
      </w:pPr>
    </w:p>
    <w:p w14:paraId="5FD48030" w14:textId="77777777" w:rsidR="007A618E" w:rsidRPr="003813C8" w:rsidRDefault="007A618E" w:rsidP="007A618E">
      <w:pPr>
        <w:jc w:val="both"/>
        <w:rPr>
          <w:rFonts w:ascii="Times New Roman" w:hAnsi="Times New Roman" w:cs="Times New Roman"/>
        </w:rPr>
      </w:pPr>
      <w:r w:rsidRPr="003813C8">
        <w:rPr>
          <w:rFonts w:ascii="Times New Roman" w:hAnsi="Times New Roman" w:cs="Times New Roman"/>
          <w:color w:val="000000"/>
          <w:vertAlign w:val="superscript"/>
        </w:rPr>
        <w:t xml:space="preserve">C </w:t>
      </w:r>
      <w:r w:rsidRPr="003813C8">
        <w:rPr>
          <w:rFonts w:ascii="Times New Roman" w:hAnsi="Times New Roman" w:cs="Times New Roman"/>
        </w:rPr>
        <w:t xml:space="preserve">Variation estimated as %RSD from mean values for 9 different </w:t>
      </w:r>
      <w:r w:rsidRPr="003813C8">
        <w:rPr>
          <w:rFonts w:ascii="Times New Roman" w:hAnsi="Times New Roman" w:cs="Times New Roman"/>
        </w:rPr>
        <w:sym w:font="Symbol" w:char="F06D"/>
      </w:r>
      <w:r w:rsidRPr="003813C8">
        <w:rPr>
          <w:rFonts w:ascii="Times New Roman" w:hAnsi="Times New Roman" w:cs="Times New Roman"/>
        </w:rPr>
        <w:t>-XRF instrument configurations. Mean values were estimated from ratios normalized to SRM NIST 1831.</w:t>
      </w:r>
    </w:p>
    <w:p w14:paraId="76468F18" w14:textId="77777777" w:rsidR="007A618E" w:rsidRPr="003813C8" w:rsidRDefault="007A618E" w:rsidP="007A618E">
      <w:pPr>
        <w:spacing w:line="480" w:lineRule="auto"/>
        <w:jc w:val="both"/>
        <w:rPr>
          <w:rFonts w:ascii="Times New Roman" w:hAnsi="Times New Roman" w:cs="Times New Roman"/>
        </w:rPr>
      </w:pPr>
    </w:p>
    <w:p w14:paraId="0BEC8DDF" w14:textId="77777777" w:rsidR="007A618E" w:rsidRPr="003813C8" w:rsidRDefault="007A618E" w:rsidP="00833E99">
      <w:pPr>
        <w:pStyle w:val="Heading5"/>
        <w:jc w:val="both"/>
        <w:rPr>
          <w:rFonts w:cs="Times New Roman"/>
        </w:rPr>
      </w:pPr>
      <w:r w:rsidRPr="003813C8">
        <w:rPr>
          <w:rFonts w:cs="Times New Roman"/>
        </w:rPr>
        <w:t>4.2.1.1.3 Comparison of figures of merit of µ-XRF, ICP-based methods and LIBS.</w:t>
      </w:r>
    </w:p>
    <w:p w14:paraId="0D0B6B1F" w14:textId="5B35684D" w:rsidR="007A618E" w:rsidRPr="003813C8" w:rsidRDefault="007A618E" w:rsidP="00833E99">
      <w:pPr>
        <w:spacing w:line="480" w:lineRule="auto"/>
        <w:ind w:firstLine="720"/>
        <w:jc w:val="both"/>
        <w:rPr>
          <w:rFonts w:ascii="Times New Roman" w:hAnsi="Times New Roman" w:cs="Times New Roman"/>
          <w:bCs/>
        </w:rPr>
      </w:pPr>
      <w:r w:rsidRPr="003813C8">
        <w:rPr>
          <w:rFonts w:ascii="Times New Roman" w:hAnsi="Times New Roman" w:cs="Times New Roman"/>
          <w:bCs/>
        </w:rPr>
        <w:t>Figures of merit such as repeatability, reproducibility, bias and limits of detection were evaluated in these interlaboratory tests. Precision an</w:t>
      </w:r>
      <w:r w:rsidR="00833E99">
        <w:rPr>
          <w:rFonts w:ascii="Times New Roman" w:hAnsi="Times New Roman" w:cs="Times New Roman"/>
          <w:bCs/>
        </w:rPr>
        <w:t>d bias figures obtained by ICP and</w:t>
      </w:r>
      <w:r w:rsidRPr="003813C8">
        <w:rPr>
          <w:rFonts w:ascii="Times New Roman" w:hAnsi="Times New Roman" w:cs="Times New Roman"/>
          <w:bCs/>
        </w:rPr>
        <w:t xml:space="preserve"> µ-XRF methods were suitable for purposes of glass comparisons in the forensic context.</w:t>
      </w:r>
    </w:p>
    <w:p w14:paraId="0A194634" w14:textId="7500E6DC" w:rsidR="007A618E" w:rsidRPr="003813C8" w:rsidRDefault="007A618E" w:rsidP="00833E99">
      <w:pPr>
        <w:spacing w:line="480" w:lineRule="auto"/>
        <w:ind w:firstLine="720"/>
        <w:jc w:val="both"/>
        <w:rPr>
          <w:rFonts w:ascii="Times New Roman" w:hAnsi="Times New Roman" w:cs="Times New Roman"/>
        </w:rPr>
      </w:pPr>
      <w:r w:rsidRPr="003813C8">
        <w:rPr>
          <w:rFonts w:ascii="Times New Roman" w:hAnsi="Times New Roman" w:cs="Times New Roman"/>
        </w:rPr>
        <w:t>The precision in terms of repeatability and reproducibility is reported for ICP-MS (Tables 3</w:t>
      </w:r>
      <w:r w:rsidR="00833E99">
        <w:rPr>
          <w:rFonts w:ascii="Times New Roman" w:hAnsi="Times New Roman" w:cs="Times New Roman"/>
        </w:rPr>
        <w:t>5</w:t>
      </w:r>
      <w:r w:rsidRPr="003813C8">
        <w:rPr>
          <w:rFonts w:ascii="Times New Roman" w:hAnsi="Times New Roman" w:cs="Times New Roman"/>
        </w:rPr>
        <w:t>-3</w:t>
      </w:r>
      <w:r w:rsidR="00833E99">
        <w:rPr>
          <w:rFonts w:ascii="Times New Roman" w:hAnsi="Times New Roman" w:cs="Times New Roman"/>
        </w:rPr>
        <w:t>7</w:t>
      </w:r>
      <w:r w:rsidRPr="003813C8">
        <w:rPr>
          <w:rFonts w:ascii="Times New Roman" w:hAnsi="Times New Roman" w:cs="Times New Roman"/>
        </w:rPr>
        <w:t>) and µ</w:t>
      </w:r>
      <w:r w:rsidRPr="003813C8" w:rsidDel="008424E9">
        <w:rPr>
          <w:rFonts w:ascii="Times New Roman" w:hAnsi="Times New Roman" w:cs="Times New Roman"/>
        </w:rPr>
        <w:t xml:space="preserve"> </w:t>
      </w:r>
      <w:r w:rsidRPr="003813C8">
        <w:rPr>
          <w:rFonts w:ascii="Times New Roman" w:hAnsi="Times New Roman" w:cs="Times New Roman"/>
        </w:rPr>
        <w:t>-XRF methods (Table 3</w:t>
      </w:r>
      <w:r w:rsidR="00833E99">
        <w:rPr>
          <w:rFonts w:ascii="Times New Roman" w:hAnsi="Times New Roman" w:cs="Times New Roman"/>
        </w:rPr>
        <w:t>9</w:t>
      </w:r>
      <w:r w:rsidRPr="003813C8">
        <w:rPr>
          <w:rFonts w:ascii="Times New Roman" w:hAnsi="Times New Roman" w:cs="Times New Roman"/>
        </w:rPr>
        <w:t xml:space="preserve">). For LIBS analysis only repeatability between samples was calculated because only one participant laboratory conducted LIBS analysis. Precision between replicate measurements for the glass standards was better than 11 %RSD for LIBS data.  Although good precision is observed by all the studied methods, better repeatability between replicate measurements is attainable by the ICP-based methods. </w:t>
      </w:r>
    </w:p>
    <w:p w14:paraId="06A6E660"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Reproducibility and repeatability in the measurements by µ-XRF methods are more affected than ICP-MS measurements by changes in the instrument configurations, acquisition parameters, limits of detection and sample fragment size and orientation. The concentrations of some elements in the standards analyzed in this study were close to the limits of detection (LOD) and/or quantitation limits for some XRF systems, which affected the overall precision. However, most monitored elements in µ-XRF are typically observed at higher concentrations than present in the standard reference materials and, therefore, better precision (&lt; 10 %) was observed on the K/Q comparisons. </w:t>
      </w:r>
    </w:p>
    <w:p w14:paraId="4BE0AE2A" w14:textId="77777777" w:rsidR="007A618E" w:rsidRPr="003813C8" w:rsidRDefault="007A618E" w:rsidP="007A618E">
      <w:pPr>
        <w:spacing w:line="480" w:lineRule="auto"/>
        <w:ind w:firstLine="720"/>
        <w:jc w:val="both"/>
        <w:rPr>
          <w:rFonts w:ascii="Times New Roman" w:hAnsi="Times New Roman" w:cs="Times New Roman"/>
          <w:bCs/>
        </w:rPr>
      </w:pPr>
      <w:r w:rsidRPr="003813C8">
        <w:rPr>
          <w:rFonts w:ascii="Times New Roman" w:hAnsi="Times New Roman" w:cs="Times New Roman"/>
          <w:bCs/>
        </w:rPr>
        <w:t>The LOD have been used consistently in the area of analytical chemistry as an objective way of evaluating and reporting the performance of the methods. For this reason, the LODs were reported for ICP, LIBS and µ-XRF data as a means to monitor and compare the methods and techniques used in these interlaboratory tests. The evaluation of the LODs played an important role in the optimization and standardization of the methods, helping participants to 1) evaluate the performance of their instrumentation and optimize their parameters to achieve expected threshold values, 2) make informed decisions about the selection of elements for the comparison of glass samples, and 3) validate the methodology through interlaboratory comparison of the sensitivity for a suite of relevant elements.</w:t>
      </w:r>
    </w:p>
    <w:p w14:paraId="0586716E" w14:textId="69EB7C6A" w:rsidR="007A618E" w:rsidRPr="003813C8" w:rsidRDefault="007A618E" w:rsidP="007A618E">
      <w:pPr>
        <w:spacing w:line="480" w:lineRule="auto"/>
        <w:ind w:firstLine="720"/>
        <w:jc w:val="both"/>
        <w:rPr>
          <w:rFonts w:ascii="Times New Roman" w:hAnsi="Times New Roman" w:cs="Times New Roman"/>
          <w:bCs/>
        </w:rPr>
      </w:pPr>
      <w:r w:rsidRPr="003813C8">
        <w:rPr>
          <w:rFonts w:ascii="Times New Roman" w:hAnsi="Times New Roman" w:cs="Times New Roman"/>
          <w:bCs/>
        </w:rPr>
        <w:t xml:space="preserve">Table </w:t>
      </w:r>
      <w:r w:rsidR="00833E99">
        <w:rPr>
          <w:rFonts w:ascii="Times New Roman" w:hAnsi="Times New Roman" w:cs="Times New Roman"/>
          <w:bCs/>
        </w:rPr>
        <w:t>40</w:t>
      </w:r>
      <w:r w:rsidRPr="003813C8">
        <w:rPr>
          <w:rFonts w:ascii="Times New Roman" w:hAnsi="Times New Roman" w:cs="Times New Roman"/>
          <w:bCs/>
        </w:rPr>
        <w:t xml:space="preserve"> shows the expected LODs of the different methods. The LODs were determined for several elements in NIST SRM 1831, FGS 1, and FGS 2 [</w:t>
      </w:r>
      <w:r w:rsidR="002D103E">
        <w:rPr>
          <w:rFonts w:ascii="Times New Roman" w:hAnsi="Times New Roman" w:cs="Times New Roman"/>
          <w:bCs/>
        </w:rPr>
        <w:t>ACS 1980; IUPAC 1976</w:t>
      </w:r>
      <w:r w:rsidRPr="003813C8">
        <w:rPr>
          <w:rFonts w:ascii="Times New Roman" w:hAnsi="Times New Roman" w:cs="Times New Roman"/>
          <w:bCs/>
        </w:rPr>
        <w:t xml:space="preserve">].  </w:t>
      </w:r>
    </w:p>
    <w:p w14:paraId="11BA3938" w14:textId="41BD462D" w:rsidR="007A618E" w:rsidRPr="003813C8" w:rsidRDefault="007A618E" w:rsidP="007A618E">
      <w:pPr>
        <w:spacing w:line="480" w:lineRule="auto"/>
        <w:jc w:val="both"/>
        <w:rPr>
          <w:rFonts w:ascii="Times New Roman" w:hAnsi="Times New Roman" w:cs="Times New Roman"/>
        </w:rPr>
      </w:pPr>
      <w:r w:rsidRPr="003813C8">
        <w:rPr>
          <w:rFonts w:ascii="Times New Roman" w:hAnsi="Times New Roman" w:cs="Times New Roman"/>
        </w:rPr>
        <w:tab/>
        <w:t xml:space="preserve">The background count level in µ-XRF is affected by the sample and uses counting </w:t>
      </w:r>
      <w:proofErr w:type="gramStart"/>
      <w:r w:rsidRPr="003813C8">
        <w:rPr>
          <w:rFonts w:ascii="Times New Roman" w:hAnsi="Times New Roman" w:cs="Times New Roman"/>
        </w:rPr>
        <w:t>statistics,</w:t>
      </w:r>
      <w:proofErr w:type="gramEnd"/>
      <w:r w:rsidRPr="003813C8">
        <w:rPr>
          <w:rFonts w:ascii="Times New Roman" w:hAnsi="Times New Roman" w:cs="Times New Roman"/>
        </w:rPr>
        <w:t xml:space="preserve"> therefore to estimate the signal-to-noise ratio (SNR), the noise in a µ-XRF spectrum is calculated as the square root of the background counts under the peak of interest. Limits of detection were estimated as the concentration of each analyte corresponding to three times the noise.  More detail in data treatment was recently reported by </w:t>
      </w:r>
      <w:r w:rsidRPr="00833E99">
        <w:rPr>
          <w:rFonts w:ascii="Times New Roman" w:hAnsi="Times New Roman" w:cs="Times New Roman"/>
        </w:rPr>
        <w:t>Ernst et al.</w:t>
      </w:r>
      <w:r w:rsidRPr="003813C8">
        <w:rPr>
          <w:rFonts w:ascii="Times New Roman" w:hAnsi="Times New Roman" w:cs="Times New Roman"/>
        </w:rPr>
        <w:t xml:space="preserve"> [</w:t>
      </w:r>
      <w:r w:rsidR="002D103E">
        <w:rPr>
          <w:rFonts w:ascii="Times New Roman" w:hAnsi="Times New Roman" w:cs="Times New Roman"/>
        </w:rPr>
        <w:t>Ernst et al., 2012 submitted</w:t>
      </w:r>
      <w:r w:rsidRPr="003813C8">
        <w:rPr>
          <w:rFonts w:ascii="Times New Roman" w:hAnsi="Times New Roman" w:cs="Times New Roman"/>
        </w:rPr>
        <w:t xml:space="preserve">]. </w:t>
      </w:r>
    </w:p>
    <w:p w14:paraId="3031CBEC" w14:textId="77777777" w:rsidR="007A618E" w:rsidRPr="003813C8" w:rsidRDefault="007A618E" w:rsidP="007A618E">
      <w:pPr>
        <w:spacing w:line="480" w:lineRule="auto"/>
        <w:jc w:val="both"/>
        <w:rPr>
          <w:rFonts w:ascii="Times New Roman" w:hAnsi="Times New Roman" w:cs="Times New Roman"/>
        </w:rPr>
      </w:pPr>
      <w:r w:rsidRPr="003813C8">
        <w:rPr>
          <w:rFonts w:ascii="Times New Roman" w:hAnsi="Times New Roman" w:cs="Times New Roman"/>
        </w:rPr>
        <w:tab/>
        <w:t>The limits of detection of the method for LA-ICP-MS data were</w:t>
      </w:r>
      <w:r w:rsidRPr="003813C8">
        <w:rPr>
          <w:rFonts w:ascii="Times New Roman" w:hAnsi="Times New Roman" w:cs="Times New Roman"/>
          <w:i/>
          <w:iCs/>
        </w:rPr>
        <w:t xml:space="preserve"> </w:t>
      </w:r>
      <w:r w:rsidRPr="003813C8">
        <w:rPr>
          <w:rFonts w:ascii="Times New Roman" w:hAnsi="Times New Roman" w:cs="Times New Roman"/>
        </w:rPr>
        <w:t>determined for each element by measuring procedure</w:t>
      </w:r>
      <w:r w:rsidRPr="003813C8">
        <w:rPr>
          <w:rFonts w:ascii="Times New Roman" w:hAnsi="Times New Roman" w:cs="Times New Roman"/>
          <w:i/>
          <w:iCs/>
        </w:rPr>
        <w:t xml:space="preserve"> </w:t>
      </w:r>
      <w:r w:rsidRPr="003813C8">
        <w:rPr>
          <w:rFonts w:ascii="Times New Roman" w:hAnsi="Times New Roman" w:cs="Times New Roman"/>
        </w:rPr>
        <w:t xml:space="preserve">blanks.  Blanks corresponded to the background signal prior to the laser interaction with the glass.  For LIBS the </w:t>
      </w:r>
      <w:proofErr w:type="gramStart"/>
      <w:r w:rsidRPr="003813C8">
        <w:rPr>
          <w:rFonts w:ascii="Times New Roman" w:hAnsi="Times New Roman" w:cs="Times New Roman"/>
        </w:rPr>
        <w:t>background correspond</w:t>
      </w:r>
      <w:proofErr w:type="gramEnd"/>
      <w:r w:rsidRPr="003813C8">
        <w:rPr>
          <w:rFonts w:ascii="Times New Roman" w:hAnsi="Times New Roman" w:cs="Times New Roman"/>
        </w:rPr>
        <w:t xml:space="preserve"> to the signal at the baseline close to each emission peak. The LODs were calculated by three times the</w:t>
      </w:r>
      <w:r w:rsidRPr="003813C8">
        <w:rPr>
          <w:rFonts w:ascii="Times New Roman" w:hAnsi="Times New Roman" w:cs="Times New Roman"/>
          <w:i/>
          <w:iCs/>
        </w:rPr>
        <w:t xml:space="preserve"> </w:t>
      </w:r>
      <w:r w:rsidRPr="003813C8">
        <w:rPr>
          <w:rFonts w:ascii="Times New Roman" w:hAnsi="Times New Roman" w:cs="Times New Roman"/>
        </w:rPr>
        <w:t xml:space="preserve">standard deviation of twenty-one instrumental replicates from the standards NIST 1831, FGS 1 and FGS 2. </w:t>
      </w:r>
    </w:p>
    <w:p w14:paraId="0168E784"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performance of the methods in terms of limits of detection were ICP &gt; LIBS &gt;&gt; XRF. It is worth stressing that limits of detection on LIBS are particularly affected by the instrument configuration and acquisition method. For instance, detection limits can be improved by doing multiple pulse ablations, using Argon as the ambient gas, using fs-lasers, to mention some. These LIBS limits of detection are reported for </w:t>
      </w:r>
      <w:proofErr w:type="gramStart"/>
      <w:r w:rsidRPr="003813C8">
        <w:rPr>
          <w:rFonts w:ascii="Times New Roman" w:hAnsi="Times New Roman" w:cs="Times New Roman"/>
        </w:rPr>
        <w:t>a</w:t>
      </w:r>
      <w:proofErr w:type="gramEnd"/>
      <w:r w:rsidRPr="003813C8">
        <w:rPr>
          <w:rFonts w:ascii="Times New Roman" w:hAnsi="Times New Roman" w:cs="Times New Roman"/>
        </w:rPr>
        <w:t xml:space="preserve"> ns-laser, run at ambient air with the instrument parameters described on table 32 (Lab H-LIBS).</w:t>
      </w:r>
    </w:p>
    <w:p w14:paraId="30867112" w14:textId="1875653D"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 As expected, the LODs for µ-XRF improved with increasing atomic number as a consequence of the increase in critical escape depth and excitation efficiency of the generated x-rays from these elements in thicker samples [</w:t>
      </w:r>
      <w:r w:rsidR="002D103E">
        <w:rPr>
          <w:rFonts w:ascii="Times New Roman" w:hAnsi="Times New Roman" w:cs="Times New Roman"/>
        </w:rPr>
        <w:t>Ryland, 2011</w:t>
      </w:r>
      <w:r w:rsidRPr="003813C8">
        <w:rPr>
          <w:rFonts w:ascii="Times New Roman" w:hAnsi="Times New Roman" w:cs="Times New Roman"/>
        </w:rPr>
        <w:t xml:space="preserve">].  </w:t>
      </w:r>
    </w:p>
    <w:p w14:paraId="30AC8945"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Regardless of the differences in sensitivity, most elements monitored by each method are above the typical concentration range observed in soda-lime glass (Table 39). Therefore, it is anticipated that all methods will provide information about the elemental composition that is sensitive to variations in the composition of glass manufactured in different plants or at the same plant at different time intervals.</w:t>
      </w:r>
    </w:p>
    <w:p w14:paraId="661AF737"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To evaluate whether or not the differences in figures of merit among techniques affect the discrimination capabilities, a set of glass samples were analyzed in both interlaboratory studies as described in the following section.</w:t>
      </w:r>
    </w:p>
    <w:p w14:paraId="338AE4B1" w14:textId="77777777" w:rsidR="007A618E" w:rsidRPr="003813C8" w:rsidRDefault="007A618E" w:rsidP="007A618E">
      <w:pPr>
        <w:spacing w:line="480" w:lineRule="auto"/>
        <w:ind w:firstLine="720"/>
        <w:jc w:val="both"/>
        <w:rPr>
          <w:rFonts w:ascii="Times New Roman" w:hAnsi="Times New Roman" w:cs="Times New Roman"/>
        </w:rPr>
      </w:pPr>
    </w:p>
    <w:p w14:paraId="72742514" w14:textId="77777777" w:rsidR="007A618E" w:rsidRDefault="007A618E" w:rsidP="007A618E">
      <w:pPr>
        <w:spacing w:line="480" w:lineRule="auto"/>
        <w:ind w:firstLine="720"/>
        <w:jc w:val="both"/>
        <w:rPr>
          <w:rFonts w:ascii="Times New Roman" w:hAnsi="Times New Roman" w:cs="Times New Roman"/>
        </w:rPr>
      </w:pPr>
    </w:p>
    <w:p w14:paraId="6CBF54BE" w14:textId="77777777" w:rsidR="007A618E" w:rsidRDefault="007A618E" w:rsidP="007A618E">
      <w:pPr>
        <w:spacing w:line="480" w:lineRule="auto"/>
        <w:ind w:firstLine="720"/>
        <w:jc w:val="both"/>
        <w:rPr>
          <w:rFonts w:ascii="Times New Roman" w:hAnsi="Times New Roman" w:cs="Times New Roman"/>
        </w:rPr>
      </w:pPr>
    </w:p>
    <w:p w14:paraId="0322ED32" w14:textId="77777777" w:rsidR="007A618E" w:rsidRDefault="007A618E" w:rsidP="007A618E">
      <w:pPr>
        <w:spacing w:line="480" w:lineRule="auto"/>
        <w:ind w:firstLine="720"/>
        <w:jc w:val="both"/>
        <w:rPr>
          <w:rFonts w:ascii="Times New Roman" w:hAnsi="Times New Roman" w:cs="Times New Roman"/>
        </w:rPr>
      </w:pPr>
    </w:p>
    <w:p w14:paraId="6DF2477E" w14:textId="77777777" w:rsidR="007A618E" w:rsidRDefault="007A618E" w:rsidP="007A618E">
      <w:pPr>
        <w:spacing w:line="480" w:lineRule="auto"/>
        <w:ind w:firstLine="720"/>
        <w:jc w:val="both"/>
        <w:rPr>
          <w:rFonts w:ascii="Times New Roman" w:hAnsi="Times New Roman" w:cs="Times New Roman"/>
        </w:rPr>
      </w:pPr>
    </w:p>
    <w:p w14:paraId="56FAF34F" w14:textId="77777777" w:rsidR="007A618E" w:rsidRPr="003813C8" w:rsidRDefault="007A618E" w:rsidP="007A618E">
      <w:pPr>
        <w:spacing w:line="480" w:lineRule="auto"/>
        <w:ind w:firstLine="720"/>
        <w:jc w:val="both"/>
        <w:rPr>
          <w:rFonts w:ascii="Times New Roman" w:hAnsi="Times New Roman" w:cs="Times New Roman"/>
        </w:rPr>
      </w:pPr>
    </w:p>
    <w:p w14:paraId="74550074" w14:textId="5D344EC0" w:rsidR="007A618E" w:rsidRPr="00286623" w:rsidRDefault="006C2750" w:rsidP="00A820DC">
      <w:pPr>
        <w:pStyle w:val="Caption"/>
        <w:rPr>
          <w:rFonts w:cs="Times New Roman"/>
        </w:rPr>
      </w:pPr>
      <w:bookmarkStart w:id="161" w:name="_Toc210296718"/>
      <w:proofErr w:type="gramStart"/>
      <w:r>
        <w:t xml:space="preserve">Table </w:t>
      </w:r>
      <w:fldSimple w:instr=" SEQ Table \* ARABIC ">
        <w:r w:rsidR="004819B2">
          <w:rPr>
            <w:noProof/>
          </w:rPr>
          <w:t>40</w:t>
        </w:r>
      </w:fldSimple>
      <w:r w:rsidR="009E094C">
        <w:rPr>
          <w:noProof/>
        </w:rPr>
        <w:t>.</w:t>
      </w:r>
      <w:proofErr w:type="gramEnd"/>
      <w:r w:rsidRPr="006C2750">
        <w:rPr>
          <w:rFonts w:cs="Times New Roman"/>
          <w:b/>
          <w:szCs w:val="24"/>
        </w:rPr>
        <w:t xml:space="preserve"> </w:t>
      </w:r>
      <w:r w:rsidRPr="006C2750">
        <w:t>Expected Limits of Detection (LOD) for glass analysis by ICP-MS, LA-ICP-MS</w:t>
      </w:r>
      <w:proofErr w:type="gramStart"/>
      <w:r w:rsidRPr="006C2750">
        <w:t>,  µ</w:t>
      </w:r>
      <w:proofErr w:type="gramEnd"/>
      <w:r w:rsidRPr="006C2750">
        <w:t>-XRF and LIBS methods, respectively.</w:t>
      </w:r>
      <w:bookmarkEnd w:id="161"/>
    </w:p>
    <w:tbl>
      <w:tblPr>
        <w:tblW w:w="8640" w:type="dxa"/>
        <w:tblInd w:w="108" w:type="dxa"/>
        <w:tblLayout w:type="fixed"/>
        <w:tblLook w:val="0000" w:firstRow="0" w:lastRow="0" w:firstColumn="0" w:lastColumn="0" w:noHBand="0" w:noVBand="0"/>
      </w:tblPr>
      <w:tblGrid>
        <w:gridCol w:w="1170"/>
        <w:gridCol w:w="1220"/>
        <w:gridCol w:w="60"/>
        <w:gridCol w:w="1600"/>
        <w:gridCol w:w="1485"/>
        <w:gridCol w:w="1353"/>
        <w:gridCol w:w="1752"/>
      </w:tblGrid>
      <w:tr w:rsidR="007A618E" w:rsidRPr="003813C8" w14:paraId="6589F5E9" w14:textId="77777777" w:rsidTr="008A6527">
        <w:trPr>
          <w:trHeight w:val="945"/>
        </w:trPr>
        <w:tc>
          <w:tcPr>
            <w:tcW w:w="1170" w:type="dxa"/>
            <w:tcBorders>
              <w:top w:val="single" w:sz="4" w:space="0" w:color="auto"/>
              <w:left w:val="single" w:sz="4" w:space="0" w:color="auto"/>
              <w:bottom w:val="single" w:sz="4" w:space="0" w:color="auto"/>
              <w:right w:val="single" w:sz="4" w:space="0" w:color="auto"/>
            </w:tcBorders>
          </w:tcPr>
          <w:p w14:paraId="7BFF626A"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Method/</w:t>
            </w:r>
          </w:p>
          <w:p w14:paraId="0F6F7B84"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Element</w:t>
            </w:r>
          </w:p>
        </w:tc>
        <w:tc>
          <w:tcPr>
            <w:tcW w:w="1220" w:type="dxa"/>
            <w:tcBorders>
              <w:top w:val="single" w:sz="4" w:space="0" w:color="auto"/>
              <w:left w:val="single" w:sz="4" w:space="0" w:color="auto"/>
              <w:bottom w:val="single" w:sz="4" w:space="0" w:color="auto"/>
              <w:right w:val="single" w:sz="4" w:space="0" w:color="auto"/>
            </w:tcBorders>
          </w:tcPr>
          <w:p w14:paraId="42E225EF"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LA-ICP-MS</w:t>
            </w:r>
            <w:r w:rsidRPr="008A6527">
              <w:rPr>
                <w:rFonts w:ascii="Times New Roman" w:hAnsi="Times New Roman" w:cs="Times New Roman"/>
                <w:b/>
                <w:vertAlign w:val="superscript"/>
              </w:rPr>
              <w:t xml:space="preserve"> a</w:t>
            </w:r>
          </w:p>
        </w:tc>
        <w:tc>
          <w:tcPr>
            <w:tcW w:w="1660" w:type="dxa"/>
            <w:gridSpan w:val="2"/>
            <w:tcBorders>
              <w:top w:val="single" w:sz="4" w:space="0" w:color="auto"/>
              <w:left w:val="single" w:sz="4" w:space="0" w:color="auto"/>
              <w:bottom w:val="single" w:sz="4" w:space="0" w:color="auto"/>
              <w:right w:val="single" w:sz="4" w:space="0" w:color="auto"/>
            </w:tcBorders>
          </w:tcPr>
          <w:p w14:paraId="78D61764" w14:textId="77777777" w:rsidR="007A618E" w:rsidRPr="008A6527" w:rsidRDefault="007A618E" w:rsidP="00B64E31">
            <w:pPr>
              <w:jc w:val="center"/>
              <w:rPr>
                <w:rFonts w:ascii="Times New Roman" w:hAnsi="Times New Roman" w:cs="Times New Roman"/>
                <w:b/>
                <w:lang w:val="fr-FR"/>
              </w:rPr>
            </w:pPr>
            <w:r w:rsidRPr="008A6527">
              <w:rPr>
                <w:rFonts w:ascii="Times New Roman" w:hAnsi="Times New Roman" w:cs="Times New Roman"/>
                <w:b/>
                <w:lang w:val="fr-FR"/>
              </w:rPr>
              <w:t>digestion-ICP-MS</w:t>
            </w:r>
            <w:r w:rsidRPr="008A6527">
              <w:rPr>
                <w:rFonts w:ascii="Times New Roman" w:hAnsi="Times New Roman" w:cs="Times New Roman"/>
                <w:b/>
                <w:vertAlign w:val="superscript"/>
                <w:lang w:val="fr-FR"/>
              </w:rPr>
              <w:t>b</w:t>
            </w:r>
          </w:p>
        </w:tc>
        <w:tc>
          <w:tcPr>
            <w:tcW w:w="1485" w:type="dxa"/>
            <w:tcBorders>
              <w:top w:val="single" w:sz="4" w:space="0" w:color="auto"/>
              <w:left w:val="single" w:sz="4" w:space="0" w:color="auto"/>
              <w:bottom w:val="single" w:sz="4" w:space="0" w:color="auto"/>
              <w:right w:val="single" w:sz="4" w:space="0" w:color="auto"/>
            </w:tcBorders>
          </w:tcPr>
          <w:p w14:paraId="484C41CD" w14:textId="77777777" w:rsidR="007A618E" w:rsidRPr="008A6527" w:rsidRDefault="007A618E" w:rsidP="00B64E31">
            <w:pPr>
              <w:jc w:val="center"/>
              <w:rPr>
                <w:rFonts w:ascii="Times New Roman" w:hAnsi="Times New Roman" w:cs="Times New Roman"/>
                <w:b/>
              </w:rPr>
            </w:pPr>
          </w:p>
          <w:p w14:paraId="308533A9"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µ-XRF</w:t>
            </w:r>
            <w:r w:rsidRPr="008A6527">
              <w:rPr>
                <w:rFonts w:ascii="Times New Roman" w:hAnsi="Times New Roman" w:cs="Times New Roman"/>
                <w:b/>
                <w:vertAlign w:val="superscript"/>
              </w:rPr>
              <w:t xml:space="preserve"> c</w:t>
            </w:r>
          </w:p>
        </w:tc>
        <w:tc>
          <w:tcPr>
            <w:tcW w:w="1353" w:type="dxa"/>
            <w:tcBorders>
              <w:top w:val="single" w:sz="4" w:space="0" w:color="auto"/>
              <w:left w:val="single" w:sz="4" w:space="0" w:color="auto"/>
              <w:bottom w:val="single" w:sz="4" w:space="0" w:color="auto"/>
              <w:right w:val="single" w:sz="4" w:space="0" w:color="auto"/>
            </w:tcBorders>
          </w:tcPr>
          <w:p w14:paraId="011B9A3D"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LIBS</w:t>
            </w:r>
          </w:p>
        </w:tc>
        <w:tc>
          <w:tcPr>
            <w:tcW w:w="1752" w:type="dxa"/>
            <w:tcBorders>
              <w:top w:val="single" w:sz="4" w:space="0" w:color="auto"/>
              <w:left w:val="single" w:sz="4" w:space="0" w:color="auto"/>
              <w:bottom w:val="single" w:sz="4" w:space="0" w:color="auto"/>
              <w:right w:val="single" w:sz="4" w:space="0" w:color="auto"/>
            </w:tcBorders>
          </w:tcPr>
          <w:p w14:paraId="1AF8C059"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Range of sample</w:t>
            </w:r>
          </w:p>
          <w:p w14:paraId="53F7D3EC" w14:textId="77777777" w:rsidR="007A618E" w:rsidRPr="008A6527" w:rsidRDefault="007A618E" w:rsidP="00B64E31">
            <w:pPr>
              <w:jc w:val="center"/>
              <w:rPr>
                <w:rFonts w:ascii="Times New Roman" w:hAnsi="Times New Roman" w:cs="Times New Roman"/>
                <w:b/>
              </w:rPr>
            </w:pPr>
            <w:r w:rsidRPr="008A6527">
              <w:rPr>
                <w:rFonts w:ascii="Times New Roman" w:hAnsi="Times New Roman" w:cs="Times New Roman"/>
                <w:b/>
              </w:rPr>
              <w:t>concentrations       (µgg</w:t>
            </w:r>
            <w:r w:rsidRPr="008A6527">
              <w:rPr>
                <w:rFonts w:ascii="Times New Roman" w:hAnsi="Times New Roman" w:cs="Times New Roman"/>
                <w:b/>
                <w:vertAlign w:val="superscript"/>
              </w:rPr>
              <w:t>-1</w:t>
            </w:r>
            <w:r w:rsidRPr="008A6527">
              <w:rPr>
                <w:rFonts w:ascii="Times New Roman" w:hAnsi="Times New Roman" w:cs="Times New Roman"/>
                <w:b/>
              </w:rPr>
              <w:t>)</w:t>
            </w:r>
          </w:p>
        </w:tc>
      </w:tr>
      <w:tr w:rsidR="007A618E" w:rsidRPr="003813C8" w14:paraId="6B793DA8"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78ABE6D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Li</w:t>
            </w:r>
          </w:p>
        </w:tc>
        <w:tc>
          <w:tcPr>
            <w:tcW w:w="1280" w:type="dxa"/>
            <w:gridSpan w:val="2"/>
            <w:tcBorders>
              <w:top w:val="single" w:sz="4" w:space="0" w:color="auto"/>
              <w:left w:val="single" w:sz="4" w:space="0" w:color="auto"/>
              <w:bottom w:val="single" w:sz="4" w:space="0" w:color="auto"/>
              <w:right w:val="single" w:sz="4" w:space="0" w:color="auto"/>
            </w:tcBorders>
            <w:noWrap/>
          </w:tcPr>
          <w:p w14:paraId="75C31E2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0.75</w:t>
            </w:r>
          </w:p>
        </w:tc>
        <w:tc>
          <w:tcPr>
            <w:tcW w:w="1600" w:type="dxa"/>
            <w:tcBorders>
              <w:top w:val="single" w:sz="4" w:space="0" w:color="auto"/>
              <w:left w:val="single" w:sz="4" w:space="0" w:color="auto"/>
              <w:bottom w:val="single" w:sz="4" w:space="0" w:color="auto"/>
              <w:right w:val="single" w:sz="4" w:space="0" w:color="auto"/>
            </w:tcBorders>
            <w:noWrap/>
          </w:tcPr>
          <w:p w14:paraId="596938A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485" w:type="dxa"/>
            <w:tcBorders>
              <w:top w:val="single" w:sz="4" w:space="0" w:color="auto"/>
              <w:left w:val="single" w:sz="4" w:space="0" w:color="auto"/>
              <w:bottom w:val="single" w:sz="4" w:space="0" w:color="auto"/>
              <w:right w:val="single" w:sz="4" w:space="0" w:color="auto"/>
            </w:tcBorders>
          </w:tcPr>
          <w:p w14:paraId="34AF413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426515E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3B05E04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0.8 – 7 </w:t>
            </w:r>
            <w:r w:rsidRPr="003813C8">
              <w:rPr>
                <w:rFonts w:ascii="Times New Roman" w:hAnsi="Times New Roman" w:cs="Times New Roman"/>
                <w:vertAlign w:val="superscript"/>
              </w:rPr>
              <w:t>d</w:t>
            </w:r>
          </w:p>
        </w:tc>
      </w:tr>
      <w:tr w:rsidR="007A618E" w:rsidRPr="003813C8" w14:paraId="51FF75C6"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253F55A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280" w:type="dxa"/>
            <w:gridSpan w:val="2"/>
            <w:tcBorders>
              <w:top w:val="single" w:sz="4" w:space="0" w:color="auto"/>
              <w:left w:val="single" w:sz="4" w:space="0" w:color="auto"/>
              <w:bottom w:val="single" w:sz="4" w:space="0" w:color="auto"/>
              <w:right w:val="single" w:sz="4" w:space="0" w:color="auto"/>
            </w:tcBorders>
            <w:noWrap/>
          </w:tcPr>
          <w:p w14:paraId="09C50E9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600" w:type="dxa"/>
            <w:tcBorders>
              <w:top w:val="single" w:sz="4" w:space="0" w:color="auto"/>
              <w:left w:val="single" w:sz="4" w:space="0" w:color="auto"/>
              <w:bottom w:val="single" w:sz="4" w:space="0" w:color="auto"/>
              <w:right w:val="single" w:sz="4" w:space="0" w:color="auto"/>
            </w:tcBorders>
            <w:noWrap/>
          </w:tcPr>
          <w:p w14:paraId="67CD1EB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485" w:type="dxa"/>
            <w:tcBorders>
              <w:top w:val="single" w:sz="4" w:space="0" w:color="auto"/>
              <w:left w:val="single" w:sz="4" w:space="0" w:color="auto"/>
              <w:bottom w:val="single" w:sz="4" w:space="0" w:color="auto"/>
              <w:right w:val="single" w:sz="4" w:space="0" w:color="auto"/>
            </w:tcBorders>
          </w:tcPr>
          <w:p w14:paraId="4320B30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7400</w:t>
            </w:r>
          </w:p>
        </w:tc>
        <w:tc>
          <w:tcPr>
            <w:tcW w:w="1353" w:type="dxa"/>
            <w:tcBorders>
              <w:top w:val="single" w:sz="4" w:space="0" w:color="auto"/>
              <w:left w:val="single" w:sz="4" w:space="0" w:color="auto"/>
              <w:bottom w:val="single" w:sz="4" w:space="0" w:color="auto"/>
              <w:right w:val="single" w:sz="4" w:space="0" w:color="auto"/>
            </w:tcBorders>
          </w:tcPr>
          <w:p w14:paraId="58816EE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1752" w:type="dxa"/>
            <w:tcBorders>
              <w:top w:val="single" w:sz="4" w:space="0" w:color="auto"/>
              <w:left w:val="single" w:sz="4" w:space="0" w:color="auto"/>
              <w:bottom w:val="single" w:sz="4" w:space="0" w:color="auto"/>
              <w:right w:val="single" w:sz="4" w:space="0" w:color="auto"/>
            </w:tcBorders>
            <w:noWrap/>
          </w:tcPr>
          <w:p w14:paraId="78899AA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r>
      <w:tr w:rsidR="007A618E" w:rsidRPr="003813C8" w14:paraId="2663EFD3"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50561D3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Mg</w:t>
            </w:r>
          </w:p>
        </w:tc>
        <w:tc>
          <w:tcPr>
            <w:tcW w:w="1280" w:type="dxa"/>
            <w:gridSpan w:val="2"/>
            <w:tcBorders>
              <w:top w:val="single" w:sz="4" w:space="0" w:color="auto"/>
              <w:left w:val="single" w:sz="4" w:space="0" w:color="auto"/>
              <w:bottom w:val="single" w:sz="4" w:space="0" w:color="auto"/>
              <w:right w:val="single" w:sz="4" w:space="0" w:color="auto"/>
            </w:tcBorders>
            <w:noWrap/>
          </w:tcPr>
          <w:p w14:paraId="12ACDE7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0.52</w:t>
            </w:r>
          </w:p>
        </w:tc>
        <w:tc>
          <w:tcPr>
            <w:tcW w:w="1600" w:type="dxa"/>
            <w:tcBorders>
              <w:top w:val="single" w:sz="4" w:space="0" w:color="auto"/>
              <w:left w:val="single" w:sz="4" w:space="0" w:color="auto"/>
              <w:bottom w:val="single" w:sz="4" w:space="0" w:color="auto"/>
              <w:right w:val="single" w:sz="4" w:space="0" w:color="auto"/>
            </w:tcBorders>
            <w:noWrap/>
          </w:tcPr>
          <w:p w14:paraId="0CDE65C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7.5</w:t>
            </w:r>
          </w:p>
        </w:tc>
        <w:tc>
          <w:tcPr>
            <w:tcW w:w="1485" w:type="dxa"/>
            <w:tcBorders>
              <w:top w:val="single" w:sz="4" w:space="0" w:color="auto"/>
              <w:left w:val="single" w:sz="4" w:space="0" w:color="auto"/>
              <w:bottom w:val="single" w:sz="4" w:space="0" w:color="auto"/>
              <w:right w:val="single" w:sz="4" w:space="0" w:color="auto"/>
            </w:tcBorders>
          </w:tcPr>
          <w:p w14:paraId="4AF2424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1300</w:t>
            </w:r>
          </w:p>
        </w:tc>
        <w:tc>
          <w:tcPr>
            <w:tcW w:w="1353" w:type="dxa"/>
            <w:tcBorders>
              <w:top w:val="single" w:sz="4" w:space="0" w:color="auto"/>
              <w:left w:val="single" w:sz="4" w:space="0" w:color="auto"/>
              <w:bottom w:val="single" w:sz="4" w:space="0" w:color="auto"/>
              <w:right w:val="single" w:sz="4" w:space="0" w:color="auto"/>
            </w:tcBorders>
          </w:tcPr>
          <w:p w14:paraId="4AE57B3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2.9</w:t>
            </w:r>
          </w:p>
        </w:tc>
        <w:tc>
          <w:tcPr>
            <w:tcW w:w="1752" w:type="dxa"/>
            <w:tcBorders>
              <w:top w:val="single" w:sz="4" w:space="0" w:color="auto"/>
              <w:left w:val="single" w:sz="4" w:space="0" w:color="auto"/>
              <w:bottom w:val="single" w:sz="4" w:space="0" w:color="auto"/>
              <w:right w:val="single" w:sz="4" w:space="0" w:color="auto"/>
            </w:tcBorders>
            <w:noWrap/>
          </w:tcPr>
          <w:p w14:paraId="60B54D5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6273 -51076 </w:t>
            </w:r>
            <w:r w:rsidRPr="003813C8">
              <w:rPr>
                <w:rFonts w:ascii="Times New Roman" w:hAnsi="Times New Roman" w:cs="Times New Roman"/>
                <w:vertAlign w:val="superscript"/>
              </w:rPr>
              <w:t>e</w:t>
            </w:r>
          </w:p>
        </w:tc>
      </w:tr>
      <w:tr w:rsidR="007A618E" w:rsidRPr="003813C8" w14:paraId="27DE4599"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62F42B7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Al</w:t>
            </w:r>
          </w:p>
        </w:tc>
        <w:tc>
          <w:tcPr>
            <w:tcW w:w="1280" w:type="dxa"/>
            <w:gridSpan w:val="2"/>
            <w:tcBorders>
              <w:top w:val="single" w:sz="4" w:space="0" w:color="auto"/>
              <w:left w:val="single" w:sz="4" w:space="0" w:color="auto"/>
              <w:bottom w:val="single" w:sz="4" w:space="0" w:color="auto"/>
              <w:right w:val="single" w:sz="4" w:space="0" w:color="auto"/>
            </w:tcBorders>
            <w:noWrap/>
          </w:tcPr>
          <w:p w14:paraId="4C3589A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1.85</w:t>
            </w:r>
          </w:p>
        </w:tc>
        <w:tc>
          <w:tcPr>
            <w:tcW w:w="1600" w:type="dxa"/>
            <w:tcBorders>
              <w:top w:val="single" w:sz="4" w:space="0" w:color="auto"/>
              <w:left w:val="single" w:sz="4" w:space="0" w:color="auto"/>
              <w:bottom w:val="single" w:sz="4" w:space="0" w:color="auto"/>
              <w:right w:val="single" w:sz="4" w:space="0" w:color="auto"/>
            </w:tcBorders>
            <w:noWrap/>
          </w:tcPr>
          <w:p w14:paraId="3CEF397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5.0</w:t>
            </w:r>
          </w:p>
        </w:tc>
        <w:tc>
          <w:tcPr>
            <w:tcW w:w="1485" w:type="dxa"/>
            <w:tcBorders>
              <w:top w:val="single" w:sz="4" w:space="0" w:color="auto"/>
              <w:left w:val="single" w:sz="4" w:space="0" w:color="auto"/>
              <w:bottom w:val="single" w:sz="4" w:space="0" w:color="auto"/>
              <w:right w:val="single" w:sz="4" w:space="0" w:color="auto"/>
            </w:tcBorders>
          </w:tcPr>
          <w:p w14:paraId="407D5E7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890</w:t>
            </w:r>
          </w:p>
        </w:tc>
        <w:tc>
          <w:tcPr>
            <w:tcW w:w="1353" w:type="dxa"/>
            <w:tcBorders>
              <w:top w:val="single" w:sz="4" w:space="0" w:color="auto"/>
              <w:left w:val="single" w:sz="4" w:space="0" w:color="auto"/>
              <w:bottom w:val="single" w:sz="4" w:space="0" w:color="auto"/>
              <w:right w:val="single" w:sz="4" w:space="0" w:color="auto"/>
            </w:tcBorders>
          </w:tcPr>
          <w:p w14:paraId="249E680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w:t>
            </w:r>
          </w:p>
        </w:tc>
        <w:tc>
          <w:tcPr>
            <w:tcW w:w="1752" w:type="dxa"/>
            <w:tcBorders>
              <w:top w:val="single" w:sz="4" w:space="0" w:color="auto"/>
              <w:left w:val="single" w:sz="4" w:space="0" w:color="auto"/>
              <w:bottom w:val="single" w:sz="4" w:space="0" w:color="auto"/>
              <w:right w:val="single" w:sz="4" w:space="0" w:color="auto"/>
            </w:tcBorders>
            <w:noWrap/>
          </w:tcPr>
          <w:p w14:paraId="6C08C79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298 – 11940 </w:t>
            </w:r>
            <w:r w:rsidRPr="003813C8">
              <w:rPr>
                <w:rFonts w:ascii="Times New Roman" w:hAnsi="Times New Roman" w:cs="Times New Roman"/>
                <w:vertAlign w:val="superscript"/>
              </w:rPr>
              <w:t>e</w:t>
            </w:r>
          </w:p>
        </w:tc>
      </w:tr>
      <w:tr w:rsidR="007A618E" w:rsidRPr="003813C8" w14:paraId="61D2DF0E"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1520D2B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K</w:t>
            </w:r>
          </w:p>
        </w:tc>
        <w:tc>
          <w:tcPr>
            <w:tcW w:w="1280" w:type="dxa"/>
            <w:gridSpan w:val="2"/>
            <w:tcBorders>
              <w:top w:val="single" w:sz="4" w:space="0" w:color="auto"/>
              <w:left w:val="single" w:sz="4" w:space="0" w:color="auto"/>
              <w:bottom w:val="single" w:sz="4" w:space="0" w:color="auto"/>
              <w:right w:val="single" w:sz="4" w:space="0" w:color="auto"/>
            </w:tcBorders>
            <w:noWrap/>
          </w:tcPr>
          <w:p w14:paraId="274102B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2.22</w:t>
            </w:r>
          </w:p>
        </w:tc>
        <w:tc>
          <w:tcPr>
            <w:tcW w:w="1600" w:type="dxa"/>
            <w:tcBorders>
              <w:top w:val="single" w:sz="4" w:space="0" w:color="auto"/>
              <w:left w:val="single" w:sz="4" w:space="0" w:color="auto"/>
              <w:bottom w:val="single" w:sz="4" w:space="0" w:color="auto"/>
              <w:right w:val="single" w:sz="4" w:space="0" w:color="auto"/>
            </w:tcBorders>
            <w:noWrap/>
          </w:tcPr>
          <w:p w14:paraId="0412C5F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485" w:type="dxa"/>
            <w:tcBorders>
              <w:top w:val="single" w:sz="4" w:space="0" w:color="auto"/>
              <w:left w:val="single" w:sz="4" w:space="0" w:color="auto"/>
              <w:bottom w:val="single" w:sz="4" w:space="0" w:color="auto"/>
              <w:right w:val="single" w:sz="4" w:space="0" w:color="auto"/>
            </w:tcBorders>
          </w:tcPr>
          <w:p w14:paraId="5F42064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100</w:t>
            </w:r>
          </w:p>
        </w:tc>
        <w:tc>
          <w:tcPr>
            <w:tcW w:w="1353" w:type="dxa"/>
            <w:tcBorders>
              <w:top w:val="single" w:sz="4" w:space="0" w:color="auto"/>
              <w:left w:val="single" w:sz="4" w:space="0" w:color="auto"/>
              <w:bottom w:val="single" w:sz="4" w:space="0" w:color="auto"/>
              <w:right w:val="single" w:sz="4" w:space="0" w:color="auto"/>
            </w:tcBorders>
          </w:tcPr>
          <w:p w14:paraId="02F882D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6.0</w:t>
            </w:r>
          </w:p>
        </w:tc>
        <w:tc>
          <w:tcPr>
            <w:tcW w:w="1752" w:type="dxa"/>
            <w:tcBorders>
              <w:top w:val="single" w:sz="4" w:space="0" w:color="auto"/>
              <w:left w:val="single" w:sz="4" w:space="0" w:color="auto"/>
              <w:bottom w:val="single" w:sz="4" w:space="0" w:color="auto"/>
              <w:right w:val="single" w:sz="4" w:space="0" w:color="auto"/>
            </w:tcBorders>
            <w:noWrap/>
          </w:tcPr>
          <w:p w14:paraId="12BFC41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45 – 6328 </w:t>
            </w:r>
            <w:r w:rsidRPr="003813C8">
              <w:rPr>
                <w:rFonts w:ascii="Times New Roman" w:hAnsi="Times New Roman" w:cs="Times New Roman"/>
                <w:vertAlign w:val="superscript"/>
              </w:rPr>
              <w:t>e</w:t>
            </w:r>
          </w:p>
        </w:tc>
      </w:tr>
      <w:tr w:rsidR="007A618E" w:rsidRPr="003813C8" w14:paraId="4B6D6650"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71C4031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Ca</w:t>
            </w:r>
          </w:p>
        </w:tc>
        <w:tc>
          <w:tcPr>
            <w:tcW w:w="1280" w:type="dxa"/>
            <w:gridSpan w:val="2"/>
            <w:tcBorders>
              <w:top w:val="single" w:sz="4" w:space="0" w:color="auto"/>
              <w:left w:val="single" w:sz="4" w:space="0" w:color="auto"/>
              <w:bottom w:val="single" w:sz="4" w:space="0" w:color="auto"/>
              <w:right w:val="single" w:sz="4" w:space="0" w:color="auto"/>
            </w:tcBorders>
            <w:noWrap/>
          </w:tcPr>
          <w:p w14:paraId="07B8400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145</w:t>
            </w:r>
          </w:p>
        </w:tc>
        <w:tc>
          <w:tcPr>
            <w:tcW w:w="1600" w:type="dxa"/>
            <w:tcBorders>
              <w:top w:val="single" w:sz="4" w:space="0" w:color="auto"/>
              <w:left w:val="single" w:sz="4" w:space="0" w:color="auto"/>
              <w:bottom w:val="single" w:sz="4" w:space="0" w:color="auto"/>
              <w:right w:val="single" w:sz="4" w:space="0" w:color="auto"/>
            </w:tcBorders>
            <w:noWrap/>
          </w:tcPr>
          <w:p w14:paraId="427C69D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485" w:type="dxa"/>
            <w:tcBorders>
              <w:top w:val="single" w:sz="4" w:space="0" w:color="auto"/>
              <w:left w:val="single" w:sz="4" w:space="0" w:color="auto"/>
              <w:bottom w:val="single" w:sz="4" w:space="0" w:color="auto"/>
              <w:right w:val="single" w:sz="4" w:space="0" w:color="auto"/>
            </w:tcBorders>
          </w:tcPr>
          <w:p w14:paraId="39F614A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49</w:t>
            </w:r>
          </w:p>
        </w:tc>
        <w:tc>
          <w:tcPr>
            <w:tcW w:w="1353" w:type="dxa"/>
            <w:tcBorders>
              <w:top w:val="single" w:sz="4" w:space="0" w:color="auto"/>
              <w:left w:val="single" w:sz="4" w:space="0" w:color="auto"/>
              <w:bottom w:val="single" w:sz="4" w:space="0" w:color="auto"/>
              <w:right w:val="single" w:sz="4" w:space="0" w:color="auto"/>
            </w:tcBorders>
          </w:tcPr>
          <w:p w14:paraId="308354E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42</w:t>
            </w:r>
          </w:p>
        </w:tc>
        <w:tc>
          <w:tcPr>
            <w:tcW w:w="1752" w:type="dxa"/>
            <w:tcBorders>
              <w:top w:val="single" w:sz="4" w:space="0" w:color="auto"/>
              <w:left w:val="single" w:sz="4" w:space="0" w:color="auto"/>
              <w:bottom w:val="single" w:sz="4" w:space="0" w:color="auto"/>
              <w:right w:val="single" w:sz="4" w:space="0" w:color="auto"/>
            </w:tcBorders>
            <w:noWrap/>
          </w:tcPr>
          <w:p w14:paraId="395D4D5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46086 - 69767</w:t>
            </w:r>
            <w:r w:rsidRPr="003813C8">
              <w:rPr>
                <w:rFonts w:ascii="Times New Roman" w:hAnsi="Times New Roman" w:cs="Times New Roman"/>
                <w:vertAlign w:val="superscript"/>
              </w:rPr>
              <w:t xml:space="preserve"> e</w:t>
            </w:r>
          </w:p>
        </w:tc>
      </w:tr>
      <w:tr w:rsidR="007A618E" w:rsidRPr="003813C8" w14:paraId="1D905345"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3EFAE52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Ti</w:t>
            </w:r>
          </w:p>
        </w:tc>
        <w:tc>
          <w:tcPr>
            <w:tcW w:w="1280" w:type="dxa"/>
            <w:gridSpan w:val="2"/>
            <w:tcBorders>
              <w:top w:val="single" w:sz="4" w:space="0" w:color="auto"/>
              <w:left w:val="single" w:sz="4" w:space="0" w:color="auto"/>
              <w:bottom w:val="single" w:sz="4" w:space="0" w:color="auto"/>
              <w:right w:val="single" w:sz="4" w:space="0" w:color="auto"/>
            </w:tcBorders>
            <w:noWrap/>
          </w:tcPr>
          <w:p w14:paraId="3A34E33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3.15</w:t>
            </w:r>
          </w:p>
        </w:tc>
        <w:tc>
          <w:tcPr>
            <w:tcW w:w="1600" w:type="dxa"/>
            <w:tcBorders>
              <w:top w:val="single" w:sz="4" w:space="0" w:color="auto"/>
              <w:left w:val="single" w:sz="4" w:space="0" w:color="auto"/>
              <w:bottom w:val="single" w:sz="4" w:space="0" w:color="auto"/>
              <w:right w:val="single" w:sz="4" w:space="0" w:color="auto"/>
            </w:tcBorders>
            <w:noWrap/>
          </w:tcPr>
          <w:p w14:paraId="19FD0EE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0.18</w:t>
            </w:r>
          </w:p>
        </w:tc>
        <w:tc>
          <w:tcPr>
            <w:tcW w:w="1485" w:type="dxa"/>
            <w:tcBorders>
              <w:top w:val="single" w:sz="4" w:space="0" w:color="auto"/>
              <w:left w:val="single" w:sz="4" w:space="0" w:color="auto"/>
              <w:bottom w:val="single" w:sz="4" w:space="0" w:color="auto"/>
              <w:right w:val="single" w:sz="4" w:space="0" w:color="auto"/>
            </w:tcBorders>
          </w:tcPr>
          <w:p w14:paraId="1C321CB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20</w:t>
            </w:r>
          </w:p>
        </w:tc>
        <w:tc>
          <w:tcPr>
            <w:tcW w:w="1353" w:type="dxa"/>
            <w:tcBorders>
              <w:top w:val="single" w:sz="4" w:space="0" w:color="auto"/>
              <w:left w:val="single" w:sz="4" w:space="0" w:color="auto"/>
              <w:bottom w:val="single" w:sz="4" w:space="0" w:color="auto"/>
              <w:right w:val="single" w:sz="4" w:space="0" w:color="auto"/>
            </w:tcBorders>
          </w:tcPr>
          <w:p w14:paraId="4984A66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3.0</w:t>
            </w:r>
          </w:p>
        </w:tc>
        <w:tc>
          <w:tcPr>
            <w:tcW w:w="1752" w:type="dxa"/>
            <w:tcBorders>
              <w:top w:val="single" w:sz="4" w:space="0" w:color="auto"/>
              <w:left w:val="single" w:sz="4" w:space="0" w:color="auto"/>
              <w:bottom w:val="single" w:sz="4" w:space="0" w:color="auto"/>
              <w:right w:val="single" w:sz="4" w:space="0" w:color="auto"/>
            </w:tcBorders>
            <w:noWrap/>
          </w:tcPr>
          <w:p w14:paraId="00F04B9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39 - 3226</w:t>
            </w:r>
            <w:r w:rsidRPr="003813C8">
              <w:rPr>
                <w:rFonts w:ascii="Times New Roman" w:hAnsi="Times New Roman" w:cs="Times New Roman"/>
                <w:vertAlign w:val="superscript"/>
              </w:rPr>
              <w:t xml:space="preserve"> e</w:t>
            </w:r>
          </w:p>
        </w:tc>
      </w:tr>
      <w:tr w:rsidR="007A618E" w:rsidRPr="003813C8" w14:paraId="606F6752"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44D7442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Fe</w:t>
            </w:r>
          </w:p>
        </w:tc>
        <w:tc>
          <w:tcPr>
            <w:tcW w:w="1280" w:type="dxa"/>
            <w:gridSpan w:val="2"/>
            <w:tcBorders>
              <w:top w:val="single" w:sz="4" w:space="0" w:color="auto"/>
              <w:left w:val="single" w:sz="4" w:space="0" w:color="auto"/>
              <w:bottom w:val="single" w:sz="4" w:space="0" w:color="auto"/>
              <w:right w:val="single" w:sz="4" w:space="0" w:color="auto"/>
            </w:tcBorders>
            <w:noWrap/>
          </w:tcPr>
          <w:p w14:paraId="115D5E9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9.21</w:t>
            </w:r>
          </w:p>
        </w:tc>
        <w:tc>
          <w:tcPr>
            <w:tcW w:w="1600" w:type="dxa"/>
            <w:tcBorders>
              <w:top w:val="single" w:sz="4" w:space="0" w:color="auto"/>
              <w:left w:val="single" w:sz="4" w:space="0" w:color="auto"/>
              <w:bottom w:val="single" w:sz="4" w:space="0" w:color="auto"/>
              <w:right w:val="single" w:sz="4" w:space="0" w:color="auto"/>
            </w:tcBorders>
            <w:noWrap/>
          </w:tcPr>
          <w:p w14:paraId="4602E30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485" w:type="dxa"/>
            <w:tcBorders>
              <w:top w:val="single" w:sz="4" w:space="0" w:color="auto"/>
              <w:left w:val="single" w:sz="4" w:space="0" w:color="auto"/>
              <w:bottom w:val="single" w:sz="4" w:space="0" w:color="auto"/>
              <w:right w:val="single" w:sz="4" w:space="0" w:color="auto"/>
            </w:tcBorders>
          </w:tcPr>
          <w:p w14:paraId="77CB8BE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1353" w:type="dxa"/>
            <w:tcBorders>
              <w:top w:val="single" w:sz="4" w:space="0" w:color="auto"/>
              <w:left w:val="single" w:sz="4" w:space="0" w:color="auto"/>
              <w:bottom w:val="single" w:sz="4" w:space="0" w:color="auto"/>
              <w:right w:val="single" w:sz="4" w:space="0" w:color="auto"/>
            </w:tcBorders>
          </w:tcPr>
          <w:p w14:paraId="56C233D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7.5</w:t>
            </w:r>
          </w:p>
        </w:tc>
        <w:tc>
          <w:tcPr>
            <w:tcW w:w="1752" w:type="dxa"/>
            <w:tcBorders>
              <w:top w:val="single" w:sz="4" w:space="0" w:color="auto"/>
              <w:left w:val="single" w:sz="4" w:space="0" w:color="auto"/>
              <w:bottom w:val="single" w:sz="4" w:space="0" w:color="auto"/>
              <w:right w:val="single" w:sz="4" w:space="0" w:color="auto"/>
            </w:tcBorders>
            <w:noWrap/>
          </w:tcPr>
          <w:p w14:paraId="734CB2A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461 - 6063</w:t>
            </w:r>
            <w:r w:rsidRPr="003813C8">
              <w:rPr>
                <w:rFonts w:ascii="Times New Roman" w:hAnsi="Times New Roman" w:cs="Times New Roman"/>
                <w:vertAlign w:val="superscript"/>
              </w:rPr>
              <w:t xml:space="preserve"> d</w:t>
            </w:r>
          </w:p>
        </w:tc>
      </w:tr>
      <w:tr w:rsidR="007A618E" w:rsidRPr="003813C8" w14:paraId="01A91D0C"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2CDB91E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Mn</w:t>
            </w:r>
          </w:p>
        </w:tc>
        <w:tc>
          <w:tcPr>
            <w:tcW w:w="1280" w:type="dxa"/>
            <w:gridSpan w:val="2"/>
            <w:tcBorders>
              <w:top w:val="single" w:sz="4" w:space="0" w:color="auto"/>
              <w:left w:val="single" w:sz="4" w:space="0" w:color="auto"/>
              <w:bottom w:val="single" w:sz="4" w:space="0" w:color="auto"/>
              <w:right w:val="single" w:sz="4" w:space="0" w:color="auto"/>
            </w:tcBorders>
            <w:noWrap/>
          </w:tcPr>
          <w:p w14:paraId="7E7A027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0.77</w:t>
            </w:r>
          </w:p>
        </w:tc>
        <w:tc>
          <w:tcPr>
            <w:tcW w:w="1600" w:type="dxa"/>
            <w:tcBorders>
              <w:top w:val="single" w:sz="4" w:space="0" w:color="auto"/>
              <w:left w:val="single" w:sz="4" w:space="0" w:color="auto"/>
              <w:bottom w:val="single" w:sz="4" w:space="0" w:color="auto"/>
              <w:right w:val="single" w:sz="4" w:space="0" w:color="auto"/>
            </w:tcBorders>
            <w:noWrap/>
          </w:tcPr>
          <w:p w14:paraId="29BD997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0.17</w:t>
            </w:r>
          </w:p>
        </w:tc>
        <w:tc>
          <w:tcPr>
            <w:tcW w:w="1485" w:type="dxa"/>
            <w:tcBorders>
              <w:top w:val="single" w:sz="4" w:space="0" w:color="auto"/>
              <w:left w:val="single" w:sz="4" w:space="0" w:color="auto"/>
              <w:bottom w:val="single" w:sz="4" w:space="0" w:color="auto"/>
              <w:right w:val="single" w:sz="4" w:space="0" w:color="auto"/>
            </w:tcBorders>
          </w:tcPr>
          <w:p w14:paraId="69B595B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14</w:t>
            </w:r>
          </w:p>
        </w:tc>
        <w:tc>
          <w:tcPr>
            <w:tcW w:w="1353" w:type="dxa"/>
            <w:tcBorders>
              <w:top w:val="single" w:sz="4" w:space="0" w:color="auto"/>
              <w:left w:val="single" w:sz="4" w:space="0" w:color="auto"/>
              <w:bottom w:val="single" w:sz="4" w:space="0" w:color="auto"/>
              <w:right w:val="single" w:sz="4" w:space="0" w:color="auto"/>
            </w:tcBorders>
          </w:tcPr>
          <w:p w14:paraId="763E6B3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53A525D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9 - 468</w:t>
            </w:r>
            <w:r w:rsidRPr="003813C8">
              <w:rPr>
                <w:rFonts w:ascii="Times New Roman" w:hAnsi="Times New Roman" w:cs="Times New Roman"/>
                <w:vertAlign w:val="superscript"/>
              </w:rPr>
              <w:t xml:space="preserve"> e</w:t>
            </w:r>
          </w:p>
        </w:tc>
      </w:tr>
      <w:tr w:rsidR="007A618E" w:rsidRPr="003813C8" w14:paraId="3A1AC04C"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4FCBFF7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Rb</w:t>
            </w:r>
          </w:p>
        </w:tc>
        <w:tc>
          <w:tcPr>
            <w:tcW w:w="1280" w:type="dxa"/>
            <w:gridSpan w:val="2"/>
            <w:tcBorders>
              <w:top w:val="single" w:sz="4" w:space="0" w:color="auto"/>
              <w:left w:val="single" w:sz="4" w:space="0" w:color="auto"/>
              <w:bottom w:val="single" w:sz="4" w:space="0" w:color="auto"/>
              <w:right w:val="single" w:sz="4" w:space="0" w:color="auto"/>
            </w:tcBorders>
            <w:noWrap/>
          </w:tcPr>
          <w:p w14:paraId="60147B9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0.19</w:t>
            </w:r>
          </w:p>
        </w:tc>
        <w:tc>
          <w:tcPr>
            <w:tcW w:w="1600" w:type="dxa"/>
            <w:tcBorders>
              <w:top w:val="single" w:sz="4" w:space="0" w:color="auto"/>
              <w:left w:val="single" w:sz="4" w:space="0" w:color="auto"/>
              <w:bottom w:val="single" w:sz="4" w:space="0" w:color="auto"/>
              <w:right w:val="single" w:sz="4" w:space="0" w:color="auto"/>
            </w:tcBorders>
            <w:noWrap/>
          </w:tcPr>
          <w:p w14:paraId="0CD5D20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0.04</w:t>
            </w:r>
          </w:p>
        </w:tc>
        <w:tc>
          <w:tcPr>
            <w:tcW w:w="1485" w:type="dxa"/>
            <w:tcBorders>
              <w:top w:val="single" w:sz="4" w:space="0" w:color="auto"/>
              <w:left w:val="single" w:sz="4" w:space="0" w:color="auto"/>
              <w:bottom w:val="single" w:sz="4" w:space="0" w:color="auto"/>
              <w:right w:val="single" w:sz="4" w:space="0" w:color="auto"/>
            </w:tcBorders>
          </w:tcPr>
          <w:p w14:paraId="01E73AA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6.4</w:t>
            </w:r>
          </w:p>
        </w:tc>
        <w:tc>
          <w:tcPr>
            <w:tcW w:w="1353" w:type="dxa"/>
            <w:tcBorders>
              <w:top w:val="single" w:sz="4" w:space="0" w:color="auto"/>
              <w:left w:val="single" w:sz="4" w:space="0" w:color="auto"/>
              <w:bottom w:val="single" w:sz="4" w:space="0" w:color="auto"/>
              <w:right w:val="single" w:sz="4" w:space="0" w:color="auto"/>
            </w:tcBorders>
          </w:tcPr>
          <w:p w14:paraId="1EC1BF8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1.4</w:t>
            </w:r>
          </w:p>
        </w:tc>
        <w:tc>
          <w:tcPr>
            <w:tcW w:w="1752" w:type="dxa"/>
            <w:tcBorders>
              <w:top w:val="single" w:sz="4" w:space="0" w:color="auto"/>
              <w:left w:val="single" w:sz="4" w:space="0" w:color="auto"/>
              <w:bottom w:val="single" w:sz="4" w:space="0" w:color="auto"/>
              <w:right w:val="single" w:sz="4" w:space="0" w:color="auto"/>
            </w:tcBorders>
            <w:noWrap/>
          </w:tcPr>
          <w:p w14:paraId="09DE8ED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0.3 - 33</w:t>
            </w:r>
            <w:r w:rsidRPr="003813C8">
              <w:rPr>
                <w:rFonts w:ascii="Times New Roman" w:hAnsi="Times New Roman" w:cs="Times New Roman"/>
                <w:vertAlign w:val="superscript"/>
              </w:rPr>
              <w:t xml:space="preserve"> e</w:t>
            </w:r>
          </w:p>
        </w:tc>
      </w:tr>
      <w:tr w:rsidR="007A618E" w:rsidRPr="003813C8" w14:paraId="5DDA2A44"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2F4FF68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Sr</w:t>
            </w:r>
          </w:p>
        </w:tc>
        <w:tc>
          <w:tcPr>
            <w:tcW w:w="1280" w:type="dxa"/>
            <w:gridSpan w:val="2"/>
            <w:tcBorders>
              <w:top w:val="single" w:sz="4" w:space="0" w:color="auto"/>
              <w:left w:val="single" w:sz="4" w:space="0" w:color="auto"/>
              <w:bottom w:val="single" w:sz="4" w:space="0" w:color="auto"/>
              <w:right w:val="single" w:sz="4" w:space="0" w:color="auto"/>
            </w:tcBorders>
            <w:noWrap/>
          </w:tcPr>
          <w:p w14:paraId="29B2825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0.07</w:t>
            </w:r>
          </w:p>
        </w:tc>
        <w:tc>
          <w:tcPr>
            <w:tcW w:w="1600" w:type="dxa"/>
            <w:tcBorders>
              <w:top w:val="single" w:sz="4" w:space="0" w:color="auto"/>
              <w:left w:val="single" w:sz="4" w:space="0" w:color="auto"/>
              <w:bottom w:val="single" w:sz="4" w:space="0" w:color="auto"/>
              <w:right w:val="single" w:sz="4" w:space="0" w:color="auto"/>
            </w:tcBorders>
            <w:noWrap/>
          </w:tcPr>
          <w:p w14:paraId="403F653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0.06</w:t>
            </w:r>
          </w:p>
        </w:tc>
        <w:tc>
          <w:tcPr>
            <w:tcW w:w="1485" w:type="dxa"/>
            <w:tcBorders>
              <w:top w:val="single" w:sz="4" w:space="0" w:color="auto"/>
              <w:left w:val="single" w:sz="4" w:space="0" w:color="auto"/>
              <w:bottom w:val="single" w:sz="4" w:space="0" w:color="auto"/>
              <w:right w:val="single" w:sz="4" w:space="0" w:color="auto"/>
            </w:tcBorders>
          </w:tcPr>
          <w:p w14:paraId="5B1B343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7.8</w:t>
            </w:r>
          </w:p>
        </w:tc>
        <w:tc>
          <w:tcPr>
            <w:tcW w:w="1353" w:type="dxa"/>
            <w:tcBorders>
              <w:top w:val="single" w:sz="4" w:space="0" w:color="auto"/>
              <w:left w:val="single" w:sz="4" w:space="0" w:color="auto"/>
              <w:bottom w:val="single" w:sz="4" w:space="0" w:color="auto"/>
              <w:right w:val="single" w:sz="4" w:space="0" w:color="auto"/>
            </w:tcBorders>
          </w:tcPr>
          <w:p w14:paraId="3DAE18A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3.1</w:t>
            </w:r>
          </w:p>
        </w:tc>
        <w:tc>
          <w:tcPr>
            <w:tcW w:w="1752" w:type="dxa"/>
            <w:tcBorders>
              <w:top w:val="single" w:sz="4" w:space="0" w:color="auto"/>
              <w:left w:val="single" w:sz="4" w:space="0" w:color="auto"/>
              <w:bottom w:val="single" w:sz="4" w:space="0" w:color="auto"/>
              <w:right w:val="single" w:sz="4" w:space="0" w:color="auto"/>
            </w:tcBorders>
            <w:noWrap/>
          </w:tcPr>
          <w:p w14:paraId="5AF4011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19 - 576</w:t>
            </w:r>
            <w:r w:rsidRPr="003813C8">
              <w:rPr>
                <w:rFonts w:ascii="Times New Roman" w:hAnsi="Times New Roman" w:cs="Times New Roman"/>
                <w:vertAlign w:val="superscript"/>
              </w:rPr>
              <w:t xml:space="preserve"> e</w:t>
            </w:r>
          </w:p>
        </w:tc>
      </w:tr>
      <w:tr w:rsidR="007A618E" w:rsidRPr="003813C8" w14:paraId="653B4337"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15944FE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Zr</w:t>
            </w:r>
          </w:p>
        </w:tc>
        <w:tc>
          <w:tcPr>
            <w:tcW w:w="1280" w:type="dxa"/>
            <w:gridSpan w:val="2"/>
            <w:tcBorders>
              <w:top w:val="single" w:sz="4" w:space="0" w:color="auto"/>
              <w:left w:val="single" w:sz="4" w:space="0" w:color="auto"/>
              <w:bottom w:val="single" w:sz="4" w:space="0" w:color="auto"/>
              <w:right w:val="single" w:sz="4" w:space="0" w:color="auto"/>
            </w:tcBorders>
            <w:noWrap/>
          </w:tcPr>
          <w:p w14:paraId="75CA9C5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0.13</w:t>
            </w:r>
          </w:p>
        </w:tc>
        <w:tc>
          <w:tcPr>
            <w:tcW w:w="1600" w:type="dxa"/>
            <w:tcBorders>
              <w:top w:val="single" w:sz="4" w:space="0" w:color="auto"/>
              <w:left w:val="single" w:sz="4" w:space="0" w:color="auto"/>
              <w:bottom w:val="single" w:sz="4" w:space="0" w:color="auto"/>
              <w:right w:val="single" w:sz="4" w:space="0" w:color="auto"/>
            </w:tcBorders>
            <w:noWrap/>
          </w:tcPr>
          <w:p w14:paraId="78DCE21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0.91</w:t>
            </w:r>
          </w:p>
        </w:tc>
        <w:tc>
          <w:tcPr>
            <w:tcW w:w="1485" w:type="dxa"/>
            <w:tcBorders>
              <w:top w:val="single" w:sz="4" w:space="0" w:color="auto"/>
              <w:left w:val="single" w:sz="4" w:space="0" w:color="auto"/>
              <w:bottom w:val="single" w:sz="4" w:space="0" w:color="auto"/>
              <w:right w:val="single" w:sz="4" w:space="0" w:color="auto"/>
            </w:tcBorders>
          </w:tcPr>
          <w:p w14:paraId="4CDA6B9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5.8</w:t>
            </w:r>
          </w:p>
        </w:tc>
        <w:tc>
          <w:tcPr>
            <w:tcW w:w="1353" w:type="dxa"/>
            <w:tcBorders>
              <w:top w:val="single" w:sz="4" w:space="0" w:color="auto"/>
              <w:left w:val="single" w:sz="4" w:space="0" w:color="auto"/>
              <w:bottom w:val="single" w:sz="4" w:space="0" w:color="auto"/>
              <w:right w:val="single" w:sz="4" w:space="0" w:color="auto"/>
            </w:tcBorders>
          </w:tcPr>
          <w:p w14:paraId="725E549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27E05C2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19 - 269</w:t>
            </w:r>
            <w:r w:rsidRPr="003813C8">
              <w:rPr>
                <w:rFonts w:ascii="Times New Roman" w:hAnsi="Times New Roman" w:cs="Times New Roman"/>
                <w:vertAlign w:val="superscript"/>
              </w:rPr>
              <w:t xml:space="preserve"> e</w:t>
            </w:r>
          </w:p>
        </w:tc>
      </w:tr>
      <w:tr w:rsidR="007A618E" w:rsidRPr="003813C8" w14:paraId="4B9B4400"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2D8E7E0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Sn</w:t>
            </w:r>
          </w:p>
        </w:tc>
        <w:tc>
          <w:tcPr>
            <w:tcW w:w="1280" w:type="dxa"/>
            <w:gridSpan w:val="2"/>
            <w:tcBorders>
              <w:top w:val="single" w:sz="4" w:space="0" w:color="auto"/>
              <w:left w:val="single" w:sz="4" w:space="0" w:color="auto"/>
              <w:bottom w:val="single" w:sz="4" w:space="0" w:color="auto"/>
              <w:right w:val="single" w:sz="4" w:space="0" w:color="auto"/>
            </w:tcBorders>
            <w:noWrap/>
          </w:tcPr>
          <w:p w14:paraId="4E85C5B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0.52</w:t>
            </w:r>
          </w:p>
        </w:tc>
        <w:tc>
          <w:tcPr>
            <w:tcW w:w="1600" w:type="dxa"/>
            <w:tcBorders>
              <w:top w:val="single" w:sz="4" w:space="0" w:color="auto"/>
              <w:left w:val="single" w:sz="4" w:space="0" w:color="auto"/>
              <w:bottom w:val="single" w:sz="4" w:space="0" w:color="auto"/>
              <w:right w:val="single" w:sz="4" w:space="0" w:color="auto"/>
            </w:tcBorders>
            <w:noWrap/>
          </w:tcPr>
          <w:p w14:paraId="7CFE918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485" w:type="dxa"/>
            <w:tcBorders>
              <w:top w:val="single" w:sz="4" w:space="0" w:color="auto"/>
              <w:left w:val="single" w:sz="4" w:space="0" w:color="auto"/>
              <w:bottom w:val="single" w:sz="4" w:space="0" w:color="auto"/>
              <w:right w:val="single" w:sz="4" w:space="0" w:color="auto"/>
            </w:tcBorders>
          </w:tcPr>
          <w:p w14:paraId="4D230ED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54FE0E2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3170B34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11-2180 </w:t>
            </w:r>
            <w:r w:rsidRPr="003813C8">
              <w:rPr>
                <w:rFonts w:ascii="Times New Roman" w:hAnsi="Times New Roman" w:cs="Times New Roman"/>
                <w:vertAlign w:val="superscript"/>
              </w:rPr>
              <w:t xml:space="preserve"> d</w:t>
            </w:r>
          </w:p>
        </w:tc>
      </w:tr>
      <w:tr w:rsidR="007A618E" w:rsidRPr="003813C8" w14:paraId="59EE3A4D"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1E8C823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Ba</w:t>
            </w:r>
          </w:p>
        </w:tc>
        <w:tc>
          <w:tcPr>
            <w:tcW w:w="1280" w:type="dxa"/>
            <w:gridSpan w:val="2"/>
            <w:tcBorders>
              <w:top w:val="single" w:sz="4" w:space="0" w:color="auto"/>
              <w:left w:val="single" w:sz="4" w:space="0" w:color="auto"/>
              <w:bottom w:val="single" w:sz="4" w:space="0" w:color="auto"/>
              <w:right w:val="single" w:sz="4" w:space="0" w:color="auto"/>
            </w:tcBorders>
            <w:noWrap/>
          </w:tcPr>
          <w:p w14:paraId="0F6CB6D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0.30</w:t>
            </w:r>
          </w:p>
        </w:tc>
        <w:tc>
          <w:tcPr>
            <w:tcW w:w="1600" w:type="dxa"/>
            <w:tcBorders>
              <w:top w:val="single" w:sz="4" w:space="0" w:color="auto"/>
              <w:left w:val="single" w:sz="4" w:space="0" w:color="auto"/>
              <w:bottom w:val="single" w:sz="4" w:space="0" w:color="auto"/>
              <w:right w:val="single" w:sz="4" w:space="0" w:color="auto"/>
            </w:tcBorders>
            <w:noWrap/>
          </w:tcPr>
          <w:p w14:paraId="58AE88A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0.04</w:t>
            </w:r>
          </w:p>
        </w:tc>
        <w:tc>
          <w:tcPr>
            <w:tcW w:w="1485" w:type="dxa"/>
            <w:tcBorders>
              <w:top w:val="single" w:sz="4" w:space="0" w:color="auto"/>
              <w:left w:val="single" w:sz="4" w:space="0" w:color="auto"/>
              <w:bottom w:val="single" w:sz="4" w:space="0" w:color="auto"/>
              <w:right w:val="single" w:sz="4" w:space="0" w:color="auto"/>
            </w:tcBorders>
          </w:tcPr>
          <w:p w14:paraId="3ABC695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6923360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2.3</w:t>
            </w:r>
          </w:p>
        </w:tc>
        <w:tc>
          <w:tcPr>
            <w:tcW w:w="1752" w:type="dxa"/>
            <w:tcBorders>
              <w:top w:val="single" w:sz="4" w:space="0" w:color="auto"/>
              <w:left w:val="single" w:sz="4" w:space="0" w:color="auto"/>
              <w:bottom w:val="single" w:sz="4" w:space="0" w:color="auto"/>
              <w:right w:val="single" w:sz="4" w:space="0" w:color="auto"/>
            </w:tcBorders>
            <w:noWrap/>
          </w:tcPr>
          <w:p w14:paraId="06DCA68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3 - 384</w:t>
            </w:r>
            <w:r w:rsidRPr="003813C8">
              <w:rPr>
                <w:rFonts w:ascii="Times New Roman" w:hAnsi="Times New Roman" w:cs="Times New Roman"/>
                <w:vertAlign w:val="superscript"/>
              </w:rPr>
              <w:t xml:space="preserve"> e</w:t>
            </w:r>
          </w:p>
        </w:tc>
      </w:tr>
      <w:tr w:rsidR="007A618E" w:rsidRPr="003813C8" w14:paraId="17FAE9BE"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233F75F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La</w:t>
            </w:r>
          </w:p>
        </w:tc>
        <w:tc>
          <w:tcPr>
            <w:tcW w:w="1280" w:type="dxa"/>
            <w:gridSpan w:val="2"/>
            <w:tcBorders>
              <w:top w:val="single" w:sz="4" w:space="0" w:color="auto"/>
              <w:left w:val="single" w:sz="4" w:space="0" w:color="auto"/>
              <w:bottom w:val="single" w:sz="4" w:space="0" w:color="auto"/>
              <w:right w:val="single" w:sz="4" w:space="0" w:color="auto"/>
            </w:tcBorders>
            <w:noWrap/>
          </w:tcPr>
          <w:p w14:paraId="549D3DF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0.05</w:t>
            </w:r>
          </w:p>
        </w:tc>
        <w:tc>
          <w:tcPr>
            <w:tcW w:w="1600" w:type="dxa"/>
            <w:tcBorders>
              <w:top w:val="single" w:sz="4" w:space="0" w:color="auto"/>
              <w:left w:val="single" w:sz="4" w:space="0" w:color="auto"/>
              <w:bottom w:val="single" w:sz="4" w:space="0" w:color="auto"/>
              <w:right w:val="single" w:sz="4" w:space="0" w:color="auto"/>
            </w:tcBorders>
            <w:noWrap/>
          </w:tcPr>
          <w:p w14:paraId="2F5F70F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0.02</w:t>
            </w:r>
          </w:p>
        </w:tc>
        <w:tc>
          <w:tcPr>
            <w:tcW w:w="1485" w:type="dxa"/>
            <w:tcBorders>
              <w:top w:val="single" w:sz="4" w:space="0" w:color="auto"/>
              <w:left w:val="single" w:sz="4" w:space="0" w:color="auto"/>
              <w:bottom w:val="single" w:sz="4" w:space="0" w:color="auto"/>
              <w:right w:val="single" w:sz="4" w:space="0" w:color="auto"/>
            </w:tcBorders>
          </w:tcPr>
          <w:p w14:paraId="7B7DA91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1ECBDC4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0DCD4C7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1-19</w:t>
            </w:r>
            <w:r w:rsidRPr="003813C8">
              <w:rPr>
                <w:rFonts w:ascii="Times New Roman" w:hAnsi="Times New Roman" w:cs="Times New Roman"/>
                <w:vertAlign w:val="superscript"/>
              </w:rPr>
              <w:t xml:space="preserve"> e</w:t>
            </w:r>
          </w:p>
        </w:tc>
      </w:tr>
      <w:tr w:rsidR="007A618E" w:rsidRPr="003813C8" w14:paraId="6B79C0F9"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0FE5CB3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Ce</w:t>
            </w:r>
          </w:p>
        </w:tc>
        <w:tc>
          <w:tcPr>
            <w:tcW w:w="1280" w:type="dxa"/>
            <w:gridSpan w:val="2"/>
            <w:tcBorders>
              <w:top w:val="single" w:sz="4" w:space="0" w:color="auto"/>
              <w:left w:val="single" w:sz="4" w:space="0" w:color="auto"/>
              <w:bottom w:val="single" w:sz="4" w:space="0" w:color="auto"/>
              <w:right w:val="single" w:sz="4" w:space="0" w:color="auto"/>
            </w:tcBorders>
            <w:noWrap/>
          </w:tcPr>
          <w:p w14:paraId="7DB1780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0.03</w:t>
            </w:r>
          </w:p>
        </w:tc>
        <w:tc>
          <w:tcPr>
            <w:tcW w:w="1600" w:type="dxa"/>
            <w:tcBorders>
              <w:top w:val="single" w:sz="4" w:space="0" w:color="auto"/>
              <w:left w:val="single" w:sz="4" w:space="0" w:color="auto"/>
              <w:bottom w:val="single" w:sz="4" w:space="0" w:color="auto"/>
              <w:right w:val="single" w:sz="4" w:space="0" w:color="auto"/>
            </w:tcBorders>
            <w:noWrap/>
          </w:tcPr>
          <w:p w14:paraId="1C56CB9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0.05</w:t>
            </w:r>
          </w:p>
        </w:tc>
        <w:tc>
          <w:tcPr>
            <w:tcW w:w="1485" w:type="dxa"/>
            <w:tcBorders>
              <w:top w:val="single" w:sz="4" w:space="0" w:color="auto"/>
              <w:left w:val="single" w:sz="4" w:space="0" w:color="auto"/>
              <w:bottom w:val="single" w:sz="4" w:space="0" w:color="auto"/>
              <w:right w:val="single" w:sz="4" w:space="0" w:color="auto"/>
            </w:tcBorders>
          </w:tcPr>
          <w:p w14:paraId="48CC022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557B0D1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6CB15E4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2-1896</w:t>
            </w:r>
            <w:r w:rsidRPr="003813C8">
              <w:rPr>
                <w:rFonts w:ascii="Times New Roman" w:hAnsi="Times New Roman" w:cs="Times New Roman"/>
                <w:vertAlign w:val="superscript"/>
              </w:rPr>
              <w:t xml:space="preserve"> e</w:t>
            </w:r>
          </w:p>
        </w:tc>
      </w:tr>
      <w:tr w:rsidR="007A618E" w:rsidRPr="003813C8" w14:paraId="176CA6EE"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38ECF6E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Nd</w:t>
            </w:r>
          </w:p>
        </w:tc>
        <w:tc>
          <w:tcPr>
            <w:tcW w:w="1280" w:type="dxa"/>
            <w:gridSpan w:val="2"/>
            <w:tcBorders>
              <w:top w:val="single" w:sz="4" w:space="0" w:color="auto"/>
              <w:left w:val="single" w:sz="4" w:space="0" w:color="auto"/>
              <w:bottom w:val="single" w:sz="4" w:space="0" w:color="auto"/>
              <w:right w:val="single" w:sz="4" w:space="0" w:color="auto"/>
            </w:tcBorders>
            <w:noWrap/>
          </w:tcPr>
          <w:p w14:paraId="75C821A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0.17</w:t>
            </w:r>
          </w:p>
        </w:tc>
        <w:tc>
          <w:tcPr>
            <w:tcW w:w="1600" w:type="dxa"/>
            <w:tcBorders>
              <w:top w:val="single" w:sz="4" w:space="0" w:color="auto"/>
              <w:left w:val="single" w:sz="4" w:space="0" w:color="auto"/>
              <w:bottom w:val="single" w:sz="4" w:space="0" w:color="auto"/>
              <w:right w:val="single" w:sz="4" w:space="0" w:color="auto"/>
            </w:tcBorders>
            <w:noWrap/>
          </w:tcPr>
          <w:p w14:paraId="19BEFC0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485" w:type="dxa"/>
            <w:tcBorders>
              <w:top w:val="single" w:sz="4" w:space="0" w:color="auto"/>
              <w:left w:val="single" w:sz="4" w:space="0" w:color="auto"/>
              <w:bottom w:val="single" w:sz="4" w:space="0" w:color="auto"/>
              <w:right w:val="single" w:sz="4" w:space="0" w:color="auto"/>
            </w:tcBorders>
          </w:tcPr>
          <w:p w14:paraId="4ED83B3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586390A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7EB240C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 xml:space="preserve">0.8 – 8 </w:t>
            </w:r>
            <w:r w:rsidRPr="003813C8">
              <w:rPr>
                <w:rFonts w:ascii="Times New Roman" w:hAnsi="Times New Roman" w:cs="Times New Roman"/>
                <w:vertAlign w:val="superscript"/>
              </w:rPr>
              <w:t xml:space="preserve"> d</w:t>
            </w:r>
          </w:p>
        </w:tc>
      </w:tr>
      <w:tr w:rsidR="007A618E" w:rsidRPr="003813C8" w14:paraId="0E52E371"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3E4CC39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Hf</w:t>
            </w:r>
          </w:p>
        </w:tc>
        <w:tc>
          <w:tcPr>
            <w:tcW w:w="1280" w:type="dxa"/>
            <w:gridSpan w:val="2"/>
            <w:tcBorders>
              <w:top w:val="single" w:sz="4" w:space="0" w:color="auto"/>
              <w:left w:val="single" w:sz="4" w:space="0" w:color="auto"/>
              <w:bottom w:val="single" w:sz="4" w:space="0" w:color="auto"/>
              <w:right w:val="single" w:sz="4" w:space="0" w:color="auto"/>
            </w:tcBorders>
            <w:noWrap/>
          </w:tcPr>
          <w:p w14:paraId="21F93EF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0.09</w:t>
            </w:r>
          </w:p>
        </w:tc>
        <w:tc>
          <w:tcPr>
            <w:tcW w:w="1600" w:type="dxa"/>
            <w:tcBorders>
              <w:top w:val="single" w:sz="4" w:space="0" w:color="auto"/>
              <w:left w:val="single" w:sz="4" w:space="0" w:color="auto"/>
              <w:bottom w:val="single" w:sz="4" w:space="0" w:color="auto"/>
              <w:right w:val="single" w:sz="4" w:space="0" w:color="auto"/>
            </w:tcBorders>
            <w:noWrap/>
          </w:tcPr>
          <w:p w14:paraId="71F271C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0.15</w:t>
            </w:r>
          </w:p>
        </w:tc>
        <w:tc>
          <w:tcPr>
            <w:tcW w:w="1485" w:type="dxa"/>
            <w:tcBorders>
              <w:top w:val="single" w:sz="4" w:space="0" w:color="auto"/>
              <w:left w:val="single" w:sz="4" w:space="0" w:color="auto"/>
              <w:bottom w:val="single" w:sz="4" w:space="0" w:color="auto"/>
              <w:right w:val="single" w:sz="4" w:space="0" w:color="auto"/>
            </w:tcBorders>
          </w:tcPr>
          <w:p w14:paraId="7D03175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7AA4163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03F5F8B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0.5-7</w:t>
            </w:r>
            <w:r w:rsidRPr="003813C8">
              <w:rPr>
                <w:rFonts w:ascii="Times New Roman" w:hAnsi="Times New Roman" w:cs="Times New Roman"/>
                <w:vertAlign w:val="superscript"/>
              </w:rPr>
              <w:t xml:space="preserve"> e</w:t>
            </w:r>
          </w:p>
        </w:tc>
      </w:tr>
      <w:tr w:rsidR="007A618E" w:rsidRPr="003813C8" w14:paraId="2F766E52" w14:textId="77777777" w:rsidTr="008A6527">
        <w:trPr>
          <w:trHeight w:val="315"/>
        </w:trPr>
        <w:tc>
          <w:tcPr>
            <w:tcW w:w="1170" w:type="dxa"/>
            <w:tcBorders>
              <w:top w:val="single" w:sz="4" w:space="0" w:color="auto"/>
              <w:left w:val="single" w:sz="4" w:space="0" w:color="auto"/>
              <w:bottom w:val="single" w:sz="4" w:space="0" w:color="auto"/>
              <w:right w:val="single" w:sz="4" w:space="0" w:color="auto"/>
            </w:tcBorders>
            <w:noWrap/>
          </w:tcPr>
          <w:p w14:paraId="1CEC158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Pb</w:t>
            </w:r>
          </w:p>
        </w:tc>
        <w:tc>
          <w:tcPr>
            <w:tcW w:w="1280" w:type="dxa"/>
            <w:gridSpan w:val="2"/>
            <w:tcBorders>
              <w:top w:val="single" w:sz="4" w:space="0" w:color="auto"/>
              <w:left w:val="single" w:sz="4" w:space="0" w:color="auto"/>
              <w:bottom w:val="single" w:sz="4" w:space="0" w:color="auto"/>
              <w:right w:val="single" w:sz="4" w:space="0" w:color="auto"/>
            </w:tcBorders>
            <w:noWrap/>
          </w:tcPr>
          <w:p w14:paraId="2803C89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0.16</w:t>
            </w:r>
          </w:p>
        </w:tc>
        <w:tc>
          <w:tcPr>
            <w:tcW w:w="1600" w:type="dxa"/>
            <w:tcBorders>
              <w:top w:val="single" w:sz="4" w:space="0" w:color="auto"/>
              <w:left w:val="single" w:sz="4" w:space="0" w:color="auto"/>
              <w:bottom w:val="single" w:sz="4" w:space="0" w:color="auto"/>
              <w:right w:val="single" w:sz="4" w:space="0" w:color="auto"/>
            </w:tcBorders>
            <w:noWrap/>
          </w:tcPr>
          <w:p w14:paraId="343256A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0.05</w:t>
            </w:r>
          </w:p>
        </w:tc>
        <w:tc>
          <w:tcPr>
            <w:tcW w:w="1485" w:type="dxa"/>
            <w:tcBorders>
              <w:top w:val="single" w:sz="4" w:space="0" w:color="auto"/>
              <w:left w:val="single" w:sz="4" w:space="0" w:color="auto"/>
              <w:bottom w:val="single" w:sz="4" w:space="0" w:color="auto"/>
              <w:right w:val="single" w:sz="4" w:space="0" w:color="auto"/>
            </w:tcBorders>
          </w:tcPr>
          <w:p w14:paraId="0A33987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353" w:type="dxa"/>
            <w:tcBorders>
              <w:top w:val="single" w:sz="4" w:space="0" w:color="auto"/>
              <w:left w:val="single" w:sz="4" w:space="0" w:color="auto"/>
              <w:bottom w:val="single" w:sz="4" w:space="0" w:color="auto"/>
              <w:right w:val="single" w:sz="4" w:space="0" w:color="auto"/>
            </w:tcBorders>
          </w:tcPr>
          <w:p w14:paraId="786DE05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n.a</w:t>
            </w:r>
          </w:p>
        </w:tc>
        <w:tc>
          <w:tcPr>
            <w:tcW w:w="1752" w:type="dxa"/>
            <w:tcBorders>
              <w:top w:val="single" w:sz="4" w:space="0" w:color="auto"/>
              <w:left w:val="single" w:sz="4" w:space="0" w:color="auto"/>
              <w:bottom w:val="single" w:sz="4" w:space="0" w:color="auto"/>
              <w:right w:val="single" w:sz="4" w:space="0" w:color="auto"/>
            </w:tcBorders>
            <w:noWrap/>
          </w:tcPr>
          <w:p w14:paraId="2A44E0F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0.3 -251</w:t>
            </w:r>
            <w:r w:rsidRPr="003813C8">
              <w:rPr>
                <w:rFonts w:ascii="Times New Roman" w:hAnsi="Times New Roman" w:cs="Times New Roman"/>
                <w:vertAlign w:val="superscript"/>
              </w:rPr>
              <w:t xml:space="preserve"> e</w:t>
            </w:r>
          </w:p>
        </w:tc>
      </w:tr>
    </w:tbl>
    <w:p w14:paraId="6D73016C" w14:textId="77777777" w:rsidR="007A618E" w:rsidRPr="008500A0" w:rsidRDefault="007A618E" w:rsidP="007A618E">
      <w:pPr>
        <w:jc w:val="both"/>
        <w:rPr>
          <w:rFonts w:ascii="Times New Roman" w:hAnsi="Times New Roman" w:cs="Times New Roman"/>
        </w:rPr>
      </w:pPr>
      <w:proofErr w:type="gramStart"/>
      <w:r w:rsidRPr="003813C8">
        <w:rPr>
          <w:rFonts w:ascii="Times New Roman" w:hAnsi="Times New Roman" w:cs="Times New Roman"/>
          <w:vertAlign w:val="superscript"/>
        </w:rPr>
        <w:t>a</w:t>
      </w:r>
      <w:proofErr w:type="gramEnd"/>
      <w:r w:rsidRPr="003813C8">
        <w:rPr>
          <w:rFonts w:ascii="Times New Roman" w:hAnsi="Times New Roman" w:cs="Times New Roman"/>
          <w:vertAlign w:val="superscript"/>
        </w:rPr>
        <w:t xml:space="preserve"> </w:t>
      </w:r>
      <w:r w:rsidRPr="003813C8">
        <w:rPr>
          <w:rFonts w:ascii="Times New Roman" w:hAnsi="Times New Roman" w:cs="Times New Roman"/>
        </w:rPr>
        <w:t>Average limits of detection for  measurements of glass standards FGS 1, FGS 2 and SRM NIST 1831, values expressed as ugg</w:t>
      </w:r>
      <w:r w:rsidRPr="003813C8">
        <w:rPr>
          <w:rFonts w:ascii="Times New Roman" w:hAnsi="Times New Roman" w:cs="Times New Roman"/>
          <w:vertAlign w:val="superscript"/>
        </w:rPr>
        <w:t>-1</w:t>
      </w:r>
      <w:r w:rsidRPr="003813C8">
        <w:rPr>
          <w:rFonts w:ascii="Times New Roman" w:hAnsi="Times New Roman" w:cs="Times New Roman"/>
        </w:rPr>
        <w:t xml:space="preserve"> of the elemental concentration in the solid glass.</w:t>
      </w:r>
    </w:p>
    <w:p w14:paraId="700A90EE" w14:textId="6B2EA1B6" w:rsidR="007A618E" w:rsidRPr="003813C8" w:rsidRDefault="007A618E" w:rsidP="007A618E">
      <w:pPr>
        <w:jc w:val="both"/>
        <w:rPr>
          <w:rFonts w:ascii="Times New Roman" w:hAnsi="Times New Roman" w:cs="Times New Roman"/>
        </w:rPr>
      </w:pPr>
      <w:r w:rsidRPr="003813C8">
        <w:rPr>
          <w:rFonts w:ascii="Times New Roman" w:hAnsi="Times New Roman" w:cs="Times New Roman"/>
          <w:vertAlign w:val="superscript"/>
        </w:rPr>
        <w:t xml:space="preserve">b </w:t>
      </w:r>
      <w:r w:rsidRPr="003813C8">
        <w:rPr>
          <w:rFonts w:ascii="Times New Roman" w:hAnsi="Times New Roman" w:cs="Times New Roman"/>
        </w:rPr>
        <w:t>Values reported for a set of 50 soda-lime glass samples all expressed as ngg</w:t>
      </w:r>
      <w:r w:rsidRPr="003813C8">
        <w:rPr>
          <w:rFonts w:ascii="Times New Roman" w:hAnsi="Times New Roman" w:cs="Times New Roman"/>
          <w:vertAlign w:val="superscript"/>
        </w:rPr>
        <w:t>-1</w:t>
      </w:r>
      <w:r w:rsidRPr="003813C8">
        <w:rPr>
          <w:rFonts w:ascii="Times New Roman" w:hAnsi="Times New Roman" w:cs="Times New Roman"/>
        </w:rPr>
        <w:t xml:space="preserve"> of the elemental concentration in the final solution [</w:t>
      </w:r>
      <w:r w:rsidR="002D103E">
        <w:rPr>
          <w:rFonts w:ascii="Times New Roman" w:hAnsi="Times New Roman" w:cs="Times New Roman"/>
        </w:rPr>
        <w:t>ASTM E2330-04</w:t>
      </w:r>
      <w:r w:rsidRPr="003813C8">
        <w:rPr>
          <w:rFonts w:ascii="Times New Roman" w:hAnsi="Times New Roman" w:cs="Times New Roman"/>
        </w:rPr>
        <w:t>].</w:t>
      </w:r>
    </w:p>
    <w:p w14:paraId="6066EEAC" w14:textId="77777777" w:rsidR="007A618E" w:rsidRPr="003813C8" w:rsidRDefault="007A618E" w:rsidP="007A618E">
      <w:pPr>
        <w:jc w:val="both"/>
        <w:rPr>
          <w:rFonts w:ascii="Times New Roman" w:hAnsi="Times New Roman" w:cs="Times New Roman"/>
        </w:rPr>
      </w:pPr>
      <w:proofErr w:type="gramStart"/>
      <w:r w:rsidRPr="003813C8">
        <w:rPr>
          <w:rFonts w:ascii="Times New Roman" w:hAnsi="Times New Roman" w:cs="Times New Roman"/>
          <w:vertAlign w:val="superscript"/>
        </w:rPr>
        <w:t>c</w:t>
      </w:r>
      <w:proofErr w:type="gramEnd"/>
      <w:r w:rsidRPr="003813C8">
        <w:rPr>
          <w:rFonts w:ascii="Times New Roman" w:hAnsi="Times New Roman" w:cs="Times New Roman"/>
          <w:vertAlign w:val="superscript"/>
        </w:rPr>
        <w:t xml:space="preserve"> </w:t>
      </w:r>
      <w:r w:rsidRPr="003813C8">
        <w:rPr>
          <w:rFonts w:ascii="Times New Roman" w:hAnsi="Times New Roman" w:cs="Times New Roman"/>
        </w:rPr>
        <w:t>Average limits of detection for instrument configurations A-I, for data collected for glass standards FGS 1, FGS 2 and SRM NIST 1831 expressed as ugg</w:t>
      </w:r>
      <w:r w:rsidRPr="003813C8">
        <w:rPr>
          <w:rFonts w:ascii="Times New Roman" w:hAnsi="Times New Roman" w:cs="Times New Roman"/>
          <w:vertAlign w:val="superscript"/>
        </w:rPr>
        <w:t>-1</w:t>
      </w:r>
      <w:r w:rsidRPr="003813C8">
        <w:rPr>
          <w:rFonts w:ascii="Times New Roman" w:hAnsi="Times New Roman" w:cs="Times New Roman"/>
        </w:rPr>
        <w:t xml:space="preserve"> of the elemental concentration in the solid glass.</w:t>
      </w:r>
    </w:p>
    <w:p w14:paraId="67DF3232" w14:textId="77777777" w:rsidR="007A618E" w:rsidRPr="003813C8" w:rsidRDefault="007A618E" w:rsidP="007A618E">
      <w:pPr>
        <w:jc w:val="both"/>
        <w:rPr>
          <w:rFonts w:ascii="Times New Roman" w:hAnsi="Times New Roman" w:cs="Times New Roman"/>
        </w:rPr>
      </w:pPr>
      <w:r w:rsidRPr="003813C8">
        <w:rPr>
          <w:rFonts w:ascii="Times New Roman" w:hAnsi="Times New Roman" w:cs="Times New Roman"/>
          <w:vertAlign w:val="superscript"/>
        </w:rPr>
        <w:t xml:space="preserve"> </w:t>
      </w:r>
      <w:proofErr w:type="gramStart"/>
      <w:r w:rsidRPr="003813C8">
        <w:rPr>
          <w:rFonts w:ascii="Times New Roman" w:hAnsi="Times New Roman" w:cs="Times New Roman"/>
          <w:vertAlign w:val="superscript"/>
        </w:rPr>
        <w:t>d</w:t>
      </w:r>
      <w:proofErr w:type="gramEnd"/>
      <w:r w:rsidRPr="003813C8">
        <w:rPr>
          <w:rFonts w:ascii="Times New Roman" w:hAnsi="Times New Roman" w:cs="Times New Roman"/>
        </w:rPr>
        <w:t xml:space="preserve"> From actual measurement of a set of 127 soda-lime glass samples from vehicle and architectural windows by LA-ICP-MS.</w:t>
      </w:r>
    </w:p>
    <w:p w14:paraId="78958FB6" w14:textId="77777777" w:rsidR="007A618E" w:rsidRPr="003813C8" w:rsidRDefault="007A618E" w:rsidP="007A618E">
      <w:pPr>
        <w:jc w:val="both"/>
        <w:rPr>
          <w:rFonts w:ascii="Times New Roman" w:hAnsi="Times New Roman" w:cs="Times New Roman"/>
        </w:rPr>
      </w:pPr>
      <w:proofErr w:type="gramStart"/>
      <w:r w:rsidRPr="003813C8">
        <w:rPr>
          <w:rFonts w:ascii="Times New Roman" w:hAnsi="Times New Roman" w:cs="Times New Roman"/>
          <w:vertAlign w:val="superscript"/>
        </w:rPr>
        <w:t>e</w:t>
      </w:r>
      <w:r w:rsidRPr="003813C8">
        <w:rPr>
          <w:rFonts w:ascii="Times New Roman" w:hAnsi="Times New Roman" w:cs="Times New Roman"/>
        </w:rPr>
        <w:t>From</w:t>
      </w:r>
      <w:proofErr w:type="gramEnd"/>
      <w:r w:rsidRPr="003813C8">
        <w:rPr>
          <w:rFonts w:ascii="Times New Roman" w:hAnsi="Times New Roman" w:cs="Times New Roman"/>
        </w:rPr>
        <w:t xml:space="preserve"> actual measurement of a set of 286 soda-lime glass samples from vehicle and architectural windows by digestion-ICP-MS.</w:t>
      </w:r>
    </w:p>
    <w:p w14:paraId="1CB73A5F" w14:textId="77777777" w:rsidR="007A618E" w:rsidRPr="003813C8" w:rsidRDefault="007A618E" w:rsidP="007A618E">
      <w:pPr>
        <w:spacing w:line="480" w:lineRule="auto"/>
        <w:jc w:val="both"/>
        <w:rPr>
          <w:rFonts w:ascii="Times New Roman" w:hAnsi="Times New Roman" w:cs="Times New Roman"/>
        </w:rPr>
      </w:pPr>
    </w:p>
    <w:p w14:paraId="3C470EBA" w14:textId="77777777" w:rsidR="007A618E" w:rsidRPr="003813C8" w:rsidRDefault="007A618E" w:rsidP="007A618E">
      <w:pPr>
        <w:pStyle w:val="Heading5"/>
        <w:jc w:val="both"/>
        <w:rPr>
          <w:rFonts w:cs="Times New Roman"/>
        </w:rPr>
      </w:pPr>
      <w:r w:rsidRPr="003813C8">
        <w:rPr>
          <w:rFonts w:cs="Times New Roman"/>
        </w:rPr>
        <w:t>4.2.1.1.4 Evaluation of association and/or discrimination capabilities of the methods</w:t>
      </w:r>
      <w:r w:rsidRPr="003813C8">
        <w:rPr>
          <w:rFonts w:cs="Times New Roman"/>
        </w:rPr>
        <w:tab/>
      </w:r>
    </w:p>
    <w:p w14:paraId="0D0CC29A"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Another aim of these studies was to evaluate and compare the discrimination capabilities of the different techniques and methods in traditional glass samples.  Blind test samples were submitted to each participant along with a simulated casework scenario and preliminary analysis results (color, microscopic examination and refractive index) to assist their selection of match criteria and reporting. </w:t>
      </w:r>
    </w:p>
    <w:p w14:paraId="3D9236EE"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As detailed in the experimental section, samples submitted as known and questioned items (K1 and Q1) for the first interlaboratory tests originated from the same source, so it was expected that respondents associate those fragments based on their elemental composition and their selected match criteria. </w:t>
      </w:r>
    </w:p>
    <w:p w14:paraId="2D523003"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glass from K1 and Q1 was analyzed prior its distribution and found to be indistinguishable by refractive index and elemental analysis. Pre-distribution elemental analysis conducted by LA-ICP-MS revealed no significant differences, using the t-test at 95 % confidence, in the content of the following elements: Al, K, Ti, Mn, Fe, Rb, Sr, Zr, Ba, La, Ce, Nd, Hf and Pb.  </w:t>
      </w:r>
    </w:p>
    <w:p w14:paraId="4508BDFA"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All fourteen respondents of this first tests correctly reported that item 1 (K1) was found to be indistinguishable from item 2 (Q1) based on LA-ICP-MS, µ-XRF or LIBS. Each participant was asked to use the match criteria commonly used in their casework. Although there was agreement in the reporting of results, a lack of standardization in the match criteria was observed for this first interlaboratory test. The participants reported a variety of match criteria, including t-test, ±2s, ±3s, ±4s, modified ±4s, range overlap and spectral overlay. </w:t>
      </w:r>
    </w:p>
    <w:p w14:paraId="7B6D0652"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bCs/>
        </w:rPr>
        <w:t xml:space="preserve">For the second interlaboratory trial, </w:t>
      </w:r>
      <w:r w:rsidRPr="003813C8">
        <w:rPr>
          <w:rFonts w:ascii="Times New Roman" w:hAnsi="Times New Roman" w:cs="Times New Roman"/>
        </w:rPr>
        <w:t>glass samples that were submitted as item 1 (K1), item 2 (Q1) and item 3 (Q2) were architectural float glass manufactured at the same manufacturing plant. Glass samples sent as K1 and Q1 shared a common origin; they were sampled from a glass pane manufactured in 2001. Glass samples sent as Q2 originated from a different source than sample K1. Although they were manufactured at the same manufacturing plant, the glass Q2 was manufactured 2 years and 8 months before.</w:t>
      </w:r>
    </w:p>
    <w:p w14:paraId="20986436"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glass samples were analyzed prior to their distribution and found to be indistinguishable by RI. These particular glass sources were selected specifically because they had similar refractive indices but different elemental composition of some of their trace elements. Concentration of the trace discriminating elements in these glass sources ranged from 0.5 to 125</w:t>
      </w:r>
      <w:r w:rsidRPr="003813C8">
        <w:rPr>
          <w:rFonts w:ascii="Times New Roman" w:hAnsi="Times New Roman" w:cs="Times New Roman"/>
          <w:b/>
          <w:bCs/>
        </w:rPr>
        <w:t xml:space="preserve"> </w:t>
      </w:r>
      <w:r w:rsidRPr="003813C8">
        <w:rPr>
          <w:rFonts w:ascii="Times New Roman" w:hAnsi="Times New Roman" w:cs="Times New Roman"/>
        </w:rPr>
        <w:t>µgg</w:t>
      </w:r>
      <w:r w:rsidRPr="003813C8">
        <w:rPr>
          <w:rFonts w:ascii="Times New Roman" w:hAnsi="Times New Roman" w:cs="Times New Roman"/>
          <w:vertAlign w:val="superscript"/>
        </w:rPr>
        <w:t>-1</w:t>
      </w:r>
      <w:r w:rsidRPr="003813C8">
        <w:rPr>
          <w:rFonts w:ascii="Times New Roman" w:hAnsi="Times New Roman" w:cs="Times New Roman"/>
        </w:rPr>
        <w:t xml:space="preserve">, with exception of iron that was present </w:t>
      </w:r>
      <w:proofErr w:type="gramStart"/>
      <w:r w:rsidRPr="003813C8">
        <w:rPr>
          <w:rFonts w:ascii="Times New Roman" w:hAnsi="Times New Roman" w:cs="Times New Roman"/>
        </w:rPr>
        <w:t>at ~600 µgg</w:t>
      </w:r>
      <w:r w:rsidRPr="003813C8">
        <w:rPr>
          <w:rFonts w:ascii="Times New Roman" w:hAnsi="Times New Roman" w:cs="Times New Roman"/>
          <w:vertAlign w:val="superscript"/>
        </w:rPr>
        <w:t>-1</w:t>
      </w:r>
      <w:proofErr w:type="gramEnd"/>
      <w:r w:rsidRPr="003813C8">
        <w:rPr>
          <w:rFonts w:ascii="Times New Roman" w:hAnsi="Times New Roman" w:cs="Times New Roman"/>
        </w:rPr>
        <w:t>. Major elements such as Al, K, Mg and Ca were present at concentrations above 1 %.</w:t>
      </w:r>
    </w:p>
    <w:p w14:paraId="11493F2A"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All the participating laboratories correctly reported that item 1 (K1) was indistinguishable from item 2 (Q1), and all the labs correctly reported that item 1 (K1) was distinguishable from item 3 (Q2). For this second trial, there was a consensus amongst the µ-XRF participants towards using spectral overlay and ±3s as match criteria. The ICP participants still reported a large variety of match criteria for this test. </w:t>
      </w:r>
    </w:p>
    <w:p w14:paraId="4208F60A" w14:textId="6FADEF68"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In this test, the basis for discrimination (differences) between the elemental compositions of glasses manufactured at different times depends on the LODs of the methods. Significant differences were found by ICP-MS on a large number of elements (7 to 15 out of the 16 to18 elements analyzed were found to be distinguishable based on their selected match criteria). The XRF participants detected differences primarily on major elements (K, Ca) and trace elements that were present in these samples above 70 µgg</w:t>
      </w:r>
      <w:r w:rsidRPr="003813C8">
        <w:rPr>
          <w:rFonts w:ascii="Times New Roman" w:hAnsi="Times New Roman" w:cs="Times New Roman"/>
          <w:vertAlign w:val="superscript"/>
        </w:rPr>
        <w:t xml:space="preserve">-1 </w:t>
      </w:r>
      <w:r w:rsidRPr="003813C8">
        <w:rPr>
          <w:rFonts w:ascii="Times New Roman" w:hAnsi="Times New Roman" w:cs="Times New Roman"/>
        </w:rPr>
        <w:t xml:space="preserve">(Ti, Mn and Fe).  </w:t>
      </w:r>
      <w:bookmarkStart w:id="162" w:name="OLE_LINK25"/>
      <w:bookmarkStart w:id="163" w:name="OLE_LINK26"/>
      <w:r w:rsidRPr="003813C8">
        <w:rPr>
          <w:rFonts w:ascii="Times New Roman" w:hAnsi="Times New Roman" w:cs="Times New Roman"/>
        </w:rPr>
        <w:t xml:space="preserve">The LIBS participant reported </w:t>
      </w:r>
      <w:bookmarkEnd w:id="162"/>
      <w:bookmarkEnd w:id="163"/>
      <w:r w:rsidR="00A7079C">
        <w:rPr>
          <w:rFonts w:ascii="Times New Roman" w:hAnsi="Times New Roman" w:cs="Times New Roman"/>
        </w:rPr>
        <w:t xml:space="preserve">differences for 3 out of the 7 evaluated ratios (Fe/Sr, Al/Ca, </w:t>
      </w:r>
      <w:proofErr w:type="gramStart"/>
      <w:r w:rsidR="00A7079C">
        <w:rPr>
          <w:rFonts w:ascii="Times New Roman" w:hAnsi="Times New Roman" w:cs="Times New Roman"/>
        </w:rPr>
        <w:t>Ca</w:t>
      </w:r>
      <w:proofErr w:type="gramEnd"/>
      <w:r w:rsidR="00A7079C">
        <w:rPr>
          <w:rFonts w:ascii="Times New Roman" w:hAnsi="Times New Roman" w:cs="Times New Roman"/>
        </w:rPr>
        <w:t>/Sr).</w:t>
      </w:r>
    </w:p>
    <w:p w14:paraId="6CD3B7EB"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results of these two studies demonstrate that each of the evaluated methods (ICP-MS, LA-ICP-MS and µ-XRF) can be successfully applied to determine the elemental composition of glass fragments as a tool to improve discrimination capabilities of preliminary screening tests, such as RI. Despite the use of a variety of analytical methods and match criteria, all laboratories were able to correctly associate samples that originated from a single source and discriminate between glasses manufactured in the same plant at different periods of time.</w:t>
      </w:r>
    </w:p>
    <w:p w14:paraId="1143ADDB"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lack of standardization of the match criteria used by the participants motivated the design of additional interlaboratory exercises that permitted a thorough evaluation of the effect of match criteria on the incidence of type 1 and type 2 errors. Those results are described later in this text.</w:t>
      </w:r>
    </w:p>
    <w:p w14:paraId="6C716B38" w14:textId="77777777" w:rsidR="007A618E" w:rsidRPr="003813C8" w:rsidRDefault="007A618E" w:rsidP="007A618E">
      <w:pPr>
        <w:spacing w:line="480" w:lineRule="auto"/>
        <w:jc w:val="both"/>
        <w:rPr>
          <w:rFonts w:ascii="Times New Roman" w:hAnsi="Times New Roman" w:cs="Times New Roman"/>
          <w:b/>
          <w:bCs/>
          <w:iCs/>
        </w:rPr>
      </w:pPr>
    </w:p>
    <w:p w14:paraId="562B3A2E" w14:textId="77777777" w:rsidR="007A618E" w:rsidRPr="003813C8" w:rsidRDefault="007A618E" w:rsidP="007A618E">
      <w:pPr>
        <w:pStyle w:val="Heading5"/>
        <w:jc w:val="both"/>
        <w:rPr>
          <w:rFonts w:cs="Times New Roman"/>
        </w:rPr>
      </w:pPr>
      <w:r w:rsidRPr="003813C8">
        <w:rPr>
          <w:rFonts w:cs="Times New Roman"/>
        </w:rPr>
        <w:t>4.2.1.1.5 Comparison of composition data from SRM 1831 full thickness versus small fragments</w:t>
      </w:r>
    </w:p>
    <w:p w14:paraId="5363D3D9"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effects of size of glass fragments on the analytical measurements by LA-ICP-MS and its performance in forensic comparisons were also studied as part of the second inter-laboratory test.</w:t>
      </w:r>
    </w:p>
    <w:p w14:paraId="37C2FD34" w14:textId="24D1C6F9"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Data reported in the literature have shown that fragment size and shape do not affect the performance of the quantitative data on glass fragments by LA-ICP-MS. These studies have been reported on standard reference materials NIST 612, NIST 610 and several flat glass samples but, to the best of our knowledge, have not been reported on SRM NIST 1831 [</w:t>
      </w:r>
      <w:r w:rsidR="002D103E">
        <w:rPr>
          <w:rFonts w:ascii="Times New Roman" w:hAnsi="Times New Roman" w:cs="Times New Roman"/>
        </w:rPr>
        <w:t>Trejos et al., 2005</w:t>
      </w:r>
      <w:r w:rsidRPr="003813C8">
        <w:rPr>
          <w:rFonts w:ascii="Times New Roman" w:hAnsi="Times New Roman" w:cs="Times New Roman"/>
        </w:rPr>
        <w:t xml:space="preserve">] . </w:t>
      </w:r>
    </w:p>
    <w:p w14:paraId="4E7897C5"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In this interlaboratory exercise, quantitative data obtained from fragments of SRM NIST 1831 having different thicknesses and sizes showed good precision and accuracy (repeatability &lt;1-5 %, bias &lt;10 %). Nevertheless, significant differences were detected between full thickness and small fragments using the most common match criteria reported by the participants (ANOVA (p=0.05), t-test comparison (p=0.05) and ±3SD) (see Table 40).</w:t>
      </w:r>
    </w:p>
    <w:p w14:paraId="03633F48" w14:textId="755435F5"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Significant differences were also found between small and full thickness data collected by µ-XRF. These differences were expected </w:t>
      </w:r>
      <w:r w:rsidR="00100F07">
        <w:rPr>
          <w:rFonts w:ascii="Times New Roman" w:hAnsi="Times New Roman" w:cs="Times New Roman"/>
        </w:rPr>
        <w:t>as a result of</w:t>
      </w:r>
      <w:r w:rsidRPr="003813C8">
        <w:rPr>
          <w:rFonts w:ascii="Times New Roman" w:hAnsi="Times New Roman" w:cs="Times New Roman"/>
        </w:rPr>
        <w:t xml:space="preserve"> the well-known effects of the take-off angle and critical depth on XRF measurements [</w:t>
      </w:r>
      <w:r w:rsidR="002D103E">
        <w:rPr>
          <w:rFonts w:ascii="Times New Roman" w:hAnsi="Times New Roman" w:cs="Times New Roman"/>
        </w:rPr>
        <w:t>Howden et al., 1978</w:t>
      </w:r>
      <w:r w:rsidRPr="003813C8">
        <w:rPr>
          <w:rFonts w:ascii="Times New Roman" w:hAnsi="Times New Roman" w:cs="Times New Roman"/>
        </w:rPr>
        <w:t xml:space="preserve">]. For this reason, the study was then focused on ICP-MS data only. </w:t>
      </w:r>
    </w:p>
    <w:p w14:paraId="117F510D" w14:textId="539CB951"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rPr>
        <w:t>For the purposes of forensic glass comparisons, if the two fragments being compared are significantly different by at least one element (or ratio), these can be excluded as having come from the same source. In this exercise, full thickness fragments were used for the known source and the small fragments were used for questioned samples.</w:t>
      </w:r>
      <w:r w:rsidRPr="003813C8">
        <w:rPr>
          <w:rFonts w:ascii="Times New Roman" w:hAnsi="Times New Roman" w:cs="Times New Roman"/>
          <w:lang w:val="en-GB"/>
        </w:rPr>
        <w:t xml:space="preserve"> The results presented here indicate that the application of multiple t-tests for multivariate datasets obtained by LA-ICP-MS measurements might be problematic (Table </w:t>
      </w:r>
      <w:r>
        <w:rPr>
          <w:rFonts w:ascii="Times New Roman" w:hAnsi="Times New Roman" w:cs="Times New Roman"/>
          <w:lang w:val="en-GB"/>
        </w:rPr>
        <w:t>4</w:t>
      </w:r>
      <w:r w:rsidR="00A7079C">
        <w:rPr>
          <w:rFonts w:ascii="Times New Roman" w:hAnsi="Times New Roman" w:cs="Times New Roman"/>
          <w:lang w:val="en-GB"/>
        </w:rPr>
        <w:t>1</w:t>
      </w:r>
      <w:r w:rsidRPr="003813C8">
        <w:rPr>
          <w:rFonts w:ascii="Times New Roman" w:hAnsi="Times New Roman" w:cs="Times New Roman"/>
          <w:lang w:val="en-GB"/>
        </w:rPr>
        <w:t>). The possible reasons for these type 1 errors (false exclusions) might be day-to-day variations of measurement conditions, sample orientation or position in the ablation cell, sample heterogeneity, and small variations between replicate measurements.</w:t>
      </w:r>
    </w:p>
    <w:p w14:paraId="5C55136C" w14:textId="7777777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In an effort to identify the sources of type 1 errors in this set, an additional experiment was conducted to evaluate whether the differences in elemental composition were due to: a) fragment size, b) surface versus bulk heterogeneity, and/or c) match criteria used for comparisons.</w:t>
      </w:r>
    </w:p>
    <w:p w14:paraId="46D6FCD0" w14:textId="7777777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Analyses were conducted on full thickness fragments at both original surfaces (S1, S2), at the bulk area of full thickness fragments (B1 and B2), and on 4 small fragments taken from the bulk of a SRM NIST 1831 fragment.  Six replicate measurements were acquired from each fragment.</w:t>
      </w:r>
    </w:p>
    <w:p w14:paraId="40AD8497" w14:textId="77777777" w:rsidR="007A618E"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 xml:space="preserve">Pairwise comparisons by ANOVA (p=0.05) show significant differences between the small fragments, bulk areas and surface areas. </w:t>
      </w:r>
    </w:p>
    <w:p w14:paraId="5BC46434" w14:textId="0D32DC5A"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 recent study published by the Bundeskriminalamt/Federal Criminal Police Office, Forensic Science Institute [</w:t>
      </w:r>
      <w:r w:rsidR="002D103E">
        <w:rPr>
          <w:rFonts w:ascii="Times New Roman" w:hAnsi="Times New Roman" w:cs="Times New Roman"/>
        </w:rPr>
        <w:t>Weis et al., 2011</w:t>
      </w:r>
      <w:r w:rsidRPr="003813C8">
        <w:rPr>
          <w:rFonts w:ascii="Times New Roman" w:hAnsi="Times New Roman" w:cs="Times New Roman"/>
        </w:rPr>
        <w:t>] reported that wider match criteria are recommended for LA-ICP-MS measurements of glass due to the excellent precision between replicates. The authors conducted an extensive study on the elemental variability of 34 glass fragments that originated from the same glass sheets and found that tight match criteria, such as the t-test, produced high rates of false exclusions.  The best results for glass casework were achieved using a broader match criterion, such as a modified ±4s approach, based on fixed relative standard deviations.</w:t>
      </w:r>
    </w:p>
    <w:p w14:paraId="18450672" w14:textId="77777777" w:rsidR="007A618E" w:rsidRDefault="007A618E" w:rsidP="007A618E">
      <w:pPr>
        <w:spacing w:line="480" w:lineRule="auto"/>
        <w:ind w:firstLine="720"/>
        <w:jc w:val="both"/>
        <w:rPr>
          <w:rFonts w:ascii="Times New Roman" w:hAnsi="Times New Roman" w:cs="Times New Roman"/>
          <w:lang w:val="en-GB"/>
        </w:rPr>
        <w:sectPr w:rsidR="007A618E" w:rsidSect="00B64E31">
          <w:pgSz w:w="12240" w:h="15840"/>
          <w:pgMar w:top="1440" w:right="1440" w:bottom="1800" w:left="2160" w:header="720" w:footer="720" w:gutter="0"/>
          <w:cols w:space="720"/>
          <w:docGrid w:linePitch="360"/>
        </w:sectPr>
      </w:pPr>
    </w:p>
    <w:p w14:paraId="2B14F7F1" w14:textId="3ABE0C71" w:rsidR="007A618E" w:rsidRPr="003813C8" w:rsidRDefault="006C2750" w:rsidP="00A820DC">
      <w:pPr>
        <w:pStyle w:val="Caption"/>
        <w:rPr>
          <w:rFonts w:cs="Times New Roman"/>
        </w:rPr>
      </w:pPr>
      <w:bookmarkStart w:id="164" w:name="_Toc210296719"/>
      <w:proofErr w:type="gramStart"/>
      <w:r>
        <w:t xml:space="preserve">Table </w:t>
      </w:r>
      <w:fldSimple w:instr=" SEQ Table \* ARABIC ">
        <w:r w:rsidR="004819B2">
          <w:rPr>
            <w:noProof/>
          </w:rPr>
          <w:t>41</w:t>
        </w:r>
      </w:fldSimple>
      <w:r w:rsidR="009E094C">
        <w:rPr>
          <w:noProof/>
        </w:rPr>
        <w:t>.</w:t>
      </w:r>
      <w:proofErr w:type="gramEnd"/>
      <w:r w:rsidRPr="006C2750">
        <w:rPr>
          <w:rFonts w:cs="Times New Roman"/>
          <w:b/>
          <w:szCs w:val="24"/>
        </w:rPr>
        <w:t xml:space="preserve"> </w:t>
      </w:r>
      <w:r w:rsidRPr="006C2750">
        <w:t xml:space="preserve">Detail of elements with differences in elemental composition for full thickness vs small fragment of </w:t>
      </w:r>
      <w:proofErr w:type="gramStart"/>
      <w:r w:rsidRPr="006C2750">
        <w:t>SRM  NIST</w:t>
      </w:r>
      <w:proofErr w:type="gramEnd"/>
      <w:r w:rsidRPr="006C2750">
        <w:t xml:space="preserve"> 1831 measured by LA-ICP-MS</w:t>
      </w:r>
      <w:bookmarkEnd w:id="16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013"/>
        <w:gridCol w:w="1783"/>
        <w:gridCol w:w="1617"/>
        <w:gridCol w:w="1577"/>
        <w:gridCol w:w="1577"/>
        <w:gridCol w:w="1577"/>
        <w:gridCol w:w="1934"/>
      </w:tblGrid>
      <w:tr w:rsidR="007A618E" w:rsidRPr="003813C8" w14:paraId="43FD685D" w14:textId="77777777" w:rsidTr="00B64E31">
        <w:tc>
          <w:tcPr>
            <w:tcW w:w="522" w:type="dxa"/>
          </w:tcPr>
          <w:p w14:paraId="5E7898B0"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Lab ID</w:t>
            </w:r>
          </w:p>
        </w:tc>
        <w:tc>
          <w:tcPr>
            <w:tcW w:w="2013" w:type="dxa"/>
          </w:tcPr>
          <w:p w14:paraId="5386845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Elements distinguished by</w:t>
            </w:r>
          </w:p>
          <w:p w14:paraId="6A9090E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t-test (p=0.05)</w:t>
            </w:r>
          </w:p>
        </w:tc>
        <w:tc>
          <w:tcPr>
            <w:tcW w:w="1783" w:type="dxa"/>
          </w:tcPr>
          <w:p w14:paraId="4713620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Elements distinguished by</w:t>
            </w:r>
          </w:p>
          <w:p w14:paraId="4DA39EC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t-test with Bonferroni correction (p=0.05</w:t>
            </w:r>
          </w:p>
        </w:tc>
        <w:tc>
          <w:tcPr>
            <w:tcW w:w="1617" w:type="dxa"/>
          </w:tcPr>
          <w:p w14:paraId="190EE6A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Elements distinguished by ±3s</w:t>
            </w:r>
          </w:p>
        </w:tc>
        <w:tc>
          <w:tcPr>
            <w:tcW w:w="1577" w:type="dxa"/>
          </w:tcPr>
          <w:p w14:paraId="6BB43F0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Elements distinguished by</w:t>
            </w:r>
          </w:p>
          <w:p w14:paraId="7CE2FAF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 ±4s</w:t>
            </w:r>
          </w:p>
        </w:tc>
        <w:tc>
          <w:tcPr>
            <w:tcW w:w="1577" w:type="dxa"/>
          </w:tcPr>
          <w:p w14:paraId="2AC370B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Elements distinguished by</w:t>
            </w:r>
          </w:p>
          <w:p w14:paraId="26C8B863"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 ±4s  with 3% min RSD</w:t>
            </w:r>
          </w:p>
        </w:tc>
        <w:tc>
          <w:tcPr>
            <w:tcW w:w="1577" w:type="dxa"/>
          </w:tcPr>
          <w:p w14:paraId="7D566A8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Elements distinguished by</w:t>
            </w:r>
          </w:p>
          <w:p w14:paraId="7740CE1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 ±4s  with 4% min RSD</w:t>
            </w:r>
          </w:p>
        </w:tc>
        <w:tc>
          <w:tcPr>
            <w:tcW w:w="1934" w:type="dxa"/>
          </w:tcPr>
          <w:p w14:paraId="0C2E887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Elements distinguished by</w:t>
            </w:r>
          </w:p>
          <w:p w14:paraId="7035334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 ±4s  with 5% min RSD</w:t>
            </w:r>
          </w:p>
        </w:tc>
      </w:tr>
      <w:tr w:rsidR="007A618E" w:rsidRPr="003813C8" w14:paraId="2106BCA2" w14:textId="77777777" w:rsidTr="00B64E31">
        <w:tc>
          <w:tcPr>
            <w:tcW w:w="522" w:type="dxa"/>
          </w:tcPr>
          <w:p w14:paraId="6B99808A" w14:textId="77777777" w:rsidR="007A618E" w:rsidRPr="003813C8" w:rsidRDefault="007A618E" w:rsidP="00B64E31">
            <w:pPr>
              <w:jc w:val="both"/>
              <w:rPr>
                <w:rFonts w:ascii="Times New Roman" w:hAnsi="Times New Roman" w:cs="Times New Roman"/>
                <w:b/>
                <w:bCs/>
                <w:lang w:val="es-ES"/>
              </w:rPr>
            </w:pPr>
            <w:r w:rsidRPr="003813C8">
              <w:rPr>
                <w:rFonts w:ascii="Times New Roman" w:hAnsi="Times New Roman" w:cs="Times New Roman"/>
                <w:b/>
                <w:bCs/>
                <w:lang w:val="es-ES"/>
              </w:rPr>
              <w:t>B</w:t>
            </w:r>
          </w:p>
        </w:tc>
        <w:tc>
          <w:tcPr>
            <w:tcW w:w="2013" w:type="dxa"/>
          </w:tcPr>
          <w:p w14:paraId="7AE51648"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Mg, Al, Sr, Zr, Sn, Nd, Hf, K, Ca, Ti, Mn, La, Pb</w:t>
            </w:r>
          </w:p>
        </w:tc>
        <w:tc>
          <w:tcPr>
            <w:tcW w:w="1783" w:type="dxa"/>
          </w:tcPr>
          <w:p w14:paraId="4194B494"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Mg, Al, Sr, Zr, Hf, Ca, Ti, Pb</w:t>
            </w:r>
          </w:p>
        </w:tc>
        <w:tc>
          <w:tcPr>
            <w:tcW w:w="1617" w:type="dxa"/>
          </w:tcPr>
          <w:p w14:paraId="00E06551"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Mg, Al, Sr, Zr, Sn, Hf</w:t>
            </w:r>
          </w:p>
        </w:tc>
        <w:tc>
          <w:tcPr>
            <w:tcW w:w="1577" w:type="dxa"/>
          </w:tcPr>
          <w:p w14:paraId="3B9B75D8"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Hf, Zr, Sn</w:t>
            </w:r>
          </w:p>
        </w:tc>
        <w:tc>
          <w:tcPr>
            <w:tcW w:w="1577" w:type="dxa"/>
          </w:tcPr>
          <w:p w14:paraId="5604B9C2"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Hf, Zr, Sn</w:t>
            </w:r>
          </w:p>
        </w:tc>
        <w:tc>
          <w:tcPr>
            <w:tcW w:w="1577" w:type="dxa"/>
          </w:tcPr>
          <w:p w14:paraId="0E572810"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Sn</w:t>
            </w:r>
          </w:p>
        </w:tc>
        <w:tc>
          <w:tcPr>
            <w:tcW w:w="1934" w:type="dxa"/>
          </w:tcPr>
          <w:p w14:paraId="40A8A675"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Sn</w:t>
            </w:r>
          </w:p>
        </w:tc>
      </w:tr>
      <w:tr w:rsidR="007A618E" w:rsidRPr="003813C8" w14:paraId="228F97DB" w14:textId="77777777" w:rsidTr="00B64E31">
        <w:tc>
          <w:tcPr>
            <w:tcW w:w="522" w:type="dxa"/>
          </w:tcPr>
          <w:p w14:paraId="1A7F5C6F" w14:textId="77777777" w:rsidR="007A618E" w:rsidRPr="003813C8" w:rsidRDefault="007A618E" w:rsidP="00B64E31">
            <w:pPr>
              <w:jc w:val="both"/>
              <w:rPr>
                <w:rFonts w:ascii="Times New Roman" w:hAnsi="Times New Roman" w:cs="Times New Roman"/>
                <w:b/>
                <w:bCs/>
                <w:lang w:val="es-ES"/>
              </w:rPr>
            </w:pPr>
            <w:r w:rsidRPr="003813C8">
              <w:rPr>
                <w:rFonts w:ascii="Times New Roman" w:hAnsi="Times New Roman" w:cs="Times New Roman"/>
                <w:b/>
                <w:bCs/>
                <w:lang w:val="es-ES"/>
              </w:rPr>
              <w:t>C</w:t>
            </w:r>
          </w:p>
        </w:tc>
        <w:tc>
          <w:tcPr>
            <w:tcW w:w="2013" w:type="dxa"/>
          </w:tcPr>
          <w:p w14:paraId="2309D00A" w14:textId="77777777" w:rsidR="007A618E" w:rsidRPr="003813C8" w:rsidRDefault="007A618E" w:rsidP="00B64E31">
            <w:pPr>
              <w:jc w:val="both"/>
              <w:rPr>
                <w:rFonts w:ascii="Times New Roman" w:hAnsi="Times New Roman" w:cs="Times New Roman"/>
                <w:lang w:val="it-IT"/>
              </w:rPr>
            </w:pPr>
            <w:r w:rsidRPr="003813C8">
              <w:rPr>
                <w:rFonts w:ascii="Times New Roman" w:hAnsi="Times New Roman" w:cs="Times New Roman"/>
                <w:lang w:val="it-IT"/>
              </w:rPr>
              <w:t>Mg, K, Fe, Li, Al, Ti, Mn, Rb, Sr, Zr, Sn, La, Nd, Hf, Pb</w:t>
            </w:r>
          </w:p>
        </w:tc>
        <w:tc>
          <w:tcPr>
            <w:tcW w:w="1783" w:type="dxa"/>
          </w:tcPr>
          <w:p w14:paraId="4A7ECE93"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 xml:space="preserve">Mg, K, Fe, Mn, </w:t>
            </w:r>
          </w:p>
        </w:tc>
        <w:tc>
          <w:tcPr>
            <w:tcW w:w="1617" w:type="dxa"/>
          </w:tcPr>
          <w:p w14:paraId="7DC7A70E"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Mg, K, Fe, Zr, Sn, Nd</w:t>
            </w:r>
          </w:p>
        </w:tc>
        <w:tc>
          <w:tcPr>
            <w:tcW w:w="1577" w:type="dxa"/>
          </w:tcPr>
          <w:p w14:paraId="6F60B321"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K, Fe, Zr, Sn, Nd</w:t>
            </w:r>
          </w:p>
        </w:tc>
        <w:tc>
          <w:tcPr>
            <w:tcW w:w="1577" w:type="dxa"/>
          </w:tcPr>
          <w:p w14:paraId="6BC4DA51"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Fe, Zr, Sn</w:t>
            </w:r>
          </w:p>
        </w:tc>
        <w:tc>
          <w:tcPr>
            <w:tcW w:w="1577" w:type="dxa"/>
          </w:tcPr>
          <w:p w14:paraId="79F853D4"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Fe, Sn</w:t>
            </w:r>
          </w:p>
        </w:tc>
        <w:tc>
          <w:tcPr>
            <w:tcW w:w="1934" w:type="dxa"/>
          </w:tcPr>
          <w:p w14:paraId="46B4D657"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none</w:t>
            </w:r>
          </w:p>
        </w:tc>
      </w:tr>
      <w:tr w:rsidR="007A618E" w:rsidRPr="003813C8" w14:paraId="4AB33C96" w14:textId="77777777" w:rsidTr="00B64E31">
        <w:trPr>
          <w:trHeight w:val="755"/>
        </w:trPr>
        <w:tc>
          <w:tcPr>
            <w:tcW w:w="522" w:type="dxa"/>
          </w:tcPr>
          <w:p w14:paraId="79C174A3" w14:textId="77777777" w:rsidR="007A618E" w:rsidRPr="003813C8" w:rsidRDefault="007A618E" w:rsidP="00B64E31">
            <w:pPr>
              <w:jc w:val="both"/>
              <w:rPr>
                <w:rFonts w:ascii="Times New Roman" w:hAnsi="Times New Roman" w:cs="Times New Roman"/>
                <w:b/>
                <w:bCs/>
                <w:lang w:val="es-ES"/>
              </w:rPr>
            </w:pPr>
            <w:r w:rsidRPr="003813C8">
              <w:rPr>
                <w:rFonts w:ascii="Times New Roman" w:hAnsi="Times New Roman" w:cs="Times New Roman"/>
                <w:b/>
                <w:bCs/>
                <w:lang w:val="es-ES"/>
              </w:rPr>
              <w:t>D</w:t>
            </w:r>
          </w:p>
        </w:tc>
        <w:tc>
          <w:tcPr>
            <w:tcW w:w="2013" w:type="dxa"/>
          </w:tcPr>
          <w:p w14:paraId="0DA48761" w14:textId="77777777" w:rsidR="007A618E" w:rsidRPr="003813C8" w:rsidRDefault="007A618E" w:rsidP="00B64E31">
            <w:pPr>
              <w:jc w:val="both"/>
              <w:rPr>
                <w:rFonts w:ascii="Times New Roman" w:hAnsi="Times New Roman" w:cs="Times New Roman"/>
                <w:lang w:val="it-IT"/>
              </w:rPr>
            </w:pPr>
            <w:r w:rsidRPr="003813C8">
              <w:rPr>
                <w:rFonts w:ascii="Times New Roman" w:hAnsi="Times New Roman" w:cs="Times New Roman"/>
                <w:lang w:val="it-IT"/>
              </w:rPr>
              <w:t>Mg. Sr, Zr, Al, K, Ca, Ti, Fe, Rb, Ba, La</w:t>
            </w:r>
          </w:p>
        </w:tc>
        <w:tc>
          <w:tcPr>
            <w:tcW w:w="1783" w:type="dxa"/>
          </w:tcPr>
          <w:p w14:paraId="7BEA58F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Mg, Sr, Zr, Ti</w:t>
            </w:r>
          </w:p>
        </w:tc>
        <w:tc>
          <w:tcPr>
            <w:tcW w:w="1617" w:type="dxa"/>
          </w:tcPr>
          <w:p w14:paraId="68632B6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Al, Mg, Sr, Zr</w:t>
            </w:r>
          </w:p>
        </w:tc>
        <w:tc>
          <w:tcPr>
            <w:tcW w:w="1577" w:type="dxa"/>
          </w:tcPr>
          <w:p w14:paraId="3F85196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Al, Mg, Sr, Zr</w:t>
            </w:r>
          </w:p>
        </w:tc>
        <w:tc>
          <w:tcPr>
            <w:tcW w:w="1577" w:type="dxa"/>
          </w:tcPr>
          <w:p w14:paraId="702CA8C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Sr, Zr</w:t>
            </w:r>
          </w:p>
        </w:tc>
        <w:tc>
          <w:tcPr>
            <w:tcW w:w="1577" w:type="dxa"/>
          </w:tcPr>
          <w:p w14:paraId="7C54FAF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Sr, Zr</w:t>
            </w:r>
          </w:p>
        </w:tc>
        <w:tc>
          <w:tcPr>
            <w:tcW w:w="1934" w:type="dxa"/>
          </w:tcPr>
          <w:p w14:paraId="632CD9F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none</w:t>
            </w:r>
          </w:p>
        </w:tc>
      </w:tr>
      <w:tr w:rsidR="007A618E" w:rsidRPr="003813C8" w14:paraId="78169FE3" w14:textId="77777777" w:rsidTr="00B64E31">
        <w:tc>
          <w:tcPr>
            <w:tcW w:w="522" w:type="dxa"/>
          </w:tcPr>
          <w:p w14:paraId="59282E7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G</w:t>
            </w:r>
          </w:p>
        </w:tc>
        <w:tc>
          <w:tcPr>
            <w:tcW w:w="2013" w:type="dxa"/>
          </w:tcPr>
          <w:p w14:paraId="758C761B" w14:textId="77777777" w:rsidR="007A618E" w:rsidRPr="003813C8" w:rsidRDefault="007A618E" w:rsidP="00B64E31">
            <w:pPr>
              <w:jc w:val="both"/>
              <w:rPr>
                <w:rFonts w:ascii="Times New Roman" w:hAnsi="Times New Roman" w:cs="Times New Roman"/>
                <w:lang w:val="it-IT"/>
              </w:rPr>
            </w:pPr>
            <w:r w:rsidRPr="003813C8">
              <w:rPr>
                <w:rFonts w:ascii="Times New Roman" w:hAnsi="Times New Roman" w:cs="Times New Roman"/>
                <w:lang w:val="it-IT"/>
              </w:rPr>
              <w:t>Sr, Zr, Sn, Nd, Hf, Li, Mg, Al, K, Ca, Ti, Mn, Fe, Ba, La, Ce, Pb</w:t>
            </w:r>
          </w:p>
        </w:tc>
        <w:tc>
          <w:tcPr>
            <w:tcW w:w="1783" w:type="dxa"/>
          </w:tcPr>
          <w:p w14:paraId="289BDDF3" w14:textId="77777777" w:rsidR="007A618E" w:rsidRPr="003813C8" w:rsidRDefault="007A618E" w:rsidP="00B64E31">
            <w:pPr>
              <w:jc w:val="both"/>
              <w:rPr>
                <w:rFonts w:ascii="Times New Roman" w:hAnsi="Times New Roman" w:cs="Times New Roman"/>
                <w:lang w:val="it-IT"/>
              </w:rPr>
            </w:pPr>
            <w:r w:rsidRPr="003813C8">
              <w:rPr>
                <w:rFonts w:ascii="Times New Roman" w:hAnsi="Times New Roman" w:cs="Times New Roman"/>
                <w:lang w:val="it-IT"/>
              </w:rPr>
              <w:t>Sr, Zr, Sn, Nd, Hf, Al,  Ti, Mn, Ba, La, Ce, Pb</w:t>
            </w:r>
          </w:p>
        </w:tc>
        <w:tc>
          <w:tcPr>
            <w:tcW w:w="1617" w:type="dxa"/>
          </w:tcPr>
          <w:p w14:paraId="7E9E7BBB"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Ti, Sr, Zr, Sn, Nd, Hf</w:t>
            </w:r>
          </w:p>
        </w:tc>
        <w:tc>
          <w:tcPr>
            <w:tcW w:w="1577" w:type="dxa"/>
          </w:tcPr>
          <w:p w14:paraId="20FDA793"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Ti, Sr, Zr, Sn, Nd, Hf</w:t>
            </w:r>
          </w:p>
        </w:tc>
        <w:tc>
          <w:tcPr>
            <w:tcW w:w="1577" w:type="dxa"/>
          </w:tcPr>
          <w:p w14:paraId="3E1288F2"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Sr, Zr, Sn, Pb, Hf</w:t>
            </w:r>
          </w:p>
        </w:tc>
        <w:tc>
          <w:tcPr>
            <w:tcW w:w="1577" w:type="dxa"/>
          </w:tcPr>
          <w:p w14:paraId="681C7DE2"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Sr, Zr, Sn,  Hf</w:t>
            </w:r>
          </w:p>
        </w:tc>
        <w:tc>
          <w:tcPr>
            <w:tcW w:w="1934" w:type="dxa"/>
          </w:tcPr>
          <w:p w14:paraId="28163C5E"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 xml:space="preserve">Sr, Zr, Sn, </w:t>
            </w:r>
          </w:p>
        </w:tc>
      </w:tr>
      <w:tr w:rsidR="007A618E" w:rsidRPr="003813C8" w14:paraId="7B8C7DDA" w14:textId="77777777" w:rsidTr="00B64E31">
        <w:tc>
          <w:tcPr>
            <w:tcW w:w="522" w:type="dxa"/>
          </w:tcPr>
          <w:p w14:paraId="1700BB1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H</w:t>
            </w:r>
          </w:p>
        </w:tc>
        <w:tc>
          <w:tcPr>
            <w:tcW w:w="2013" w:type="dxa"/>
          </w:tcPr>
          <w:p w14:paraId="1215D29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Mg, Al, Zr, K, Ca, Mn, Fe, Sr, Nd, Hf</w:t>
            </w:r>
          </w:p>
        </w:tc>
        <w:tc>
          <w:tcPr>
            <w:tcW w:w="1783" w:type="dxa"/>
          </w:tcPr>
          <w:p w14:paraId="6A3CF35F" w14:textId="77777777" w:rsidR="007A618E" w:rsidRPr="003813C8" w:rsidRDefault="007A618E" w:rsidP="00B64E31">
            <w:pPr>
              <w:jc w:val="both"/>
              <w:rPr>
                <w:rFonts w:ascii="Times New Roman" w:hAnsi="Times New Roman" w:cs="Times New Roman"/>
                <w:lang w:val="es-ES"/>
              </w:rPr>
            </w:pPr>
            <w:r w:rsidRPr="003813C8">
              <w:rPr>
                <w:rFonts w:ascii="Times New Roman" w:hAnsi="Times New Roman" w:cs="Times New Roman"/>
                <w:lang w:val="es-ES"/>
              </w:rPr>
              <w:t>Mg, Al, Zr, Mn, Fe, Hf</w:t>
            </w:r>
          </w:p>
        </w:tc>
        <w:tc>
          <w:tcPr>
            <w:tcW w:w="1617" w:type="dxa"/>
          </w:tcPr>
          <w:p w14:paraId="3F5181C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Mg, Al, Zr, Hf</w:t>
            </w:r>
          </w:p>
        </w:tc>
        <w:tc>
          <w:tcPr>
            <w:tcW w:w="1577" w:type="dxa"/>
          </w:tcPr>
          <w:p w14:paraId="34EC188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Mg, Al, Zr, Hf</w:t>
            </w:r>
          </w:p>
        </w:tc>
        <w:tc>
          <w:tcPr>
            <w:tcW w:w="1577" w:type="dxa"/>
          </w:tcPr>
          <w:p w14:paraId="6075516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Zr, Hf</w:t>
            </w:r>
          </w:p>
        </w:tc>
        <w:tc>
          <w:tcPr>
            <w:tcW w:w="1577" w:type="dxa"/>
          </w:tcPr>
          <w:p w14:paraId="0FC0A0E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none</w:t>
            </w:r>
          </w:p>
        </w:tc>
        <w:tc>
          <w:tcPr>
            <w:tcW w:w="1934" w:type="dxa"/>
          </w:tcPr>
          <w:p w14:paraId="6BE9988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none</w:t>
            </w:r>
          </w:p>
        </w:tc>
      </w:tr>
      <w:tr w:rsidR="007A618E" w:rsidRPr="003813C8" w14:paraId="72A9159D" w14:textId="77777777" w:rsidTr="00B64E31">
        <w:tc>
          <w:tcPr>
            <w:tcW w:w="522" w:type="dxa"/>
          </w:tcPr>
          <w:p w14:paraId="57C5111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w:t>
            </w:r>
          </w:p>
        </w:tc>
        <w:tc>
          <w:tcPr>
            <w:tcW w:w="2013" w:type="dxa"/>
          </w:tcPr>
          <w:p w14:paraId="3E2DE47E" w14:textId="77777777" w:rsidR="007A618E" w:rsidRPr="003813C8" w:rsidRDefault="007A618E" w:rsidP="00B64E31">
            <w:pPr>
              <w:jc w:val="both"/>
              <w:rPr>
                <w:rFonts w:ascii="Times New Roman" w:hAnsi="Times New Roman" w:cs="Times New Roman"/>
                <w:lang w:val="it-IT"/>
              </w:rPr>
            </w:pPr>
            <w:r w:rsidRPr="003813C8">
              <w:rPr>
                <w:rFonts w:ascii="Times New Roman" w:hAnsi="Times New Roman" w:cs="Times New Roman"/>
                <w:lang w:val="it-IT"/>
              </w:rPr>
              <w:t>Mg. Sr, Zr, Al, Ca, Ti, Fe, Rb, Ba, La, Sn</w:t>
            </w:r>
          </w:p>
        </w:tc>
        <w:tc>
          <w:tcPr>
            <w:tcW w:w="1783" w:type="dxa"/>
          </w:tcPr>
          <w:p w14:paraId="01A38BA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none</w:t>
            </w:r>
          </w:p>
        </w:tc>
        <w:tc>
          <w:tcPr>
            <w:tcW w:w="1617" w:type="dxa"/>
          </w:tcPr>
          <w:p w14:paraId="7A30F28F"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Mg, Al,  Sr, Zr, Pb</w:t>
            </w:r>
          </w:p>
        </w:tc>
        <w:tc>
          <w:tcPr>
            <w:tcW w:w="1577" w:type="dxa"/>
          </w:tcPr>
          <w:p w14:paraId="42D64BF1"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 xml:space="preserve">Mg, Al,  Sr, Zr, </w:t>
            </w:r>
          </w:p>
        </w:tc>
        <w:tc>
          <w:tcPr>
            <w:tcW w:w="1577" w:type="dxa"/>
          </w:tcPr>
          <w:p w14:paraId="322C2276"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Sr, Zr, Sn</w:t>
            </w:r>
          </w:p>
        </w:tc>
        <w:tc>
          <w:tcPr>
            <w:tcW w:w="1577" w:type="dxa"/>
          </w:tcPr>
          <w:p w14:paraId="6232CE66"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Sr, Zr, Sn</w:t>
            </w:r>
          </w:p>
        </w:tc>
        <w:tc>
          <w:tcPr>
            <w:tcW w:w="1934" w:type="dxa"/>
          </w:tcPr>
          <w:p w14:paraId="52250E79" w14:textId="77777777" w:rsidR="007A618E" w:rsidRPr="003813C8" w:rsidRDefault="007A618E" w:rsidP="00B64E31">
            <w:pPr>
              <w:jc w:val="both"/>
              <w:rPr>
                <w:rFonts w:ascii="Times New Roman" w:hAnsi="Times New Roman" w:cs="Times New Roman"/>
                <w:lang w:val="de-DE"/>
              </w:rPr>
            </w:pPr>
            <w:r w:rsidRPr="003813C8">
              <w:rPr>
                <w:rFonts w:ascii="Times New Roman" w:hAnsi="Times New Roman" w:cs="Times New Roman"/>
                <w:lang w:val="de-DE"/>
              </w:rPr>
              <w:t>Sn</w:t>
            </w:r>
          </w:p>
        </w:tc>
      </w:tr>
    </w:tbl>
    <w:p w14:paraId="5BAF2A2F" w14:textId="77777777" w:rsidR="007A618E" w:rsidRDefault="007A618E" w:rsidP="007A618E">
      <w:pPr>
        <w:spacing w:line="480" w:lineRule="auto"/>
        <w:jc w:val="both"/>
        <w:rPr>
          <w:rFonts w:ascii="Times New Roman" w:hAnsi="Times New Roman" w:cs="Times New Roman"/>
          <w:lang w:val="en-GB"/>
        </w:rPr>
        <w:sectPr w:rsidR="007A618E" w:rsidSect="00B64E31">
          <w:pgSz w:w="15840" w:h="12240" w:orient="landscape"/>
          <w:pgMar w:top="2160" w:right="1440" w:bottom="1440" w:left="1800" w:header="720" w:footer="720" w:gutter="0"/>
          <w:cols w:space="720"/>
          <w:docGrid w:linePitch="360"/>
        </w:sectPr>
      </w:pPr>
    </w:p>
    <w:p w14:paraId="69F23A8B" w14:textId="21128F72" w:rsidR="007A618E" w:rsidRPr="003813C8" w:rsidRDefault="007A618E" w:rsidP="007A618E">
      <w:pPr>
        <w:spacing w:line="480" w:lineRule="auto"/>
        <w:ind w:firstLine="720"/>
        <w:jc w:val="both"/>
        <w:rPr>
          <w:rFonts w:ascii="Times New Roman" w:hAnsi="Times New Roman" w:cs="Times New Roman"/>
        </w:rPr>
      </w:pPr>
      <w:r>
        <w:rPr>
          <w:rFonts w:ascii="Times New Roman" w:hAnsi="Times New Roman" w:cs="Times New Roman"/>
        </w:rPr>
        <w:t>As a result of</w:t>
      </w:r>
      <w:r w:rsidRPr="003813C8">
        <w:rPr>
          <w:rFonts w:ascii="Times New Roman" w:hAnsi="Times New Roman" w:cs="Times New Roman"/>
        </w:rPr>
        <w:t xml:space="preserve"> the close precision obtained and reported by most of the ICP-based participants (≤ 1-5 % RSD), it was observed that match criteria, such as the t-test, may be too sensitive to false exclusions, depending on the data set under evaluation. For this reason, a modified ±4s criterion was applied to these samples. Table </w:t>
      </w:r>
      <w:r w:rsidR="00A7079C">
        <w:rPr>
          <w:rFonts w:ascii="Times New Roman" w:hAnsi="Times New Roman" w:cs="Times New Roman"/>
        </w:rPr>
        <w:t>42</w:t>
      </w:r>
      <w:r w:rsidRPr="003813C8">
        <w:rPr>
          <w:rFonts w:ascii="Times New Roman" w:hAnsi="Times New Roman" w:cs="Times New Roman"/>
        </w:rPr>
        <w:t xml:space="preserve"> shows that, for most participants, the number of elements distinguished is reduced by using a 4-s criterion with a minimum of 3-5 % RSD.  Further discussion of this recommendation is </w:t>
      </w:r>
      <w:r w:rsidR="00A7079C">
        <w:rPr>
          <w:rFonts w:ascii="Times New Roman" w:hAnsi="Times New Roman" w:cs="Times New Roman"/>
        </w:rPr>
        <w:t>included later in this document.</w:t>
      </w:r>
    </w:p>
    <w:p w14:paraId="0CBCCEC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Some ICP laboratories still detected differences on the tin content, even after applying wider match criteria. </w:t>
      </w:r>
      <w:proofErr w:type="gramStart"/>
      <w:r w:rsidRPr="003813C8">
        <w:rPr>
          <w:rFonts w:ascii="Times New Roman" w:hAnsi="Times New Roman" w:cs="Times New Roman"/>
        </w:rPr>
        <w:t>Although SRM NIST 1831was not produced by the float glass process, ICP methods detected a slightly different composition on the original surfaces versus the cross section of the glass.</w:t>
      </w:r>
      <w:proofErr w:type="gramEnd"/>
      <w:r w:rsidRPr="003813C8">
        <w:rPr>
          <w:rFonts w:ascii="Times New Roman" w:hAnsi="Times New Roman" w:cs="Times New Roman"/>
        </w:rPr>
        <w:t xml:space="preserve"> Original surfaces were only present on the full thickness fragments. Nevertheless, in casework, tin is typically monitored to detect the float versus the non-float side of a glass and is not typically included as part of the elements used for comparison between samples. </w:t>
      </w:r>
    </w:p>
    <w:p w14:paraId="42563BF4" w14:textId="15F56335"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The results in Table 4</w:t>
      </w:r>
      <w:r w:rsidR="00A7079C">
        <w:rPr>
          <w:rFonts w:ascii="Times New Roman" w:hAnsi="Times New Roman" w:cs="Times New Roman"/>
          <w:lang w:val="en-GB"/>
        </w:rPr>
        <w:t>2</w:t>
      </w:r>
      <w:r w:rsidRPr="003813C8">
        <w:rPr>
          <w:rFonts w:ascii="Times New Roman" w:hAnsi="Times New Roman" w:cs="Times New Roman"/>
          <w:lang w:val="en-GB"/>
        </w:rPr>
        <w:t xml:space="preserve"> demonstrate that the differences detected between the SRM NIST 1831 fragments submitted for the interlaboratory tests were </w:t>
      </w:r>
      <w:r w:rsidR="0017353C">
        <w:rPr>
          <w:rFonts w:ascii="Times New Roman" w:hAnsi="Times New Roman" w:cs="Times New Roman"/>
          <w:lang w:val="en-GB"/>
        </w:rPr>
        <w:t>the result of</w:t>
      </w:r>
      <w:r w:rsidRPr="003813C8">
        <w:rPr>
          <w:rFonts w:ascii="Times New Roman" w:hAnsi="Times New Roman" w:cs="Times New Roman"/>
          <w:lang w:val="en-GB"/>
        </w:rPr>
        <w:t xml:space="preserve"> a combination of the heterogeneity between surface and bulk composition on SRM NIST 1831 and the selection of match criteria used for comparisons.</w:t>
      </w:r>
    </w:p>
    <w:p w14:paraId="0146E34D" w14:textId="6015D41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 xml:space="preserve">First, the use of wider match criteria, such as </w:t>
      </w:r>
      <w:r w:rsidRPr="003813C8">
        <w:rPr>
          <w:rFonts w:ascii="Times New Roman" w:hAnsi="Times New Roman" w:cs="Times New Roman"/>
        </w:rPr>
        <w:t>±</w:t>
      </w:r>
      <w:r w:rsidRPr="003813C8">
        <w:rPr>
          <w:rFonts w:ascii="Times New Roman" w:hAnsi="Times New Roman" w:cs="Times New Roman"/>
          <w:lang w:val="en-GB"/>
        </w:rPr>
        <w:t>4s with minimum 3%RSD, reduced the number of false exclusions. Using ANOVA, 18 out of 28 possible comparison pairs were excluded (64</w:t>
      </w:r>
      <w:r w:rsidR="00A7079C">
        <w:rPr>
          <w:rFonts w:ascii="Times New Roman" w:hAnsi="Times New Roman" w:cs="Times New Roman"/>
          <w:lang w:val="en-GB"/>
        </w:rPr>
        <w:t xml:space="preserve"> </w:t>
      </w:r>
      <w:r w:rsidRPr="003813C8">
        <w:rPr>
          <w:rFonts w:ascii="Times New Roman" w:hAnsi="Times New Roman" w:cs="Times New Roman"/>
          <w:lang w:val="en-GB"/>
        </w:rPr>
        <w:t xml:space="preserve">%); using </w:t>
      </w:r>
      <w:r w:rsidRPr="003813C8">
        <w:rPr>
          <w:rFonts w:ascii="Times New Roman" w:hAnsi="Times New Roman" w:cs="Times New Roman"/>
        </w:rPr>
        <w:t>±</w:t>
      </w:r>
      <w:r w:rsidRPr="003813C8">
        <w:rPr>
          <w:rFonts w:ascii="Times New Roman" w:hAnsi="Times New Roman" w:cs="Times New Roman"/>
          <w:lang w:val="en-GB"/>
        </w:rPr>
        <w:t xml:space="preserve">4s criterion, the number of exclusions was reduced to 13 out of 28 possible comparison pairs (46 %), whereas using the wider match criteria the number of exclusions were limited to 7 out of 28 possible pairs (25 %). </w:t>
      </w:r>
    </w:p>
    <w:p w14:paraId="178AA46B" w14:textId="77777777" w:rsidR="007A618E" w:rsidRPr="003813C8"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Second, when using wider criteria (</w:t>
      </w:r>
      <w:r w:rsidRPr="003813C8">
        <w:rPr>
          <w:rFonts w:ascii="Times New Roman" w:hAnsi="Times New Roman" w:cs="Times New Roman"/>
          <w:i/>
          <w:lang w:val="en-GB"/>
        </w:rPr>
        <w:t>i.e.</w:t>
      </w:r>
      <w:r w:rsidRPr="003813C8">
        <w:rPr>
          <w:rFonts w:ascii="Times New Roman" w:hAnsi="Times New Roman" w:cs="Times New Roman"/>
          <w:lang w:val="en-GB"/>
        </w:rPr>
        <w:t xml:space="preserve"> </w:t>
      </w:r>
      <w:r w:rsidRPr="003813C8">
        <w:rPr>
          <w:rFonts w:ascii="Times New Roman" w:hAnsi="Times New Roman" w:cs="Times New Roman"/>
        </w:rPr>
        <w:t xml:space="preserve">±4s criteria with a minimum of 3 %RSD) significant differences are still detected between one of the original surfaces (S2) and the rest of the fragments, while no significant differences are detected between the </w:t>
      </w:r>
      <w:proofErr w:type="gramStart"/>
      <w:r w:rsidRPr="003813C8">
        <w:rPr>
          <w:rFonts w:ascii="Times New Roman" w:hAnsi="Times New Roman" w:cs="Times New Roman"/>
        </w:rPr>
        <w:t>rest</w:t>
      </w:r>
      <w:proofErr w:type="gramEnd"/>
      <w:r w:rsidRPr="003813C8">
        <w:rPr>
          <w:rFonts w:ascii="Times New Roman" w:hAnsi="Times New Roman" w:cs="Times New Roman"/>
        </w:rPr>
        <w:t xml:space="preserve"> of the fragments regardless of their size.</w:t>
      </w:r>
    </w:p>
    <w:p w14:paraId="3CD24D20"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results revealed that one of the original surfaces of the SRM NIST 1831 is depleted in Sr, Zr, Hf and Pb which causes a significant heterogeneity for microsampling techniques like LA-ICP-MS.  </w:t>
      </w:r>
    </w:p>
    <w:p w14:paraId="6AE5A910" w14:textId="4EADB44B" w:rsidR="007A618E" w:rsidRDefault="007A618E" w:rsidP="007A618E">
      <w:pPr>
        <w:spacing w:line="480" w:lineRule="auto"/>
        <w:ind w:firstLine="720"/>
        <w:jc w:val="both"/>
        <w:rPr>
          <w:rFonts w:ascii="Times New Roman" w:hAnsi="Times New Roman" w:cs="Times New Roman"/>
          <w:lang w:val="en-GB"/>
        </w:rPr>
      </w:pPr>
      <w:r w:rsidRPr="003813C8">
        <w:rPr>
          <w:rFonts w:ascii="Times New Roman" w:hAnsi="Times New Roman" w:cs="Times New Roman"/>
          <w:lang w:val="en-GB"/>
        </w:rPr>
        <w:t xml:space="preserve">Although this study implies that fragment size does not affect comparison of the elemental composition of glass by LA-ICP-MS, caution should be taken when using full thickness fragments to avoid possible differences in the composition of original flat surfaces. The </w:t>
      </w:r>
      <w:proofErr w:type="gramStart"/>
      <w:r w:rsidRPr="003813C8">
        <w:rPr>
          <w:rFonts w:ascii="Times New Roman" w:hAnsi="Times New Roman" w:cs="Times New Roman"/>
          <w:lang w:val="en-GB"/>
        </w:rPr>
        <w:t>effects of expanding the match criteria on type 1and type 2 errors was</w:t>
      </w:r>
      <w:proofErr w:type="gramEnd"/>
      <w:r w:rsidRPr="003813C8">
        <w:rPr>
          <w:rFonts w:ascii="Times New Roman" w:hAnsi="Times New Roman" w:cs="Times New Roman"/>
          <w:lang w:val="en-GB"/>
        </w:rPr>
        <w:t xml:space="preserve"> further studied </w:t>
      </w:r>
      <w:r w:rsidR="002D103E">
        <w:rPr>
          <w:rFonts w:ascii="Times New Roman" w:hAnsi="Times New Roman" w:cs="Times New Roman"/>
          <w:lang w:val="en-GB"/>
        </w:rPr>
        <w:t>and is reported later in this chapter</w:t>
      </w:r>
      <w:r w:rsidRPr="003813C8">
        <w:rPr>
          <w:rFonts w:ascii="Times New Roman" w:hAnsi="Times New Roman" w:cs="Times New Roman"/>
          <w:lang w:val="en-GB"/>
        </w:rPr>
        <w:t>.</w:t>
      </w:r>
    </w:p>
    <w:p w14:paraId="0793CAA5" w14:textId="77777777" w:rsidR="007A618E" w:rsidRDefault="007A618E" w:rsidP="007A618E">
      <w:pPr>
        <w:spacing w:line="480" w:lineRule="auto"/>
        <w:ind w:firstLine="720"/>
        <w:jc w:val="both"/>
        <w:rPr>
          <w:rFonts w:ascii="Times New Roman" w:hAnsi="Times New Roman" w:cs="Times New Roman"/>
          <w:lang w:val="en-GB"/>
        </w:rPr>
        <w:sectPr w:rsidR="007A618E" w:rsidSect="00B64E31">
          <w:pgSz w:w="12240" w:h="15840"/>
          <w:pgMar w:top="1440" w:right="1440" w:bottom="1800" w:left="2160" w:header="720" w:footer="720" w:gutter="0"/>
          <w:cols w:space="720"/>
          <w:docGrid w:linePitch="360"/>
        </w:sectPr>
      </w:pPr>
    </w:p>
    <w:p w14:paraId="4BD1CAEC" w14:textId="43D80416" w:rsidR="007A618E" w:rsidRPr="003813C8" w:rsidRDefault="006C2750" w:rsidP="00A820DC">
      <w:pPr>
        <w:pStyle w:val="Caption"/>
        <w:rPr>
          <w:rFonts w:cs="Times New Roman"/>
        </w:rPr>
      </w:pPr>
      <w:bookmarkStart w:id="165" w:name="_Toc210296720"/>
      <w:proofErr w:type="gramStart"/>
      <w:r>
        <w:t xml:space="preserve">Table </w:t>
      </w:r>
      <w:fldSimple w:instr=" SEQ Table \* ARABIC ">
        <w:r w:rsidR="004819B2">
          <w:rPr>
            <w:noProof/>
          </w:rPr>
          <w:t>42</w:t>
        </w:r>
      </w:fldSimple>
      <w:r w:rsidR="009E094C">
        <w:rPr>
          <w:noProof/>
        </w:rPr>
        <w:t>.</w:t>
      </w:r>
      <w:proofErr w:type="gramEnd"/>
      <w:r w:rsidRPr="006C2750">
        <w:rPr>
          <w:rFonts w:cs="Times New Roman"/>
          <w:b/>
          <w:szCs w:val="24"/>
        </w:rPr>
        <w:t xml:space="preserve"> </w:t>
      </w:r>
      <w:r w:rsidRPr="006C2750">
        <w:t>Pairwise comparison of SRM NIST 1831 glass</w:t>
      </w:r>
      <w:r w:rsidR="00665D16">
        <w:t xml:space="preserve"> fragments using ANOVA (p=0.05) and </w:t>
      </w:r>
      <w:r w:rsidRPr="006C2750">
        <w:t>4s</w:t>
      </w:r>
      <w:r w:rsidR="004E7011">
        <w:t xml:space="preserve"> interval, </w:t>
      </w:r>
      <w:r w:rsidRPr="006C2750">
        <w:t>respectively. Elements listed were significantly different using the specified match criteria.</w:t>
      </w:r>
      <w:bookmarkEnd w:id="165"/>
    </w:p>
    <w:tbl>
      <w:tblPr>
        <w:tblW w:w="12562" w:type="dxa"/>
        <w:jc w:val="center"/>
        <w:tblInd w:w="-4326" w:type="dxa"/>
        <w:tblLayout w:type="fixed"/>
        <w:tblLook w:val="0000" w:firstRow="0" w:lastRow="0" w:firstColumn="0" w:lastColumn="0" w:noHBand="0" w:noVBand="0"/>
      </w:tblPr>
      <w:tblGrid>
        <w:gridCol w:w="1151"/>
        <w:gridCol w:w="1530"/>
        <w:gridCol w:w="1350"/>
        <w:gridCol w:w="1620"/>
        <w:gridCol w:w="1620"/>
        <w:gridCol w:w="1290"/>
        <w:gridCol w:w="1410"/>
        <w:gridCol w:w="1800"/>
        <w:gridCol w:w="791"/>
      </w:tblGrid>
      <w:tr w:rsidR="007A618E" w:rsidRPr="003813C8" w14:paraId="7DF0341F" w14:textId="77777777" w:rsidTr="00B64E31">
        <w:trPr>
          <w:trHeight w:val="255"/>
          <w:jc w:val="center"/>
        </w:trPr>
        <w:tc>
          <w:tcPr>
            <w:tcW w:w="1151" w:type="dxa"/>
            <w:tcBorders>
              <w:top w:val="single" w:sz="4" w:space="0" w:color="auto"/>
              <w:left w:val="single" w:sz="4" w:space="0" w:color="auto"/>
              <w:bottom w:val="single" w:sz="4" w:space="0" w:color="auto"/>
              <w:right w:val="single" w:sz="4" w:space="0" w:color="auto"/>
            </w:tcBorders>
            <w:noWrap/>
            <w:vAlign w:val="bottom"/>
          </w:tcPr>
          <w:p w14:paraId="4A62954D" w14:textId="77777777" w:rsidR="007A618E" w:rsidRPr="00A713CB" w:rsidRDefault="007A618E" w:rsidP="00665D16">
            <w:pPr>
              <w:jc w:val="both"/>
              <w:rPr>
                <w:rFonts w:ascii="Times New Roman" w:hAnsi="Times New Roman" w:cs="Times New Roman"/>
                <w:b/>
              </w:rPr>
            </w:pPr>
            <w:r w:rsidRPr="00A713CB">
              <w:rPr>
                <w:rFonts w:ascii="Times New Roman" w:hAnsi="Times New Roman" w:cs="Times New Roman"/>
                <w:b/>
              </w:rPr>
              <w:t>ANOVA</w:t>
            </w:r>
          </w:p>
          <w:p w14:paraId="43069572" w14:textId="77777777" w:rsidR="007A618E" w:rsidRPr="00A713CB" w:rsidRDefault="007A618E" w:rsidP="00665D16">
            <w:pPr>
              <w:jc w:val="both"/>
              <w:rPr>
                <w:rFonts w:ascii="Times New Roman" w:hAnsi="Times New Roman" w:cs="Times New Roman"/>
                <w:b/>
              </w:rPr>
            </w:pPr>
            <w:r w:rsidRPr="00A713CB">
              <w:rPr>
                <w:rFonts w:ascii="Times New Roman" w:hAnsi="Times New Roman" w:cs="Times New Roman"/>
                <w:b/>
              </w:rPr>
              <w:t xml:space="preserve"> p =0.05</w:t>
            </w:r>
          </w:p>
        </w:tc>
        <w:tc>
          <w:tcPr>
            <w:tcW w:w="1530" w:type="dxa"/>
            <w:tcBorders>
              <w:top w:val="single" w:sz="4" w:space="0" w:color="auto"/>
              <w:left w:val="nil"/>
              <w:bottom w:val="single" w:sz="4" w:space="0" w:color="auto"/>
              <w:right w:val="single" w:sz="4" w:space="0" w:color="auto"/>
            </w:tcBorders>
            <w:noWrap/>
            <w:vAlign w:val="bottom"/>
          </w:tcPr>
          <w:p w14:paraId="6EA01485"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B1</w:t>
            </w:r>
          </w:p>
        </w:tc>
        <w:tc>
          <w:tcPr>
            <w:tcW w:w="1350" w:type="dxa"/>
            <w:tcBorders>
              <w:top w:val="single" w:sz="4" w:space="0" w:color="auto"/>
              <w:left w:val="nil"/>
              <w:bottom w:val="single" w:sz="4" w:space="0" w:color="auto"/>
              <w:right w:val="single" w:sz="4" w:space="0" w:color="auto"/>
            </w:tcBorders>
            <w:noWrap/>
            <w:vAlign w:val="bottom"/>
          </w:tcPr>
          <w:p w14:paraId="0E4037EB"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B2</w:t>
            </w:r>
          </w:p>
        </w:tc>
        <w:tc>
          <w:tcPr>
            <w:tcW w:w="1620" w:type="dxa"/>
            <w:tcBorders>
              <w:top w:val="single" w:sz="4" w:space="0" w:color="auto"/>
              <w:left w:val="nil"/>
              <w:bottom w:val="single" w:sz="4" w:space="0" w:color="auto"/>
              <w:right w:val="single" w:sz="4" w:space="0" w:color="auto"/>
            </w:tcBorders>
            <w:noWrap/>
            <w:vAlign w:val="bottom"/>
          </w:tcPr>
          <w:p w14:paraId="50ADE0C0"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F5</w:t>
            </w:r>
          </w:p>
        </w:tc>
        <w:tc>
          <w:tcPr>
            <w:tcW w:w="1620" w:type="dxa"/>
            <w:tcBorders>
              <w:top w:val="single" w:sz="4" w:space="0" w:color="auto"/>
              <w:left w:val="nil"/>
              <w:bottom w:val="single" w:sz="4" w:space="0" w:color="auto"/>
              <w:right w:val="single" w:sz="4" w:space="0" w:color="auto"/>
            </w:tcBorders>
            <w:noWrap/>
            <w:vAlign w:val="bottom"/>
          </w:tcPr>
          <w:p w14:paraId="3994104C"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F6</w:t>
            </w:r>
          </w:p>
        </w:tc>
        <w:tc>
          <w:tcPr>
            <w:tcW w:w="1290" w:type="dxa"/>
            <w:tcBorders>
              <w:top w:val="single" w:sz="4" w:space="0" w:color="auto"/>
              <w:left w:val="nil"/>
              <w:bottom w:val="single" w:sz="4" w:space="0" w:color="auto"/>
              <w:right w:val="single" w:sz="4" w:space="0" w:color="auto"/>
            </w:tcBorders>
            <w:noWrap/>
            <w:vAlign w:val="bottom"/>
          </w:tcPr>
          <w:p w14:paraId="004218B1"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F7</w:t>
            </w:r>
          </w:p>
        </w:tc>
        <w:tc>
          <w:tcPr>
            <w:tcW w:w="1410" w:type="dxa"/>
            <w:tcBorders>
              <w:top w:val="single" w:sz="4" w:space="0" w:color="auto"/>
              <w:left w:val="nil"/>
              <w:bottom w:val="single" w:sz="4" w:space="0" w:color="auto"/>
              <w:right w:val="single" w:sz="4" w:space="0" w:color="auto"/>
            </w:tcBorders>
            <w:noWrap/>
            <w:vAlign w:val="bottom"/>
          </w:tcPr>
          <w:p w14:paraId="02B9F30E"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F8</w:t>
            </w:r>
          </w:p>
        </w:tc>
        <w:tc>
          <w:tcPr>
            <w:tcW w:w="1800" w:type="dxa"/>
            <w:tcBorders>
              <w:top w:val="single" w:sz="4" w:space="0" w:color="auto"/>
              <w:left w:val="nil"/>
              <w:bottom w:val="single" w:sz="4" w:space="0" w:color="auto"/>
              <w:right w:val="single" w:sz="4" w:space="0" w:color="auto"/>
            </w:tcBorders>
            <w:noWrap/>
            <w:vAlign w:val="bottom"/>
          </w:tcPr>
          <w:p w14:paraId="32AE0EC5"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S1</w:t>
            </w:r>
          </w:p>
        </w:tc>
        <w:tc>
          <w:tcPr>
            <w:tcW w:w="791" w:type="dxa"/>
            <w:tcBorders>
              <w:top w:val="single" w:sz="4" w:space="0" w:color="auto"/>
              <w:left w:val="nil"/>
              <w:bottom w:val="single" w:sz="4" w:space="0" w:color="auto"/>
              <w:right w:val="single" w:sz="4" w:space="0" w:color="auto"/>
            </w:tcBorders>
            <w:noWrap/>
            <w:vAlign w:val="bottom"/>
          </w:tcPr>
          <w:p w14:paraId="5A7963A2"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S2</w:t>
            </w:r>
          </w:p>
        </w:tc>
      </w:tr>
      <w:tr w:rsidR="007A618E" w:rsidRPr="003813C8" w14:paraId="0B20CCED"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030C91EF"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B1</w:t>
            </w:r>
          </w:p>
        </w:tc>
        <w:tc>
          <w:tcPr>
            <w:tcW w:w="1530" w:type="dxa"/>
            <w:tcBorders>
              <w:top w:val="nil"/>
              <w:left w:val="nil"/>
              <w:bottom w:val="single" w:sz="4" w:space="0" w:color="auto"/>
              <w:right w:val="single" w:sz="4" w:space="0" w:color="auto"/>
            </w:tcBorders>
            <w:noWrap/>
            <w:vAlign w:val="bottom"/>
          </w:tcPr>
          <w:p w14:paraId="14473D4B"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0C0713F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069560D8"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2BB0F2D8"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3E61210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2F3D249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57B0C7C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33EC4BB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33A202BA"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04624ABC"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B2</w:t>
            </w:r>
          </w:p>
        </w:tc>
        <w:tc>
          <w:tcPr>
            <w:tcW w:w="1530" w:type="dxa"/>
            <w:tcBorders>
              <w:top w:val="nil"/>
              <w:left w:val="nil"/>
              <w:bottom w:val="single" w:sz="4" w:space="0" w:color="auto"/>
              <w:right w:val="single" w:sz="4" w:space="0" w:color="auto"/>
            </w:tcBorders>
            <w:noWrap/>
            <w:vAlign w:val="bottom"/>
          </w:tcPr>
          <w:p w14:paraId="49D9CF5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w:t>
            </w:r>
          </w:p>
        </w:tc>
        <w:tc>
          <w:tcPr>
            <w:tcW w:w="1350" w:type="dxa"/>
            <w:tcBorders>
              <w:top w:val="nil"/>
              <w:left w:val="nil"/>
              <w:bottom w:val="single" w:sz="4" w:space="0" w:color="auto"/>
              <w:right w:val="single" w:sz="4" w:space="0" w:color="auto"/>
            </w:tcBorders>
            <w:noWrap/>
            <w:vAlign w:val="bottom"/>
          </w:tcPr>
          <w:p w14:paraId="43F3E33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7E5FBD8B"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39F7692B"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638A713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5125EF3F"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37581A6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49FABFEF"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24BA80AB"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694F574F"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F5</w:t>
            </w:r>
          </w:p>
        </w:tc>
        <w:tc>
          <w:tcPr>
            <w:tcW w:w="1530" w:type="dxa"/>
            <w:tcBorders>
              <w:top w:val="nil"/>
              <w:left w:val="nil"/>
              <w:bottom w:val="single" w:sz="4" w:space="0" w:color="auto"/>
              <w:right w:val="single" w:sz="4" w:space="0" w:color="auto"/>
            </w:tcBorders>
            <w:noWrap/>
            <w:vAlign w:val="bottom"/>
          </w:tcPr>
          <w:p w14:paraId="23D5655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4C9C925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w:t>
            </w:r>
          </w:p>
        </w:tc>
        <w:tc>
          <w:tcPr>
            <w:tcW w:w="1620" w:type="dxa"/>
            <w:tcBorders>
              <w:top w:val="nil"/>
              <w:left w:val="nil"/>
              <w:bottom w:val="single" w:sz="4" w:space="0" w:color="auto"/>
              <w:right w:val="single" w:sz="4" w:space="0" w:color="auto"/>
            </w:tcBorders>
            <w:noWrap/>
            <w:vAlign w:val="bottom"/>
          </w:tcPr>
          <w:p w14:paraId="2DA6089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55A54B0C"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413CE74C"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58822394"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139BBDDC"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58CF534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6DC5F73D"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21E6EA9A"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F6</w:t>
            </w:r>
          </w:p>
        </w:tc>
        <w:tc>
          <w:tcPr>
            <w:tcW w:w="1530" w:type="dxa"/>
            <w:tcBorders>
              <w:top w:val="nil"/>
              <w:left w:val="nil"/>
              <w:bottom w:val="single" w:sz="4" w:space="0" w:color="auto"/>
              <w:right w:val="single" w:sz="4" w:space="0" w:color="auto"/>
            </w:tcBorders>
            <w:noWrap/>
            <w:vAlign w:val="bottom"/>
          </w:tcPr>
          <w:p w14:paraId="32C2DE8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w:t>
            </w:r>
          </w:p>
        </w:tc>
        <w:tc>
          <w:tcPr>
            <w:tcW w:w="1350" w:type="dxa"/>
            <w:tcBorders>
              <w:top w:val="nil"/>
              <w:left w:val="nil"/>
              <w:bottom w:val="single" w:sz="4" w:space="0" w:color="auto"/>
              <w:right w:val="single" w:sz="4" w:space="0" w:color="auto"/>
            </w:tcBorders>
            <w:noWrap/>
            <w:vAlign w:val="bottom"/>
          </w:tcPr>
          <w:p w14:paraId="78E0A16F"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 Fe</w:t>
            </w:r>
          </w:p>
        </w:tc>
        <w:tc>
          <w:tcPr>
            <w:tcW w:w="1620" w:type="dxa"/>
            <w:tcBorders>
              <w:top w:val="nil"/>
              <w:left w:val="nil"/>
              <w:bottom w:val="single" w:sz="4" w:space="0" w:color="auto"/>
              <w:right w:val="single" w:sz="4" w:space="0" w:color="auto"/>
            </w:tcBorders>
            <w:noWrap/>
            <w:vAlign w:val="bottom"/>
          </w:tcPr>
          <w:p w14:paraId="5C9E13D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376BE3F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411551CC"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69EFDB7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31C46F8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57F85AF3"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43A5B3E7"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5EAACCA1"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F7</w:t>
            </w:r>
          </w:p>
        </w:tc>
        <w:tc>
          <w:tcPr>
            <w:tcW w:w="1530" w:type="dxa"/>
            <w:tcBorders>
              <w:top w:val="nil"/>
              <w:left w:val="nil"/>
              <w:bottom w:val="single" w:sz="4" w:space="0" w:color="auto"/>
              <w:right w:val="single" w:sz="4" w:space="0" w:color="auto"/>
            </w:tcBorders>
            <w:noWrap/>
            <w:vAlign w:val="bottom"/>
          </w:tcPr>
          <w:p w14:paraId="597924D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 Fe</w:t>
            </w:r>
          </w:p>
        </w:tc>
        <w:tc>
          <w:tcPr>
            <w:tcW w:w="1350" w:type="dxa"/>
            <w:tcBorders>
              <w:top w:val="nil"/>
              <w:left w:val="nil"/>
              <w:bottom w:val="single" w:sz="4" w:space="0" w:color="auto"/>
              <w:right w:val="single" w:sz="4" w:space="0" w:color="auto"/>
            </w:tcBorders>
            <w:noWrap/>
            <w:vAlign w:val="bottom"/>
          </w:tcPr>
          <w:p w14:paraId="17880D1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596B579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w:t>
            </w:r>
          </w:p>
        </w:tc>
        <w:tc>
          <w:tcPr>
            <w:tcW w:w="1620" w:type="dxa"/>
            <w:tcBorders>
              <w:top w:val="nil"/>
              <w:left w:val="nil"/>
              <w:bottom w:val="single" w:sz="4" w:space="0" w:color="auto"/>
              <w:right w:val="single" w:sz="4" w:space="0" w:color="auto"/>
            </w:tcBorders>
            <w:noWrap/>
            <w:vAlign w:val="bottom"/>
          </w:tcPr>
          <w:p w14:paraId="060D129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3E8E8AD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7D72049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1A28146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0EA3F97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5D71B206"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46F379D0"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F8</w:t>
            </w:r>
          </w:p>
        </w:tc>
        <w:tc>
          <w:tcPr>
            <w:tcW w:w="1530" w:type="dxa"/>
            <w:tcBorders>
              <w:top w:val="nil"/>
              <w:left w:val="nil"/>
              <w:bottom w:val="single" w:sz="4" w:space="0" w:color="auto"/>
              <w:right w:val="single" w:sz="4" w:space="0" w:color="auto"/>
            </w:tcBorders>
            <w:noWrap/>
            <w:vAlign w:val="bottom"/>
          </w:tcPr>
          <w:p w14:paraId="0594F2B0"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3E2F006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2C2F980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w:t>
            </w:r>
          </w:p>
        </w:tc>
        <w:tc>
          <w:tcPr>
            <w:tcW w:w="1620" w:type="dxa"/>
            <w:tcBorders>
              <w:top w:val="nil"/>
              <w:left w:val="nil"/>
              <w:bottom w:val="single" w:sz="4" w:space="0" w:color="auto"/>
              <w:right w:val="single" w:sz="4" w:space="0" w:color="auto"/>
            </w:tcBorders>
            <w:noWrap/>
            <w:vAlign w:val="bottom"/>
          </w:tcPr>
          <w:p w14:paraId="38E752B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1D5D86C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28087F00"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68FCDC6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479FEDC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1939D44E"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6DC77C00"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S1</w:t>
            </w:r>
          </w:p>
        </w:tc>
        <w:tc>
          <w:tcPr>
            <w:tcW w:w="1530" w:type="dxa"/>
            <w:tcBorders>
              <w:top w:val="nil"/>
              <w:left w:val="nil"/>
              <w:bottom w:val="single" w:sz="4" w:space="0" w:color="auto"/>
              <w:right w:val="single" w:sz="4" w:space="0" w:color="auto"/>
            </w:tcBorders>
            <w:noWrap/>
            <w:vAlign w:val="bottom"/>
          </w:tcPr>
          <w:p w14:paraId="18ECF474"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556AC1B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Na, Fe</w:t>
            </w:r>
          </w:p>
        </w:tc>
        <w:tc>
          <w:tcPr>
            <w:tcW w:w="1620" w:type="dxa"/>
            <w:tcBorders>
              <w:top w:val="nil"/>
              <w:left w:val="nil"/>
              <w:bottom w:val="single" w:sz="4" w:space="0" w:color="auto"/>
              <w:right w:val="single" w:sz="4" w:space="0" w:color="auto"/>
            </w:tcBorders>
            <w:noWrap/>
            <w:vAlign w:val="bottom"/>
          </w:tcPr>
          <w:p w14:paraId="7B96261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4A409C1F"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 Na</w:t>
            </w:r>
          </w:p>
        </w:tc>
        <w:tc>
          <w:tcPr>
            <w:tcW w:w="1290" w:type="dxa"/>
            <w:tcBorders>
              <w:top w:val="nil"/>
              <w:left w:val="nil"/>
              <w:bottom w:val="single" w:sz="4" w:space="0" w:color="auto"/>
              <w:right w:val="single" w:sz="4" w:space="0" w:color="auto"/>
            </w:tcBorders>
            <w:noWrap/>
            <w:vAlign w:val="bottom"/>
          </w:tcPr>
          <w:p w14:paraId="2BB221A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Na, Fe</w:t>
            </w:r>
          </w:p>
        </w:tc>
        <w:tc>
          <w:tcPr>
            <w:tcW w:w="1410" w:type="dxa"/>
            <w:tcBorders>
              <w:top w:val="nil"/>
              <w:left w:val="nil"/>
              <w:bottom w:val="single" w:sz="4" w:space="0" w:color="auto"/>
              <w:right w:val="single" w:sz="4" w:space="0" w:color="auto"/>
            </w:tcBorders>
            <w:noWrap/>
            <w:vAlign w:val="bottom"/>
          </w:tcPr>
          <w:p w14:paraId="6BC2266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Ti, Fe</w:t>
            </w:r>
          </w:p>
        </w:tc>
        <w:tc>
          <w:tcPr>
            <w:tcW w:w="1800" w:type="dxa"/>
            <w:tcBorders>
              <w:top w:val="nil"/>
              <w:left w:val="nil"/>
              <w:bottom w:val="single" w:sz="4" w:space="0" w:color="auto"/>
              <w:right w:val="single" w:sz="4" w:space="0" w:color="auto"/>
            </w:tcBorders>
            <w:noWrap/>
            <w:vAlign w:val="bottom"/>
          </w:tcPr>
          <w:p w14:paraId="1248781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0132E9A3"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065D2324"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5A926FC1"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S2</w:t>
            </w:r>
          </w:p>
        </w:tc>
        <w:tc>
          <w:tcPr>
            <w:tcW w:w="1530" w:type="dxa"/>
            <w:tcBorders>
              <w:top w:val="nil"/>
              <w:left w:val="nil"/>
              <w:bottom w:val="single" w:sz="4" w:space="0" w:color="auto"/>
              <w:right w:val="single" w:sz="4" w:space="0" w:color="auto"/>
            </w:tcBorders>
            <w:noWrap/>
            <w:vAlign w:val="bottom"/>
          </w:tcPr>
          <w:p w14:paraId="3ED6260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 Sr, Pb, Zr</w:t>
            </w:r>
          </w:p>
        </w:tc>
        <w:tc>
          <w:tcPr>
            <w:tcW w:w="1350" w:type="dxa"/>
            <w:tcBorders>
              <w:top w:val="nil"/>
              <w:left w:val="nil"/>
              <w:bottom w:val="single" w:sz="4" w:space="0" w:color="auto"/>
              <w:right w:val="single" w:sz="4" w:space="0" w:color="auto"/>
            </w:tcBorders>
            <w:noWrap/>
            <w:vAlign w:val="bottom"/>
          </w:tcPr>
          <w:p w14:paraId="387DB3B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Sr, Pb, Zr</w:t>
            </w:r>
          </w:p>
        </w:tc>
        <w:tc>
          <w:tcPr>
            <w:tcW w:w="1620" w:type="dxa"/>
            <w:tcBorders>
              <w:top w:val="nil"/>
              <w:left w:val="nil"/>
              <w:bottom w:val="single" w:sz="4" w:space="0" w:color="auto"/>
              <w:right w:val="single" w:sz="4" w:space="0" w:color="auto"/>
            </w:tcBorders>
            <w:noWrap/>
            <w:vAlign w:val="bottom"/>
          </w:tcPr>
          <w:p w14:paraId="49640670" w14:textId="77777777" w:rsidR="007A618E" w:rsidRPr="00A713CB" w:rsidRDefault="007A618E" w:rsidP="00665D16">
            <w:pPr>
              <w:jc w:val="both"/>
              <w:rPr>
                <w:rFonts w:ascii="Times New Roman" w:hAnsi="Times New Roman" w:cs="Times New Roman"/>
                <w:lang w:val="de-DE"/>
              </w:rPr>
            </w:pPr>
            <w:r w:rsidRPr="00A713CB">
              <w:rPr>
                <w:rFonts w:ascii="Times New Roman" w:hAnsi="Times New Roman" w:cs="Times New Roman"/>
                <w:lang w:val="de-DE"/>
              </w:rPr>
              <w:t>Fe, Sr, Hf, Pb, Zr</w:t>
            </w:r>
          </w:p>
        </w:tc>
        <w:tc>
          <w:tcPr>
            <w:tcW w:w="1620" w:type="dxa"/>
            <w:tcBorders>
              <w:top w:val="nil"/>
              <w:left w:val="nil"/>
              <w:bottom w:val="single" w:sz="4" w:space="0" w:color="auto"/>
              <w:right w:val="single" w:sz="4" w:space="0" w:color="auto"/>
            </w:tcBorders>
            <w:noWrap/>
            <w:vAlign w:val="bottom"/>
          </w:tcPr>
          <w:p w14:paraId="1D57CEC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 Sr, La, Hf, Pb, Zr</w:t>
            </w:r>
          </w:p>
        </w:tc>
        <w:tc>
          <w:tcPr>
            <w:tcW w:w="1290" w:type="dxa"/>
            <w:tcBorders>
              <w:top w:val="nil"/>
              <w:left w:val="nil"/>
              <w:bottom w:val="single" w:sz="4" w:space="0" w:color="auto"/>
              <w:right w:val="single" w:sz="4" w:space="0" w:color="auto"/>
            </w:tcBorders>
            <w:noWrap/>
            <w:vAlign w:val="bottom"/>
          </w:tcPr>
          <w:p w14:paraId="4CA57FB0"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Sr, Hf, Pb, Zr</w:t>
            </w:r>
          </w:p>
        </w:tc>
        <w:tc>
          <w:tcPr>
            <w:tcW w:w="1410" w:type="dxa"/>
            <w:tcBorders>
              <w:top w:val="nil"/>
              <w:left w:val="nil"/>
              <w:bottom w:val="single" w:sz="4" w:space="0" w:color="auto"/>
              <w:right w:val="single" w:sz="4" w:space="0" w:color="auto"/>
            </w:tcBorders>
            <w:noWrap/>
            <w:vAlign w:val="bottom"/>
          </w:tcPr>
          <w:p w14:paraId="04206E63"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Sr, Hf, Pb, Zr</w:t>
            </w:r>
          </w:p>
        </w:tc>
        <w:tc>
          <w:tcPr>
            <w:tcW w:w="1800" w:type="dxa"/>
            <w:tcBorders>
              <w:top w:val="nil"/>
              <w:left w:val="nil"/>
              <w:bottom w:val="single" w:sz="4" w:space="0" w:color="auto"/>
              <w:right w:val="single" w:sz="4" w:space="0" w:color="auto"/>
            </w:tcBorders>
            <w:noWrap/>
            <w:vAlign w:val="bottom"/>
          </w:tcPr>
          <w:p w14:paraId="6B379192" w14:textId="77777777" w:rsidR="007A618E" w:rsidRPr="00A713CB" w:rsidRDefault="007A618E" w:rsidP="00665D16">
            <w:pPr>
              <w:jc w:val="both"/>
              <w:rPr>
                <w:rFonts w:ascii="Times New Roman" w:hAnsi="Times New Roman" w:cs="Times New Roman"/>
                <w:lang w:val="pt-BR"/>
              </w:rPr>
            </w:pPr>
            <w:r w:rsidRPr="00A713CB">
              <w:rPr>
                <w:rFonts w:ascii="Times New Roman" w:hAnsi="Times New Roman" w:cs="Times New Roman"/>
                <w:lang w:val="pt-BR"/>
              </w:rPr>
              <w:t>Na, Fe, Sr, Pb, Zr</w:t>
            </w:r>
          </w:p>
        </w:tc>
        <w:tc>
          <w:tcPr>
            <w:tcW w:w="791" w:type="dxa"/>
            <w:tcBorders>
              <w:top w:val="nil"/>
              <w:left w:val="nil"/>
              <w:bottom w:val="single" w:sz="4" w:space="0" w:color="auto"/>
              <w:right w:val="single" w:sz="4" w:space="0" w:color="auto"/>
            </w:tcBorders>
            <w:noWrap/>
            <w:vAlign w:val="bottom"/>
          </w:tcPr>
          <w:p w14:paraId="4DD8846D" w14:textId="77777777" w:rsidR="007A618E" w:rsidRPr="00A713CB" w:rsidRDefault="007A618E" w:rsidP="00665D16">
            <w:pPr>
              <w:jc w:val="both"/>
              <w:rPr>
                <w:rFonts w:ascii="Times New Roman" w:hAnsi="Times New Roman" w:cs="Times New Roman"/>
                <w:lang w:val="pt-BR"/>
              </w:rPr>
            </w:pPr>
            <w:r w:rsidRPr="00A713CB">
              <w:rPr>
                <w:rFonts w:ascii="Times New Roman" w:hAnsi="Times New Roman" w:cs="Times New Roman"/>
                <w:lang w:val="pt-BR"/>
              </w:rPr>
              <w:t> </w:t>
            </w:r>
          </w:p>
        </w:tc>
      </w:tr>
      <w:tr w:rsidR="007A618E" w:rsidRPr="003813C8" w14:paraId="5F2CBFBF" w14:textId="77777777" w:rsidTr="00B64E31">
        <w:trPr>
          <w:trHeight w:val="70"/>
          <w:jc w:val="center"/>
        </w:trPr>
        <w:tc>
          <w:tcPr>
            <w:tcW w:w="1151" w:type="dxa"/>
            <w:tcBorders>
              <w:top w:val="nil"/>
              <w:left w:val="nil"/>
              <w:bottom w:val="nil"/>
              <w:right w:val="nil"/>
            </w:tcBorders>
            <w:noWrap/>
            <w:vAlign w:val="bottom"/>
          </w:tcPr>
          <w:p w14:paraId="3E19D1E1" w14:textId="77777777" w:rsidR="007A618E" w:rsidRPr="00A713CB" w:rsidRDefault="007A618E" w:rsidP="00665D16">
            <w:pPr>
              <w:jc w:val="both"/>
              <w:rPr>
                <w:rFonts w:ascii="Times New Roman" w:hAnsi="Times New Roman" w:cs="Times New Roman"/>
                <w:b/>
                <w:bCs/>
                <w:lang w:val="pt-BR"/>
              </w:rPr>
            </w:pPr>
          </w:p>
        </w:tc>
        <w:tc>
          <w:tcPr>
            <w:tcW w:w="1530" w:type="dxa"/>
            <w:tcBorders>
              <w:top w:val="nil"/>
              <w:left w:val="nil"/>
              <w:bottom w:val="nil"/>
              <w:right w:val="nil"/>
            </w:tcBorders>
            <w:noWrap/>
            <w:vAlign w:val="bottom"/>
          </w:tcPr>
          <w:p w14:paraId="7F95683F" w14:textId="77777777" w:rsidR="007A618E" w:rsidRPr="00A713CB" w:rsidRDefault="007A618E" w:rsidP="00665D16">
            <w:pPr>
              <w:jc w:val="both"/>
              <w:rPr>
                <w:rFonts w:ascii="Times New Roman" w:hAnsi="Times New Roman" w:cs="Times New Roman"/>
                <w:b/>
                <w:bCs/>
                <w:lang w:val="pt-BR"/>
              </w:rPr>
            </w:pPr>
          </w:p>
        </w:tc>
        <w:tc>
          <w:tcPr>
            <w:tcW w:w="1350" w:type="dxa"/>
            <w:tcBorders>
              <w:top w:val="nil"/>
              <w:left w:val="nil"/>
              <w:bottom w:val="nil"/>
              <w:right w:val="nil"/>
            </w:tcBorders>
            <w:noWrap/>
            <w:vAlign w:val="bottom"/>
          </w:tcPr>
          <w:p w14:paraId="21CD2BFB" w14:textId="77777777" w:rsidR="007A618E" w:rsidRPr="00A713CB" w:rsidRDefault="007A618E" w:rsidP="00665D16">
            <w:pPr>
              <w:jc w:val="both"/>
              <w:rPr>
                <w:rFonts w:ascii="Times New Roman" w:hAnsi="Times New Roman" w:cs="Times New Roman"/>
                <w:lang w:val="pt-BR"/>
              </w:rPr>
            </w:pPr>
          </w:p>
        </w:tc>
        <w:tc>
          <w:tcPr>
            <w:tcW w:w="1620" w:type="dxa"/>
            <w:tcBorders>
              <w:top w:val="nil"/>
              <w:left w:val="nil"/>
              <w:bottom w:val="nil"/>
              <w:right w:val="nil"/>
            </w:tcBorders>
            <w:noWrap/>
            <w:vAlign w:val="bottom"/>
          </w:tcPr>
          <w:p w14:paraId="571CEFA9" w14:textId="77777777" w:rsidR="007A618E" w:rsidRPr="00A713CB" w:rsidRDefault="007A618E" w:rsidP="00665D16">
            <w:pPr>
              <w:jc w:val="both"/>
              <w:rPr>
                <w:rFonts w:ascii="Times New Roman" w:hAnsi="Times New Roman" w:cs="Times New Roman"/>
                <w:lang w:val="pt-BR"/>
              </w:rPr>
            </w:pPr>
          </w:p>
        </w:tc>
        <w:tc>
          <w:tcPr>
            <w:tcW w:w="1620" w:type="dxa"/>
            <w:tcBorders>
              <w:top w:val="nil"/>
              <w:left w:val="nil"/>
              <w:bottom w:val="nil"/>
              <w:right w:val="nil"/>
            </w:tcBorders>
            <w:noWrap/>
            <w:vAlign w:val="bottom"/>
          </w:tcPr>
          <w:p w14:paraId="0C22F812" w14:textId="77777777" w:rsidR="007A618E" w:rsidRPr="00A713CB" w:rsidRDefault="007A618E" w:rsidP="00665D16">
            <w:pPr>
              <w:jc w:val="both"/>
              <w:rPr>
                <w:rFonts w:ascii="Times New Roman" w:hAnsi="Times New Roman" w:cs="Times New Roman"/>
                <w:lang w:val="pt-BR"/>
              </w:rPr>
            </w:pPr>
          </w:p>
        </w:tc>
        <w:tc>
          <w:tcPr>
            <w:tcW w:w="1290" w:type="dxa"/>
            <w:tcBorders>
              <w:top w:val="nil"/>
              <w:left w:val="nil"/>
              <w:bottom w:val="nil"/>
              <w:right w:val="nil"/>
            </w:tcBorders>
            <w:noWrap/>
            <w:vAlign w:val="bottom"/>
          </w:tcPr>
          <w:p w14:paraId="34937D91" w14:textId="77777777" w:rsidR="007A618E" w:rsidRPr="00A713CB" w:rsidRDefault="007A618E" w:rsidP="00665D16">
            <w:pPr>
              <w:jc w:val="both"/>
              <w:rPr>
                <w:rFonts w:ascii="Times New Roman" w:hAnsi="Times New Roman" w:cs="Times New Roman"/>
                <w:lang w:val="pt-BR"/>
              </w:rPr>
            </w:pPr>
          </w:p>
        </w:tc>
        <w:tc>
          <w:tcPr>
            <w:tcW w:w="1410" w:type="dxa"/>
            <w:tcBorders>
              <w:top w:val="nil"/>
              <w:left w:val="nil"/>
              <w:bottom w:val="nil"/>
              <w:right w:val="nil"/>
            </w:tcBorders>
            <w:noWrap/>
            <w:vAlign w:val="bottom"/>
          </w:tcPr>
          <w:p w14:paraId="1944F1E7" w14:textId="77777777" w:rsidR="007A618E" w:rsidRPr="00A713CB" w:rsidRDefault="007A618E" w:rsidP="00665D16">
            <w:pPr>
              <w:jc w:val="both"/>
              <w:rPr>
                <w:rFonts w:ascii="Times New Roman" w:hAnsi="Times New Roman" w:cs="Times New Roman"/>
                <w:lang w:val="pt-BR"/>
              </w:rPr>
            </w:pPr>
          </w:p>
        </w:tc>
        <w:tc>
          <w:tcPr>
            <w:tcW w:w="1800" w:type="dxa"/>
            <w:tcBorders>
              <w:top w:val="nil"/>
              <w:left w:val="nil"/>
              <w:bottom w:val="nil"/>
              <w:right w:val="nil"/>
            </w:tcBorders>
            <w:noWrap/>
            <w:vAlign w:val="bottom"/>
          </w:tcPr>
          <w:p w14:paraId="0500F6AD" w14:textId="77777777" w:rsidR="007A618E" w:rsidRPr="00A713CB" w:rsidRDefault="007A618E" w:rsidP="00665D16">
            <w:pPr>
              <w:jc w:val="both"/>
              <w:rPr>
                <w:rFonts w:ascii="Times New Roman" w:hAnsi="Times New Roman" w:cs="Times New Roman"/>
                <w:lang w:val="pt-BR"/>
              </w:rPr>
            </w:pPr>
          </w:p>
        </w:tc>
        <w:tc>
          <w:tcPr>
            <w:tcW w:w="791" w:type="dxa"/>
            <w:tcBorders>
              <w:top w:val="nil"/>
              <w:left w:val="nil"/>
              <w:bottom w:val="nil"/>
              <w:right w:val="nil"/>
            </w:tcBorders>
            <w:noWrap/>
            <w:vAlign w:val="bottom"/>
          </w:tcPr>
          <w:p w14:paraId="1103F077" w14:textId="77777777" w:rsidR="007A618E" w:rsidRPr="00A713CB" w:rsidRDefault="007A618E" w:rsidP="00665D16">
            <w:pPr>
              <w:jc w:val="both"/>
              <w:rPr>
                <w:rFonts w:ascii="Times New Roman" w:hAnsi="Times New Roman" w:cs="Times New Roman"/>
                <w:lang w:val="pt-BR"/>
              </w:rPr>
            </w:pPr>
          </w:p>
        </w:tc>
      </w:tr>
      <w:tr w:rsidR="007A618E" w:rsidRPr="003813C8" w14:paraId="4CA18AA7" w14:textId="77777777" w:rsidTr="00B64E31">
        <w:trPr>
          <w:trHeight w:val="255"/>
          <w:jc w:val="center"/>
        </w:trPr>
        <w:tc>
          <w:tcPr>
            <w:tcW w:w="1151" w:type="dxa"/>
            <w:tcBorders>
              <w:top w:val="single" w:sz="4" w:space="0" w:color="auto"/>
              <w:left w:val="single" w:sz="4" w:space="0" w:color="auto"/>
              <w:bottom w:val="single" w:sz="4" w:space="0" w:color="auto"/>
              <w:right w:val="single" w:sz="4" w:space="0" w:color="auto"/>
            </w:tcBorders>
            <w:noWrap/>
            <w:vAlign w:val="bottom"/>
          </w:tcPr>
          <w:p w14:paraId="52C4FD45" w14:textId="77777777" w:rsidR="007A618E" w:rsidRPr="00A713CB" w:rsidRDefault="007A618E" w:rsidP="00665D16">
            <w:pPr>
              <w:jc w:val="both"/>
              <w:rPr>
                <w:rFonts w:ascii="Times New Roman" w:hAnsi="Times New Roman" w:cs="Times New Roman"/>
                <w:b/>
              </w:rPr>
            </w:pPr>
            <w:r w:rsidRPr="00A713CB">
              <w:rPr>
                <w:rFonts w:ascii="Times New Roman" w:hAnsi="Times New Roman" w:cs="Times New Roman"/>
                <w:b/>
                <w:lang w:val="pt-BR"/>
              </w:rPr>
              <w:t> </w:t>
            </w:r>
            <w:r w:rsidRPr="00A713CB">
              <w:rPr>
                <w:rFonts w:ascii="Times New Roman" w:hAnsi="Times New Roman" w:cs="Times New Roman"/>
                <w:b/>
              </w:rPr>
              <w:t>±4s</w:t>
            </w:r>
          </w:p>
        </w:tc>
        <w:tc>
          <w:tcPr>
            <w:tcW w:w="1530" w:type="dxa"/>
            <w:tcBorders>
              <w:top w:val="single" w:sz="4" w:space="0" w:color="auto"/>
              <w:left w:val="nil"/>
              <w:bottom w:val="single" w:sz="4" w:space="0" w:color="auto"/>
              <w:right w:val="single" w:sz="4" w:space="0" w:color="auto"/>
            </w:tcBorders>
            <w:noWrap/>
            <w:vAlign w:val="bottom"/>
          </w:tcPr>
          <w:p w14:paraId="6A3515B5"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B1</w:t>
            </w:r>
          </w:p>
        </w:tc>
        <w:tc>
          <w:tcPr>
            <w:tcW w:w="1350" w:type="dxa"/>
            <w:tcBorders>
              <w:top w:val="single" w:sz="4" w:space="0" w:color="auto"/>
              <w:left w:val="nil"/>
              <w:bottom w:val="single" w:sz="4" w:space="0" w:color="auto"/>
              <w:right w:val="single" w:sz="4" w:space="0" w:color="auto"/>
            </w:tcBorders>
            <w:noWrap/>
            <w:vAlign w:val="bottom"/>
          </w:tcPr>
          <w:p w14:paraId="118EB233"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B2</w:t>
            </w:r>
          </w:p>
        </w:tc>
        <w:tc>
          <w:tcPr>
            <w:tcW w:w="1620" w:type="dxa"/>
            <w:tcBorders>
              <w:top w:val="single" w:sz="4" w:space="0" w:color="auto"/>
              <w:left w:val="nil"/>
              <w:bottom w:val="single" w:sz="4" w:space="0" w:color="auto"/>
              <w:right w:val="single" w:sz="4" w:space="0" w:color="auto"/>
            </w:tcBorders>
            <w:noWrap/>
            <w:vAlign w:val="bottom"/>
          </w:tcPr>
          <w:p w14:paraId="2A570228"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F5</w:t>
            </w:r>
          </w:p>
        </w:tc>
        <w:tc>
          <w:tcPr>
            <w:tcW w:w="1620" w:type="dxa"/>
            <w:tcBorders>
              <w:top w:val="single" w:sz="4" w:space="0" w:color="auto"/>
              <w:left w:val="nil"/>
              <w:bottom w:val="single" w:sz="4" w:space="0" w:color="auto"/>
              <w:right w:val="single" w:sz="4" w:space="0" w:color="auto"/>
            </w:tcBorders>
            <w:noWrap/>
            <w:vAlign w:val="bottom"/>
          </w:tcPr>
          <w:p w14:paraId="66FA71C6"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F6</w:t>
            </w:r>
          </w:p>
        </w:tc>
        <w:tc>
          <w:tcPr>
            <w:tcW w:w="1290" w:type="dxa"/>
            <w:tcBorders>
              <w:top w:val="single" w:sz="4" w:space="0" w:color="auto"/>
              <w:left w:val="nil"/>
              <w:bottom w:val="single" w:sz="4" w:space="0" w:color="auto"/>
              <w:right w:val="single" w:sz="4" w:space="0" w:color="auto"/>
            </w:tcBorders>
            <w:noWrap/>
            <w:vAlign w:val="bottom"/>
          </w:tcPr>
          <w:p w14:paraId="30EBB071"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F7</w:t>
            </w:r>
          </w:p>
        </w:tc>
        <w:tc>
          <w:tcPr>
            <w:tcW w:w="1410" w:type="dxa"/>
            <w:tcBorders>
              <w:top w:val="single" w:sz="4" w:space="0" w:color="auto"/>
              <w:left w:val="nil"/>
              <w:bottom w:val="single" w:sz="4" w:space="0" w:color="auto"/>
              <w:right w:val="single" w:sz="4" w:space="0" w:color="auto"/>
            </w:tcBorders>
            <w:noWrap/>
            <w:vAlign w:val="bottom"/>
          </w:tcPr>
          <w:p w14:paraId="5CDCAE06"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F8</w:t>
            </w:r>
          </w:p>
        </w:tc>
        <w:tc>
          <w:tcPr>
            <w:tcW w:w="1800" w:type="dxa"/>
            <w:tcBorders>
              <w:top w:val="single" w:sz="4" w:space="0" w:color="auto"/>
              <w:left w:val="nil"/>
              <w:bottom w:val="single" w:sz="4" w:space="0" w:color="auto"/>
              <w:right w:val="single" w:sz="4" w:space="0" w:color="auto"/>
            </w:tcBorders>
            <w:noWrap/>
            <w:vAlign w:val="bottom"/>
          </w:tcPr>
          <w:p w14:paraId="190D0741"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S1</w:t>
            </w:r>
          </w:p>
        </w:tc>
        <w:tc>
          <w:tcPr>
            <w:tcW w:w="791" w:type="dxa"/>
            <w:tcBorders>
              <w:top w:val="single" w:sz="4" w:space="0" w:color="auto"/>
              <w:left w:val="nil"/>
              <w:bottom w:val="single" w:sz="4" w:space="0" w:color="auto"/>
              <w:right w:val="single" w:sz="4" w:space="0" w:color="auto"/>
            </w:tcBorders>
            <w:noWrap/>
            <w:vAlign w:val="bottom"/>
          </w:tcPr>
          <w:p w14:paraId="23DC11BF"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S2</w:t>
            </w:r>
          </w:p>
        </w:tc>
      </w:tr>
      <w:tr w:rsidR="007A618E" w:rsidRPr="003813C8" w14:paraId="507E0171"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6C510055"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B1</w:t>
            </w:r>
          </w:p>
        </w:tc>
        <w:tc>
          <w:tcPr>
            <w:tcW w:w="1530" w:type="dxa"/>
            <w:tcBorders>
              <w:top w:val="nil"/>
              <w:left w:val="nil"/>
              <w:bottom w:val="single" w:sz="4" w:space="0" w:color="auto"/>
              <w:right w:val="single" w:sz="4" w:space="0" w:color="auto"/>
            </w:tcBorders>
            <w:noWrap/>
            <w:vAlign w:val="bottom"/>
          </w:tcPr>
          <w:p w14:paraId="7A86AAA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1B4D803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073BA23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15CA8CE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168BE52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0FE34A0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1D9C0394"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0542031C"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7087D451"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0D0A35B4"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B2</w:t>
            </w:r>
          </w:p>
        </w:tc>
        <w:tc>
          <w:tcPr>
            <w:tcW w:w="1530" w:type="dxa"/>
            <w:tcBorders>
              <w:top w:val="nil"/>
              <w:left w:val="nil"/>
              <w:bottom w:val="single" w:sz="4" w:space="0" w:color="auto"/>
              <w:right w:val="single" w:sz="4" w:space="0" w:color="auto"/>
            </w:tcBorders>
            <w:noWrap/>
            <w:vAlign w:val="bottom"/>
          </w:tcPr>
          <w:p w14:paraId="5BBAF23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2DEAE7D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27CC33D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5FED7CB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34D59E58"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02285C1B"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61622BE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0E3A602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660F2C32"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25E915F2"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F5</w:t>
            </w:r>
          </w:p>
        </w:tc>
        <w:tc>
          <w:tcPr>
            <w:tcW w:w="1530" w:type="dxa"/>
            <w:tcBorders>
              <w:top w:val="nil"/>
              <w:left w:val="nil"/>
              <w:bottom w:val="single" w:sz="4" w:space="0" w:color="auto"/>
              <w:right w:val="single" w:sz="4" w:space="0" w:color="auto"/>
            </w:tcBorders>
            <w:noWrap/>
            <w:vAlign w:val="bottom"/>
          </w:tcPr>
          <w:p w14:paraId="79FBBBC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495EC8F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w:t>
            </w:r>
          </w:p>
        </w:tc>
        <w:tc>
          <w:tcPr>
            <w:tcW w:w="1620" w:type="dxa"/>
            <w:tcBorders>
              <w:top w:val="nil"/>
              <w:left w:val="nil"/>
              <w:bottom w:val="single" w:sz="4" w:space="0" w:color="auto"/>
              <w:right w:val="single" w:sz="4" w:space="0" w:color="auto"/>
            </w:tcBorders>
            <w:noWrap/>
            <w:vAlign w:val="bottom"/>
          </w:tcPr>
          <w:p w14:paraId="545043E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264AF50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24A5DE4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0A4D75D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58AE21A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2B4DE32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7F241527"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6F1F77BE"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F6</w:t>
            </w:r>
          </w:p>
        </w:tc>
        <w:tc>
          <w:tcPr>
            <w:tcW w:w="1530" w:type="dxa"/>
            <w:tcBorders>
              <w:top w:val="nil"/>
              <w:left w:val="nil"/>
              <w:bottom w:val="single" w:sz="4" w:space="0" w:color="auto"/>
              <w:right w:val="single" w:sz="4" w:space="0" w:color="auto"/>
            </w:tcBorders>
            <w:noWrap/>
            <w:vAlign w:val="bottom"/>
          </w:tcPr>
          <w:p w14:paraId="25419E5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61648C94"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w:t>
            </w:r>
          </w:p>
        </w:tc>
        <w:tc>
          <w:tcPr>
            <w:tcW w:w="1620" w:type="dxa"/>
            <w:tcBorders>
              <w:top w:val="nil"/>
              <w:left w:val="nil"/>
              <w:bottom w:val="single" w:sz="4" w:space="0" w:color="auto"/>
              <w:right w:val="single" w:sz="4" w:space="0" w:color="auto"/>
            </w:tcBorders>
            <w:noWrap/>
            <w:vAlign w:val="bottom"/>
          </w:tcPr>
          <w:p w14:paraId="6971F83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544BFF6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0292708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46F2ED63"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7089D7B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732575C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211D3E2F"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264C6C7C"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F7</w:t>
            </w:r>
          </w:p>
        </w:tc>
        <w:tc>
          <w:tcPr>
            <w:tcW w:w="1530" w:type="dxa"/>
            <w:tcBorders>
              <w:top w:val="nil"/>
              <w:left w:val="nil"/>
              <w:bottom w:val="single" w:sz="4" w:space="0" w:color="auto"/>
              <w:right w:val="single" w:sz="4" w:space="0" w:color="auto"/>
            </w:tcBorders>
            <w:noWrap/>
            <w:vAlign w:val="bottom"/>
          </w:tcPr>
          <w:p w14:paraId="5CEA9980"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2F0FB624"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08CB597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7C343AF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7AC7F96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64B83AF0"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0AB9E48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1880D2A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13FD37B6"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79E766CA"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F8</w:t>
            </w:r>
          </w:p>
        </w:tc>
        <w:tc>
          <w:tcPr>
            <w:tcW w:w="1530" w:type="dxa"/>
            <w:tcBorders>
              <w:top w:val="nil"/>
              <w:left w:val="nil"/>
              <w:bottom w:val="single" w:sz="4" w:space="0" w:color="auto"/>
              <w:right w:val="single" w:sz="4" w:space="0" w:color="auto"/>
            </w:tcBorders>
            <w:noWrap/>
            <w:vAlign w:val="bottom"/>
          </w:tcPr>
          <w:p w14:paraId="3D5F4BCB"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0BEB80B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64B4C6E3"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063EE25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357DB7F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330827F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5AF244BC"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1B43D2D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53CC39D8"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744F0945"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S1</w:t>
            </w:r>
          </w:p>
        </w:tc>
        <w:tc>
          <w:tcPr>
            <w:tcW w:w="1530" w:type="dxa"/>
            <w:tcBorders>
              <w:top w:val="nil"/>
              <w:left w:val="nil"/>
              <w:bottom w:val="single" w:sz="4" w:space="0" w:color="auto"/>
              <w:right w:val="single" w:sz="4" w:space="0" w:color="auto"/>
            </w:tcBorders>
            <w:noWrap/>
            <w:vAlign w:val="bottom"/>
          </w:tcPr>
          <w:p w14:paraId="17239933"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4BB8FA31"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xml:space="preserve"> Fe</w:t>
            </w:r>
          </w:p>
        </w:tc>
        <w:tc>
          <w:tcPr>
            <w:tcW w:w="1620" w:type="dxa"/>
            <w:tcBorders>
              <w:top w:val="nil"/>
              <w:left w:val="nil"/>
              <w:bottom w:val="single" w:sz="4" w:space="0" w:color="auto"/>
              <w:right w:val="single" w:sz="4" w:space="0" w:color="auto"/>
            </w:tcBorders>
            <w:noWrap/>
            <w:vAlign w:val="bottom"/>
          </w:tcPr>
          <w:p w14:paraId="1262FA4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7A282C6A"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 Na</w:t>
            </w:r>
          </w:p>
        </w:tc>
        <w:tc>
          <w:tcPr>
            <w:tcW w:w="1290" w:type="dxa"/>
            <w:tcBorders>
              <w:top w:val="nil"/>
              <w:left w:val="nil"/>
              <w:bottom w:val="single" w:sz="4" w:space="0" w:color="auto"/>
              <w:right w:val="single" w:sz="4" w:space="0" w:color="auto"/>
            </w:tcBorders>
            <w:noWrap/>
            <w:vAlign w:val="bottom"/>
          </w:tcPr>
          <w:p w14:paraId="723CC84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 Fe, Zr</w:t>
            </w:r>
          </w:p>
        </w:tc>
        <w:tc>
          <w:tcPr>
            <w:tcW w:w="1410" w:type="dxa"/>
            <w:tcBorders>
              <w:top w:val="nil"/>
              <w:left w:val="nil"/>
              <w:bottom w:val="single" w:sz="4" w:space="0" w:color="auto"/>
              <w:right w:val="single" w:sz="4" w:space="0" w:color="auto"/>
            </w:tcBorders>
            <w:noWrap/>
            <w:vAlign w:val="bottom"/>
          </w:tcPr>
          <w:p w14:paraId="20DD447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Li, Na</w:t>
            </w:r>
          </w:p>
        </w:tc>
        <w:tc>
          <w:tcPr>
            <w:tcW w:w="1800" w:type="dxa"/>
            <w:tcBorders>
              <w:top w:val="nil"/>
              <w:left w:val="nil"/>
              <w:bottom w:val="single" w:sz="4" w:space="0" w:color="auto"/>
              <w:right w:val="single" w:sz="4" w:space="0" w:color="auto"/>
            </w:tcBorders>
            <w:noWrap/>
            <w:vAlign w:val="bottom"/>
          </w:tcPr>
          <w:p w14:paraId="63981A89"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5D3EF86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r w:rsidR="007A618E" w:rsidRPr="003813C8" w14:paraId="1D77F3AE"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5CD3F6AC" w14:textId="77777777" w:rsidR="007A618E" w:rsidRPr="00A713CB" w:rsidRDefault="007A618E" w:rsidP="00665D16">
            <w:pPr>
              <w:jc w:val="both"/>
              <w:rPr>
                <w:rFonts w:ascii="Times New Roman" w:hAnsi="Times New Roman" w:cs="Times New Roman"/>
                <w:b/>
                <w:bCs/>
              </w:rPr>
            </w:pPr>
            <w:r w:rsidRPr="00A713CB">
              <w:rPr>
                <w:rFonts w:ascii="Times New Roman" w:hAnsi="Times New Roman" w:cs="Times New Roman"/>
                <w:b/>
                <w:bCs/>
              </w:rPr>
              <w:t>S2</w:t>
            </w:r>
          </w:p>
        </w:tc>
        <w:tc>
          <w:tcPr>
            <w:tcW w:w="1530" w:type="dxa"/>
            <w:tcBorders>
              <w:top w:val="nil"/>
              <w:left w:val="nil"/>
              <w:bottom w:val="single" w:sz="4" w:space="0" w:color="auto"/>
              <w:right w:val="single" w:sz="4" w:space="0" w:color="auto"/>
            </w:tcBorders>
            <w:noWrap/>
            <w:vAlign w:val="bottom"/>
          </w:tcPr>
          <w:p w14:paraId="4AAB1134"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xml:space="preserve"> Sr, Pb, Zr, Fe</w:t>
            </w:r>
          </w:p>
        </w:tc>
        <w:tc>
          <w:tcPr>
            <w:tcW w:w="1350" w:type="dxa"/>
            <w:tcBorders>
              <w:top w:val="nil"/>
              <w:left w:val="nil"/>
              <w:bottom w:val="single" w:sz="4" w:space="0" w:color="auto"/>
              <w:right w:val="single" w:sz="4" w:space="0" w:color="auto"/>
            </w:tcBorders>
            <w:noWrap/>
            <w:vAlign w:val="bottom"/>
          </w:tcPr>
          <w:p w14:paraId="1FBFE73D"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Sr, Pb, Zr</w:t>
            </w:r>
          </w:p>
        </w:tc>
        <w:tc>
          <w:tcPr>
            <w:tcW w:w="1620" w:type="dxa"/>
            <w:tcBorders>
              <w:top w:val="nil"/>
              <w:left w:val="nil"/>
              <w:bottom w:val="single" w:sz="4" w:space="0" w:color="auto"/>
              <w:right w:val="single" w:sz="4" w:space="0" w:color="auto"/>
            </w:tcBorders>
            <w:noWrap/>
            <w:vAlign w:val="bottom"/>
          </w:tcPr>
          <w:p w14:paraId="2016BF7E"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 Sr,  Pb, Zr</w:t>
            </w:r>
          </w:p>
        </w:tc>
        <w:tc>
          <w:tcPr>
            <w:tcW w:w="1620" w:type="dxa"/>
            <w:tcBorders>
              <w:top w:val="nil"/>
              <w:left w:val="nil"/>
              <w:bottom w:val="single" w:sz="4" w:space="0" w:color="auto"/>
              <w:right w:val="single" w:sz="4" w:space="0" w:color="auto"/>
            </w:tcBorders>
            <w:noWrap/>
            <w:vAlign w:val="bottom"/>
          </w:tcPr>
          <w:p w14:paraId="23BCFE52"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 Sr, Pb, Zr</w:t>
            </w:r>
          </w:p>
        </w:tc>
        <w:tc>
          <w:tcPr>
            <w:tcW w:w="1290" w:type="dxa"/>
            <w:tcBorders>
              <w:top w:val="nil"/>
              <w:left w:val="nil"/>
              <w:bottom w:val="single" w:sz="4" w:space="0" w:color="auto"/>
              <w:right w:val="single" w:sz="4" w:space="0" w:color="auto"/>
            </w:tcBorders>
            <w:noWrap/>
            <w:vAlign w:val="bottom"/>
          </w:tcPr>
          <w:p w14:paraId="24755673"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Sr,  Pb, Zr</w:t>
            </w:r>
          </w:p>
        </w:tc>
        <w:tc>
          <w:tcPr>
            <w:tcW w:w="1410" w:type="dxa"/>
            <w:tcBorders>
              <w:top w:val="nil"/>
              <w:left w:val="nil"/>
              <w:bottom w:val="single" w:sz="4" w:space="0" w:color="auto"/>
              <w:right w:val="single" w:sz="4" w:space="0" w:color="auto"/>
            </w:tcBorders>
            <w:noWrap/>
            <w:vAlign w:val="bottom"/>
          </w:tcPr>
          <w:p w14:paraId="44823845"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Sr, Zr</w:t>
            </w:r>
          </w:p>
        </w:tc>
        <w:tc>
          <w:tcPr>
            <w:tcW w:w="1800" w:type="dxa"/>
            <w:tcBorders>
              <w:top w:val="nil"/>
              <w:left w:val="nil"/>
              <w:bottom w:val="single" w:sz="4" w:space="0" w:color="auto"/>
              <w:right w:val="single" w:sz="4" w:space="0" w:color="auto"/>
            </w:tcBorders>
            <w:noWrap/>
            <w:vAlign w:val="bottom"/>
          </w:tcPr>
          <w:p w14:paraId="52B57546"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Fe, Sr, Pb, Zr</w:t>
            </w:r>
          </w:p>
        </w:tc>
        <w:tc>
          <w:tcPr>
            <w:tcW w:w="791" w:type="dxa"/>
            <w:tcBorders>
              <w:top w:val="nil"/>
              <w:left w:val="nil"/>
              <w:bottom w:val="single" w:sz="4" w:space="0" w:color="auto"/>
              <w:right w:val="single" w:sz="4" w:space="0" w:color="auto"/>
            </w:tcBorders>
            <w:noWrap/>
            <w:vAlign w:val="bottom"/>
          </w:tcPr>
          <w:p w14:paraId="1660DFD7" w14:textId="77777777" w:rsidR="007A618E" w:rsidRPr="00A713CB" w:rsidRDefault="007A618E" w:rsidP="00665D16">
            <w:pPr>
              <w:jc w:val="both"/>
              <w:rPr>
                <w:rFonts w:ascii="Times New Roman" w:hAnsi="Times New Roman" w:cs="Times New Roman"/>
              </w:rPr>
            </w:pPr>
            <w:r w:rsidRPr="00A713CB">
              <w:rPr>
                <w:rFonts w:ascii="Times New Roman" w:hAnsi="Times New Roman" w:cs="Times New Roman"/>
              </w:rPr>
              <w:t> </w:t>
            </w:r>
          </w:p>
        </w:tc>
      </w:tr>
    </w:tbl>
    <w:p w14:paraId="0B139A75" w14:textId="77777777" w:rsidR="00665D16" w:rsidRDefault="00665D16">
      <w:pPr>
        <w:jc w:val="center"/>
      </w:pPr>
    </w:p>
    <w:p w14:paraId="0A194403" w14:textId="77777777" w:rsidR="00665D16" w:rsidRDefault="00665D16">
      <w:pPr>
        <w:jc w:val="center"/>
      </w:pPr>
    </w:p>
    <w:p w14:paraId="0652E1D6" w14:textId="77777777" w:rsidR="00665D16" w:rsidRDefault="00665D16">
      <w:pPr>
        <w:jc w:val="center"/>
      </w:pPr>
    </w:p>
    <w:p w14:paraId="269C9F98" w14:textId="77777777" w:rsidR="00665D16" w:rsidRDefault="00665D16">
      <w:pPr>
        <w:jc w:val="center"/>
      </w:pPr>
    </w:p>
    <w:p w14:paraId="34AE91CE" w14:textId="6580FBDC" w:rsidR="00665D16" w:rsidRPr="0016327B" w:rsidRDefault="0016327B" w:rsidP="0016327B">
      <w:pPr>
        <w:spacing w:line="480" w:lineRule="auto"/>
        <w:jc w:val="center"/>
        <w:rPr>
          <w:rFonts w:ascii="Times New Roman" w:hAnsi="Times New Roman" w:cs="Times New Roman"/>
        </w:rPr>
      </w:pPr>
      <w:proofErr w:type="gramStart"/>
      <w:r w:rsidRPr="0016327B">
        <w:rPr>
          <w:rFonts w:ascii="Times New Roman" w:hAnsi="Times New Roman" w:cs="Times New Roman"/>
        </w:rPr>
        <w:t>Table 42B.</w:t>
      </w:r>
      <w:proofErr w:type="gramEnd"/>
      <w:r w:rsidRPr="0016327B">
        <w:rPr>
          <w:rFonts w:ascii="Times New Roman" w:hAnsi="Times New Roman" w:cs="Times New Roman"/>
        </w:rPr>
        <w:t xml:space="preserve"> </w:t>
      </w:r>
      <w:proofErr w:type="gramStart"/>
      <w:r w:rsidRPr="0016327B">
        <w:rPr>
          <w:rFonts w:ascii="Times New Roman" w:hAnsi="Times New Roman" w:cs="Times New Roman"/>
        </w:rPr>
        <w:t>Pairwise comparison of SRM NIST 1831 glass fragments using 4s minimum 3% RSD.</w:t>
      </w:r>
      <w:proofErr w:type="gramEnd"/>
      <w:r w:rsidRPr="0016327B">
        <w:rPr>
          <w:rFonts w:ascii="Times New Roman" w:hAnsi="Times New Roman" w:cs="Times New Roman"/>
        </w:rPr>
        <w:t xml:space="preserve"> Elements listed were significantly different using the specified match criteria.</w:t>
      </w:r>
    </w:p>
    <w:tbl>
      <w:tblPr>
        <w:tblW w:w="12562" w:type="dxa"/>
        <w:jc w:val="center"/>
        <w:tblInd w:w="-4326" w:type="dxa"/>
        <w:tblLayout w:type="fixed"/>
        <w:tblLook w:val="0000" w:firstRow="0" w:lastRow="0" w:firstColumn="0" w:lastColumn="0" w:noHBand="0" w:noVBand="0"/>
      </w:tblPr>
      <w:tblGrid>
        <w:gridCol w:w="1151"/>
        <w:gridCol w:w="1530"/>
        <w:gridCol w:w="1350"/>
        <w:gridCol w:w="1620"/>
        <w:gridCol w:w="1620"/>
        <w:gridCol w:w="1290"/>
        <w:gridCol w:w="1410"/>
        <w:gridCol w:w="1800"/>
        <w:gridCol w:w="791"/>
      </w:tblGrid>
      <w:tr w:rsidR="007A618E" w:rsidRPr="0016327B" w14:paraId="62B38992" w14:textId="77777777" w:rsidTr="00B64E31">
        <w:trPr>
          <w:trHeight w:val="70"/>
          <w:jc w:val="center"/>
        </w:trPr>
        <w:tc>
          <w:tcPr>
            <w:tcW w:w="1151" w:type="dxa"/>
            <w:tcBorders>
              <w:top w:val="nil"/>
              <w:left w:val="nil"/>
              <w:bottom w:val="nil"/>
              <w:right w:val="nil"/>
            </w:tcBorders>
            <w:noWrap/>
            <w:vAlign w:val="bottom"/>
          </w:tcPr>
          <w:p w14:paraId="1DCC1302" w14:textId="77777777" w:rsidR="007A618E" w:rsidRPr="0016327B" w:rsidRDefault="007A618E" w:rsidP="0016327B">
            <w:pPr>
              <w:spacing w:line="480" w:lineRule="auto"/>
              <w:jc w:val="both"/>
              <w:rPr>
                <w:rFonts w:ascii="Times New Roman" w:hAnsi="Times New Roman" w:cs="Times New Roman"/>
                <w:b/>
                <w:bCs/>
              </w:rPr>
            </w:pPr>
          </w:p>
        </w:tc>
        <w:tc>
          <w:tcPr>
            <w:tcW w:w="1530" w:type="dxa"/>
            <w:tcBorders>
              <w:top w:val="nil"/>
              <w:left w:val="nil"/>
              <w:bottom w:val="nil"/>
              <w:right w:val="nil"/>
            </w:tcBorders>
            <w:noWrap/>
            <w:vAlign w:val="bottom"/>
          </w:tcPr>
          <w:p w14:paraId="3902016E" w14:textId="77777777" w:rsidR="007A618E" w:rsidRPr="0016327B" w:rsidRDefault="007A618E" w:rsidP="0016327B">
            <w:pPr>
              <w:spacing w:line="480" w:lineRule="auto"/>
              <w:jc w:val="both"/>
              <w:rPr>
                <w:rFonts w:ascii="Times New Roman" w:hAnsi="Times New Roman" w:cs="Times New Roman"/>
                <w:b/>
                <w:bCs/>
              </w:rPr>
            </w:pPr>
          </w:p>
        </w:tc>
        <w:tc>
          <w:tcPr>
            <w:tcW w:w="1350" w:type="dxa"/>
            <w:tcBorders>
              <w:top w:val="nil"/>
              <w:left w:val="nil"/>
              <w:bottom w:val="nil"/>
              <w:right w:val="nil"/>
            </w:tcBorders>
            <w:noWrap/>
            <w:vAlign w:val="bottom"/>
          </w:tcPr>
          <w:p w14:paraId="1CFD9A4D" w14:textId="77777777" w:rsidR="007A618E" w:rsidRPr="0016327B" w:rsidRDefault="007A618E" w:rsidP="0016327B">
            <w:pPr>
              <w:spacing w:line="480" w:lineRule="auto"/>
              <w:jc w:val="both"/>
              <w:rPr>
                <w:rFonts w:ascii="Times New Roman" w:hAnsi="Times New Roman" w:cs="Times New Roman"/>
              </w:rPr>
            </w:pPr>
          </w:p>
        </w:tc>
        <w:tc>
          <w:tcPr>
            <w:tcW w:w="1620" w:type="dxa"/>
            <w:tcBorders>
              <w:top w:val="nil"/>
              <w:left w:val="nil"/>
              <w:bottom w:val="nil"/>
              <w:right w:val="nil"/>
            </w:tcBorders>
            <w:noWrap/>
            <w:vAlign w:val="bottom"/>
          </w:tcPr>
          <w:p w14:paraId="48153E6F" w14:textId="77777777" w:rsidR="007A618E" w:rsidRPr="0016327B" w:rsidRDefault="007A618E" w:rsidP="0016327B">
            <w:pPr>
              <w:spacing w:line="480" w:lineRule="auto"/>
              <w:jc w:val="both"/>
              <w:rPr>
                <w:rFonts w:ascii="Times New Roman" w:hAnsi="Times New Roman" w:cs="Times New Roman"/>
              </w:rPr>
            </w:pPr>
          </w:p>
        </w:tc>
        <w:tc>
          <w:tcPr>
            <w:tcW w:w="1620" w:type="dxa"/>
            <w:tcBorders>
              <w:top w:val="nil"/>
              <w:left w:val="nil"/>
              <w:bottom w:val="nil"/>
              <w:right w:val="nil"/>
            </w:tcBorders>
            <w:noWrap/>
            <w:vAlign w:val="bottom"/>
          </w:tcPr>
          <w:p w14:paraId="72090695" w14:textId="77777777" w:rsidR="007A618E" w:rsidRPr="0016327B" w:rsidRDefault="007A618E" w:rsidP="0016327B">
            <w:pPr>
              <w:spacing w:line="480" w:lineRule="auto"/>
              <w:jc w:val="both"/>
              <w:rPr>
                <w:rFonts w:ascii="Times New Roman" w:hAnsi="Times New Roman" w:cs="Times New Roman"/>
              </w:rPr>
            </w:pPr>
          </w:p>
        </w:tc>
        <w:tc>
          <w:tcPr>
            <w:tcW w:w="1290" w:type="dxa"/>
            <w:tcBorders>
              <w:top w:val="nil"/>
              <w:left w:val="nil"/>
              <w:bottom w:val="nil"/>
              <w:right w:val="nil"/>
            </w:tcBorders>
            <w:noWrap/>
            <w:vAlign w:val="bottom"/>
          </w:tcPr>
          <w:p w14:paraId="5F4E6F4C" w14:textId="77777777" w:rsidR="007A618E" w:rsidRPr="0016327B" w:rsidRDefault="007A618E" w:rsidP="0016327B">
            <w:pPr>
              <w:spacing w:line="480" w:lineRule="auto"/>
              <w:jc w:val="both"/>
              <w:rPr>
                <w:rFonts w:ascii="Times New Roman" w:hAnsi="Times New Roman" w:cs="Times New Roman"/>
              </w:rPr>
            </w:pPr>
          </w:p>
        </w:tc>
        <w:tc>
          <w:tcPr>
            <w:tcW w:w="1410" w:type="dxa"/>
            <w:tcBorders>
              <w:top w:val="nil"/>
              <w:left w:val="nil"/>
              <w:bottom w:val="nil"/>
              <w:right w:val="nil"/>
            </w:tcBorders>
            <w:noWrap/>
            <w:vAlign w:val="bottom"/>
          </w:tcPr>
          <w:p w14:paraId="5F10A979" w14:textId="77777777" w:rsidR="007A618E" w:rsidRPr="0016327B" w:rsidRDefault="007A618E" w:rsidP="0016327B">
            <w:pPr>
              <w:spacing w:line="480" w:lineRule="auto"/>
              <w:jc w:val="both"/>
              <w:rPr>
                <w:rFonts w:ascii="Times New Roman" w:hAnsi="Times New Roman" w:cs="Times New Roman"/>
              </w:rPr>
            </w:pPr>
          </w:p>
        </w:tc>
        <w:tc>
          <w:tcPr>
            <w:tcW w:w="1800" w:type="dxa"/>
            <w:tcBorders>
              <w:top w:val="nil"/>
              <w:left w:val="nil"/>
              <w:bottom w:val="nil"/>
              <w:right w:val="nil"/>
            </w:tcBorders>
            <w:noWrap/>
            <w:vAlign w:val="bottom"/>
          </w:tcPr>
          <w:p w14:paraId="1D427242" w14:textId="77777777" w:rsidR="007A618E" w:rsidRPr="0016327B" w:rsidRDefault="007A618E" w:rsidP="0016327B">
            <w:pPr>
              <w:spacing w:line="480" w:lineRule="auto"/>
              <w:jc w:val="both"/>
              <w:rPr>
                <w:rFonts w:ascii="Times New Roman" w:hAnsi="Times New Roman" w:cs="Times New Roman"/>
              </w:rPr>
            </w:pPr>
          </w:p>
        </w:tc>
        <w:tc>
          <w:tcPr>
            <w:tcW w:w="791" w:type="dxa"/>
            <w:tcBorders>
              <w:top w:val="nil"/>
              <w:left w:val="nil"/>
              <w:bottom w:val="nil"/>
              <w:right w:val="nil"/>
            </w:tcBorders>
            <w:noWrap/>
            <w:vAlign w:val="bottom"/>
          </w:tcPr>
          <w:p w14:paraId="192605A7" w14:textId="77777777" w:rsidR="007A618E" w:rsidRPr="0016327B" w:rsidRDefault="007A618E" w:rsidP="0016327B">
            <w:pPr>
              <w:spacing w:line="480" w:lineRule="auto"/>
              <w:jc w:val="both"/>
              <w:rPr>
                <w:rFonts w:ascii="Times New Roman" w:hAnsi="Times New Roman" w:cs="Times New Roman"/>
              </w:rPr>
            </w:pPr>
          </w:p>
        </w:tc>
      </w:tr>
      <w:tr w:rsidR="007A618E" w:rsidRPr="0016327B" w14:paraId="1F1D2EE3" w14:textId="77777777" w:rsidTr="00B64E31">
        <w:trPr>
          <w:trHeight w:val="255"/>
          <w:jc w:val="center"/>
        </w:trPr>
        <w:tc>
          <w:tcPr>
            <w:tcW w:w="1151" w:type="dxa"/>
            <w:tcBorders>
              <w:top w:val="single" w:sz="4" w:space="0" w:color="auto"/>
              <w:left w:val="single" w:sz="4" w:space="0" w:color="auto"/>
              <w:bottom w:val="single" w:sz="4" w:space="0" w:color="auto"/>
              <w:right w:val="single" w:sz="4" w:space="0" w:color="auto"/>
            </w:tcBorders>
            <w:noWrap/>
            <w:vAlign w:val="bottom"/>
          </w:tcPr>
          <w:p w14:paraId="1CB17ED5" w14:textId="77777777" w:rsidR="007A618E" w:rsidRPr="0016327B" w:rsidRDefault="007A618E" w:rsidP="00665D16">
            <w:pPr>
              <w:jc w:val="both"/>
              <w:rPr>
                <w:rFonts w:ascii="Times New Roman" w:hAnsi="Times New Roman" w:cs="Times New Roman"/>
                <w:b/>
              </w:rPr>
            </w:pPr>
            <w:r w:rsidRPr="0016327B">
              <w:rPr>
                <w:rFonts w:ascii="Times New Roman" w:hAnsi="Times New Roman" w:cs="Times New Roman"/>
                <w:b/>
              </w:rPr>
              <w:t>  ±4s (min 3%RSD)</w:t>
            </w:r>
          </w:p>
        </w:tc>
        <w:tc>
          <w:tcPr>
            <w:tcW w:w="1530" w:type="dxa"/>
            <w:tcBorders>
              <w:top w:val="single" w:sz="4" w:space="0" w:color="auto"/>
              <w:left w:val="nil"/>
              <w:bottom w:val="single" w:sz="4" w:space="0" w:color="auto"/>
              <w:right w:val="single" w:sz="4" w:space="0" w:color="auto"/>
            </w:tcBorders>
            <w:noWrap/>
            <w:vAlign w:val="bottom"/>
          </w:tcPr>
          <w:p w14:paraId="605B6E38"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B1</w:t>
            </w:r>
          </w:p>
        </w:tc>
        <w:tc>
          <w:tcPr>
            <w:tcW w:w="1350" w:type="dxa"/>
            <w:tcBorders>
              <w:top w:val="single" w:sz="4" w:space="0" w:color="auto"/>
              <w:left w:val="nil"/>
              <w:bottom w:val="single" w:sz="4" w:space="0" w:color="auto"/>
              <w:right w:val="single" w:sz="4" w:space="0" w:color="auto"/>
            </w:tcBorders>
            <w:noWrap/>
            <w:vAlign w:val="bottom"/>
          </w:tcPr>
          <w:p w14:paraId="2EA04711"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B2</w:t>
            </w:r>
          </w:p>
        </w:tc>
        <w:tc>
          <w:tcPr>
            <w:tcW w:w="1620" w:type="dxa"/>
            <w:tcBorders>
              <w:top w:val="single" w:sz="4" w:space="0" w:color="auto"/>
              <w:left w:val="nil"/>
              <w:bottom w:val="single" w:sz="4" w:space="0" w:color="auto"/>
              <w:right w:val="single" w:sz="4" w:space="0" w:color="auto"/>
            </w:tcBorders>
            <w:noWrap/>
            <w:vAlign w:val="bottom"/>
          </w:tcPr>
          <w:p w14:paraId="55D32028"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F5</w:t>
            </w:r>
          </w:p>
        </w:tc>
        <w:tc>
          <w:tcPr>
            <w:tcW w:w="1620" w:type="dxa"/>
            <w:tcBorders>
              <w:top w:val="single" w:sz="4" w:space="0" w:color="auto"/>
              <w:left w:val="nil"/>
              <w:bottom w:val="single" w:sz="4" w:space="0" w:color="auto"/>
              <w:right w:val="single" w:sz="4" w:space="0" w:color="auto"/>
            </w:tcBorders>
            <w:noWrap/>
            <w:vAlign w:val="bottom"/>
          </w:tcPr>
          <w:p w14:paraId="1F85753A"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F6</w:t>
            </w:r>
          </w:p>
        </w:tc>
        <w:tc>
          <w:tcPr>
            <w:tcW w:w="1290" w:type="dxa"/>
            <w:tcBorders>
              <w:top w:val="single" w:sz="4" w:space="0" w:color="auto"/>
              <w:left w:val="nil"/>
              <w:bottom w:val="single" w:sz="4" w:space="0" w:color="auto"/>
              <w:right w:val="single" w:sz="4" w:space="0" w:color="auto"/>
            </w:tcBorders>
            <w:noWrap/>
            <w:vAlign w:val="bottom"/>
          </w:tcPr>
          <w:p w14:paraId="5DEEEB9D"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F7</w:t>
            </w:r>
          </w:p>
        </w:tc>
        <w:tc>
          <w:tcPr>
            <w:tcW w:w="1410" w:type="dxa"/>
            <w:tcBorders>
              <w:top w:val="single" w:sz="4" w:space="0" w:color="auto"/>
              <w:left w:val="nil"/>
              <w:bottom w:val="single" w:sz="4" w:space="0" w:color="auto"/>
              <w:right w:val="single" w:sz="4" w:space="0" w:color="auto"/>
            </w:tcBorders>
            <w:noWrap/>
            <w:vAlign w:val="bottom"/>
          </w:tcPr>
          <w:p w14:paraId="31D1D30F"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F8</w:t>
            </w:r>
          </w:p>
        </w:tc>
        <w:tc>
          <w:tcPr>
            <w:tcW w:w="1800" w:type="dxa"/>
            <w:tcBorders>
              <w:top w:val="single" w:sz="4" w:space="0" w:color="auto"/>
              <w:left w:val="nil"/>
              <w:bottom w:val="single" w:sz="4" w:space="0" w:color="auto"/>
              <w:right w:val="single" w:sz="4" w:space="0" w:color="auto"/>
            </w:tcBorders>
            <w:noWrap/>
            <w:vAlign w:val="bottom"/>
          </w:tcPr>
          <w:p w14:paraId="599AA4F0"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S1</w:t>
            </w:r>
          </w:p>
        </w:tc>
        <w:tc>
          <w:tcPr>
            <w:tcW w:w="791" w:type="dxa"/>
            <w:tcBorders>
              <w:top w:val="single" w:sz="4" w:space="0" w:color="auto"/>
              <w:left w:val="nil"/>
              <w:bottom w:val="single" w:sz="4" w:space="0" w:color="auto"/>
              <w:right w:val="single" w:sz="4" w:space="0" w:color="auto"/>
            </w:tcBorders>
            <w:noWrap/>
            <w:vAlign w:val="bottom"/>
          </w:tcPr>
          <w:p w14:paraId="1CB677C3" w14:textId="77777777" w:rsidR="007A618E" w:rsidRPr="0016327B" w:rsidRDefault="007A618E" w:rsidP="00665D16">
            <w:pPr>
              <w:jc w:val="both"/>
              <w:rPr>
                <w:rFonts w:ascii="Times New Roman" w:hAnsi="Times New Roman" w:cs="Times New Roman"/>
                <w:b/>
                <w:bCs/>
              </w:rPr>
            </w:pPr>
            <w:r w:rsidRPr="0016327B">
              <w:rPr>
                <w:rFonts w:ascii="Times New Roman" w:hAnsi="Times New Roman" w:cs="Times New Roman"/>
                <w:b/>
                <w:bCs/>
              </w:rPr>
              <w:t>S2</w:t>
            </w:r>
          </w:p>
        </w:tc>
      </w:tr>
      <w:tr w:rsidR="007A618E" w:rsidRPr="0016327B" w14:paraId="772375F9"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3D9C7309"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B1</w:t>
            </w:r>
          </w:p>
        </w:tc>
        <w:tc>
          <w:tcPr>
            <w:tcW w:w="1530" w:type="dxa"/>
            <w:tcBorders>
              <w:top w:val="nil"/>
              <w:left w:val="nil"/>
              <w:bottom w:val="single" w:sz="4" w:space="0" w:color="auto"/>
              <w:right w:val="single" w:sz="4" w:space="0" w:color="auto"/>
            </w:tcBorders>
            <w:noWrap/>
            <w:vAlign w:val="bottom"/>
          </w:tcPr>
          <w:p w14:paraId="35F5FF6E"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3954ECAA"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0A07F719"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6E9F3C8A"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6DE27EC1"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25259F70"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2F623FC4"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6734FEE5"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r w:rsidR="007A618E" w:rsidRPr="0016327B" w14:paraId="449DB1D5"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2671C90B"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B2</w:t>
            </w:r>
          </w:p>
        </w:tc>
        <w:tc>
          <w:tcPr>
            <w:tcW w:w="1530" w:type="dxa"/>
            <w:tcBorders>
              <w:top w:val="nil"/>
              <w:left w:val="nil"/>
              <w:bottom w:val="single" w:sz="4" w:space="0" w:color="auto"/>
              <w:right w:val="single" w:sz="4" w:space="0" w:color="auto"/>
            </w:tcBorders>
            <w:noWrap/>
            <w:vAlign w:val="bottom"/>
          </w:tcPr>
          <w:p w14:paraId="763A80F0"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3D715E24"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413554BC"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360078FA"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4B2DF000"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3C5D2065"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5BB087D9"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1E5882C6"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r w:rsidR="007A618E" w:rsidRPr="0016327B" w14:paraId="3C7903C7"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70BC124A"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F5</w:t>
            </w:r>
          </w:p>
        </w:tc>
        <w:tc>
          <w:tcPr>
            <w:tcW w:w="1530" w:type="dxa"/>
            <w:tcBorders>
              <w:top w:val="nil"/>
              <w:left w:val="nil"/>
              <w:bottom w:val="single" w:sz="4" w:space="0" w:color="auto"/>
              <w:right w:val="single" w:sz="4" w:space="0" w:color="auto"/>
            </w:tcBorders>
            <w:noWrap/>
            <w:vAlign w:val="bottom"/>
          </w:tcPr>
          <w:p w14:paraId="7A169FE2"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51009CCF"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1F8C86D8"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6D1DD78B"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2CE2EFDA"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19183785"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51169B11"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6B47CC64"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r w:rsidR="007A618E" w:rsidRPr="0016327B" w14:paraId="3564E305"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0992AF0E"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F6</w:t>
            </w:r>
          </w:p>
        </w:tc>
        <w:tc>
          <w:tcPr>
            <w:tcW w:w="1530" w:type="dxa"/>
            <w:tcBorders>
              <w:top w:val="nil"/>
              <w:left w:val="nil"/>
              <w:bottom w:val="single" w:sz="4" w:space="0" w:color="auto"/>
              <w:right w:val="single" w:sz="4" w:space="0" w:color="auto"/>
            </w:tcBorders>
            <w:noWrap/>
            <w:vAlign w:val="bottom"/>
          </w:tcPr>
          <w:p w14:paraId="5B5263AE"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02C701E0"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279FA4ED"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3286D491"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79959F8E"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7C170577"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1A39A23D"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3011C951"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r w:rsidR="007A618E" w:rsidRPr="0016327B" w14:paraId="4EC04EFA"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7A66124D"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F7</w:t>
            </w:r>
          </w:p>
        </w:tc>
        <w:tc>
          <w:tcPr>
            <w:tcW w:w="1530" w:type="dxa"/>
            <w:tcBorders>
              <w:top w:val="nil"/>
              <w:left w:val="nil"/>
              <w:bottom w:val="single" w:sz="4" w:space="0" w:color="auto"/>
              <w:right w:val="single" w:sz="4" w:space="0" w:color="auto"/>
            </w:tcBorders>
            <w:noWrap/>
            <w:vAlign w:val="bottom"/>
          </w:tcPr>
          <w:p w14:paraId="38D90BDC"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79A8C25F"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5A35B357"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592E021F"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55144038"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04F07FD6"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1964DFE7"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4DEE6C5F"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r w:rsidR="007A618E" w:rsidRPr="0016327B" w14:paraId="0A2E9AA2"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42A2BE30"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F8</w:t>
            </w:r>
          </w:p>
        </w:tc>
        <w:tc>
          <w:tcPr>
            <w:tcW w:w="1530" w:type="dxa"/>
            <w:tcBorders>
              <w:top w:val="nil"/>
              <w:left w:val="nil"/>
              <w:bottom w:val="single" w:sz="4" w:space="0" w:color="auto"/>
              <w:right w:val="single" w:sz="4" w:space="0" w:color="auto"/>
            </w:tcBorders>
            <w:noWrap/>
            <w:vAlign w:val="bottom"/>
          </w:tcPr>
          <w:p w14:paraId="78670A74"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24090E3C"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0A73E4A6"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1B176769"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6BE6D5F9"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11AB9F74"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0010F17F"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250D4C23"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r w:rsidR="007A618E" w:rsidRPr="0016327B" w14:paraId="60C17862"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38EEF7A4"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S1</w:t>
            </w:r>
          </w:p>
        </w:tc>
        <w:tc>
          <w:tcPr>
            <w:tcW w:w="1530" w:type="dxa"/>
            <w:tcBorders>
              <w:top w:val="nil"/>
              <w:left w:val="nil"/>
              <w:bottom w:val="single" w:sz="4" w:space="0" w:color="auto"/>
              <w:right w:val="single" w:sz="4" w:space="0" w:color="auto"/>
            </w:tcBorders>
            <w:noWrap/>
            <w:vAlign w:val="bottom"/>
          </w:tcPr>
          <w:p w14:paraId="429F30A9"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350" w:type="dxa"/>
            <w:tcBorders>
              <w:top w:val="nil"/>
              <w:left w:val="nil"/>
              <w:bottom w:val="single" w:sz="4" w:space="0" w:color="auto"/>
              <w:right w:val="single" w:sz="4" w:space="0" w:color="auto"/>
            </w:tcBorders>
            <w:noWrap/>
            <w:vAlign w:val="bottom"/>
          </w:tcPr>
          <w:p w14:paraId="701A9451"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46B8C7DC"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620" w:type="dxa"/>
            <w:tcBorders>
              <w:top w:val="nil"/>
              <w:left w:val="nil"/>
              <w:bottom w:val="single" w:sz="4" w:space="0" w:color="auto"/>
              <w:right w:val="single" w:sz="4" w:space="0" w:color="auto"/>
            </w:tcBorders>
            <w:noWrap/>
            <w:vAlign w:val="bottom"/>
          </w:tcPr>
          <w:p w14:paraId="39D81412"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290" w:type="dxa"/>
            <w:tcBorders>
              <w:top w:val="nil"/>
              <w:left w:val="nil"/>
              <w:bottom w:val="single" w:sz="4" w:space="0" w:color="auto"/>
              <w:right w:val="single" w:sz="4" w:space="0" w:color="auto"/>
            </w:tcBorders>
            <w:noWrap/>
            <w:vAlign w:val="bottom"/>
          </w:tcPr>
          <w:p w14:paraId="3186C584"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410" w:type="dxa"/>
            <w:tcBorders>
              <w:top w:val="nil"/>
              <w:left w:val="nil"/>
              <w:bottom w:val="single" w:sz="4" w:space="0" w:color="auto"/>
              <w:right w:val="single" w:sz="4" w:space="0" w:color="auto"/>
            </w:tcBorders>
            <w:noWrap/>
            <w:vAlign w:val="bottom"/>
          </w:tcPr>
          <w:p w14:paraId="1A541DAA"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1800" w:type="dxa"/>
            <w:tcBorders>
              <w:top w:val="nil"/>
              <w:left w:val="nil"/>
              <w:bottom w:val="single" w:sz="4" w:space="0" w:color="auto"/>
              <w:right w:val="single" w:sz="4" w:space="0" w:color="auto"/>
            </w:tcBorders>
            <w:noWrap/>
            <w:vAlign w:val="bottom"/>
          </w:tcPr>
          <w:p w14:paraId="2802CBE4"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c>
          <w:tcPr>
            <w:tcW w:w="791" w:type="dxa"/>
            <w:tcBorders>
              <w:top w:val="nil"/>
              <w:left w:val="nil"/>
              <w:bottom w:val="single" w:sz="4" w:space="0" w:color="auto"/>
              <w:right w:val="single" w:sz="4" w:space="0" w:color="auto"/>
            </w:tcBorders>
            <w:noWrap/>
            <w:vAlign w:val="bottom"/>
          </w:tcPr>
          <w:p w14:paraId="0E54A819"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r w:rsidR="007A618E" w:rsidRPr="0016327B" w14:paraId="42247376" w14:textId="77777777" w:rsidTr="00B64E31">
        <w:trPr>
          <w:trHeight w:val="255"/>
          <w:jc w:val="center"/>
        </w:trPr>
        <w:tc>
          <w:tcPr>
            <w:tcW w:w="1151" w:type="dxa"/>
            <w:tcBorders>
              <w:top w:val="nil"/>
              <w:left w:val="single" w:sz="4" w:space="0" w:color="auto"/>
              <w:bottom w:val="single" w:sz="4" w:space="0" w:color="auto"/>
              <w:right w:val="single" w:sz="4" w:space="0" w:color="auto"/>
            </w:tcBorders>
            <w:noWrap/>
            <w:vAlign w:val="bottom"/>
          </w:tcPr>
          <w:p w14:paraId="7934355E" w14:textId="77777777" w:rsidR="007A618E" w:rsidRPr="0016327B" w:rsidRDefault="007A618E" w:rsidP="00B64E31">
            <w:pPr>
              <w:jc w:val="both"/>
              <w:rPr>
                <w:rFonts w:ascii="Times New Roman" w:hAnsi="Times New Roman" w:cs="Times New Roman"/>
                <w:b/>
                <w:bCs/>
              </w:rPr>
            </w:pPr>
            <w:r w:rsidRPr="0016327B">
              <w:rPr>
                <w:rFonts w:ascii="Times New Roman" w:hAnsi="Times New Roman" w:cs="Times New Roman"/>
                <w:b/>
                <w:bCs/>
              </w:rPr>
              <w:t>S2</w:t>
            </w:r>
          </w:p>
        </w:tc>
        <w:tc>
          <w:tcPr>
            <w:tcW w:w="1530" w:type="dxa"/>
            <w:tcBorders>
              <w:top w:val="nil"/>
              <w:left w:val="nil"/>
              <w:bottom w:val="single" w:sz="4" w:space="0" w:color="auto"/>
              <w:right w:val="single" w:sz="4" w:space="0" w:color="auto"/>
            </w:tcBorders>
            <w:noWrap/>
            <w:vAlign w:val="bottom"/>
          </w:tcPr>
          <w:p w14:paraId="62F05B52"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xml:space="preserve"> Sr, Pb, Zr, Hf</w:t>
            </w:r>
          </w:p>
        </w:tc>
        <w:tc>
          <w:tcPr>
            <w:tcW w:w="1350" w:type="dxa"/>
            <w:tcBorders>
              <w:top w:val="nil"/>
              <w:left w:val="nil"/>
              <w:bottom w:val="single" w:sz="4" w:space="0" w:color="auto"/>
              <w:right w:val="single" w:sz="4" w:space="0" w:color="auto"/>
            </w:tcBorders>
            <w:noWrap/>
            <w:vAlign w:val="bottom"/>
          </w:tcPr>
          <w:p w14:paraId="39EC4283"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xml:space="preserve"> Sr, Pb, Zr, Hf</w:t>
            </w:r>
          </w:p>
        </w:tc>
        <w:tc>
          <w:tcPr>
            <w:tcW w:w="1620" w:type="dxa"/>
            <w:tcBorders>
              <w:top w:val="nil"/>
              <w:left w:val="nil"/>
              <w:bottom w:val="single" w:sz="4" w:space="0" w:color="auto"/>
              <w:right w:val="single" w:sz="4" w:space="0" w:color="auto"/>
            </w:tcBorders>
            <w:noWrap/>
            <w:vAlign w:val="bottom"/>
          </w:tcPr>
          <w:p w14:paraId="37C080BE"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xml:space="preserve"> Sr,  Pb, Zr, Hf</w:t>
            </w:r>
          </w:p>
        </w:tc>
        <w:tc>
          <w:tcPr>
            <w:tcW w:w="1620" w:type="dxa"/>
            <w:tcBorders>
              <w:top w:val="nil"/>
              <w:left w:val="nil"/>
              <w:bottom w:val="single" w:sz="4" w:space="0" w:color="auto"/>
              <w:right w:val="single" w:sz="4" w:space="0" w:color="auto"/>
            </w:tcBorders>
            <w:noWrap/>
            <w:vAlign w:val="bottom"/>
          </w:tcPr>
          <w:p w14:paraId="6F17DB1A"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xml:space="preserve"> Sr,  Pb, Zr. Hf</w:t>
            </w:r>
          </w:p>
        </w:tc>
        <w:tc>
          <w:tcPr>
            <w:tcW w:w="1290" w:type="dxa"/>
            <w:tcBorders>
              <w:top w:val="nil"/>
              <w:left w:val="nil"/>
              <w:bottom w:val="single" w:sz="4" w:space="0" w:color="auto"/>
              <w:right w:val="single" w:sz="4" w:space="0" w:color="auto"/>
            </w:tcBorders>
            <w:noWrap/>
            <w:vAlign w:val="bottom"/>
          </w:tcPr>
          <w:p w14:paraId="013D6BBC"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xml:space="preserve"> Sr,  Pb, Zr, Hf</w:t>
            </w:r>
          </w:p>
        </w:tc>
        <w:tc>
          <w:tcPr>
            <w:tcW w:w="1410" w:type="dxa"/>
            <w:tcBorders>
              <w:top w:val="nil"/>
              <w:left w:val="nil"/>
              <w:bottom w:val="single" w:sz="4" w:space="0" w:color="auto"/>
              <w:right w:val="single" w:sz="4" w:space="0" w:color="auto"/>
            </w:tcBorders>
            <w:noWrap/>
            <w:vAlign w:val="bottom"/>
          </w:tcPr>
          <w:p w14:paraId="2C5AC55E"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xml:space="preserve"> Sr,  Pb, Zr, Hf</w:t>
            </w:r>
          </w:p>
        </w:tc>
        <w:tc>
          <w:tcPr>
            <w:tcW w:w="1800" w:type="dxa"/>
            <w:tcBorders>
              <w:top w:val="nil"/>
              <w:left w:val="nil"/>
              <w:bottom w:val="single" w:sz="4" w:space="0" w:color="auto"/>
              <w:right w:val="single" w:sz="4" w:space="0" w:color="auto"/>
            </w:tcBorders>
            <w:noWrap/>
            <w:vAlign w:val="bottom"/>
          </w:tcPr>
          <w:p w14:paraId="31527839"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xml:space="preserve"> Sr,  Pb, Zr</w:t>
            </w:r>
          </w:p>
        </w:tc>
        <w:tc>
          <w:tcPr>
            <w:tcW w:w="791" w:type="dxa"/>
            <w:tcBorders>
              <w:top w:val="nil"/>
              <w:left w:val="nil"/>
              <w:bottom w:val="single" w:sz="4" w:space="0" w:color="auto"/>
              <w:right w:val="single" w:sz="4" w:space="0" w:color="auto"/>
            </w:tcBorders>
            <w:noWrap/>
            <w:vAlign w:val="bottom"/>
          </w:tcPr>
          <w:p w14:paraId="43DAF637" w14:textId="77777777" w:rsidR="007A618E" w:rsidRPr="0016327B" w:rsidRDefault="007A618E" w:rsidP="00B64E31">
            <w:pPr>
              <w:jc w:val="both"/>
              <w:rPr>
                <w:rFonts w:ascii="Times New Roman" w:hAnsi="Times New Roman" w:cs="Times New Roman"/>
              </w:rPr>
            </w:pPr>
            <w:r w:rsidRPr="0016327B">
              <w:rPr>
                <w:rFonts w:ascii="Times New Roman" w:hAnsi="Times New Roman" w:cs="Times New Roman"/>
              </w:rPr>
              <w:t> </w:t>
            </w:r>
          </w:p>
        </w:tc>
      </w:tr>
    </w:tbl>
    <w:p w14:paraId="0B6E3F00" w14:textId="77777777" w:rsidR="007A618E" w:rsidRDefault="007A618E" w:rsidP="007A618E">
      <w:pPr>
        <w:spacing w:line="480" w:lineRule="auto"/>
        <w:jc w:val="both"/>
        <w:rPr>
          <w:rFonts w:ascii="Times New Roman" w:hAnsi="Times New Roman" w:cs="Times New Roman"/>
        </w:rPr>
        <w:sectPr w:rsidR="007A618E" w:rsidSect="00B64E31">
          <w:pgSz w:w="15840" w:h="12240" w:orient="landscape"/>
          <w:pgMar w:top="2160" w:right="1440" w:bottom="1440" w:left="1800" w:header="720" w:footer="720" w:gutter="0"/>
          <w:cols w:space="720"/>
          <w:docGrid w:linePitch="360"/>
        </w:sectPr>
      </w:pPr>
    </w:p>
    <w:p w14:paraId="1F73A145" w14:textId="77777777" w:rsidR="007A618E" w:rsidRPr="003813C8" w:rsidRDefault="007A618E" w:rsidP="00A92734">
      <w:pPr>
        <w:pStyle w:val="Heading3"/>
      </w:pPr>
      <w:bookmarkStart w:id="166" w:name="_Toc209086486"/>
      <w:r w:rsidRPr="003813C8">
        <w:t>4.2.2 Results and discussion for interlaboratory tests 2, 3 and 4: Evaluation of the performance of different criteria for comparing elemental composition</w:t>
      </w:r>
      <w:bookmarkEnd w:id="166"/>
      <w:r w:rsidRPr="003813C8">
        <w:t xml:space="preserve"> </w:t>
      </w:r>
    </w:p>
    <w:p w14:paraId="31FE855F" w14:textId="0DA7D0D3"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It has been well established that major, minor, and trace element profiles can provide excellent discrimination among glass sources [</w:t>
      </w:r>
      <w:r w:rsidR="00861258">
        <w:rPr>
          <w:rFonts w:ascii="Times New Roman" w:hAnsi="Times New Roman" w:cs="Times New Roman"/>
        </w:rPr>
        <w:t>Koons et al., 1991; Becker et al., 2001; Hicks et al., 2003; Almirall et al., 2011; Ryland, 2011</w:t>
      </w:r>
      <w:r w:rsidRPr="003813C8">
        <w:rPr>
          <w:rFonts w:ascii="Times New Roman" w:hAnsi="Times New Roman" w:cs="Times New Roman"/>
        </w:rPr>
        <w:t>].  In order to assess the extent to which this discrimination can be made, participants in three interlaboratory tests provided elemental data measured in their laboratories using several analytical instrumental methods.  The µ-XRF users provided fluorescence peak intensity ratios, typically reporting between six and eight ratios for each sample.  The ICP-MS and ICP-OES users reported the measured concentrations of up to 18 elements.  The LIBS participants provided emission lines intensity, peak area</w:t>
      </w:r>
      <w:r w:rsidR="00A7079C">
        <w:rPr>
          <w:rFonts w:ascii="Times New Roman" w:hAnsi="Times New Roman" w:cs="Times New Roman"/>
        </w:rPr>
        <w:t xml:space="preserve"> and/or peak intensity ratios f</w:t>
      </w:r>
      <w:r w:rsidRPr="003813C8">
        <w:rPr>
          <w:rFonts w:ascii="Times New Roman" w:hAnsi="Times New Roman" w:cs="Times New Roman"/>
        </w:rPr>
        <w:t>or six to eight ratios</w:t>
      </w:r>
      <w:r w:rsidR="00A7079C">
        <w:rPr>
          <w:rFonts w:ascii="Times New Roman" w:hAnsi="Times New Roman" w:cs="Times New Roman"/>
        </w:rPr>
        <w:t>.</w:t>
      </w:r>
      <w:r w:rsidRPr="003813C8">
        <w:rPr>
          <w:rFonts w:ascii="Times New Roman" w:hAnsi="Times New Roman" w:cs="Times New Roman"/>
        </w:rPr>
        <w:t xml:space="preserve"> </w:t>
      </w:r>
    </w:p>
    <w:p w14:paraId="0C4F54EC" w14:textId="3FE494F9"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Analy</w:t>
      </w:r>
      <w:r w:rsidR="00A7079C">
        <w:rPr>
          <w:rFonts w:ascii="Times New Roman" w:hAnsi="Times New Roman" w:cs="Times New Roman"/>
        </w:rPr>
        <w:t>tical data were received from 24</w:t>
      </w:r>
      <w:r w:rsidRPr="003813C8">
        <w:rPr>
          <w:rFonts w:ascii="Times New Roman" w:hAnsi="Times New Roman" w:cs="Times New Roman"/>
        </w:rPr>
        <w:t xml:space="preserve"> participants in 22 laboratories. The pool of participants used a suite of different instruments, brands, configurations and analytical parameters that represent instrumental techniques currently used by the forensic community. An exception to this observation is for the LIBS participants, which none of them are</w:t>
      </w:r>
      <w:r w:rsidR="00A7079C">
        <w:rPr>
          <w:rFonts w:ascii="Times New Roman" w:hAnsi="Times New Roman" w:cs="Times New Roman"/>
        </w:rPr>
        <w:t xml:space="preserve"> currently</w:t>
      </w:r>
      <w:r w:rsidRPr="003813C8">
        <w:rPr>
          <w:rFonts w:ascii="Times New Roman" w:hAnsi="Times New Roman" w:cs="Times New Roman"/>
        </w:rPr>
        <w:t xml:space="preserve"> forensic glass </w:t>
      </w:r>
      <w:r w:rsidR="00A7079C">
        <w:rPr>
          <w:rFonts w:ascii="Times New Roman" w:hAnsi="Times New Roman" w:cs="Times New Roman"/>
        </w:rPr>
        <w:t>practitioners</w:t>
      </w:r>
      <w:r w:rsidRPr="003813C8">
        <w:rPr>
          <w:rFonts w:ascii="Times New Roman" w:hAnsi="Times New Roman" w:cs="Times New Roman"/>
        </w:rPr>
        <w:t xml:space="preserve">. One of the laboratories though has validated their LIBS method for the particular application of forensic glass analysis (lab H-LIBS). </w:t>
      </w:r>
    </w:p>
    <w:p w14:paraId="5A79992E"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data were utilized to assess the ability of the participants to correctly associate glass fragments from the same source and to distinguish between fragments from different sources.  Throughout this study, a K and Q pair of samples was considered to be indistinguishable when every measured parameter, either element concentration or intensity ratio, for the two samples could not be distinguished using the pertinent match criterion.  For the purposes of error rate analysis, the “correct” result was that two samples were considered indistinguishable only when they came from the same small panel of glass in the FIU collection.  Two samples produced on the same float line at different times were considered as different sources in assessing the accuracy of conclusions.  This approach was taken because in most cases, the question of forensic interest is whether or not two fragments can be associated with the same window, rather than made in the same manufacturing plant.  </w:t>
      </w:r>
    </w:p>
    <w:p w14:paraId="05F66370" w14:textId="77777777" w:rsidR="007A618E" w:rsidRPr="003813C8" w:rsidRDefault="007A618E" w:rsidP="007A618E">
      <w:pPr>
        <w:spacing w:line="480" w:lineRule="auto"/>
        <w:jc w:val="both"/>
        <w:rPr>
          <w:rFonts w:ascii="Times New Roman" w:hAnsi="Times New Roman" w:cs="Times New Roman"/>
          <w:b/>
          <w:bCs/>
        </w:rPr>
      </w:pPr>
    </w:p>
    <w:p w14:paraId="58517E7A" w14:textId="77777777" w:rsidR="007A618E" w:rsidRPr="003813C8" w:rsidRDefault="007A618E" w:rsidP="00536C66">
      <w:pPr>
        <w:pStyle w:val="Heading4"/>
        <w:rPr>
          <w:i/>
        </w:rPr>
      </w:pPr>
      <w:r w:rsidRPr="003813C8">
        <w:t>4.2.2.1 Results are reported by each participant laboratory using their selected match criteria</w:t>
      </w:r>
    </w:p>
    <w:p w14:paraId="496DF067" w14:textId="77777777" w:rsidR="007A618E" w:rsidRPr="003813C8" w:rsidRDefault="007A618E" w:rsidP="007A618E">
      <w:pPr>
        <w:pStyle w:val="Heading5"/>
        <w:jc w:val="both"/>
        <w:rPr>
          <w:rFonts w:cs="Times New Roman"/>
        </w:rPr>
      </w:pPr>
      <w:r w:rsidRPr="003813C8">
        <w:rPr>
          <w:rFonts w:cs="Times New Roman"/>
        </w:rPr>
        <w:t>4.2.2.1.1 Results reported for the second interlaboratory test</w:t>
      </w:r>
    </w:p>
    <w:p w14:paraId="19AC7058" w14:textId="460D4DFF" w:rsidR="007A618E" w:rsidRDefault="007A618E" w:rsidP="007A618E">
      <w:pPr>
        <w:spacing w:line="480" w:lineRule="auto"/>
        <w:ind w:firstLine="720"/>
        <w:jc w:val="both"/>
        <w:rPr>
          <w:rFonts w:ascii="Times New Roman" w:hAnsi="Times New Roman" w:cs="Times New Roman"/>
          <w:bCs/>
        </w:rPr>
      </w:pPr>
      <w:r w:rsidRPr="003813C8">
        <w:rPr>
          <w:rFonts w:ascii="Times New Roman" w:hAnsi="Times New Roman" w:cs="Times New Roman"/>
          <w:bCs/>
        </w:rPr>
        <w:t>This test was organized like a traditional proficiency test with one K sample and two Q samples.  All 16 of the responding participants correctly reported that samples K1 and Q1 were indistinguishable and K1 and Q2 were distinguishable.  Results for each analyst with corresponding match criteria and the number of element concentrations or intensity ratios measured are shown in Table 4</w:t>
      </w:r>
      <w:r w:rsidR="00A7079C">
        <w:rPr>
          <w:rFonts w:ascii="Times New Roman" w:hAnsi="Times New Roman" w:cs="Times New Roman"/>
          <w:bCs/>
        </w:rPr>
        <w:t>3</w:t>
      </w:r>
      <w:r w:rsidRPr="003813C8">
        <w:rPr>
          <w:rFonts w:ascii="Times New Roman" w:hAnsi="Times New Roman" w:cs="Times New Roman"/>
          <w:bCs/>
        </w:rPr>
        <w:t xml:space="preserve">.  </w:t>
      </w:r>
    </w:p>
    <w:p w14:paraId="075E9A0B" w14:textId="57BDAED3" w:rsidR="007A618E" w:rsidRDefault="007A618E" w:rsidP="007A618E">
      <w:pPr>
        <w:spacing w:line="480" w:lineRule="auto"/>
        <w:ind w:firstLine="720"/>
        <w:jc w:val="both"/>
        <w:rPr>
          <w:rFonts w:ascii="Times New Roman" w:hAnsi="Times New Roman" w:cs="Times New Roman"/>
          <w:bCs/>
        </w:rPr>
      </w:pPr>
      <w:r w:rsidRPr="003813C8">
        <w:rPr>
          <w:rFonts w:ascii="Times New Roman" w:hAnsi="Times New Roman" w:cs="Times New Roman"/>
          <w:bCs/>
        </w:rPr>
        <w:t xml:space="preserve">As indicated, the participants used several different match criteria to reach their conclusions.  However, it is noteworthy that all methods gave correct results in this rather simple test.  This result was anticipated, since, as shown in Table </w:t>
      </w:r>
      <w:r>
        <w:rPr>
          <w:rFonts w:ascii="Times New Roman" w:hAnsi="Times New Roman" w:cs="Times New Roman"/>
          <w:bCs/>
        </w:rPr>
        <w:t>3</w:t>
      </w:r>
      <w:r w:rsidR="00A7079C">
        <w:rPr>
          <w:rFonts w:ascii="Times New Roman" w:hAnsi="Times New Roman" w:cs="Times New Roman"/>
          <w:bCs/>
        </w:rPr>
        <w:t>4</w:t>
      </w:r>
      <w:r w:rsidRPr="003813C8">
        <w:rPr>
          <w:rFonts w:ascii="Times New Roman" w:hAnsi="Times New Roman" w:cs="Times New Roman"/>
          <w:bCs/>
        </w:rPr>
        <w:t xml:space="preserve">, the concentrations of Ti, Mn, Fe, and Rb are quite different between K1 and Q2. </w:t>
      </w:r>
    </w:p>
    <w:p w14:paraId="534842B4" w14:textId="77777777" w:rsidR="007A618E" w:rsidRDefault="007A618E" w:rsidP="007A618E">
      <w:pPr>
        <w:spacing w:line="480" w:lineRule="auto"/>
        <w:ind w:firstLine="720"/>
        <w:jc w:val="both"/>
        <w:rPr>
          <w:rFonts w:ascii="Times New Roman" w:hAnsi="Times New Roman" w:cs="Times New Roman"/>
          <w:bCs/>
        </w:rPr>
      </w:pPr>
      <w:r w:rsidRPr="003813C8">
        <w:rPr>
          <w:rFonts w:ascii="Times New Roman" w:hAnsi="Times New Roman" w:cs="Times New Roman"/>
          <w:bCs/>
        </w:rPr>
        <w:t xml:space="preserve"> With these results, the protocols for both µ-XRF and LA-ICP-MS were considered robust and further, more difficult tests were designed. In order to evaluate the LIBS capabilities more LIBS participants were invited for the third and fourth tests.</w:t>
      </w:r>
    </w:p>
    <w:p w14:paraId="1633E1C3" w14:textId="77777777" w:rsidR="007A618E" w:rsidRPr="003813C8" w:rsidRDefault="007A618E" w:rsidP="007A618E">
      <w:pPr>
        <w:spacing w:line="480" w:lineRule="auto"/>
        <w:ind w:firstLine="720"/>
        <w:jc w:val="both"/>
        <w:rPr>
          <w:rFonts w:ascii="Times New Roman" w:hAnsi="Times New Roman" w:cs="Times New Roman"/>
          <w:bCs/>
        </w:rPr>
      </w:pPr>
    </w:p>
    <w:p w14:paraId="5067953D" w14:textId="3A915378" w:rsidR="007A618E" w:rsidRPr="003813C8" w:rsidRDefault="006C2750" w:rsidP="00A820DC">
      <w:pPr>
        <w:pStyle w:val="Caption"/>
        <w:rPr>
          <w:rFonts w:cs="Times New Roman"/>
        </w:rPr>
      </w:pPr>
      <w:bookmarkStart w:id="167" w:name="_Toc210296721"/>
      <w:proofErr w:type="gramStart"/>
      <w:r>
        <w:t xml:space="preserve">Table </w:t>
      </w:r>
      <w:fldSimple w:instr=" SEQ Table \* ARABIC ">
        <w:r w:rsidR="004819B2">
          <w:rPr>
            <w:noProof/>
          </w:rPr>
          <w:t>43</w:t>
        </w:r>
      </w:fldSimple>
      <w:r w:rsidR="0016327B">
        <w:rPr>
          <w:noProof/>
        </w:rPr>
        <w:t>.</w:t>
      </w:r>
      <w:proofErr w:type="gramEnd"/>
      <w:r w:rsidRPr="006C2750">
        <w:rPr>
          <w:rFonts w:cs="Times New Roman"/>
          <w:b/>
          <w:szCs w:val="24"/>
        </w:rPr>
        <w:t xml:space="preserve"> </w:t>
      </w:r>
      <w:r w:rsidRPr="006C2750">
        <w:t>Results for the inter-laboratory test 2 sample comparisons as reported by each participant using their match criteria.</w:t>
      </w:r>
      <w:bookmarkEnd w:id="167"/>
    </w:p>
    <w:tbl>
      <w:tblPr>
        <w:tblW w:w="8573" w:type="dxa"/>
        <w:jc w:val="center"/>
        <w:tblInd w:w="-1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7"/>
        <w:gridCol w:w="860"/>
        <w:gridCol w:w="810"/>
        <w:gridCol w:w="3412"/>
        <w:gridCol w:w="1684"/>
      </w:tblGrid>
      <w:tr w:rsidR="007A618E" w:rsidRPr="003813C8" w14:paraId="52DE2A50" w14:textId="77777777" w:rsidTr="00B64E31">
        <w:trPr>
          <w:trHeight w:val="255"/>
          <w:jc w:val="center"/>
        </w:trPr>
        <w:tc>
          <w:tcPr>
            <w:tcW w:w="1807" w:type="dxa"/>
          </w:tcPr>
          <w:p w14:paraId="30D52D50" w14:textId="77777777" w:rsidR="007A618E" w:rsidRPr="003813C8" w:rsidRDefault="007A618E" w:rsidP="00B64E31">
            <w:pPr>
              <w:jc w:val="both"/>
              <w:rPr>
                <w:rFonts w:ascii="Times New Roman" w:hAnsi="Times New Roman" w:cs="Times New Roman"/>
                <w:b/>
                <w:bCs/>
              </w:rPr>
            </w:pPr>
          </w:p>
          <w:p w14:paraId="7D381BF8" w14:textId="77777777" w:rsidR="007A618E" w:rsidRPr="003813C8" w:rsidRDefault="007A618E" w:rsidP="00B64E31">
            <w:pPr>
              <w:jc w:val="both"/>
              <w:rPr>
                <w:rFonts w:ascii="Times New Roman" w:hAnsi="Times New Roman" w:cs="Times New Roman"/>
                <w:b/>
                <w:bCs/>
              </w:rPr>
            </w:pPr>
          </w:p>
          <w:p w14:paraId="6C95E4F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Lab ID </w:t>
            </w:r>
          </w:p>
        </w:tc>
        <w:tc>
          <w:tcPr>
            <w:tcW w:w="860" w:type="dxa"/>
          </w:tcPr>
          <w:p w14:paraId="4D7EAD54" w14:textId="77777777" w:rsidR="007A618E" w:rsidRPr="003813C8" w:rsidRDefault="007A618E" w:rsidP="00B64E31">
            <w:pPr>
              <w:jc w:val="both"/>
              <w:rPr>
                <w:rFonts w:ascii="Times New Roman" w:hAnsi="Times New Roman" w:cs="Times New Roman"/>
                <w:b/>
                <w:bCs/>
              </w:rPr>
            </w:pPr>
          </w:p>
          <w:p w14:paraId="0FCC4D4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w:t>
            </w:r>
          </w:p>
        </w:tc>
        <w:tc>
          <w:tcPr>
            <w:tcW w:w="810" w:type="dxa"/>
          </w:tcPr>
          <w:p w14:paraId="2BBC7302" w14:textId="77777777" w:rsidR="007A618E" w:rsidRPr="003813C8" w:rsidRDefault="007A618E" w:rsidP="00B64E31">
            <w:pPr>
              <w:jc w:val="both"/>
              <w:rPr>
                <w:rFonts w:ascii="Times New Roman" w:hAnsi="Times New Roman" w:cs="Times New Roman"/>
                <w:b/>
                <w:bCs/>
              </w:rPr>
            </w:pPr>
          </w:p>
          <w:p w14:paraId="7794D6A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w:t>
            </w:r>
          </w:p>
        </w:tc>
        <w:tc>
          <w:tcPr>
            <w:tcW w:w="3412" w:type="dxa"/>
          </w:tcPr>
          <w:p w14:paraId="23FB0CEC" w14:textId="77777777" w:rsidR="007A618E" w:rsidRPr="003813C8" w:rsidRDefault="007A618E" w:rsidP="00B64E31">
            <w:pPr>
              <w:jc w:val="both"/>
              <w:rPr>
                <w:rFonts w:ascii="Times New Roman" w:hAnsi="Times New Roman" w:cs="Times New Roman"/>
                <w:b/>
                <w:bCs/>
              </w:rPr>
            </w:pPr>
          </w:p>
          <w:p w14:paraId="712B8E2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Reported match criteria </w:t>
            </w:r>
          </w:p>
        </w:tc>
        <w:tc>
          <w:tcPr>
            <w:tcW w:w="1684" w:type="dxa"/>
          </w:tcPr>
          <w:p w14:paraId="2EFA4963"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No. of elements or ratios</w:t>
            </w:r>
          </w:p>
        </w:tc>
      </w:tr>
      <w:tr w:rsidR="007A618E" w:rsidRPr="003813C8" w14:paraId="161D5A9D" w14:textId="77777777" w:rsidTr="00B64E31">
        <w:trPr>
          <w:trHeight w:val="555"/>
          <w:jc w:val="center"/>
        </w:trPr>
        <w:tc>
          <w:tcPr>
            <w:tcW w:w="1807" w:type="dxa"/>
          </w:tcPr>
          <w:p w14:paraId="300A269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XRF-A</w:t>
            </w:r>
          </w:p>
        </w:tc>
        <w:tc>
          <w:tcPr>
            <w:tcW w:w="860" w:type="dxa"/>
          </w:tcPr>
          <w:p w14:paraId="10782FED"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6DD3573C"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5FC6853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w:t>
            </w:r>
          </w:p>
        </w:tc>
        <w:tc>
          <w:tcPr>
            <w:tcW w:w="1684" w:type="dxa"/>
          </w:tcPr>
          <w:p w14:paraId="5DF188E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174BAFB9" w14:textId="77777777" w:rsidTr="00B64E31">
        <w:trPr>
          <w:trHeight w:val="555"/>
          <w:jc w:val="center"/>
        </w:trPr>
        <w:tc>
          <w:tcPr>
            <w:tcW w:w="1807" w:type="dxa"/>
          </w:tcPr>
          <w:p w14:paraId="7F29ECF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XRF-B </w:t>
            </w:r>
          </w:p>
        </w:tc>
        <w:tc>
          <w:tcPr>
            <w:tcW w:w="860" w:type="dxa"/>
          </w:tcPr>
          <w:p w14:paraId="06746E7D"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3BBF7213"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3A88136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 3s of ratio intensities </w:t>
            </w:r>
          </w:p>
        </w:tc>
        <w:tc>
          <w:tcPr>
            <w:tcW w:w="1684" w:type="dxa"/>
          </w:tcPr>
          <w:p w14:paraId="115C26D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w:t>
            </w:r>
          </w:p>
        </w:tc>
      </w:tr>
      <w:tr w:rsidR="007A618E" w:rsidRPr="003813C8" w14:paraId="3096F330" w14:textId="77777777" w:rsidTr="00B64E31">
        <w:trPr>
          <w:trHeight w:val="585"/>
          <w:jc w:val="center"/>
        </w:trPr>
        <w:tc>
          <w:tcPr>
            <w:tcW w:w="1807" w:type="dxa"/>
          </w:tcPr>
          <w:p w14:paraId="4DA111F7"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XRF-C </w:t>
            </w:r>
          </w:p>
        </w:tc>
        <w:tc>
          <w:tcPr>
            <w:tcW w:w="860" w:type="dxa"/>
          </w:tcPr>
          <w:p w14:paraId="373B0EB1"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6FAF6D98"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380C637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range overlap of ratio intensities</w:t>
            </w:r>
          </w:p>
        </w:tc>
        <w:tc>
          <w:tcPr>
            <w:tcW w:w="1684" w:type="dxa"/>
          </w:tcPr>
          <w:p w14:paraId="4E51BB9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1F9B560F" w14:textId="77777777" w:rsidTr="00B64E31">
        <w:trPr>
          <w:trHeight w:val="513"/>
          <w:jc w:val="center"/>
        </w:trPr>
        <w:tc>
          <w:tcPr>
            <w:tcW w:w="1807" w:type="dxa"/>
          </w:tcPr>
          <w:p w14:paraId="29FC560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XRF-D </w:t>
            </w:r>
          </w:p>
        </w:tc>
        <w:tc>
          <w:tcPr>
            <w:tcW w:w="860" w:type="dxa"/>
          </w:tcPr>
          <w:p w14:paraId="507CF8FF"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65694027"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11CEF92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 of ratio intensities</w:t>
            </w:r>
          </w:p>
        </w:tc>
        <w:tc>
          <w:tcPr>
            <w:tcW w:w="1684" w:type="dxa"/>
          </w:tcPr>
          <w:p w14:paraId="4C381C1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4</w:t>
            </w:r>
          </w:p>
        </w:tc>
      </w:tr>
      <w:tr w:rsidR="007A618E" w:rsidRPr="003813C8" w14:paraId="288DEE7A" w14:textId="77777777" w:rsidTr="00B64E31">
        <w:trPr>
          <w:trHeight w:val="558"/>
          <w:jc w:val="center"/>
        </w:trPr>
        <w:tc>
          <w:tcPr>
            <w:tcW w:w="1807" w:type="dxa"/>
          </w:tcPr>
          <w:p w14:paraId="254148E7"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XRF-E </w:t>
            </w:r>
          </w:p>
        </w:tc>
        <w:tc>
          <w:tcPr>
            <w:tcW w:w="860" w:type="dxa"/>
          </w:tcPr>
          <w:p w14:paraId="54969C62"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30FA4CF8"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0D67991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 of ratio intensities</w:t>
            </w:r>
          </w:p>
        </w:tc>
        <w:tc>
          <w:tcPr>
            <w:tcW w:w="1684" w:type="dxa"/>
          </w:tcPr>
          <w:p w14:paraId="5A69D14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2D395235" w14:textId="77777777" w:rsidTr="00B64E31">
        <w:trPr>
          <w:trHeight w:val="513"/>
          <w:jc w:val="center"/>
        </w:trPr>
        <w:tc>
          <w:tcPr>
            <w:tcW w:w="1807" w:type="dxa"/>
          </w:tcPr>
          <w:p w14:paraId="680290D0"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XRF-F</w:t>
            </w:r>
          </w:p>
        </w:tc>
        <w:tc>
          <w:tcPr>
            <w:tcW w:w="860" w:type="dxa"/>
          </w:tcPr>
          <w:p w14:paraId="457A7B3E"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06D6C0C9"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77AE888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 of ratio intensities</w:t>
            </w:r>
          </w:p>
        </w:tc>
        <w:tc>
          <w:tcPr>
            <w:tcW w:w="1684" w:type="dxa"/>
          </w:tcPr>
          <w:p w14:paraId="7DB89501"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6</w:t>
            </w:r>
          </w:p>
        </w:tc>
      </w:tr>
      <w:tr w:rsidR="007A618E" w:rsidRPr="003813C8" w14:paraId="68CEC53F" w14:textId="77777777" w:rsidTr="00B64E31">
        <w:trPr>
          <w:trHeight w:val="402"/>
          <w:jc w:val="center"/>
        </w:trPr>
        <w:tc>
          <w:tcPr>
            <w:tcW w:w="1807" w:type="dxa"/>
          </w:tcPr>
          <w:p w14:paraId="0B138510"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XRF-G</w:t>
            </w:r>
          </w:p>
        </w:tc>
        <w:tc>
          <w:tcPr>
            <w:tcW w:w="860" w:type="dxa"/>
          </w:tcPr>
          <w:p w14:paraId="06E46712"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0352D01F"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1B06D9A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2s of ratio intensities</w:t>
            </w:r>
          </w:p>
        </w:tc>
        <w:tc>
          <w:tcPr>
            <w:tcW w:w="1684" w:type="dxa"/>
          </w:tcPr>
          <w:p w14:paraId="70D9A654"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7</w:t>
            </w:r>
          </w:p>
        </w:tc>
      </w:tr>
      <w:tr w:rsidR="007A618E" w:rsidRPr="003813C8" w14:paraId="4FCFE040" w14:textId="77777777" w:rsidTr="00B64E31">
        <w:trPr>
          <w:trHeight w:val="100"/>
          <w:jc w:val="center"/>
        </w:trPr>
        <w:tc>
          <w:tcPr>
            <w:tcW w:w="1807" w:type="dxa"/>
          </w:tcPr>
          <w:p w14:paraId="5F71EEE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H-LIBS</w:t>
            </w:r>
          </w:p>
        </w:tc>
        <w:tc>
          <w:tcPr>
            <w:tcW w:w="860" w:type="dxa"/>
          </w:tcPr>
          <w:p w14:paraId="30E71F2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p>
        </w:tc>
        <w:tc>
          <w:tcPr>
            <w:tcW w:w="810" w:type="dxa"/>
          </w:tcPr>
          <w:p w14:paraId="2DA247E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3412" w:type="dxa"/>
          </w:tcPr>
          <w:p w14:paraId="45AE0A24"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t-test (p=0.05)</w:t>
            </w:r>
          </w:p>
        </w:tc>
        <w:tc>
          <w:tcPr>
            <w:tcW w:w="1684" w:type="dxa"/>
          </w:tcPr>
          <w:p w14:paraId="40C7E603"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6</w:t>
            </w:r>
          </w:p>
        </w:tc>
      </w:tr>
      <w:tr w:rsidR="007A618E" w:rsidRPr="003813C8" w14:paraId="61681474" w14:textId="77777777" w:rsidTr="00B64E31">
        <w:trPr>
          <w:trHeight w:val="387"/>
          <w:jc w:val="center"/>
        </w:trPr>
        <w:tc>
          <w:tcPr>
            <w:tcW w:w="1807" w:type="dxa"/>
          </w:tcPr>
          <w:p w14:paraId="74DAC4F3"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ICP-A</w:t>
            </w:r>
          </w:p>
        </w:tc>
        <w:tc>
          <w:tcPr>
            <w:tcW w:w="860" w:type="dxa"/>
          </w:tcPr>
          <w:p w14:paraId="07C285FB"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4C9AB0A5"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6577883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 test (0.05) of concs and ratios</w:t>
            </w:r>
          </w:p>
        </w:tc>
        <w:tc>
          <w:tcPr>
            <w:tcW w:w="1684" w:type="dxa"/>
          </w:tcPr>
          <w:p w14:paraId="35B0F9B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41EEFBAF" w14:textId="77777777" w:rsidTr="00B64E31">
        <w:trPr>
          <w:trHeight w:val="513"/>
          <w:jc w:val="center"/>
        </w:trPr>
        <w:tc>
          <w:tcPr>
            <w:tcW w:w="1807" w:type="dxa"/>
          </w:tcPr>
          <w:p w14:paraId="70E58A7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ICP-B </w:t>
            </w:r>
          </w:p>
        </w:tc>
        <w:tc>
          <w:tcPr>
            <w:tcW w:w="860" w:type="dxa"/>
          </w:tcPr>
          <w:p w14:paraId="30FDFFC0"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I</w:t>
            </w:r>
          </w:p>
        </w:tc>
        <w:tc>
          <w:tcPr>
            <w:tcW w:w="810" w:type="dxa"/>
          </w:tcPr>
          <w:p w14:paraId="1B4940CB"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64476FA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2s of ratios</w:t>
            </w:r>
          </w:p>
        </w:tc>
        <w:tc>
          <w:tcPr>
            <w:tcW w:w="1684" w:type="dxa"/>
          </w:tcPr>
          <w:p w14:paraId="2392630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108F5500" w14:textId="77777777" w:rsidTr="00B64E31">
        <w:trPr>
          <w:trHeight w:val="585"/>
          <w:jc w:val="center"/>
        </w:trPr>
        <w:tc>
          <w:tcPr>
            <w:tcW w:w="1807" w:type="dxa"/>
          </w:tcPr>
          <w:p w14:paraId="083A3C1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ICP-C</w:t>
            </w:r>
          </w:p>
        </w:tc>
        <w:tc>
          <w:tcPr>
            <w:tcW w:w="860" w:type="dxa"/>
          </w:tcPr>
          <w:p w14:paraId="3D21390B"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I</w:t>
            </w:r>
          </w:p>
        </w:tc>
        <w:tc>
          <w:tcPr>
            <w:tcW w:w="810" w:type="dxa"/>
          </w:tcPr>
          <w:p w14:paraId="3E963549"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238706A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±4s of concs</w:t>
            </w:r>
          </w:p>
        </w:tc>
        <w:tc>
          <w:tcPr>
            <w:tcW w:w="1684" w:type="dxa"/>
          </w:tcPr>
          <w:p w14:paraId="0E16823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4FADFC05" w14:textId="77777777" w:rsidTr="00B64E31">
        <w:trPr>
          <w:trHeight w:val="585"/>
          <w:jc w:val="center"/>
        </w:trPr>
        <w:tc>
          <w:tcPr>
            <w:tcW w:w="1807" w:type="dxa"/>
          </w:tcPr>
          <w:p w14:paraId="65BC979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ICP-D</w:t>
            </w:r>
          </w:p>
        </w:tc>
        <w:tc>
          <w:tcPr>
            <w:tcW w:w="860" w:type="dxa"/>
          </w:tcPr>
          <w:p w14:paraId="0F11989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p>
        </w:tc>
        <w:tc>
          <w:tcPr>
            <w:tcW w:w="810" w:type="dxa"/>
          </w:tcPr>
          <w:p w14:paraId="3116921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49EE9A8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 test (0.05) of concs</w:t>
            </w:r>
          </w:p>
        </w:tc>
        <w:tc>
          <w:tcPr>
            <w:tcW w:w="1684" w:type="dxa"/>
          </w:tcPr>
          <w:p w14:paraId="61A9F1C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6CEDF832" w14:textId="77777777" w:rsidTr="00B64E31">
        <w:trPr>
          <w:trHeight w:val="477"/>
          <w:jc w:val="center"/>
        </w:trPr>
        <w:tc>
          <w:tcPr>
            <w:tcW w:w="1807" w:type="dxa"/>
          </w:tcPr>
          <w:p w14:paraId="60AA2EA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ICP-F </w:t>
            </w:r>
          </w:p>
        </w:tc>
        <w:tc>
          <w:tcPr>
            <w:tcW w:w="860" w:type="dxa"/>
          </w:tcPr>
          <w:p w14:paraId="7BCC602E"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6A92C8A8"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1C28D04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3s of concs</w:t>
            </w:r>
          </w:p>
        </w:tc>
        <w:tc>
          <w:tcPr>
            <w:tcW w:w="1684" w:type="dxa"/>
          </w:tcPr>
          <w:p w14:paraId="64CB790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77A03A1D" w14:textId="77777777" w:rsidTr="00B64E31">
        <w:trPr>
          <w:trHeight w:val="513"/>
          <w:jc w:val="center"/>
        </w:trPr>
        <w:tc>
          <w:tcPr>
            <w:tcW w:w="1807" w:type="dxa"/>
          </w:tcPr>
          <w:p w14:paraId="0057986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ICP-G</w:t>
            </w:r>
          </w:p>
        </w:tc>
        <w:tc>
          <w:tcPr>
            <w:tcW w:w="860" w:type="dxa"/>
          </w:tcPr>
          <w:p w14:paraId="3B7E027B"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I</w:t>
            </w:r>
          </w:p>
        </w:tc>
        <w:tc>
          <w:tcPr>
            <w:tcW w:w="810" w:type="dxa"/>
          </w:tcPr>
          <w:p w14:paraId="6C31ED78"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p>
        </w:tc>
        <w:tc>
          <w:tcPr>
            <w:tcW w:w="3412" w:type="dxa"/>
          </w:tcPr>
          <w:p w14:paraId="526FF31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Range overlap of ratios</w:t>
            </w:r>
          </w:p>
        </w:tc>
        <w:tc>
          <w:tcPr>
            <w:tcW w:w="1684" w:type="dxa"/>
          </w:tcPr>
          <w:p w14:paraId="2BCD220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r w:rsidR="007A618E" w:rsidRPr="003813C8" w14:paraId="48D70449" w14:textId="77777777" w:rsidTr="00B64E31">
        <w:trPr>
          <w:trHeight w:val="387"/>
          <w:jc w:val="center"/>
        </w:trPr>
        <w:tc>
          <w:tcPr>
            <w:tcW w:w="1807" w:type="dxa"/>
          </w:tcPr>
          <w:p w14:paraId="58E2723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ICP-H </w:t>
            </w:r>
          </w:p>
        </w:tc>
        <w:tc>
          <w:tcPr>
            <w:tcW w:w="860" w:type="dxa"/>
          </w:tcPr>
          <w:p w14:paraId="0245197A"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I</w:t>
            </w:r>
          </w:p>
        </w:tc>
        <w:tc>
          <w:tcPr>
            <w:tcW w:w="810" w:type="dxa"/>
          </w:tcPr>
          <w:p w14:paraId="2FEF2135"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412" w:type="dxa"/>
          </w:tcPr>
          <w:p w14:paraId="03D9B77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±4s of concs</w:t>
            </w:r>
          </w:p>
        </w:tc>
        <w:tc>
          <w:tcPr>
            <w:tcW w:w="1684" w:type="dxa"/>
          </w:tcPr>
          <w:p w14:paraId="5260061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r w:rsidR="007A618E" w:rsidRPr="003813C8" w14:paraId="766AF3CA" w14:textId="77777777" w:rsidTr="00B64E31">
        <w:trPr>
          <w:trHeight w:val="387"/>
          <w:jc w:val="center"/>
        </w:trPr>
        <w:tc>
          <w:tcPr>
            <w:tcW w:w="1807" w:type="dxa"/>
          </w:tcPr>
          <w:p w14:paraId="7BCC537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ICP-I</w:t>
            </w:r>
          </w:p>
        </w:tc>
        <w:tc>
          <w:tcPr>
            <w:tcW w:w="860" w:type="dxa"/>
          </w:tcPr>
          <w:p w14:paraId="68ABBC9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p>
        </w:tc>
        <w:tc>
          <w:tcPr>
            <w:tcW w:w="810" w:type="dxa"/>
          </w:tcPr>
          <w:p w14:paraId="1F70144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3412" w:type="dxa"/>
          </w:tcPr>
          <w:p w14:paraId="29C6AC9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 test (0.05) of concs</w:t>
            </w:r>
          </w:p>
        </w:tc>
        <w:tc>
          <w:tcPr>
            <w:tcW w:w="1684" w:type="dxa"/>
          </w:tcPr>
          <w:p w14:paraId="45D779D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bl>
    <w:p w14:paraId="0121B6F9" w14:textId="77777777" w:rsidR="007A618E" w:rsidRPr="003813C8" w:rsidRDefault="007A618E" w:rsidP="007A618E">
      <w:pPr>
        <w:pStyle w:val="Heading5"/>
        <w:jc w:val="both"/>
        <w:rPr>
          <w:rFonts w:cs="Times New Roman"/>
        </w:rPr>
      </w:pPr>
      <w:r w:rsidRPr="003813C8">
        <w:rPr>
          <w:rFonts w:cs="Times New Roman"/>
        </w:rPr>
        <w:t>4.2.2.1.2 Results reported for the third interlaboratory test</w:t>
      </w:r>
    </w:p>
    <w:p w14:paraId="05751D97" w14:textId="77777777" w:rsidR="007A618E"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purpose of this third study was to evaluate the capabilities of each method to discriminate samples manufactured at the same plant at different time intervals.  Samples with similar refractive indices but distinctive elemental compositions were selected for this exercise.  </w:t>
      </w:r>
    </w:p>
    <w:p w14:paraId="78FCE6FF" w14:textId="17CCADC9" w:rsidR="007A618E"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Samples were manufactured at the same plant on dates that were weeks, months, and years apart from each other.  The dates of manufacture and the elemental profile of each of the samples as recorded in the FIU glass database are shown in Table 3</w:t>
      </w:r>
      <w:r w:rsidR="0084511D">
        <w:rPr>
          <w:rFonts w:ascii="Times New Roman" w:hAnsi="Times New Roman" w:cs="Times New Roman"/>
        </w:rPr>
        <w:t>4</w:t>
      </w:r>
      <w:r w:rsidRPr="003813C8">
        <w:rPr>
          <w:rFonts w:ascii="Times New Roman" w:hAnsi="Times New Roman" w:cs="Times New Roman"/>
        </w:rPr>
        <w:t>.  The mean concentrations shown were obtained following the ASTM method for acid digestion and solution-based ICP-MS analysis (E330-04).  The values shown are reported in parts per million (µgg</w:t>
      </w:r>
      <w:r w:rsidRPr="003813C8">
        <w:rPr>
          <w:rFonts w:ascii="Times New Roman" w:hAnsi="Times New Roman" w:cs="Times New Roman"/>
          <w:vertAlign w:val="superscript"/>
        </w:rPr>
        <w:t>-1</w:t>
      </w:r>
      <w:r w:rsidRPr="003813C8">
        <w:rPr>
          <w:rFonts w:ascii="Times New Roman" w:hAnsi="Times New Roman" w:cs="Times New Roman"/>
        </w:rPr>
        <w:t xml:space="preserve">).  </w:t>
      </w:r>
    </w:p>
    <w:p w14:paraId="1936B25E" w14:textId="0315D5EB" w:rsidR="007A618E"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Samples manufactured only weeks or months apart have small, but significant differences in their elemental composition, e.g., K1 and Q1.  However, most of the differentiating elements are present at low trace levels and it was therefore expected that only the more sensitive methods might detect some of the differences in compositions.  The comparison results reported by the participants and the respective match criteria used to arrive at those conclusions are summarized in Table</w:t>
      </w:r>
      <w:r w:rsidR="0084511D">
        <w:rPr>
          <w:rFonts w:ascii="Times New Roman" w:hAnsi="Times New Roman" w:cs="Times New Roman"/>
        </w:rPr>
        <w:t>s</w:t>
      </w:r>
      <w:r w:rsidRPr="003813C8">
        <w:rPr>
          <w:rFonts w:ascii="Times New Roman" w:hAnsi="Times New Roman" w:cs="Times New Roman"/>
        </w:rPr>
        <w:t xml:space="preserve"> 4</w:t>
      </w:r>
      <w:r w:rsidR="0084511D">
        <w:rPr>
          <w:rFonts w:ascii="Times New Roman" w:hAnsi="Times New Roman" w:cs="Times New Roman"/>
        </w:rPr>
        <w:t>4 and 45</w:t>
      </w:r>
      <w:r w:rsidRPr="003813C8">
        <w:rPr>
          <w:rFonts w:ascii="Times New Roman" w:hAnsi="Times New Roman" w:cs="Times New Roman"/>
        </w:rPr>
        <w:t>.</w:t>
      </w:r>
    </w:p>
    <w:p w14:paraId="77BC5882" w14:textId="77777777" w:rsidR="0084511D" w:rsidRPr="00A62CD5" w:rsidRDefault="0084511D" w:rsidP="007A618E">
      <w:pPr>
        <w:spacing w:line="480" w:lineRule="auto"/>
        <w:ind w:firstLine="720"/>
        <w:jc w:val="both"/>
        <w:rPr>
          <w:rFonts w:ascii="Times New Roman" w:hAnsi="Times New Roman" w:cs="Times New Roman"/>
        </w:rPr>
        <w:sectPr w:rsidR="0084511D" w:rsidRPr="00A62CD5" w:rsidSect="00B64E31">
          <w:pgSz w:w="12240" w:h="15840"/>
          <w:pgMar w:top="1440" w:right="1440" w:bottom="1800" w:left="2160" w:header="720" w:footer="720" w:gutter="0"/>
          <w:cols w:space="720"/>
          <w:docGrid w:linePitch="360"/>
        </w:sectPr>
      </w:pPr>
    </w:p>
    <w:p w14:paraId="62657FC3" w14:textId="0146D35D" w:rsidR="007A618E" w:rsidRPr="003813C8" w:rsidRDefault="006C2750" w:rsidP="00A820DC">
      <w:pPr>
        <w:pStyle w:val="Caption"/>
        <w:rPr>
          <w:rFonts w:cs="Times New Roman"/>
        </w:rPr>
      </w:pPr>
      <w:bookmarkStart w:id="168" w:name="_Toc210296722"/>
      <w:r>
        <w:t xml:space="preserve">Table </w:t>
      </w:r>
      <w:fldSimple w:instr=" SEQ Table \* ARABIC ">
        <w:r w:rsidR="004819B2">
          <w:rPr>
            <w:noProof/>
          </w:rPr>
          <w:t>44</w:t>
        </w:r>
      </w:fldSimple>
      <w:r w:rsidRPr="006C2750">
        <w:rPr>
          <w:rFonts w:cs="Times New Roman"/>
          <w:b/>
          <w:szCs w:val="24"/>
        </w:rPr>
        <w:t xml:space="preserve"> </w:t>
      </w:r>
      <w:r w:rsidRPr="006C2750">
        <w:t>XRF and LIBS results for the inter-laboratory test 3 sample comparisons as reported by each participant using their match criteria</w:t>
      </w:r>
      <w:bookmarkEnd w:id="168"/>
    </w:p>
    <w:tbl>
      <w:tblPr>
        <w:tblW w:w="12575" w:type="dxa"/>
        <w:jc w:val="center"/>
        <w:tblInd w:w="-2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9"/>
        <w:gridCol w:w="1158"/>
        <w:gridCol w:w="1713"/>
        <w:gridCol w:w="1097"/>
        <w:gridCol w:w="950"/>
        <w:gridCol w:w="1003"/>
        <w:gridCol w:w="1097"/>
        <w:gridCol w:w="3389"/>
        <w:gridCol w:w="1109"/>
      </w:tblGrid>
      <w:tr w:rsidR="007A618E" w:rsidRPr="003813C8" w14:paraId="47B45A02" w14:textId="77777777" w:rsidTr="00B64E31">
        <w:trPr>
          <w:trHeight w:val="255"/>
          <w:jc w:val="center"/>
        </w:trPr>
        <w:tc>
          <w:tcPr>
            <w:tcW w:w="1059" w:type="dxa"/>
          </w:tcPr>
          <w:p w14:paraId="6AE33DD8" w14:textId="77777777" w:rsidR="007A618E" w:rsidRPr="003813C8" w:rsidRDefault="007A618E" w:rsidP="00B64E31">
            <w:pPr>
              <w:jc w:val="both"/>
              <w:rPr>
                <w:rFonts w:ascii="Times New Roman" w:hAnsi="Times New Roman" w:cs="Times New Roman"/>
                <w:b/>
                <w:bCs/>
              </w:rPr>
            </w:pPr>
          </w:p>
          <w:p w14:paraId="2AC877CA" w14:textId="77777777" w:rsidR="007A618E" w:rsidRPr="003813C8" w:rsidRDefault="007A618E" w:rsidP="00B64E31">
            <w:pPr>
              <w:jc w:val="both"/>
              <w:rPr>
                <w:rFonts w:ascii="Times New Roman" w:hAnsi="Times New Roman" w:cs="Times New Roman"/>
                <w:b/>
                <w:bCs/>
              </w:rPr>
            </w:pPr>
          </w:p>
          <w:p w14:paraId="67A83EA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Lab ID </w:t>
            </w:r>
          </w:p>
        </w:tc>
        <w:tc>
          <w:tcPr>
            <w:tcW w:w="1158" w:type="dxa"/>
          </w:tcPr>
          <w:p w14:paraId="3C783DF9" w14:textId="77777777" w:rsidR="007A618E" w:rsidRPr="003813C8" w:rsidRDefault="007A618E" w:rsidP="00B64E31">
            <w:pPr>
              <w:jc w:val="both"/>
              <w:rPr>
                <w:rFonts w:ascii="Times New Roman" w:hAnsi="Times New Roman" w:cs="Times New Roman"/>
                <w:b/>
                <w:bCs/>
              </w:rPr>
            </w:pPr>
          </w:p>
          <w:p w14:paraId="6BEE40D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w:t>
            </w:r>
          </w:p>
        </w:tc>
        <w:tc>
          <w:tcPr>
            <w:tcW w:w="1713" w:type="dxa"/>
          </w:tcPr>
          <w:p w14:paraId="2E3B3C19" w14:textId="77777777" w:rsidR="007A618E" w:rsidRPr="003813C8" w:rsidRDefault="007A618E" w:rsidP="00B64E31">
            <w:pPr>
              <w:jc w:val="both"/>
              <w:rPr>
                <w:rFonts w:ascii="Times New Roman" w:hAnsi="Times New Roman" w:cs="Times New Roman"/>
                <w:b/>
                <w:bCs/>
              </w:rPr>
            </w:pPr>
          </w:p>
          <w:p w14:paraId="317D4E7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w:t>
            </w:r>
          </w:p>
        </w:tc>
        <w:tc>
          <w:tcPr>
            <w:tcW w:w="1097" w:type="dxa"/>
          </w:tcPr>
          <w:p w14:paraId="2F372A35" w14:textId="77777777" w:rsidR="007A618E" w:rsidRPr="003813C8" w:rsidRDefault="007A618E" w:rsidP="00B64E31">
            <w:pPr>
              <w:jc w:val="both"/>
              <w:rPr>
                <w:rFonts w:ascii="Times New Roman" w:hAnsi="Times New Roman" w:cs="Times New Roman"/>
                <w:b/>
                <w:bCs/>
              </w:rPr>
            </w:pPr>
          </w:p>
          <w:p w14:paraId="725AEEF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Q1</w:t>
            </w:r>
          </w:p>
        </w:tc>
        <w:tc>
          <w:tcPr>
            <w:tcW w:w="950" w:type="dxa"/>
          </w:tcPr>
          <w:p w14:paraId="258E9762" w14:textId="77777777" w:rsidR="007A618E" w:rsidRPr="003813C8" w:rsidRDefault="007A618E" w:rsidP="00B64E31">
            <w:pPr>
              <w:jc w:val="both"/>
              <w:rPr>
                <w:rFonts w:ascii="Times New Roman" w:hAnsi="Times New Roman" w:cs="Times New Roman"/>
                <w:b/>
                <w:bCs/>
              </w:rPr>
            </w:pPr>
          </w:p>
          <w:p w14:paraId="6A5244A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w:t>
            </w:r>
          </w:p>
        </w:tc>
        <w:tc>
          <w:tcPr>
            <w:tcW w:w="1003" w:type="dxa"/>
          </w:tcPr>
          <w:p w14:paraId="71214B8E" w14:textId="77777777" w:rsidR="007A618E" w:rsidRPr="003813C8" w:rsidRDefault="007A618E" w:rsidP="00B64E31">
            <w:pPr>
              <w:jc w:val="both"/>
              <w:rPr>
                <w:rFonts w:ascii="Times New Roman" w:hAnsi="Times New Roman" w:cs="Times New Roman"/>
                <w:b/>
                <w:bCs/>
              </w:rPr>
            </w:pPr>
          </w:p>
          <w:p w14:paraId="255C74F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Q2</w:t>
            </w:r>
          </w:p>
        </w:tc>
        <w:tc>
          <w:tcPr>
            <w:tcW w:w="1097" w:type="dxa"/>
          </w:tcPr>
          <w:p w14:paraId="66FFA3E8" w14:textId="77777777" w:rsidR="007A618E" w:rsidRPr="003813C8" w:rsidRDefault="007A618E" w:rsidP="00B64E31">
            <w:pPr>
              <w:jc w:val="both"/>
              <w:rPr>
                <w:rFonts w:ascii="Times New Roman" w:hAnsi="Times New Roman" w:cs="Times New Roman"/>
                <w:b/>
                <w:bCs/>
              </w:rPr>
            </w:pPr>
          </w:p>
          <w:p w14:paraId="783FF15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Q3</w:t>
            </w:r>
          </w:p>
        </w:tc>
        <w:tc>
          <w:tcPr>
            <w:tcW w:w="3389" w:type="dxa"/>
          </w:tcPr>
          <w:p w14:paraId="481B872D" w14:textId="77777777" w:rsidR="007A618E" w:rsidRPr="003813C8" w:rsidRDefault="007A618E" w:rsidP="00B64E31">
            <w:pPr>
              <w:jc w:val="both"/>
              <w:rPr>
                <w:rFonts w:ascii="Times New Roman" w:hAnsi="Times New Roman" w:cs="Times New Roman"/>
                <w:b/>
                <w:bCs/>
              </w:rPr>
            </w:pPr>
          </w:p>
          <w:p w14:paraId="631DB61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Reported match criteria </w:t>
            </w:r>
          </w:p>
        </w:tc>
        <w:tc>
          <w:tcPr>
            <w:tcW w:w="1109" w:type="dxa"/>
          </w:tcPr>
          <w:p w14:paraId="05DE998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No. of elements or ratios</w:t>
            </w:r>
          </w:p>
        </w:tc>
      </w:tr>
      <w:tr w:rsidR="007A618E" w:rsidRPr="003813C8" w14:paraId="2338CA07" w14:textId="77777777" w:rsidTr="00B64E31">
        <w:trPr>
          <w:trHeight w:val="255"/>
          <w:jc w:val="center"/>
        </w:trPr>
        <w:tc>
          <w:tcPr>
            <w:tcW w:w="1059" w:type="dxa"/>
          </w:tcPr>
          <w:p w14:paraId="6CEDDEA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Time interval</w:t>
            </w:r>
          </w:p>
        </w:tc>
        <w:tc>
          <w:tcPr>
            <w:tcW w:w="1158" w:type="dxa"/>
          </w:tcPr>
          <w:p w14:paraId="7C82D9D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3years,</w:t>
            </w:r>
          </w:p>
          <w:p w14:paraId="42ED24F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3months</w:t>
            </w:r>
          </w:p>
        </w:tc>
        <w:tc>
          <w:tcPr>
            <w:tcW w:w="1713" w:type="dxa"/>
          </w:tcPr>
          <w:p w14:paraId="1EAEFEC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3years, 1month</w:t>
            </w:r>
          </w:p>
        </w:tc>
        <w:tc>
          <w:tcPr>
            <w:tcW w:w="1097" w:type="dxa"/>
          </w:tcPr>
          <w:p w14:paraId="3A71E2B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3years, 4months</w:t>
            </w:r>
          </w:p>
        </w:tc>
        <w:tc>
          <w:tcPr>
            <w:tcW w:w="950" w:type="dxa"/>
          </w:tcPr>
          <w:p w14:paraId="3E13D4C2" w14:textId="77777777" w:rsidR="007A618E" w:rsidRPr="003813C8" w:rsidRDefault="007A618E" w:rsidP="00B64E31">
            <w:pPr>
              <w:jc w:val="both"/>
              <w:rPr>
                <w:rFonts w:ascii="Times New Roman" w:hAnsi="Times New Roman" w:cs="Times New Roman"/>
                <w:b/>
                <w:bCs/>
              </w:rPr>
            </w:pPr>
          </w:p>
          <w:p w14:paraId="19D5F27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2weeks</w:t>
            </w:r>
          </w:p>
        </w:tc>
        <w:tc>
          <w:tcPr>
            <w:tcW w:w="1003" w:type="dxa"/>
          </w:tcPr>
          <w:p w14:paraId="3FC48159" w14:textId="77777777" w:rsidR="007A618E" w:rsidRPr="003813C8" w:rsidRDefault="007A618E" w:rsidP="00B64E31">
            <w:pPr>
              <w:jc w:val="both"/>
              <w:rPr>
                <w:rFonts w:ascii="Times New Roman" w:hAnsi="Times New Roman" w:cs="Times New Roman"/>
                <w:b/>
                <w:bCs/>
              </w:rPr>
            </w:pPr>
          </w:p>
          <w:p w14:paraId="70A3084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1month</w:t>
            </w:r>
          </w:p>
        </w:tc>
        <w:tc>
          <w:tcPr>
            <w:tcW w:w="1097" w:type="dxa"/>
          </w:tcPr>
          <w:p w14:paraId="39824B10" w14:textId="77777777" w:rsidR="007A618E" w:rsidRPr="003813C8" w:rsidRDefault="007A618E" w:rsidP="00B64E31">
            <w:pPr>
              <w:jc w:val="both"/>
              <w:rPr>
                <w:rFonts w:ascii="Times New Roman" w:hAnsi="Times New Roman" w:cs="Times New Roman"/>
                <w:b/>
                <w:bCs/>
              </w:rPr>
            </w:pPr>
          </w:p>
          <w:p w14:paraId="56867D9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3months</w:t>
            </w:r>
          </w:p>
        </w:tc>
        <w:tc>
          <w:tcPr>
            <w:tcW w:w="3389" w:type="dxa"/>
          </w:tcPr>
          <w:p w14:paraId="008D6028" w14:textId="77777777" w:rsidR="007A618E" w:rsidRPr="003813C8" w:rsidRDefault="007A618E" w:rsidP="00B64E31">
            <w:pPr>
              <w:jc w:val="both"/>
              <w:rPr>
                <w:rFonts w:ascii="Times New Roman" w:hAnsi="Times New Roman" w:cs="Times New Roman"/>
                <w:b/>
                <w:bCs/>
              </w:rPr>
            </w:pPr>
          </w:p>
        </w:tc>
        <w:tc>
          <w:tcPr>
            <w:tcW w:w="1109" w:type="dxa"/>
          </w:tcPr>
          <w:p w14:paraId="4AAE7E86" w14:textId="77777777" w:rsidR="007A618E" w:rsidRPr="003813C8" w:rsidRDefault="007A618E" w:rsidP="00B64E31">
            <w:pPr>
              <w:jc w:val="both"/>
              <w:rPr>
                <w:rFonts w:ascii="Times New Roman" w:hAnsi="Times New Roman" w:cs="Times New Roman"/>
                <w:b/>
                <w:bCs/>
              </w:rPr>
            </w:pPr>
          </w:p>
        </w:tc>
      </w:tr>
      <w:tr w:rsidR="007A618E" w:rsidRPr="003813C8" w14:paraId="0D8BD4DF" w14:textId="77777777" w:rsidTr="00B64E31">
        <w:trPr>
          <w:trHeight w:val="555"/>
          <w:jc w:val="center"/>
        </w:trPr>
        <w:tc>
          <w:tcPr>
            <w:tcW w:w="1059" w:type="dxa"/>
          </w:tcPr>
          <w:p w14:paraId="54AB2A5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XRF-A</w:t>
            </w:r>
          </w:p>
        </w:tc>
        <w:tc>
          <w:tcPr>
            <w:tcW w:w="1158" w:type="dxa"/>
          </w:tcPr>
          <w:p w14:paraId="4583FD22"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7392DDA9"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644E9434"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359879D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3586021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710C25C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7A11CD7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w:t>
            </w:r>
          </w:p>
        </w:tc>
        <w:tc>
          <w:tcPr>
            <w:tcW w:w="1109" w:type="dxa"/>
          </w:tcPr>
          <w:p w14:paraId="1804DC8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9</w:t>
            </w:r>
          </w:p>
        </w:tc>
      </w:tr>
      <w:tr w:rsidR="007A618E" w:rsidRPr="003813C8" w14:paraId="076A2B38" w14:textId="77777777" w:rsidTr="00B64E31">
        <w:trPr>
          <w:trHeight w:val="555"/>
          <w:jc w:val="center"/>
        </w:trPr>
        <w:tc>
          <w:tcPr>
            <w:tcW w:w="1059" w:type="dxa"/>
          </w:tcPr>
          <w:p w14:paraId="4872359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XRF-B </w:t>
            </w:r>
          </w:p>
        </w:tc>
        <w:tc>
          <w:tcPr>
            <w:tcW w:w="1158" w:type="dxa"/>
          </w:tcPr>
          <w:p w14:paraId="607EE61A"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7F4E6422"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7D6473BE"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11B948E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0C2F33D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09E3A79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7DA18E2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 3s of ratio intensities </w:t>
            </w:r>
          </w:p>
        </w:tc>
        <w:tc>
          <w:tcPr>
            <w:tcW w:w="1109" w:type="dxa"/>
          </w:tcPr>
          <w:p w14:paraId="39D6FB0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w:t>
            </w:r>
          </w:p>
        </w:tc>
      </w:tr>
      <w:tr w:rsidR="007A618E" w:rsidRPr="003813C8" w14:paraId="35429915" w14:textId="77777777" w:rsidTr="00B64E31">
        <w:trPr>
          <w:trHeight w:val="585"/>
          <w:jc w:val="center"/>
        </w:trPr>
        <w:tc>
          <w:tcPr>
            <w:tcW w:w="1059" w:type="dxa"/>
          </w:tcPr>
          <w:p w14:paraId="0F08C2B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XRF-C </w:t>
            </w:r>
          </w:p>
        </w:tc>
        <w:tc>
          <w:tcPr>
            <w:tcW w:w="1158" w:type="dxa"/>
          </w:tcPr>
          <w:p w14:paraId="5E237366"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110EE660"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03A8ADF2"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7925D1C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3AEEFB8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7D34DB6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6FD1414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 of ratio intensities</w:t>
            </w:r>
          </w:p>
        </w:tc>
        <w:tc>
          <w:tcPr>
            <w:tcW w:w="1109" w:type="dxa"/>
          </w:tcPr>
          <w:p w14:paraId="49C2123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7</w:t>
            </w:r>
          </w:p>
        </w:tc>
      </w:tr>
      <w:tr w:rsidR="007A618E" w:rsidRPr="003813C8" w14:paraId="090CA871" w14:textId="77777777" w:rsidTr="00B64E31">
        <w:trPr>
          <w:trHeight w:val="513"/>
          <w:jc w:val="center"/>
        </w:trPr>
        <w:tc>
          <w:tcPr>
            <w:tcW w:w="1059" w:type="dxa"/>
          </w:tcPr>
          <w:p w14:paraId="56F79C2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XRF-E </w:t>
            </w:r>
          </w:p>
        </w:tc>
        <w:tc>
          <w:tcPr>
            <w:tcW w:w="1158" w:type="dxa"/>
          </w:tcPr>
          <w:p w14:paraId="742FA3F1"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62B151D4"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479D26D4"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72E773A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344D737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97" w:type="dxa"/>
          </w:tcPr>
          <w:p w14:paraId="1A5357F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0A61D63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 of ratio intensities</w:t>
            </w:r>
          </w:p>
        </w:tc>
        <w:tc>
          <w:tcPr>
            <w:tcW w:w="1109" w:type="dxa"/>
          </w:tcPr>
          <w:p w14:paraId="666342F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7</w:t>
            </w:r>
          </w:p>
        </w:tc>
      </w:tr>
      <w:tr w:rsidR="007A618E" w:rsidRPr="003813C8" w14:paraId="5FDA20AB" w14:textId="77777777" w:rsidTr="00B64E31">
        <w:trPr>
          <w:trHeight w:val="558"/>
          <w:jc w:val="center"/>
        </w:trPr>
        <w:tc>
          <w:tcPr>
            <w:tcW w:w="1059" w:type="dxa"/>
          </w:tcPr>
          <w:p w14:paraId="45A6BF0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XRF-F </w:t>
            </w:r>
          </w:p>
        </w:tc>
        <w:tc>
          <w:tcPr>
            <w:tcW w:w="1158" w:type="dxa"/>
          </w:tcPr>
          <w:p w14:paraId="28FC6B48"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76AC71E9"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509ADFCB"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60885B2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6A1E541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288CDD8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3F1B88D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 3s of ratio intensities </w:t>
            </w:r>
          </w:p>
        </w:tc>
        <w:tc>
          <w:tcPr>
            <w:tcW w:w="1109" w:type="dxa"/>
          </w:tcPr>
          <w:p w14:paraId="1E5C8EA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w:t>
            </w:r>
          </w:p>
        </w:tc>
      </w:tr>
      <w:tr w:rsidR="007A618E" w:rsidRPr="003813C8" w14:paraId="2AA5B87A" w14:textId="77777777" w:rsidTr="00B64E31">
        <w:trPr>
          <w:trHeight w:val="513"/>
          <w:jc w:val="center"/>
        </w:trPr>
        <w:tc>
          <w:tcPr>
            <w:tcW w:w="1059" w:type="dxa"/>
          </w:tcPr>
          <w:p w14:paraId="4E242533"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XRF-H</w:t>
            </w:r>
          </w:p>
        </w:tc>
        <w:tc>
          <w:tcPr>
            <w:tcW w:w="1158" w:type="dxa"/>
          </w:tcPr>
          <w:p w14:paraId="5BB3F0A4"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212398A0"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6DA2EBD1"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1E3DABE3"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3EF7D9CA"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456AE84F"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315EF4F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 of ratio intensities</w:t>
            </w:r>
          </w:p>
        </w:tc>
        <w:tc>
          <w:tcPr>
            <w:tcW w:w="1109" w:type="dxa"/>
          </w:tcPr>
          <w:p w14:paraId="22E79E04"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6</w:t>
            </w:r>
          </w:p>
        </w:tc>
      </w:tr>
      <w:tr w:rsidR="007A618E" w:rsidRPr="003813C8" w14:paraId="76D3410F" w14:textId="77777777" w:rsidTr="00B64E31">
        <w:trPr>
          <w:trHeight w:val="513"/>
          <w:jc w:val="center"/>
        </w:trPr>
        <w:tc>
          <w:tcPr>
            <w:tcW w:w="1059" w:type="dxa"/>
          </w:tcPr>
          <w:p w14:paraId="32A2DC90"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XRF-I</w:t>
            </w:r>
          </w:p>
        </w:tc>
        <w:tc>
          <w:tcPr>
            <w:tcW w:w="1158" w:type="dxa"/>
          </w:tcPr>
          <w:p w14:paraId="2CF45BA7"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356CD941"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2BD7664F"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017CBA6C"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29086CEB"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4347493D"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20D194A6"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Spectral overlay, range overlap</w:t>
            </w:r>
          </w:p>
        </w:tc>
        <w:tc>
          <w:tcPr>
            <w:tcW w:w="1109" w:type="dxa"/>
          </w:tcPr>
          <w:p w14:paraId="23405A41" w14:textId="77777777" w:rsidR="007A618E" w:rsidRPr="003813C8" w:rsidRDefault="007A618E" w:rsidP="00B64E31">
            <w:pPr>
              <w:jc w:val="both"/>
              <w:rPr>
                <w:rFonts w:ascii="Times New Roman" w:hAnsi="Times New Roman" w:cs="Times New Roman"/>
                <w:lang w:val="pt-BR"/>
              </w:rPr>
            </w:pPr>
            <w:r w:rsidRPr="003813C8">
              <w:rPr>
                <w:rFonts w:ascii="Times New Roman" w:hAnsi="Times New Roman" w:cs="Times New Roman"/>
                <w:lang w:val="pt-BR"/>
              </w:rPr>
              <w:t>10</w:t>
            </w:r>
          </w:p>
        </w:tc>
      </w:tr>
      <w:tr w:rsidR="007A618E" w:rsidRPr="003813C8" w14:paraId="3151E2A2" w14:textId="77777777" w:rsidTr="00B64E31">
        <w:trPr>
          <w:trHeight w:val="387"/>
          <w:jc w:val="center"/>
        </w:trPr>
        <w:tc>
          <w:tcPr>
            <w:tcW w:w="1059" w:type="dxa"/>
          </w:tcPr>
          <w:p w14:paraId="2173C74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ICP-A</w:t>
            </w:r>
          </w:p>
        </w:tc>
        <w:tc>
          <w:tcPr>
            <w:tcW w:w="1158" w:type="dxa"/>
          </w:tcPr>
          <w:p w14:paraId="71B18958"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42EEF3E6"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640F8D01"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43A1400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1C21E5C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5B797EC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89" w:type="dxa"/>
          </w:tcPr>
          <w:p w14:paraId="5F007C1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2s (for 10 elements, allows one element to be different)</w:t>
            </w:r>
          </w:p>
        </w:tc>
        <w:tc>
          <w:tcPr>
            <w:tcW w:w="1109" w:type="dxa"/>
          </w:tcPr>
          <w:p w14:paraId="30A47CB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10</w:t>
            </w:r>
          </w:p>
        </w:tc>
      </w:tr>
      <w:tr w:rsidR="007A618E" w:rsidRPr="003813C8" w14:paraId="332191C3" w14:textId="77777777" w:rsidTr="00B64E31">
        <w:trPr>
          <w:trHeight w:val="387"/>
          <w:jc w:val="center"/>
        </w:trPr>
        <w:tc>
          <w:tcPr>
            <w:tcW w:w="1059" w:type="dxa"/>
          </w:tcPr>
          <w:p w14:paraId="2D702C6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LIBS-H</w:t>
            </w:r>
          </w:p>
        </w:tc>
        <w:tc>
          <w:tcPr>
            <w:tcW w:w="1158" w:type="dxa"/>
          </w:tcPr>
          <w:p w14:paraId="436362A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1713" w:type="dxa"/>
          </w:tcPr>
          <w:p w14:paraId="56CD4DB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1097" w:type="dxa"/>
          </w:tcPr>
          <w:p w14:paraId="1D2BD25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950" w:type="dxa"/>
          </w:tcPr>
          <w:p w14:paraId="3530C0B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1003" w:type="dxa"/>
          </w:tcPr>
          <w:p w14:paraId="2A5E5BB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1097" w:type="dxa"/>
          </w:tcPr>
          <w:p w14:paraId="00F2360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3389" w:type="dxa"/>
          </w:tcPr>
          <w:p w14:paraId="670F989C" w14:textId="77777777" w:rsidR="007A618E" w:rsidRPr="003813C8" w:rsidRDefault="007A618E" w:rsidP="00B64E31">
            <w:pPr>
              <w:tabs>
                <w:tab w:val="left" w:pos="240"/>
              </w:tabs>
              <w:jc w:val="both"/>
              <w:rPr>
                <w:rFonts w:ascii="Times New Roman" w:hAnsi="Times New Roman" w:cs="Times New Roman"/>
              </w:rPr>
            </w:pPr>
            <w:r w:rsidRPr="003813C8">
              <w:rPr>
                <w:rFonts w:ascii="Times New Roman" w:hAnsi="Times New Roman" w:cs="Times New Roman"/>
              </w:rPr>
              <w:tab/>
            </w:r>
            <w:r w:rsidRPr="003813C8">
              <w:rPr>
                <w:rFonts w:ascii="Times New Roman" w:hAnsi="Times New Roman" w:cs="Times New Roman"/>
                <w:lang w:val="pt-BR"/>
              </w:rPr>
              <w:t>Elemental ratios, t-test p=0.05, ANOVA + Tukey p=0.05</w:t>
            </w:r>
          </w:p>
        </w:tc>
        <w:tc>
          <w:tcPr>
            <w:tcW w:w="1109" w:type="dxa"/>
          </w:tcPr>
          <w:p w14:paraId="5C5E925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42430637" w14:textId="77777777" w:rsidTr="00B64E31">
        <w:trPr>
          <w:trHeight w:val="387"/>
          <w:jc w:val="center"/>
        </w:trPr>
        <w:tc>
          <w:tcPr>
            <w:tcW w:w="1059" w:type="dxa"/>
          </w:tcPr>
          <w:p w14:paraId="29E1C47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LIBS-I</w:t>
            </w:r>
          </w:p>
        </w:tc>
        <w:tc>
          <w:tcPr>
            <w:tcW w:w="1158" w:type="dxa"/>
          </w:tcPr>
          <w:p w14:paraId="553B3F9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p>
        </w:tc>
        <w:tc>
          <w:tcPr>
            <w:tcW w:w="1713" w:type="dxa"/>
          </w:tcPr>
          <w:p w14:paraId="5D03FB7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1097" w:type="dxa"/>
          </w:tcPr>
          <w:p w14:paraId="7CD3F6F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950" w:type="dxa"/>
          </w:tcPr>
          <w:p w14:paraId="6AB6A55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p>
        </w:tc>
        <w:tc>
          <w:tcPr>
            <w:tcW w:w="1003" w:type="dxa"/>
          </w:tcPr>
          <w:p w14:paraId="7BF2EB2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p>
        </w:tc>
        <w:tc>
          <w:tcPr>
            <w:tcW w:w="1097" w:type="dxa"/>
          </w:tcPr>
          <w:p w14:paraId="313509F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p>
        </w:tc>
        <w:tc>
          <w:tcPr>
            <w:tcW w:w="3389" w:type="dxa"/>
          </w:tcPr>
          <w:p w14:paraId="5ACD3DC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PLS algorithm</w:t>
            </w:r>
          </w:p>
        </w:tc>
        <w:tc>
          <w:tcPr>
            <w:tcW w:w="1109" w:type="dxa"/>
          </w:tcPr>
          <w:p w14:paraId="0EC8A3D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7</w:t>
            </w:r>
          </w:p>
        </w:tc>
      </w:tr>
    </w:tbl>
    <w:p w14:paraId="205236E9" w14:textId="77777777" w:rsidR="007A618E" w:rsidRDefault="007A618E" w:rsidP="007A618E"/>
    <w:p w14:paraId="315930A4" w14:textId="4C60A1D7" w:rsidR="006C2750" w:rsidRPr="006C2750" w:rsidRDefault="006C2750" w:rsidP="00A820DC">
      <w:pPr>
        <w:pStyle w:val="Caption"/>
      </w:pPr>
      <w:bookmarkStart w:id="169" w:name="_Toc210296723"/>
      <w:proofErr w:type="gramStart"/>
      <w:r>
        <w:t xml:space="preserve">Table </w:t>
      </w:r>
      <w:fldSimple w:instr=" SEQ Table \* ARABIC ">
        <w:r w:rsidR="004819B2">
          <w:rPr>
            <w:noProof/>
          </w:rPr>
          <w:t>45</w:t>
        </w:r>
      </w:fldSimple>
      <w:r w:rsidR="00CE3278">
        <w:rPr>
          <w:noProof/>
        </w:rPr>
        <w:t>.</w:t>
      </w:r>
      <w:proofErr w:type="gramEnd"/>
      <w:r w:rsidRPr="006C2750">
        <w:rPr>
          <w:rFonts w:cs="Times New Roman"/>
        </w:rPr>
        <w:t xml:space="preserve"> </w:t>
      </w:r>
      <w:proofErr w:type="gramStart"/>
      <w:r w:rsidRPr="006C2750">
        <w:t>ICP  results</w:t>
      </w:r>
      <w:proofErr w:type="gramEnd"/>
      <w:r w:rsidRPr="006C2750">
        <w:t xml:space="preserve"> for the inter-laboratory test 3 sample comparisons as reported by each participant using their match criteria.</w:t>
      </w:r>
      <w:bookmarkEnd w:id="169"/>
      <w:r w:rsidRPr="006C2750">
        <w:t xml:space="preserve"> </w:t>
      </w:r>
    </w:p>
    <w:p w14:paraId="6CEB1883" w14:textId="3FFB9392" w:rsidR="007A618E" w:rsidRDefault="007A618E" w:rsidP="00A820DC">
      <w:pPr>
        <w:pStyle w:val="Caption"/>
      </w:pPr>
    </w:p>
    <w:tbl>
      <w:tblPr>
        <w:tblW w:w="12575" w:type="dxa"/>
        <w:jc w:val="center"/>
        <w:tblInd w:w="-2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9"/>
        <w:gridCol w:w="1158"/>
        <w:gridCol w:w="1713"/>
        <w:gridCol w:w="1097"/>
        <w:gridCol w:w="950"/>
        <w:gridCol w:w="1003"/>
        <w:gridCol w:w="1097"/>
        <w:gridCol w:w="3389"/>
        <w:gridCol w:w="1109"/>
      </w:tblGrid>
      <w:tr w:rsidR="007A618E" w:rsidRPr="003813C8" w14:paraId="5279F6B1" w14:textId="77777777" w:rsidTr="00B64E31">
        <w:trPr>
          <w:trHeight w:val="513"/>
          <w:jc w:val="center"/>
        </w:trPr>
        <w:tc>
          <w:tcPr>
            <w:tcW w:w="1059" w:type="dxa"/>
          </w:tcPr>
          <w:p w14:paraId="1218505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ICP-B </w:t>
            </w:r>
          </w:p>
        </w:tc>
        <w:tc>
          <w:tcPr>
            <w:tcW w:w="1158" w:type="dxa"/>
          </w:tcPr>
          <w:p w14:paraId="49CF62CA"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340DADE9"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0BD584E9"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19589A2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03" w:type="dxa"/>
          </w:tcPr>
          <w:p w14:paraId="771E131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57CF6C8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389" w:type="dxa"/>
          </w:tcPr>
          <w:p w14:paraId="4B82D3E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2s and ± 3s</w:t>
            </w:r>
          </w:p>
        </w:tc>
        <w:tc>
          <w:tcPr>
            <w:tcW w:w="1109" w:type="dxa"/>
          </w:tcPr>
          <w:p w14:paraId="7508177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2B701F76" w14:textId="77777777" w:rsidTr="00B64E31">
        <w:trPr>
          <w:trHeight w:val="585"/>
          <w:jc w:val="center"/>
        </w:trPr>
        <w:tc>
          <w:tcPr>
            <w:tcW w:w="1059" w:type="dxa"/>
          </w:tcPr>
          <w:p w14:paraId="2BF9CDE0"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ICP-C</w:t>
            </w:r>
          </w:p>
        </w:tc>
        <w:tc>
          <w:tcPr>
            <w:tcW w:w="1158" w:type="dxa"/>
          </w:tcPr>
          <w:p w14:paraId="295BE198"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44EA482E"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6ADFDCE2" w14:textId="77777777" w:rsidR="007A618E" w:rsidRPr="003813C8" w:rsidRDefault="007A618E" w:rsidP="00B64E31">
            <w:pPr>
              <w:jc w:val="both"/>
              <w:rPr>
                <w:rFonts w:ascii="Times New Roman" w:hAnsi="Times New Roman" w:cs="Times New Roman"/>
                <w:b/>
                <w:bCs/>
                <w:color w:val="0000FF"/>
                <w:vertAlign w:val="superscript"/>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2929B19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03" w:type="dxa"/>
          </w:tcPr>
          <w:p w14:paraId="3F8E4EC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51705A1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389" w:type="dxa"/>
          </w:tcPr>
          <w:p w14:paraId="5E3C261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±4s</w:t>
            </w:r>
          </w:p>
        </w:tc>
        <w:tc>
          <w:tcPr>
            <w:tcW w:w="1109" w:type="dxa"/>
          </w:tcPr>
          <w:p w14:paraId="448E8AD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6418DEBD" w14:textId="77777777" w:rsidTr="00B64E31">
        <w:trPr>
          <w:trHeight w:val="585"/>
          <w:jc w:val="center"/>
        </w:trPr>
        <w:tc>
          <w:tcPr>
            <w:tcW w:w="1059" w:type="dxa"/>
          </w:tcPr>
          <w:p w14:paraId="0773B9C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ICP-D</w:t>
            </w:r>
          </w:p>
        </w:tc>
        <w:tc>
          <w:tcPr>
            <w:tcW w:w="1158" w:type="dxa"/>
          </w:tcPr>
          <w:p w14:paraId="7DABAF5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3E72431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4085BDD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65D01F0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03" w:type="dxa"/>
          </w:tcPr>
          <w:p w14:paraId="7C42D4B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2AE7386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389" w:type="dxa"/>
          </w:tcPr>
          <w:p w14:paraId="036BFC6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 test (Bonferroni correction), p=0.05, ANOVA + Tukey p=0.05</w:t>
            </w:r>
          </w:p>
        </w:tc>
        <w:tc>
          <w:tcPr>
            <w:tcW w:w="1109" w:type="dxa"/>
          </w:tcPr>
          <w:p w14:paraId="60BD956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30A32479" w14:textId="77777777" w:rsidTr="00B64E31">
        <w:trPr>
          <w:trHeight w:val="477"/>
          <w:jc w:val="center"/>
        </w:trPr>
        <w:tc>
          <w:tcPr>
            <w:tcW w:w="1059" w:type="dxa"/>
          </w:tcPr>
          <w:p w14:paraId="2925E87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ICP-E </w:t>
            </w:r>
          </w:p>
        </w:tc>
        <w:tc>
          <w:tcPr>
            <w:tcW w:w="1158" w:type="dxa"/>
          </w:tcPr>
          <w:p w14:paraId="2E538448"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55068556"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76362382"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15FD285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2C00691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26CC840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389" w:type="dxa"/>
          </w:tcPr>
          <w:p w14:paraId="0EF0DC6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 test p=0.05 and ANOVA  (p=0.05)</w:t>
            </w:r>
          </w:p>
        </w:tc>
        <w:tc>
          <w:tcPr>
            <w:tcW w:w="1109" w:type="dxa"/>
          </w:tcPr>
          <w:p w14:paraId="494329B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1B37E8ED" w14:textId="77777777" w:rsidTr="00B64E31">
        <w:trPr>
          <w:trHeight w:val="513"/>
          <w:jc w:val="center"/>
        </w:trPr>
        <w:tc>
          <w:tcPr>
            <w:tcW w:w="1059" w:type="dxa"/>
          </w:tcPr>
          <w:p w14:paraId="7DBB002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ICP-F</w:t>
            </w:r>
          </w:p>
        </w:tc>
        <w:tc>
          <w:tcPr>
            <w:tcW w:w="1158" w:type="dxa"/>
          </w:tcPr>
          <w:p w14:paraId="0A0111D0" w14:textId="77777777" w:rsidR="007A618E" w:rsidRPr="003813C8" w:rsidRDefault="007A618E" w:rsidP="00B64E31">
            <w:pPr>
              <w:jc w:val="both"/>
              <w:rPr>
                <w:rFonts w:ascii="Times New Roman" w:hAnsi="Times New Roman" w:cs="Times New Roman"/>
                <w:b/>
                <w:bCs/>
                <w:color w:val="0080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66151CF8"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IC</w:t>
            </w:r>
          </w:p>
        </w:tc>
        <w:tc>
          <w:tcPr>
            <w:tcW w:w="1097" w:type="dxa"/>
          </w:tcPr>
          <w:p w14:paraId="53055013" w14:textId="77777777" w:rsidR="007A618E" w:rsidRPr="003813C8" w:rsidRDefault="007A618E" w:rsidP="00B64E31">
            <w:pPr>
              <w:jc w:val="both"/>
              <w:rPr>
                <w:rFonts w:ascii="Times New Roman" w:hAnsi="Times New Roman" w:cs="Times New Roman"/>
                <w:b/>
                <w:bCs/>
                <w:color w:val="FF9900"/>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0DDDDE0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1003" w:type="dxa"/>
          </w:tcPr>
          <w:p w14:paraId="139B15A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3F994A4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3389" w:type="dxa"/>
          </w:tcPr>
          <w:p w14:paraId="76C2831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Range overlap and ± 3s</w:t>
            </w:r>
          </w:p>
        </w:tc>
        <w:tc>
          <w:tcPr>
            <w:tcW w:w="1109" w:type="dxa"/>
          </w:tcPr>
          <w:p w14:paraId="1F2CF82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r w:rsidR="007A618E" w:rsidRPr="003813C8" w14:paraId="4F559D35" w14:textId="77777777" w:rsidTr="00B64E31">
        <w:trPr>
          <w:trHeight w:val="387"/>
          <w:jc w:val="center"/>
        </w:trPr>
        <w:tc>
          <w:tcPr>
            <w:tcW w:w="1059" w:type="dxa"/>
          </w:tcPr>
          <w:p w14:paraId="4AEF84E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ICP-H </w:t>
            </w:r>
          </w:p>
        </w:tc>
        <w:tc>
          <w:tcPr>
            <w:tcW w:w="1158" w:type="dxa"/>
          </w:tcPr>
          <w:p w14:paraId="61CA12E4"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713" w:type="dxa"/>
          </w:tcPr>
          <w:p w14:paraId="20439C88"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5CD8CFDE" w14:textId="77777777" w:rsidR="007A618E" w:rsidRPr="003813C8" w:rsidRDefault="007A618E" w:rsidP="00B64E31">
            <w:pPr>
              <w:jc w:val="both"/>
              <w:rPr>
                <w:rFonts w:ascii="Times New Roman" w:hAnsi="Times New Roman" w:cs="Times New Roman"/>
                <w:b/>
                <w:bCs/>
                <w:color w:val="0000FF"/>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50" w:type="dxa"/>
          </w:tcPr>
          <w:p w14:paraId="04AB55E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03" w:type="dxa"/>
          </w:tcPr>
          <w:p w14:paraId="3C0B927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1097" w:type="dxa"/>
          </w:tcPr>
          <w:p w14:paraId="22FE389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3389" w:type="dxa"/>
          </w:tcPr>
          <w:p w14:paraId="0DCCF70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±4s</w:t>
            </w:r>
          </w:p>
        </w:tc>
        <w:tc>
          <w:tcPr>
            <w:tcW w:w="1109" w:type="dxa"/>
          </w:tcPr>
          <w:p w14:paraId="0B2CC38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bl>
    <w:p w14:paraId="227CD691" w14:textId="77777777" w:rsidR="007A618E" w:rsidRPr="003813C8" w:rsidRDefault="007A618E" w:rsidP="00CA01D1">
      <w:pPr>
        <w:pStyle w:val="List"/>
        <w:spacing w:line="480" w:lineRule="auto"/>
        <w:ind w:left="0" w:firstLine="0"/>
        <w:jc w:val="both"/>
      </w:pPr>
    </w:p>
    <w:p w14:paraId="2A404A20" w14:textId="77777777" w:rsidR="007A618E" w:rsidRPr="003813C8" w:rsidRDefault="007A618E" w:rsidP="007A618E">
      <w:pPr>
        <w:pStyle w:val="List"/>
        <w:spacing w:line="480" w:lineRule="auto"/>
        <w:jc w:val="both"/>
      </w:pPr>
      <w:r w:rsidRPr="003813C8">
        <w:t>I = Indistinguishable</w:t>
      </w:r>
    </w:p>
    <w:p w14:paraId="7F68721B" w14:textId="77777777" w:rsidR="007A618E" w:rsidRPr="003813C8" w:rsidRDefault="007A618E" w:rsidP="007A618E">
      <w:pPr>
        <w:spacing w:line="480" w:lineRule="auto"/>
        <w:jc w:val="both"/>
        <w:rPr>
          <w:rFonts w:ascii="Times New Roman" w:hAnsi="Times New Roman" w:cs="Times New Roman"/>
        </w:rPr>
      </w:pPr>
      <w:r w:rsidRPr="003813C8">
        <w:rPr>
          <w:rFonts w:ascii="Times New Roman" w:hAnsi="Times New Roman" w:cs="Times New Roman"/>
        </w:rPr>
        <w:t>D = Distinguishable</w:t>
      </w:r>
    </w:p>
    <w:p w14:paraId="64EE76C2" w14:textId="77777777" w:rsidR="007A618E" w:rsidRDefault="007A618E" w:rsidP="007A618E">
      <w:pPr>
        <w:spacing w:line="480" w:lineRule="auto"/>
        <w:jc w:val="both"/>
        <w:rPr>
          <w:rFonts w:ascii="Times New Roman" w:hAnsi="Times New Roman" w:cs="Times New Roman"/>
        </w:rPr>
      </w:pPr>
      <w:r w:rsidRPr="003813C8">
        <w:rPr>
          <w:rFonts w:ascii="Times New Roman" w:hAnsi="Times New Roman" w:cs="Times New Roman"/>
        </w:rPr>
        <w:t>IC = inconclusive</w:t>
      </w:r>
    </w:p>
    <w:p w14:paraId="2B4EE18C" w14:textId="77777777" w:rsidR="007A618E" w:rsidRDefault="007A618E" w:rsidP="007A618E">
      <w:pPr>
        <w:spacing w:line="480" w:lineRule="auto"/>
        <w:jc w:val="both"/>
        <w:rPr>
          <w:rFonts w:ascii="Times New Roman" w:hAnsi="Times New Roman" w:cs="Times New Roman"/>
        </w:rPr>
        <w:sectPr w:rsidR="007A618E" w:rsidSect="00B64E31">
          <w:pgSz w:w="15840" w:h="12240" w:orient="landscape"/>
          <w:pgMar w:top="2160" w:right="1440" w:bottom="1440" w:left="1800" w:header="720" w:footer="720" w:gutter="0"/>
          <w:cols w:space="720"/>
          <w:docGrid w:linePitch="360"/>
        </w:sectPr>
      </w:pPr>
    </w:p>
    <w:p w14:paraId="0C2F6F03"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There were three pairs of samples that were produced over three years apart; K1/Q2, K1/Q3, and K2/Q1.  Based on the results of pre-distribution analysis shown in Table 33, these sample pairs have differences in elemental compositions that were expected to be recognized using sensitive analytical methods.</w:t>
      </w:r>
    </w:p>
    <w:p w14:paraId="12C26D95" w14:textId="2E6B4338"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All sixteen respondents correctly reported that items K2 and Q1, manufactured 3 years and 4 months apart and items K1 and Q2, manufactured 3 years and 3 months apart were distinguishable. An exception was observed for one of the LIBS participants who reported item K1 and Q2 to be indistinguishable. Fifteen of the sixteen respondents correctly reported that items K1 and Q3, samples that were manufactured 3 years and 1 month apart were distinguishable.  The participant that used solution-based ICP-MS report</w:t>
      </w:r>
      <w:r w:rsidR="0017353C">
        <w:rPr>
          <w:rFonts w:ascii="Times New Roman" w:hAnsi="Times New Roman" w:cs="Times New Roman"/>
        </w:rPr>
        <w:t xml:space="preserve">ed an inconclusive result as consequence of </w:t>
      </w:r>
      <w:r w:rsidRPr="003813C8">
        <w:rPr>
          <w:rFonts w:ascii="Times New Roman" w:hAnsi="Times New Roman" w:cs="Times New Roman"/>
        </w:rPr>
        <w:t xml:space="preserve">some uncontrolled problems during the digestion of sample Q3.  Thus, each of the participants that completed the analysis was able to correctly discriminate between samples that were manufactured approximately 3 years apart in the same manufacturing plant, despite their indistinguishable refractive indices and physical properties. The only LIBS participant that reported </w:t>
      </w:r>
      <w:r w:rsidR="00CA01D1">
        <w:rPr>
          <w:rFonts w:ascii="Times New Roman" w:hAnsi="Times New Roman" w:cs="Times New Roman"/>
        </w:rPr>
        <w:t>a false inclusion</w:t>
      </w:r>
      <w:r w:rsidRPr="003813C8">
        <w:rPr>
          <w:rFonts w:ascii="Times New Roman" w:hAnsi="Times New Roman" w:cs="Times New Roman"/>
        </w:rPr>
        <w:t xml:space="preserve"> in this sample subset used a proprietary algorithm as match criteria. After </w:t>
      </w:r>
      <w:r w:rsidR="00CA01D1">
        <w:rPr>
          <w:rFonts w:ascii="Times New Roman" w:hAnsi="Times New Roman" w:cs="Times New Roman"/>
        </w:rPr>
        <w:t>re-analysis of their raw data</w:t>
      </w:r>
      <w:r w:rsidRPr="003813C8">
        <w:rPr>
          <w:rFonts w:ascii="Times New Roman" w:hAnsi="Times New Roman" w:cs="Times New Roman"/>
        </w:rPr>
        <w:t xml:space="preserve"> </w:t>
      </w:r>
      <w:r w:rsidR="00CA01D1">
        <w:rPr>
          <w:rFonts w:ascii="Times New Roman" w:hAnsi="Times New Roman" w:cs="Times New Roman"/>
        </w:rPr>
        <w:t xml:space="preserve">using </w:t>
      </w:r>
      <w:r w:rsidR="00CA01D1" w:rsidRPr="003813C8">
        <w:rPr>
          <w:rFonts w:ascii="Times New Roman" w:hAnsi="Times New Roman" w:cs="Times New Roman"/>
        </w:rPr>
        <w:t>other match criteria reported by the rest of the participants</w:t>
      </w:r>
      <w:r w:rsidR="00CA01D1">
        <w:rPr>
          <w:rFonts w:ascii="Times New Roman" w:hAnsi="Times New Roman" w:cs="Times New Roman"/>
        </w:rPr>
        <w:t>,</w:t>
      </w:r>
      <w:r w:rsidR="00CA01D1" w:rsidRPr="003813C8">
        <w:rPr>
          <w:rFonts w:ascii="Times New Roman" w:hAnsi="Times New Roman" w:cs="Times New Roman"/>
        </w:rPr>
        <w:t xml:space="preserve"> </w:t>
      </w:r>
      <w:r w:rsidRPr="003813C8">
        <w:rPr>
          <w:rFonts w:ascii="Times New Roman" w:hAnsi="Times New Roman" w:cs="Times New Roman"/>
        </w:rPr>
        <w:t xml:space="preserve">no significant differences were observed. </w:t>
      </w:r>
    </w:p>
    <w:p w14:paraId="47F2960A"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match criteria that were used by the participating forensic glass examiners included spectral overlay, range overlap, several different forms of confidence intervals, the t-test, and ANOVA.  These criteria were used in various forms either individually or in combinations.</w:t>
      </w:r>
    </w:p>
    <w:p w14:paraId="4072DE37" w14:textId="2D029DE4"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Test 3 also contained three pairs of samples that were produced several weeks to months apart; K1/Q1, K2/Q2, and K2/Q3.  The results of pre-distribution analysis shown in Table 3</w:t>
      </w:r>
      <w:r w:rsidR="00CA01D1">
        <w:rPr>
          <w:rFonts w:ascii="Times New Roman" w:hAnsi="Times New Roman" w:cs="Times New Roman"/>
        </w:rPr>
        <w:t>4</w:t>
      </w:r>
      <w:r w:rsidRPr="003813C8">
        <w:rPr>
          <w:rFonts w:ascii="Times New Roman" w:hAnsi="Times New Roman" w:cs="Times New Roman"/>
        </w:rPr>
        <w:t xml:space="preserve"> indicate that these sample pairs have very similar elemental compositions with relatively small differences in the concentrations of some elements.  It was expected that these differences could only be detected by those techniques that have good precision of the measurements and low limits of detection.</w:t>
      </w:r>
    </w:p>
    <w:p w14:paraId="11C3C2FE" w14:textId="48999651"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Only five of the sixteen respondents reported that item K1 was distinguishable from item Q1.  Four of these respondents used LA-ICP-MS methods and one used LIBS to arrive at that conclusion.  As reported in Table 3</w:t>
      </w:r>
      <w:r w:rsidR="00CA01D1">
        <w:rPr>
          <w:rFonts w:ascii="Times New Roman" w:hAnsi="Times New Roman" w:cs="Times New Roman"/>
        </w:rPr>
        <w:t>4</w:t>
      </w:r>
      <w:r w:rsidRPr="003813C8">
        <w:rPr>
          <w:rFonts w:ascii="Times New Roman" w:hAnsi="Times New Roman" w:cs="Times New Roman"/>
        </w:rPr>
        <w:t>, these samples were manufactured at the same plant 2 weeks apart and therefore their elemental compositions are very similar.  The discriminating elements reported by the few laboratories that found significant differences between K1 and Q1 were Ba (by three of the four laboratories using LA-ICP-MS and by the LIBS lab) and Mn, K, Zr, Fe, Sr, Sn or Rb.  Of the latter, the only other element that was common to two of the LA-ICP-MS laboratories was Zr.  Table 3</w:t>
      </w:r>
      <w:r w:rsidR="00CA01D1">
        <w:rPr>
          <w:rFonts w:ascii="Times New Roman" w:hAnsi="Times New Roman" w:cs="Times New Roman"/>
        </w:rPr>
        <w:t>4</w:t>
      </w:r>
      <w:r w:rsidRPr="003813C8">
        <w:rPr>
          <w:rFonts w:ascii="Times New Roman" w:hAnsi="Times New Roman" w:cs="Times New Roman"/>
        </w:rPr>
        <w:t xml:space="preserve"> shows that these elements were present in those samples at concentrations ranging from &lt;2 to 30 ugg</w:t>
      </w:r>
      <w:r w:rsidRPr="003813C8">
        <w:rPr>
          <w:rFonts w:ascii="Times New Roman" w:hAnsi="Times New Roman" w:cs="Times New Roman"/>
          <w:vertAlign w:val="superscript"/>
        </w:rPr>
        <w:t>-1</w:t>
      </w:r>
      <w:r w:rsidRPr="003813C8">
        <w:rPr>
          <w:rFonts w:ascii="Times New Roman" w:hAnsi="Times New Roman" w:cs="Times New Roman"/>
        </w:rPr>
        <w:t xml:space="preserve"> and therefore only sensitive methods with excellent precision between measurements would be able to detect those differences in concentration.  For example, the reported Ba concentration difference between the two samples is </w:t>
      </w:r>
      <w:proofErr w:type="gramStart"/>
      <w:r w:rsidRPr="003813C8">
        <w:rPr>
          <w:rFonts w:ascii="Times New Roman" w:hAnsi="Times New Roman" w:cs="Times New Roman"/>
        </w:rPr>
        <w:t>approximately 2.5 ugg</w:t>
      </w:r>
      <w:r w:rsidRPr="003813C8">
        <w:rPr>
          <w:rFonts w:ascii="Times New Roman" w:hAnsi="Times New Roman" w:cs="Times New Roman"/>
          <w:vertAlign w:val="superscript"/>
        </w:rPr>
        <w:t>-1</w:t>
      </w:r>
      <w:proofErr w:type="gramEnd"/>
      <w:r w:rsidRPr="003813C8">
        <w:rPr>
          <w:rFonts w:ascii="Times New Roman" w:hAnsi="Times New Roman" w:cs="Times New Roman"/>
        </w:rPr>
        <w:t>.  Iron, the trace element having the largest difference in concentration, was reported as significantly different in the two samples by only one of the LA-ICP-MS laboratories.  This result is consistent with the fact that not only the differences in mean element concentrations, but also the variations of the measured data within a sample, are important in defining the ability of a method to distinguish two different sources of glass.</w:t>
      </w:r>
    </w:p>
    <w:p w14:paraId="1E1C4A0A"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Fifteen of the sixteen respondents reported that item K2 was distinguishable from item Q2.  The only respondent that could not distinguish between item K2 and item Q2 used µ-XRF.  However, after discussion of the results, this respondent re-examined their data and found significant differences in the Fe/Mn peak intensity ratios that were missed during the test.  These samples were manufactured at the same plant 1 month apart and their elemental compositions are similar, but significant differences were detected for some elements, in particular Mn and Ti for µ-XRF measurements, between 2 to 4 ratios by LIBS and between 6 to 12 elements for the ICP measurements.</w:t>
      </w:r>
    </w:p>
    <w:p w14:paraId="3E512B36" w14:textId="26B1FD71"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Six of the sixteen respondents reported that item K2 was distinguishable from item Q3.  None of the seven µ-XRF users were able to differentiate these two samples. Only one LIBS user was able to differentiate these samples.  The participants that were able to detect differences between these samples used laser ablation techniques (LA-ICP-MS or LIBS).  Two of the ICP-MS users did not differentiate this pair.  Lab ICP-A was unable to differentiate the samples probably as a consequence of their smaller number of elements measured, and their match criteria that allows one element to differ and still call the results indistinguishable.  Lab ICP-F, who used solution-based ICP-MS, reported an inconclusive result </w:t>
      </w:r>
      <w:r w:rsidR="0017353C">
        <w:rPr>
          <w:rFonts w:ascii="Times New Roman" w:hAnsi="Times New Roman" w:cs="Times New Roman"/>
        </w:rPr>
        <w:t>as a consequence of</w:t>
      </w:r>
      <w:r w:rsidRPr="003813C8">
        <w:rPr>
          <w:rFonts w:ascii="Times New Roman" w:hAnsi="Times New Roman" w:cs="Times New Roman"/>
        </w:rPr>
        <w:t xml:space="preserve"> problems with the digestion of sample Q3.  Samples K2 and Q3 were manufactured at the same plant 3 months apart.  However, the elemental compositions of K2 and Q3 are more similar than those of K2 and Q2, which were manufactured only one month apart.  The concentrations of discriminating elements were present at levels </w:t>
      </w:r>
      <w:proofErr w:type="gramStart"/>
      <w:r w:rsidRPr="003813C8">
        <w:rPr>
          <w:rFonts w:ascii="Times New Roman" w:hAnsi="Times New Roman" w:cs="Times New Roman"/>
        </w:rPr>
        <w:t>below 30 ugg</w:t>
      </w:r>
      <w:r w:rsidRPr="003813C8">
        <w:rPr>
          <w:rFonts w:ascii="Times New Roman" w:hAnsi="Times New Roman" w:cs="Times New Roman"/>
          <w:vertAlign w:val="superscript"/>
        </w:rPr>
        <w:t>-1</w:t>
      </w:r>
      <w:r w:rsidRPr="003813C8">
        <w:rPr>
          <w:rFonts w:ascii="Times New Roman" w:hAnsi="Times New Roman" w:cs="Times New Roman"/>
        </w:rPr>
        <w:t xml:space="preserve"> in the glass</w:t>
      </w:r>
      <w:proofErr w:type="gramEnd"/>
      <w:r w:rsidRPr="003813C8">
        <w:rPr>
          <w:rFonts w:ascii="Times New Roman" w:hAnsi="Times New Roman" w:cs="Times New Roman"/>
        </w:rPr>
        <w:t>.</w:t>
      </w:r>
    </w:p>
    <w:p w14:paraId="4AF39EB1"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This third interlaboratory test allowed the study of the ability of the different analytical methods to discriminate among samples that shared very similar composition.  All techniques were able to differentiate samples manufactured three years apart in the same plant, regardless of the match criteria employed by each respondent.  Samples manufactured weeks to months apart could only be differentiated in some instances by the more sensitive analytical techniques.</w:t>
      </w:r>
    </w:p>
    <w:p w14:paraId="7F1BD19A" w14:textId="77777777" w:rsidR="007A618E" w:rsidRPr="003813C8" w:rsidRDefault="007A618E" w:rsidP="007A618E">
      <w:pPr>
        <w:spacing w:line="480" w:lineRule="auto"/>
        <w:jc w:val="both"/>
        <w:rPr>
          <w:rFonts w:ascii="Times New Roman" w:hAnsi="Times New Roman" w:cs="Times New Roman"/>
        </w:rPr>
      </w:pPr>
    </w:p>
    <w:p w14:paraId="6944F0F6" w14:textId="77777777" w:rsidR="007A618E" w:rsidRPr="003813C8" w:rsidRDefault="007A618E" w:rsidP="007A618E">
      <w:pPr>
        <w:pStyle w:val="Heading5"/>
        <w:jc w:val="both"/>
        <w:rPr>
          <w:rFonts w:cs="Times New Roman"/>
        </w:rPr>
      </w:pPr>
      <w:r w:rsidRPr="003813C8">
        <w:rPr>
          <w:rFonts w:cs="Times New Roman"/>
        </w:rPr>
        <w:t xml:space="preserve">4.2.2.1.3 Results reported for the </w:t>
      </w:r>
      <w:r w:rsidRPr="003813C8">
        <w:rPr>
          <w:rFonts w:cs="Times New Roman"/>
          <w:bCs/>
        </w:rPr>
        <w:t>fourth interlaboratory test</w:t>
      </w:r>
    </w:p>
    <w:p w14:paraId="14DCFC7D" w14:textId="33C74633"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EAWG members felt that the results of the third interlaboratory test were </w:t>
      </w:r>
      <w:proofErr w:type="gramStart"/>
      <w:r w:rsidRPr="003813C8">
        <w:rPr>
          <w:rFonts w:ascii="Times New Roman" w:hAnsi="Times New Roman" w:cs="Times New Roman"/>
        </w:rPr>
        <w:t>encouraging,</w:t>
      </w:r>
      <w:proofErr w:type="gramEnd"/>
      <w:r w:rsidRPr="003813C8">
        <w:rPr>
          <w:rFonts w:ascii="Times New Roman" w:hAnsi="Times New Roman" w:cs="Times New Roman"/>
        </w:rPr>
        <w:t xml:space="preserve"> particularly in the excellent ability of the ICP-MS methods to discriminate glass sources produced over fairly short time periods.  However, the high degree of source discrimination could lead to the incorrect source exclusion of glass fragments that came from the same source.  To address this, a fourth interlaboratory test was designed and carried out.  The set of samples for this test was selected primarily with the aim of studying type 1 errors, although one sample was also included to evaluate type 2 errors on samples produced in the same manufacturing plant at different times.  There were twen</w:t>
      </w:r>
      <w:r w:rsidR="006A6F48">
        <w:rPr>
          <w:rFonts w:ascii="Times New Roman" w:hAnsi="Times New Roman" w:cs="Times New Roman"/>
        </w:rPr>
        <w:t>ty-</w:t>
      </w:r>
      <w:r w:rsidRPr="003813C8">
        <w:rPr>
          <w:rFonts w:ascii="Times New Roman" w:hAnsi="Times New Roman" w:cs="Times New Roman"/>
        </w:rPr>
        <w:t xml:space="preserve">one participants in this test, including two additional LIBS participants and one who used an additional technique, LA-ICP-OES.  </w:t>
      </w:r>
      <w:bookmarkStart w:id="170" w:name="OLE_LINK5"/>
      <w:bookmarkStart w:id="171" w:name="OLE_LINK6"/>
    </w:p>
    <w:p w14:paraId="7CCF0932" w14:textId="6B9B5C1F"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Samples K1, K2, Q2 and Q3 all originated from glass manufactured at the Pilkington plant on 03/03/10.  Sample Q1 was manufactured at the Pilkington plant on 02/18/2010.  As shown in Table 33, the pre-distribution analysis indicated that the composition of Q1 is significantly different from that of the other samples.  To simulate typical casework, known samples K1 and K2 consisted of three small full thickness fragments, while questioned samples were each three small irregular fragments of approximately 0.5-1 mm in size.  The participants were instructed to make a comparison and reach an opinion concerning possible source for each Q fragment separately, rather than grouping them as was done in the prior tests.  The participant (ICP-F) who used solution-based ICP-MS was unable to analyze the small Q fragments individually </w:t>
      </w:r>
      <w:r w:rsidR="0017353C">
        <w:rPr>
          <w:rFonts w:ascii="Times New Roman" w:hAnsi="Times New Roman" w:cs="Times New Roman"/>
        </w:rPr>
        <w:t>as a consequence of</w:t>
      </w:r>
      <w:r w:rsidRPr="003813C8">
        <w:rPr>
          <w:rFonts w:ascii="Times New Roman" w:hAnsi="Times New Roman" w:cs="Times New Roman"/>
        </w:rPr>
        <w:t xml:space="preserve"> the sample size requirements in the ASTM method, and thus combined the three fragments for digestion and analysis.  The results of comparisons made by the participants in the fourth interlaboratory test are shown in Table 4</w:t>
      </w:r>
      <w:r w:rsidR="00CA01D1">
        <w:rPr>
          <w:rFonts w:ascii="Times New Roman" w:hAnsi="Times New Roman" w:cs="Times New Roman"/>
        </w:rPr>
        <w:t>6</w:t>
      </w:r>
      <w:r w:rsidRPr="003813C8">
        <w:rPr>
          <w:rFonts w:ascii="Times New Roman" w:hAnsi="Times New Roman" w:cs="Times New Roman"/>
        </w:rPr>
        <w:t xml:space="preserve"> for µ-XRF methods, table 4</w:t>
      </w:r>
      <w:r w:rsidR="00CA01D1">
        <w:rPr>
          <w:rFonts w:ascii="Times New Roman" w:hAnsi="Times New Roman" w:cs="Times New Roman"/>
        </w:rPr>
        <w:t>7</w:t>
      </w:r>
      <w:r w:rsidRPr="003813C8">
        <w:rPr>
          <w:rFonts w:ascii="Times New Roman" w:hAnsi="Times New Roman" w:cs="Times New Roman"/>
        </w:rPr>
        <w:t xml:space="preserve"> for ICP methods and table 4</w:t>
      </w:r>
      <w:r w:rsidR="00CA01D1">
        <w:rPr>
          <w:rFonts w:ascii="Times New Roman" w:hAnsi="Times New Roman" w:cs="Times New Roman"/>
        </w:rPr>
        <w:t>8</w:t>
      </w:r>
      <w:r w:rsidRPr="003813C8">
        <w:rPr>
          <w:rFonts w:ascii="Times New Roman" w:hAnsi="Times New Roman" w:cs="Times New Roman"/>
        </w:rPr>
        <w:t xml:space="preserve"> for the LIBS labs.</w:t>
      </w:r>
    </w:p>
    <w:p w14:paraId="2DA0AF70" w14:textId="2B57ED9F"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Seventeen of twenty-one respondents correctly reported that all of the Q1 fragments were distinguishable from items K1 and K2 (see Tables 4</w:t>
      </w:r>
      <w:r w:rsidR="00CA01D1">
        <w:rPr>
          <w:rFonts w:ascii="Times New Roman" w:hAnsi="Times New Roman" w:cs="Times New Roman"/>
        </w:rPr>
        <w:t>6</w:t>
      </w:r>
      <w:r w:rsidRPr="003813C8">
        <w:rPr>
          <w:rFonts w:ascii="Times New Roman" w:hAnsi="Times New Roman" w:cs="Times New Roman"/>
        </w:rPr>
        <w:t>, 4</w:t>
      </w:r>
      <w:r w:rsidR="00CA01D1">
        <w:rPr>
          <w:rFonts w:ascii="Times New Roman" w:hAnsi="Times New Roman" w:cs="Times New Roman"/>
        </w:rPr>
        <w:t>7, 48</w:t>
      </w:r>
      <w:r w:rsidRPr="003813C8">
        <w:rPr>
          <w:rFonts w:ascii="Times New Roman" w:hAnsi="Times New Roman" w:cs="Times New Roman"/>
        </w:rPr>
        <w:t>).  Although these samples were manufactured only 2 weeks apart on the same float line, significant differences exist in composition for Fe, Al and Ti and several trace elements that were readily detected by all participant methods.  One of the ICP participants, designated as ICP-L, does not conduct glass comparisons on a routine basis at their laboratory and therefore only reported their measured concentration data and did not make a decision of association or exclusion.  Their data were only utilized for comparison of match criteria in the next part of this study. Likewise, three out of the four LIBS participants do not conduct glass examinations in a regular basis and reported either inconclusive results or false inclusions between some fragments of K1 and K2 vs Q1.</w:t>
      </w:r>
    </w:p>
    <w:p w14:paraId="0877214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All of the K1, K2, Q2, and Q3 fragments came from the same pieces of a single glass sheet, so they should have been associated by the participants.  Using their selected match criteria, all seven respondents that used µ-XRF correctly reported that each fragment labeled as item Q2 or Q3 were indistinguishable from both K1 and K2.  Therefore, all participants who used µ-XRF were correct in both their distinguishable and indistinguishable conclusions in this fourth interlaboratory test.  It is noteworthy that by the completion of this fourth interlaboratory test most µ-XRF participants agreed on the selection of match criteria for their comparisons, based on previous results and discussion from the interlaboratory tests.  All participants used spectral overlay as a preliminary assessment of similarity followed by a ±3s</w:t>
      </w:r>
      <w:r w:rsidRPr="003813C8" w:rsidDel="00AE7135">
        <w:rPr>
          <w:rFonts w:ascii="Times New Roman" w:hAnsi="Times New Roman" w:cs="Times New Roman"/>
        </w:rPr>
        <w:t xml:space="preserve"> </w:t>
      </w:r>
      <w:r w:rsidRPr="003813C8">
        <w:rPr>
          <w:rFonts w:ascii="Times New Roman" w:hAnsi="Times New Roman" w:cs="Times New Roman"/>
        </w:rPr>
        <w:t>criterion for comparison of intensity ratios with the exception of one laboratory that used range overlap.</w:t>
      </w:r>
    </w:p>
    <w:p w14:paraId="5D4530A2" w14:textId="5DC84BFA"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As shown in Table 4</w:t>
      </w:r>
      <w:r w:rsidR="00146068">
        <w:rPr>
          <w:rFonts w:ascii="Times New Roman" w:hAnsi="Times New Roman" w:cs="Times New Roman"/>
        </w:rPr>
        <w:t>7</w:t>
      </w:r>
      <w:r w:rsidRPr="003813C8">
        <w:rPr>
          <w:rFonts w:ascii="Times New Roman" w:hAnsi="Times New Roman" w:cs="Times New Roman"/>
        </w:rPr>
        <w:t>, of the 100 reported comparisons for these four samples made by the ten participants using ICP-based methods, there were 16 incorrect discriminations of fragment pairs.  Labs A, E, H, and K correctly found each of the Q2 and Q3 fragments to be indistinguishable from both K1 and K2.  Lab C had only one incorrect result for a K1/Q3 comparison.  Lab F, the one that used solution-based ICP-MS had one incorrect result, but it was out of only four comparisons because the limited fragment size forced grouping of the fragments for each sample for digestion.  The majority of incorrect exclusions were made by Lab D with six and Lab J with eight.  These two participants used the t-test with Bonferroni correction for their match criterion.</w:t>
      </w:r>
    </w:p>
    <w:p w14:paraId="42679064" w14:textId="77777777" w:rsidR="007A618E" w:rsidRPr="003813C8" w:rsidRDefault="007A618E" w:rsidP="007A618E">
      <w:pPr>
        <w:spacing w:line="480" w:lineRule="auto"/>
        <w:jc w:val="both"/>
        <w:rPr>
          <w:rFonts w:ascii="Times New Roman" w:hAnsi="Times New Roman" w:cs="Times New Roman"/>
        </w:rPr>
      </w:pPr>
      <w:r w:rsidRPr="003813C8">
        <w:rPr>
          <w:rFonts w:ascii="Times New Roman" w:hAnsi="Times New Roman" w:cs="Times New Roman"/>
        </w:rPr>
        <w:t xml:space="preserve">These false exclusion results raised a flag for further discussion by the EAWG members concerning the appropriate match criteria for ICP-based methods.  Past experience of ICP-MS and ICP-OES users was that false exclusions rarely occur when an appropriate number of elements are used with reasonable match criteria.  The observed rate of false exclusions, particularly for Labs D and J were unexpectedly high. </w:t>
      </w:r>
      <w:bookmarkEnd w:id="170"/>
      <w:bookmarkEnd w:id="171"/>
      <w:r w:rsidRPr="003813C8">
        <w:rPr>
          <w:rFonts w:ascii="Times New Roman" w:hAnsi="Times New Roman" w:cs="Times New Roman"/>
        </w:rPr>
        <w:t>It was felt that this high false exclusion rate was a result of participants using match criteria that were too narrow when considering the relatively large number of elements measured.  Therefore, further data analysis was conducted to assess the error rates for a number of match criteria with the aim of finding an optimum match criterion that would simultaneously minimize both type 1 and type 2 errors.  The results of these studies are discussed in the following section.</w:t>
      </w:r>
    </w:p>
    <w:p w14:paraId="1A1B287E" w14:textId="6F198815"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As shown in Table 4</w:t>
      </w:r>
      <w:r w:rsidR="00146068">
        <w:rPr>
          <w:rFonts w:ascii="Times New Roman" w:hAnsi="Times New Roman" w:cs="Times New Roman"/>
        </w:rPr>
        <w:t>8</w:t>
      </w:r>
      <w:r w:rsidRPr="003813C8">
        <w:rPr>
          <w:rFonts w:ascii="Times New Roman" w:hAnsi="Times New Roman" w:cs="Times New Roman"/>
        </w:rPr>
        <w:t xml:space="preserve">, of the 48 reported comparisons for these four samples made by the four participants using LIBS methods, there were 16 incorrect discriminations of fragment pairs and 13 results reported as inconclusive. </w:t>
      </w:r>
    </w:p>
    <w:p w14:paraId="1EED2D49" w14:textId="566BB7BE"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This fourth </w:t>
      </w:r>
      <w:proofErr w:type="gramStart"/>
      <w:r w:rsidRPr="003813C8">
        <w:rPr>
          <w:rFonts w:ascii="Times New Roman" w:hAnsi="Times New Roman" w:cs="Times New Roman"/>
        </w:rPr>
        <w:t>tests</w:t>
      </w:r>
      <w:proofErr w:type="gramEnd"/>
      <w:r w:rsidRPr="003813C8">
        <w:rPr>
          <w:rFonts w:ascii="Times New Roman" w:hAnsi="Times New Roman" w:cs="Times New Roman"/>
        </w:rPr>
        <w:t xml:space="preserve"> was the first inter-laboratory trial for some of the LIBS participants </w:t>
      </w:r>
      <w:r w:rsidR="00146068">
        <w:rPr>
          <w:rFonts w:ascii="Times New Roman" w:hAnsi="Times New Roman" w:cs="Times New Roman"/>
        </w:rPr>
        <w:t>thus it was not surprising that LIBS</w:t>
      </w:r>
      <w:r w:rsidRPr="003813C8">
        <w:rPr>
          <w:rFonts w:ascii="Times New Roman" w:hAnsi="Times New Roman" w:cs="Times New Roman"/>
        </w:rPr>
        <w:t xml:space="preserve"> data shows</w:t>
      </w:r>
      <w:r w:rsidR="00146068">
        <w:rPr>
          <w:rFonts w:ascii="Times New Roman" w:hAnsi="Times New Roman" w:cs="Times New Roman"/>
        </w:rPr>
        <w:t>ed</w:t>
      </w:r>
      <w:r w:rsidRPr="003813C8">
        <w:rPr>
          <w:rFonts w:ascii="Times New Roman" w:hAnsi="Times New Roman" w:cs="Times New Roman"/>
        </w:rPr>
        <w:t xml:space="preserve"> drastic inconsistencies among participants. This could be a consequence of the lack of a standardized LIBS method for data acquisition and statistical treatment of the data as well as significant differences in the instrument configuration and optimized parameters. Because LIBS is not established yet in forensic laboratories as a method of analysis, it is </w:t>
      </w:r>
      <w:r w:rsidR="00146068">
        <w:rPr>
          <w:rFonts w:ascii="Times New Roman" w:hAnsi="Times New Roman" w:cs="Times New Roman"/>
        </w:rPr>
        <w:t>noteworthy</w:t>
      </w:r>
      <w:r w:rsidRPr="003813C8">
        <w:rPr>
          <w:rFonts w:ascii="Times New Roman" w:hAnsi="Times New Roman" w:cs="Times New Roman"/>
        </w:rPr>
        <w:t xml:space="preserve"> that contrary to the rest of participants (XRF and ICP users) none of the LIBS participants are experienced glass examiners and therefore their respective methods of analysis still have potential for improvement and optimization. One of the participant LIBS laboratories has spent several years of research on optimizing the method for glass analysis; their results are more comparable to ICP-participants.  For this reason, the study on the effect of match criteria on error rates will not be discussed in the following sections for the LIBS data. Standardization of data reduction and method optimization across the different laboratories is recommended for LIBS measurements prior the evaluation of comparison methods and match criteria.</w:t>
      </w:r>
    </w:p>
    <w:p w14:paraId="0BEF1640" w14:textId="77777777" w:rsidR="007A618E" w:rsidRPr="003813C8" w:rsidRDefault="007A618E" w:rsidP="007A618E">
      <w:pPr>
        <w:spacing w:line="480" w:lineRule="auto"/>
        <w:ind w:firstLine="720"/>
        <w:jc w:val="both"/>
        <w:rPr>
          <w:rFonts w:ascii="Times New Roman" w:hAnsi="Times New Roman" w:cs="Times New Roman"/>
        </w:rPr>
      </w:pPr>
    </w:p>
    <w:p w14:paraId="6E3548B9" w14:textId="77777777" w:rsidR="007A618E" w:rsidRPr="003813C8" w:rsidRDefault="007A618E" w:rsidP="007A618E">
      <w:pPr>
        <w:spacing w:line="480" w:lineRule="auto"/>
        <w:jc w:val="both"/>
        <w:rPr>
          <w:rFonts w:ascii="Times New Roman" w:hAnsi="Times New Roman" w:cs="Times New Roman"/>
        </w:rPr>
      </w:pPr>
    </w:p>
    <w:p w14:paraId="0D33D93F" w14:textId="77777777" w:rsidR="007A618E" w:rsidRPr="003813C8" w:rsidRDefault="007A618E" w:rsidP="007A618E">
      <w:pPr>
        <w:spacing w:line="480" w:lineRule="auto"/>
        <w:jc w:val="both"/>
        <w:rPr>
          <w:rFonts w:ascii="Times New Roman" w:hAnsi="Times New Roman" w:cs="Times New Roman"/>
        </w:rPr>
        <w:sectPr w:rsidR="007A618E" w:rsidRPr="003813C8" w:rsidSect="00B64E31">
          <w:pgSz w:w="12240" w:h="15840"/>
          <w:pgMar w:top="1440" w:right="1440" w:bottom="1800" w:left="2160" w:header="720" w:footer="720" w:gutter="0"/>
          <w:cols w:space="720"/>
          <w:docGrid w:linePitch="360"/>
        </w:sectPr>
      </w:pPr>
    </w:p>
    <w:p w14:paraId="1921F911" w14:textId="55BA066D" w:rsidR="007A618E" w:rsidRPr="003813C8" w:rsidRDefault="00EA04A1" w:rsidP="00A820DC">
      <w:pPr>
        <w:pStyle w:val="Caption"/>
        <w:rPr>
          <w:rFonts w:cs="Times New Roman"/>
        </w:rPr>
      </w:pPr>
      <w:bookmarkStart w:id="172" w:name="_Toc210296724"/>
      <w:proofErr w:type="gramStart"/>
      <w:r>
        <w:t xml:space="preserve">Table </w:t>
      </w:r>
      <w:fldSimple w:instr=" SEQ Table \* ARABIC ">
        <w:r w:rsidR="004819B2">
          <w:rPr>
            <w:noProof/>
          </w:rPr>
          <w:t>46</w:t>
        </w:r>
      </w:fldSimple>
      <w:r w:rsidR="00BE4C23">
        <w:rPr>
          <w:noProof/>
        </w:rPr>
        <w:t>.</w:t>
      </w:r>
      <w:proofErr w:type="gramEnd"/>
      <w:r w:rsidRPr="00EA04A1">
        <w:rPr>
          <w:rFonts w:cs="Times New Roman"/>
          <w:b/>
          <w:szCs w:val="24"/>
        </w:rPr>
        <w:t xml:space="preserve"> </w:t>
      </w:r>
      <w:r w:rsidRPr="00EA04A1">
        <w:t>Inter-laboratory test 4 results as reported by each µXRF participant using their selected match criteria</w:t>
      </w:r>
      <w:bookmarkEnd w:id="172"/>
    </w:p>
    <w:tbl>
      <w:tblPr>
        <w:tblW w:w="12525" w:type="dxa"/>
        <w:tblInd w:w="93" w:type="dxa"/>
        <w:tblLayout w:type="fixed"/>
        <w:tblLook w:val="00A0" w:firstRow="1" w:lastRow="0" w:firstColumn="1" w:lastColumn="0" w:noHBand="0" w:noVBand="0"/>
      </w:tblPr>
      <w:tblGrid>
        <w:gridCol w:w="1005"/>
        <w:gridCol w:w="810"/>
        <w:gridCol w:w="810"/>
        <w:gridCol w:w="810"/>
        <w:gridCol w:w="810"/>
        <w:gridCol w:w="810"/>
        <w:gridCol w:w="810"/>
        <w:gridCol w:w="810"/>
        <w:gridCol w:w="810"/>
        <w:gridCol w:w="810"/>
        <w:gridCol w:w="3330"/>
        <w:gridCol w:w="900"/>
      </w:tblGrid>
      <w:tr w:rsidR="007A618E" w:rsidRPr="003813C8" w14:paraId="736C84CF"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475CB6F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Lab</w:t>
            </w:r>
          </w:p>
          <w:p w14:paraId="4AE4585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 ID</w:t>
            </w:r>
          </w:p>
          <w:p w14:paraId="351D819B" w14:textId="77777777" w:rsidR="007A618E" w:rsidRPr="003813C8" w:rsidRDefault="007A618E" w:rsidP="00B64E31">
            <w:pPr>
              <w:jc w:val="both"/>
              <w:rPr>
                <w:rFonts w:ascii="Times New Roman" w:hAnsi="Times New Roman" w:cs="Times New Roman"/>
                <w:b/>
                <w:bCs/>
              </w:rPr>
            </w:pPr>
          </w:p>
          <w:p w14:paraId="4801F126"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0D8D107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Q1-1 </w:t>
            </w:r>
          </w:p>
          <w:p w14:paraId="77BDF1B5" w14:textId="77777777" w:rsidR="007A618E" w:rsidRPr="003813C8" w:rsidRDefault="007A618E" w:rsidP="00B64E31">
            <w:pPr>
              <w:jc w:val="both"/>
              <w:rPr>
                <w:rFonts w:ascii="Times New Roman" w:hAnsi="Times New Roman" w:cs="Times New Roman"/>
                <w:b/>
                <w:bCs/>
              </w:rPr>
            </w:pPr>
          </w:p>
          <w:p w14:paraId="4CEEA158"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79B078B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Q1-2</w:t>
            </w:r>
          </w:p>
          <w:p w14:paraId="02141D30" w14:textId="77777777" w:rsidR="007A618E" w:rsidRPr="003813C8" w:rsidRDefault="007A618E" w:rsidP="00B64E31">
            <w:pPr>
              <w:jc w:val="both"/>
              <w:rPr>
                <w:rFonts w:ascii="Times New Roman" w:hAnsi="Times New Roman" w:cs="Times New Roman"/>
                <w:b/>
                <w:bCs/>
              </w:rPr>
            </w:pPr>
          </w:p>
          <w:p w14:paraId="58B0751B"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04896F4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Q1-3</w:t>
            </w:r>
          </w:p>
          <w:p w14:paraId="277E681C" w14:textId="77777777" w:rsidR="007A618E" w:rsidRPr="003813C8" w:rsidRDefault="007A618E" w:rsidP="00B64E31">
            <w:pPr>
              <w:jc w:val="both"/>
              <w:rPr>
                <w:rFonts w:ascii="Times New Roman" w:hAnsi="Times New Roman" w:cs="Times New Roman"/>
                <w:b/>
                <w:bCs/>
              </w:rPr>
            </w:pPr>
          </w:p>
          <w:p w14:paraId="376CBCEF"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6198F09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Q2-1 </w:t>
            </w:r>
          </w:p>
          <w:p w14:paraId="4352D3E8" w14:textId="77777777" w:rsidR="007A618E" w:rsidRPr="003813C8" w:rsidRDefault="007A618E" w:rsidP="00B64E31">
            <w:pPr>
              <w:jc w:val="both"/>
              <w:rPr>
                <w:rFonts w:ascii="Times New Roman" w:hAnsi="Times New Roman" w:cs="Times New Roman"/>
                <w:b/>
                <w:bCs/>
              </w:rPr>
            </w:pPr>
          </w:p>
          <w:p w14:paraId="5B983935"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79D77C7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Q2-2</w:t>
            </w:r>
          </w:p>
          <w:p w14:paraId="5ACFF099" w14:textId="77777777" w:rsidR="007A618E" w:rsidRPr="003813C8" w:rsidRDefault="007A618E" w:rsidP="00B64E31">
            <w:pPr>
              <w:jc w:val="both"/>
              <w:rPr>
                <w:rFonts w:ascii="Times New Roman" w:hAnsi="Times New Roman" w:cs="Times New Roman"/>
                <w:b/>
                <w:bCs/>
              </w:rPr>
            </w:pPr>
          </w:p>
          <w:p w14:paraId="764DFD1D"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28F4321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Q2-3</w:t>
            </w:r>
          </w:p>
          <w:p w14:paraId="3B31FC83" w14:textId="77777777" w:rsidR="007A618E" w:rsidRPr="003813C8" w:rsidRDefault="007A618E" w:rsidP="00B64E31">
            <w:pPr>
              <w:jc w:val="both"/>
              <w:rPr>
                <w:rFonts w:ascii="Times New Roman" w:hAnsi="Times New Roman" w:cs="Times New Roman"/>
                <w:b/>
                <w:bCs/>
              </w:rPr>
            </w:pPr>
          </w:p>
          <w:p w14:paraId="07B0FFDD"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2C5485B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Q3-1</w:t>
            </w:r>
          </w:p>
          <w:p w14:paraId="4199D149" w14:textId="77777777" w:rsidR="007A618E" w:rsidRPr="003813C8" w:rsidRDefault="007A618E" w:rsidP="00B64E31">
            <w:pPr>
              <w:jc w:val="both"/>
              <w:rPr>
                <w:rFonts w:ascii="Times New Roman" w:hAnsi="Times New Roman" w:cs="Times New Roman"/>
                <w:b/>
                <w:bCs/>
              </w:rPr>
            </w:pPr>
          </w:p>
          <w:p w14:paraId="44FEAC4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 </w:t>
            </w:r>
          </w:p>
        </w:tc>
        <w:tc>
          <w:tcPr>
            <w:tcW w:w="810" w:type="dxa"/>
            <w:tcBorders>
              <w:top w:val="single" w:sz="4" w:space="0" w:color="auto"/>
              <w:left w:val="single" w:sz="4" w:space="0" w:color="auto"/>
              <w:bottom w:val="single" w:sz="4" w:space="0" w:color="auto"/>
              <w:right w:val="single" w:sz="4" w:space="0" w:color="auto"/>
            </w:tcBorders>
            <w:noWrap/>
            <w:vAlign w:val="bottom"/>
          </w:tcPr>
          <w:p w14:paraId="7923A93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Q3-2</w:t>
            </w:r>
          </w:p>
          <w:p w14:paraId="6820384A" w14:textId="77777777" w:rsidR="007A618E" w:rsidRPr="003813C8" w:rsidRDefault="007A618E" w:rsidP="00B64E31">
            <w:pPr>
              <w:jc w:val="both"/>
              <w:rPr>
                <w:rFonts w:ascii="Times New Roman" w:hAnsi="Times New Roman" w:cs="Times New Roman"/>
                <w:b/>
                <w:bCs/>
              </w:rPr>
            </w:pPr>
          </w:p>
          <w:p w14:paraId="371C5277"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vAlign w:val="bottom"/>
          </w:tcPr>
          <w:p w14:paraId="5494621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Q3-3</w:t>
            </w:r>
          </w:p>
          <w:p w14:paraId="5B8300EA" w14:textId="77777777" w:rsidR="007A618E" w:rsidRPr="003813C8" w:rsidRDefault="007A618E" w:rsidP="00B64E31">
            <w:pPr>
              <w:jc w:val="both"/>
              <w:rPr>
                <w:rFonts w:ascii="Times New Roman" w:hAnsi="Times New Roman" w:cs="Times New Roman"/>
                <w:b/>
                <w:bCs/>
              </w:rPr>
            </w:pPr>
          </w:p>
          <w:p w14:paraId="4BC6E993" w14:textId="77777777" w:rsidR="007A618E" w:rsidRPr="003813C8" w:rsidRDefault="007A618E" w:rsidP="00B64E31">
            <w:pPr>
              <w:jc w:val="both"/>
              <w:rPr>
                <w:rFonts w:ascii="Times New Roman" w:hAnsi="Times New Roman" w:cs="Times New Roman"/>
                <w:b/>
                <w:bCs/>
              </w:rPr>
            </w:pPr>
          </w:p>
        </w:tc>
        <w:tc>
          <w:tcPr>
            <w:tcW w:w="3330" w:type="dxa"/>
            <w:tcBorders>
              <w:top w:val="single" w:sz="4" w:space="0" w:color="auto"/>
              <w:left w:val="single" w:sz="4" w:space="0" w:color="auto"/>
              <w:bottom w:val="single" w:sz="4" w:space="0" w:color="auto"/>
              <w:right w:val="single" w:sz="4" w:space="0" w:color="auto"/>
            </w:tcBorders>
            <w:noWrap/>
            <w:vAlign w:val="bottom"/>
          </w:tcPr>
          <w:p w14:paraId="28FB7AB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Match </w:t>
            </w:r>
          </w:p>
          <w:p w14:paraId="529F1E1C" w14:textId="77777777" w:rsidR="007A618E" w:rsidRPr="003813C8" w:rsidRDefault="007A618E" w:rsidP="00B64E31">
            <w:pPr>
              <w:jc w:val="both"/>
              <w:rPr>
                <w:rFonts w:ascii="Times New Roman" w:hAnsi="Times New Roman" w:cs="Times New Roman"/>
                <w:b/>
                <w:bCs/>
              </w:rPr>
            </w:pPr>
          </w:p>
          <w:p w14:paraId="3D53066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Criteria</w:t>
            </w:r>
          </w:p>
          <w:p w14:paraId="35290B96" w14:textId="77777777" w:rsidR="007A618E" w:rsidRPr="003813C8" w:rsidRDefault="007A618E" w:rsidP="00B64E31">
            <w:pPr>
              <w:jc w:val="both"/>
              <w:rPr>
                <w:rFonts w:ascii="Times New Roman" w:hAnsi="Times New Roman" w:cs="Times New Roman"/>
                <w:b/>
                <w:bCs/>
              </w:rPr>
            </w:pPr>
          </w:p>
        </w:tc>
        <w:tc>
          <w:tcPr>
            <w:tcW w:w="900" w:type="dxa"/>
            <w:tcBorders>
              <w:top w:val="single" w:sz="4" w:space="0" w:color="auto"/>
              <w:left w:val="single" w:sz="4" w:space="0" w:color="auto"/>
              <w:bottom w:val="single" w:sz="4" w:space="0" w:color="auto"/>
              <w:right w:val="single" w:sz="4" w:space="0" w:color="auto"/>
            </w:tcBorders>
          </w:tcPr>
          <w:p w14:paraId="02AE4A7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No. of  ratios used </w:t>
            </w:r>
          </w:p>
        </w:tc>
      </w:tr>
      <w:tr w:rsidR="007A618E" w:rsidRPr="003813C8" w14:paraId="16A2B413"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252FEC8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XRF-A</w:t>
            </w:r>
          </w:p>
        </w:tc>
        <w:tc>
          <w:tcPr>
            <w:tcW w:w="810" w:type="dxa"/>
            <w:tcBorders>
              <w:top w:val="single" w:sz="4" w:space="0" w:color="auto"/>
              <w:left w:val="single" w:sz="4" w:space="0" w:color="auto"/>
              <w:bottom w:val="single" w:sz="4" w:space="0" w:color="auto"/>
              <w:right w:val="single" w:sz="4" w:space="0" w:color="auto"/>
            </w:tcBorders>
            <w:noWrap/>
          </w:tcPr>
          <w:p w14:paraId="3A91635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69CBCD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605AC2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2AAD7A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F1FAFA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DA37EC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44366B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8C967C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19E440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3FA5D15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w:t>
            </w:r>
          </w:p>
        </w:tc>
        <w:tc>
          <w:tcPr>
            <w:tcW w:w="900" w:type="dxa"/>
            <w:tcBorders>
              <w:top w:val="single" w:sz="4" w:space="0" w:color="auto"/>
              <w:left w:val="single" w:sz="4" w:space="0" w:color="auto"/>
              <w:bottom w:val="single" w:sz="4" w:space="0" w:color="auto"/>
              <w:right w:val="single" w:sz="4" w:space="0" w:color="auto"/>
            </w:tcBorders>
          </w:tcPr>
          <w:p w14:paraId="575C9A9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7578C5F3"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7AE2F8F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XRF-B</w:t>
            </w:r>
          </w:p>
        </w:tc>
        <w:tc>
          <w:tcPr>
            <w:tcW w:w="810" w:type="dxa"/>
            <w:tcBorders>
              <w:top w:val="single" w:sz="4" w:space="0" w:color="auto"/>
              <w:left w:val="single" w:sz="4" w:space="0" w:color="auto"/>
              <w:bottom w:val="single" w:sz="4" w:space="0" w:color="auto"/>
              <w:right w:val="single" w:sz="4" w:space="0" w:color="auto"/>
            </w:tcBorders>
            <w:noWrap/>
          </w:tcPr>
          <w:p w14:paraId="70771C0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47B778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FA59CC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F7B9E1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46C832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1EFCB2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7507CA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5CB712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8BFE3F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449A5B6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 3s  </w:t>
            </w:r>
          </w:p>
        </w:tc>
        <w:tc>
          <w:tcPr>
            <w:tcW w:w="900" w:type="dxa"/>
            <w:tcBorders>
              <w:top w:val="single" w:sz="4" w:space="0" w:color="auto"/>
              <w:left w:val="single" w:sz="4" w:space="0" w:color="auto"/>
              <w:bottom w:val="single" w:sz="4" w:space="0" w:color="auto"/>
              <w:right w:val="single" w:sz="4" w:space="0" w:color="auto"/>
            </w:tcBorders>
          </w:tcPr>
          <w:p w14:paraId="70B1F10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7</w:t>
            </w:r>
          </w:p>
        </w:tc>
      </w:tr>
      <w:tr w:rsidR="007A618E" w:rsidRPr="003813C8" w14:paraId="0A86710F"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354EF9D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XRF-C</w:t>
            </w:r>
          </w:p>
        </w:tc>
        <w:tc>
          <w:tcPr>
            <w:tcW w:w="810" w:type="dxa"/>
            <w:tcBorders>
              <w:top w:val="single" w:sz="4" w:space="0" w:color="auto"/>
              <w:left w:val="single" w:sz="4" w:space="0" w:color="auto"/>
              <w:bottom w:val="single" w:sz="4" w:space="0" w:color="auto"/>
              <w:right w:val="single" w:sz="4" w:space="0" w:color="auto"/>
            </w:tcBorders>
            <w:noWrap/>
          </w:tcPr>
          <w:p w14:paraId="31D3324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E3C95B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548C26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357E93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E9A314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C6246C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141A75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EBDA23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C055AF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247EC18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 3s  </w:t>
            </w:r>
          </w:p>
        </w:tc>
        <w:tc>
          <w:tcPr>
            <w:tcW w:w="900" w:type="dxa"/>
            <w:tcBorders>
              <w:top w:val="single" w:sz="4" w:space="0" w:color="auto"/>
              <w:left w:val="single" w:sz="4" w:space="0" w:color="auto"/>
              <w:bottom w:val="single" w:sz="4" w:space="0" w:color="auto"/>
              <w:right w:val="single" w:sz="4" w:space="0" w:color="auto"/>
            </w:tcBorders>
          </w:tcPr>
          <w:p w14:paraId="2DD2C96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7E1790C3"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62ABF5B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XRF-D</w:t>
            </w:r>
          </w:p>
        </w:tc>
        <w:tc>
          <w:tcPr>
            <w:tcW w:w="810" w:type="dxa"/>
            <w:tcBorders>
              <w:top w:val="single" w:sz="4" w:space="0" w:color="auto"/>
              <w:left w:val="single" w:sz="4" w:space="0" w:color="auto"/>
              <w:bottom w:val="single" w:sz="4" w:space="0" w:color="auto"/>
              <w:right w:val="single" w:sz="4" w:space="0" w:color="auto"/>
            </w:tcBorders>
            <w:noWrap/>
          </w:tcPr>
          <w:p w14:paraId="79FF0A5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83D35D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F46C7B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9690FE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E92CE0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0F6D19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7D348A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F97DEE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04E2E6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7256DA4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 3s </w:t>
            </w:r>
          </w:p>
        </w:tc>
        <w:tc>
          <w:tcPr>
            <w:tcW w:w="900" w:type="dxa"/>
            <w:tcBorders>
              <w:top w:val="single" w:sz="4" w:space="0" w:color="auto"/>
              <w:left w:val="single" w:sz="4" w:space="0" w:color="auto"/>
              <w:bottom w:val="single" w:sz="4" w:space="0" w:color="auto"/>
              <w:right w:val="single" w:sz="4" w:space="0" w:color="auto"/>
            </w:tcBorders>
          </w:tcPr>
          <w:p w14:paraId="0900C87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5</w:t>
            </w:r>
          </w:p>
        </w:tc>
      </w:tr>
      <w:tr w:rsidR="007A618E" w:rsidRPr="003813C8" w14:paraId="13D198B2"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69197BA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XRF-F </w:t>
            </w:r>
          </w:p>
        </w:tc>
        <w:tc>
          <w:tcPr>
            <w:tcW w:w="810" w:type="dxa"/>
            <w:tcBorders>
              <w:top w:val="single" w:sz="4" w:space="0" w:color="auto"/>
              <w:left w:val="single" w:sz="4" w:space="0" w:color="auto"/>
              <w:bottom w:val="single" w:sz="4" w:space="0" w:color="auto"/>
              <w:right w:val="single" w:sz="4" w:space="0" w:color="auto"/>
            </w:tcBorders>
            <w:noWrap/>
          </w:tcPr>
          <w:p w14:paraId="11A8B3D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0073B1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0726C8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0BA06A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B9D1FF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5DF0A2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894B34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BAED7C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D99BCF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7DF36CB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w:t>
            </w:r>
          </w:p>
        </w:tc>
        <w:tc>
          <w:tcPr>
            <w:tcW w:w="900" w:type="dxa"/>
            <w:tcBorders>
              <w:top w:val="single" w:sz="4" w:space="0" w:color="auto"/>
              <w:left w:val="single" w:sz="4" w:space="0" w:color="auto"/>
              <w:bottom w:val="single" w:sz="4" w:space="0" w:color="auto"/>
              <w:right w:val="single" w:sz="4" w:space="0" w:color="auto"/>
            </w:tcBorders>
          </w:tcPr>
          <w:p w14:paraId="7E9E23D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472CCDB7"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6ADB90F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XRF-H</w:t>
            </w:r>
          </w:p>
        </w:tc>
        <w:tc>
          <w:tcPr>
            <w:tcW w:w="810" w:type="dxa"/>
            <w:tcBorders>
              <w:top w:val="single" w:sz="4" w:space="0" w:color="auto"/>
              <w:left w:val="single" w:sz="4" w:space="0" w:color="auto"/>
              <w:bottom w:val="single" w:sz="4" w:space="0" w:color="auto"/>
              <w:right w:val="single" w:sz="4" w:space="0" w:color="auto"/>
            </w:tcBorders>
            <w:noWrap/>
          </w:tcPr>
          <w:p w14:paraId="04547B2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805DFC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467009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E8E107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B19C7B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70FC3A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2D271A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E5E06A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832145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344398E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3s</w:t>
            </w:r>
          </w:p>
        </w:tc>
        <w:tc>
          <w:tcPr>
            <w:tcW w:w="900" w:type="dxa"/>
            <w:tcBorders>
              <w:top w:val="single" w:sz="4" w:space="0" w:color="auto"/>
              <w:left w:val="single" w:sz="4" w:space="0" w:color="auto"/>
              <w:bottom w:val="single" w:sz="4" w:space="0" w:color="auto"/>
              <w:right w:val="single" w:sz="4" w:space="0" w:color="auto"/>
            </w:tcBorders>
          </w:tcPr>
          <w:p w14:paraId="204D0E5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09E8FEE0"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1CDCCDB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XRF-I</w:t>
            </w:r>
          </w:p>
          <w:p w14:paraId="5DCC65A1"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tcPr>
          <w:p w14:paraId="0563B94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DC72F2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D68057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AA779F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5FE74E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DD7DE5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D7AA02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45FCB1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9FE3A8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0917D70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range overlap </w:t>
            </w:r>
          </w:p>
        </w:tc>
        <w:tc>
          <w:tcPr>
            <w:tcW w:w="900" w:type="dxa"/>
            <w:tcBorders>
              <w:top w:val="single" w:sz="4" w:space="0" w:color="auto"/>
              <w:left w:val="single" w:sz="4" w:space="0" w:color="auto"/>
              <w:bottom w:val="single" w:sz="4" w:space="0" w:color="auto"/>
              <w:right w:val="single" w:sz="4" w:space="0" w:color="auto"/>
            </w:tcBorders>
          </w:tcPr>
          <w:p w14:paraId="72A047A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w:t>
            </w:r>
          </w:p>
        </w:tc>
      </w:tr>
      <w:tr w:rsidR="007A618E" w:rsidRPr="003813C8" w14:paraId="7136B7EA"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4A8695F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Lab ID</w:t>
            </w:r>
          </w:p>
        </w:tc>
        <w:tc>
          <w:tcPr>
            <w:tcW w:w="810" w:type="dxa"/>
            <w:tcBorders>
              <w:top w:val="single" w:sz="4" w:space="0" w:color="auto"/>
              <w:left w:val="single" w:sz="4" w:space="0" w:color="auto"/>
              <w:bottom w:val="single" w:sz="4" w:space="0" w:color="auto"/>
              <w:right w:val="single" w:sz="4" w:space="0" w:color="auto"/>
            </w:tcBorders>
            <w:noWrap/>
            <w:vAlign w:val="bottom"/>
          </w:tcPr>
          <w:p w14:paraId="28330BB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Q1-1 </w:t>
            </w:r>
          </w:p>
        </w:tc>
        <w:tc>
          <w:tcPr>
            <w:tcW w:w="810" w:type="dxa"/>
            <w:tcBorders>
              <w:top w:val="single" w:sz="4" w:space="0" w:color="auto"/>
              <w:left w:val="single" w:sz="4" w:space="0" w:color="auto"/>
              <w:bottom w:val="single" w:sz="4" w:space="0" w:color="auto"/>
              <w:right w:val="single" w:sz="4" w:space="0" w:color="auto"/>
            </w:tcBorders>
            <w:noWrap/>
            <w:vAlign w:val="bottom"/>
          </w:tcPr>
          <w:p w14:paraId="4955BBD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Q1-2</w:t>
            </w:r>
          </w:p>
        </w:tc>
        <w:tc>
          <w:tcPr>
            <w:tcW w:w="810" w:type="dxa"/>
            <w:tcBorders>
              <w:top w:val="single" w:sz="4" w:space="0" w:color="auto"/>
              <w:left w:val="single" w:sz="4" w:space="0" w:color="auto"/>
              <w:bottom w:val="single" w:sz="4" w:space="0" w:color="auto"/>
              <w:right w:val="single" w:sz="4" w:space="0" w:color="auto"/>
            </w:tcBorders>
            <w:noWrap/>
            <w:vAlign w:val="bottom"/>
          </w:tcPr>
          <w:p w14:paraId="79149FD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Q1-3</w:t>
            </w:r>
          </w:p>
        </w:tc>
        <w:tc>
          <w:tcPr>
            <w:tcW w:w="810" w:type="dxa"/>
            <w:tcBorders>
              <w:top w:val="single" w:sz="4" w:space="0" w:color="auto"/>
              <w:left w:val="single" w:sz="4" w:space="0" w:color="auto"/>
              <w:bottom w:val="single" w:sz="4" w:space="0" w:color="auto"/>
              <w:right w:val="single" w:sz="4" w:space="0" w:color="auto"/>
            </w:tcBorders>
            <w:noWrap/>
            <w:vAlign w:val="bottom"/>
          </w:tcPr>
          <w:p w14:paraId="2745E34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Q2-1 </w:t>
            </w:r>
          </w:p>
        </w:tc>
        <w:tc>
          <w:tcPr>
            <w:tcW w:w="810" w:type="dxa"/>
            <w:tcBorders>
              <w:top w:val="single" w:sz="4" w:space="0" w:color="auto"/>
              <w:left w:val="single" w:sz="4" w:space="0" w:color="auto"/>
              <w:bottom w:val="single" w:sz="4" w:space="0" w:color="auto"/>
              <w:right w:val="single" w:sz="4" w:space="0" w:color="auto"/>
            </w:tcBorders>
            <w:noWrap/>
            <w:vAlign w:val="bottom"/>
          </w:tcPr>
          <w:p w14:paraId="3F2D470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Q2-2</w:t>
            </w:r>
          </w:p>
        </w:tc>
        <w:tc>
          <w:tcPr>
            <w:tcW w:w="810" w:type="dxa"/>
            <w:tcBorders>
              <w:top w:val="single" w:sz="4" w:space="0" w:color="auto"/>
              <w:left w:val="single" w:sz="4" w:space="0" w:color="auto"/>
              <w:bottom w:val="single" w:sz="4" w:space="0" w:color="auto"/>
              <w:right w:val="single" w:sz="4" w:space="0" w:color="auto"/>
            </w:tcBorders>
            <w:noWrap/>
            <w:vAlign w:val="bottom"/>
          </w:tcPr>
          <w:p w14:paraId="470BAE4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Q2-3</w:t>
            </w:r>
          </w:p>
        </w:tc>
        <w:tc>
          <w:tcPr>
            <w:tcW w:w="810" w:type="dxa"/>
            <w:tcBorders>
              <w:top w:val="single" w:sz="4" w:space="0" w:color="auto"/>
              <w:left w:val="single" w:sz="4" w:space="0" w:color="auto"/>
              <w:bottom w:val="single" w:sz="4" w:space="0" w:color="auto"/>
              <w:right w:val="single" w:sz="4" w:space="0" w:color="auto"/>
            </w:tcBorders>
            <w:noWrap/>
            <w:vAlign w:val="bottom"/>
          </w:tcPr>
          <w:p w14:paraId="262939C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Q3-1 </w:t>
            </w:r>
          </w:p>
        </w:tc>
        <w:tc>
          <w:tcPr>
            <w:tcW w:w="810" w:type="dxa"/>
            <w:tcBorders>
              <w:top w:val="single" w:sz="4" w:space="0" w:color="auto"/>
              <w:left w:val="single" w:sz="4" w:space="0" w:color="auto"/>
              <w:bottom w:val="single" w:sz="4" w:space="0" w:color="auto"/>
              <w:right w:val="single" w:sz="4" w:space="0" w:color="auto"/>
            </w:tcBorders>
            <w:noWrap/>
            <w:vAlign w:val="bottom"/>
          </w:tcPr>
          <w:p w14:paraId="169B31C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Q3-2</w:t>
            </w:r>
          </w:p>
        </w:tc>
        <w:tc>
          <w:tcPr>
            <w:tcW w:w="810" w:type="dxa"/>
            <w:tcBorders>
              <w:top w:val="single" w:sz="4" w:space="0" w:color="auto"/>
              <w:left w:val="single" w:sz="4" w:space="0" w:color="auto"/>
              <w:bottom w:val="single" w:sz="4" w:space="0" w:color="auto"/>
              <w:right w:val="single" w:sz="4" w:space="0" w:color="auto"/>
            </w:tcBorders>
            <w:noWrap/>
            <w:vAlign w:val="bottom"/>
          </w:tcPr>
          <w:p w14:paraId="5AD29ED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Q3-3</w:t>
            </w:r>
          </w:p>
        </w:tc>
        <w:tc>
          <w:tcPr>
            <w:tcW w:w="3330" w:type="dxa"/>
            <w:tcBorders>
              <w:top w:val="single" w:sz="4" w:space="0" w:color="auto"/>
              <w:left w:val="single" w:sz="4" w:space="0" w:color="auto"/>
              <w:bottom w:val="single" w:sz="4" w:space="0" w:color="auto"/>
              <w:right w:val="single" w:sz="4" w:space="0" w:color="auto"/>
            </w:tcBorders>
            <w:noWrap/>
            <w:vAlign w:val="bottom"/>
          </w:tcPr>
          <w:p w14:paraId="5D24E411"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Match</w:t>
            </w:r>
          </w:p>
          <w:p w14:paraId="6B4E35F7"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 xml:space="preserve"> criteria </w:t>
            </w:r>
          </w:p>
        </w:tc>
        <w:tc>
          <w:tcPr>
            <w:tcW w:w="900" w:type="dxa"/>
            <w:tcBorders>
              <w:top w:val="single" w:sz="4" w:space="0" w:color="auto"/>
              <w:left w:val="single" w:sz="4" w:space="0" w:color="auto"/>
              <w:bottom w:val="single" w:sz="4" w:space="0" w:color="auto"/>
              <w:right w:val="single" w:sz="4" w:space="0" w:color="auto"/>
            </w:tcBorders>
          </w:tcPr>
          <w:p w14:paraId="3279441C" w14:textId="77777777" w:rsidR="007A618E" w:rsidRPr="003813C8" w:rsidRDefault="007A618E" w:rsidP="00B64E31">
            <w:pPr>
              <w:jc w:val="both"/>
              <w:rPr>
                <w:rFonts w:ascii="Times New Roman" w:hAnsi="Times New Roman" w:cs="Times New Roman"/>
                <w:b/>
              </w:rPr>
            </w:pPr>
          </w:p>
        </w:tc>
      </w:tr>
      <w:tr w:rsidR="007A618E" w:rsidRPr="003813C8" w14:paraId="0C5EA725"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5B3A92B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XRF-A</w:t>
            </w:r>
          </w:p>
        </w:tc>
        <w:tc>
          <w:tcPr>
            <w:tcW w:w="810" w:type="dxa"/>
            <w:tcBorders>
              <w:top w:val="single" w:sz="4" w:space="0" w:color="auto"/>
              <w:left w:val="single" w:sz="4" w:space="0" w:color="auto"/>
              <w:bottom w:val="single" w:sz="4" w:space="0" w:color="auto"/>
              <w:right w:val="single" w:sz="4" w:space="0" w:color="auto"/>
            </w:tcBorders>
            <w:noWrap/>
          </w:tcPr>
          <w:p w14:paraId="711BDA2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48E3D8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FDA3E3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292120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8CAAA8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1FCCCE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A4E1EF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2071AE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5A132E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642B310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w:t>
            </w:r>
          </w:p>
        </w:tc>
        <w:tc>
          <w:tcPr>
            <w:tcW w:w="900" w:type="dxa"/>
            <w:tcBorders>
              <w:top w:val="single" w:sz="4" w:space="0" w:color="auto"/>
              <w:left w:val="single" w:sz="4" w:space="0" w:color="auto"/>
              <w:bottom w:val="single" w:sz="4" w:space="0" w:color="auto"/>
              <w:right w:val="single" w:sz="4" w:space="0" w:color="auto"/>
            </w:tcBorders>
          </w:tcPr>
          <w:p w14:paraId="680469E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3DC5CC08"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263EF81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XRF-B</w:t>
            </w:r>
          </w:p>
        </w:tc>
        <w:tc>
          <w:tcPr>
            <w:tcW w:w="810" w:type="dxa"/>
            <w:tcBorders>
              <w:top w:val="single" w:sz="4" w:space="0" w:color="auto"/>
              <w:left w:val="single" w:sz="4" w:space="0" w:color="auto"/>
              <w:bottom w:val="single" w:sz="4" w:space="0" w:color="auto"/>
              <w:right w:val="single" w:sz="4" w:space="0" w:color="auto"/>
            </w:tcBorders>
            <w:noWrap/>
          </w:tcPr>
          <w:p w14:paraId="58BFF59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73DE2B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C2F9B8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96DD54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59C7CE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F6FAD6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A5B8D2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542D10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F590A4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15EC036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 3s  </w:t>
            </w:r>
          </w:p>
        </w:tc>
        <w:tc>
          <w:tcPr>
            <w:tcW w:w="900" w:type="dxa"/>
            <w:tcBorders>
              <w:top w:val="single" w:sz="4" w:space="0" w:color="auto"/>
              <w:left w:val="single" w:sz="4" w:space="0" w:color="auto"/>
              <w:bottom w:val="single" w:sz="4" w:space="0" w:color="auto"/>
              <w:right w:val="single" w:sz="4" w:space="0" w:color="auto"/>
            </w:tcBorders>
          </w:tcPr>
          <w:p w14:paraId="1A4AAC6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7</w:t>
            </w:r>
          </w:p>
        </w:tc>
      </w:tr>
      <w:tr w:rsidR="007A618E" w:rsidRPr="003813C8" w14:paraId="32A41106"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6831211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XRF-C</w:t>
            </w:r>
          </w:p>
        </w:tc>
        <w:tc>
          <w:tcPr>
            <w:tcW w:w="810" w:type="dxa"/>
            <w:tcBorders>
              <w:top w:val="single" w:sz="4" w:space="0" w:color="auto"/>
              <w:left w:val="single" w:sz="4" w:space="0" w:color="auto"/>
              <w:bottom w:val="single" w:sz="4" w:space="0" w:color="auto"/>
              <w:right w:val="single" w:sz="4" w:space="0" w:color="auto"/>
            </w:tcBorders>
            <w:noWrap/>
          </w:tcPr>
          <w:p w14:paraId="3FCFC64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0F55CF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FFD4AA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3259BF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4DE497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EB4830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E12F9D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9064D6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1D300D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26D31A7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spectral overlay, ± 3s</w:t>
            </w:r>
          </w:p>
        </w:tc>
        <w:tc>
          <w:tcPr>
            <w:tcW w:w="900" w:type="dxa"/>
            <w:tcBorders>
              <w:top w:val="single" w:sz="4" w:space="0" w:color="auto"/>
              <w:left w:val="single" w:sz="4" w:space="0" w:color="auto"/>
              <w:bottom w:val="single" w:sz="4" w:space="0" w:color="auto"/>
              <w:right w:val="single" w:sz="4" w:space="0" w:color="auto"/>
            </w:tcBorders>
          </w:tcPr>
          <w:p w14:paraId="0BAACDC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057A301B"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5B2DD79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XRF-D</w:t>
            </w:r>
          </w:p>
        </w:tc>
        <w:tc>
          <w:tcPr>
            <w:tcW w:w="810" w:type="dxa"/>
            <w:tcBorders>
              <w:top w:val="single" w:sz="4" w:space="0" w:color="auto"/>
              <w:left w:val="single" w:sz="4" w:space="0" w:color="auto"/>
              <w:bottom w:val="single" w:sz="4" w:space="0" w:color="auto"/>
              <w:right w:val="single" w:sz="4" w:space="0" w:color="auto"/>
            </w:tcBorders>
            <w:noWrap/>
          </w:tcPr>
          <w:p w14:paraId="08B48F7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1F10A1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71C2AB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E9F373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D174F6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24D919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4D5F9E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FE0324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6F5191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63D1798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 ± 3s</w:t>
            </w:r>
          </w:p>
        </w:tc>
        <w:tc>
          <w:tcPr>
            <w:tcW w:w="900" w:type="dxa"/>
            <w:tcBorders>
              <w:top w:val="single" w:sz="4" w:space="0" w:color="auto"/>
              <w:left w:val="single" w:sz="4" w:space="0" w:color="auto"/>
              <w:bottom w:val="single" w:sz="4" w:space="0" w:color="auto"/>
              <w:right w:val="single" w:sz="4" w:space="0" w:color="auto"/>
            </w:tcBorders>
          </w:tcPr>
          <w:p w14:paraId="762F090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5</w:t>
            </w:r>
          </w:p>
        </w:tc>
      </w:tr>
      <w:tr w:rsidR="007A618E" w:rsidRPr="003813C8" w14:paraId="22E5F418"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3B943847"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XRF-F </w:t>
            </w:r>
          </w:p>
        </w:tc>
        <w:tc>
          <w:tcPr>
            <w:tcW w:w="810" w:type="dxa"/>
            <w:tcBorders>
              <w:top w:val="single" w:sz="4" w:space="0" w:color="auto"/>
              <w:left w:val="single" w:sz="4" w:space="0" w:color="auto"/>
              <w:bottom w:val="single" w:sz="4" w:space="0" w:color="auto"/>
              <w:right w:val="single" w:sz="4" w:space="0" w:color="auto"/>
            </w:tcBorders>
            <w:noWrap/>
          </w:tcPr>
          <w:p w14:paraId="403FC5A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98F351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5F3C85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45A3C9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4D2B45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25E08E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C88A43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111B0F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EBE064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1B0303B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 3s  </w:t>
            </w:r>
          </w:p>
        </w:tc>
        <w:tc>
          <w:tcPr>
            <w:tcW w:w="900" w:type="dxa"/>
            <w:tcBorders>
              <w:top w:val="single" w:sz="4" w:space="0" w:color="auto"/>
              <w:left w:val="single" w:sz="4" w:space="0" w:color="auto"/>
              <w:bottom w:val="single" w:sz="4" w:space="0" w:color="auto"/>
              <w:right w:val="single" w:sz="4" w:space="0" w:color="auto"/>
            </w:tcBorders>
          </w:tcPr>
          <w:p w14:paraId="5DB2795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7B83A425"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6AD20F5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XRF-H</w:t>
            </w:r>
          </w:p>
        </w:tc>
        <w:tc>
          <w:tcPr>
            <w:tcW w:w="810" w:type="dxa"/>
            <w:tcBorders>
              <w:top w:val="single" w:sz="4" w:space="0" w:color="auto"/>
              <w:left w:val="single" w:sz="4" w:space="0" w:color="auto"/>
              <w:bottom w:val="single" w:sz="4" w:space="0" w:color="auto"/>
              <w:right w:val="single" w:sz="4" w:space="0" w:color="auto"/>
            </w:tcBorders>
            <w:noWrap/>
          </w:tcPr>
          <w:p w14:paraId="17A44A0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4B920C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D2C10A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3E8852C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EDD64C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E700C1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B8DD55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B3DF01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22FECB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3398B37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3s</w:t>
            </w:r>
          </w:p>
        </w:tc>
        <w:tc>
          <w:tcPr>
            <w:tcW w:w="900" w:type="dxa"/>
            <w:tcBorders>
              <w:top w:val="single" w:sz="4" w:space="0" w:color="auto"/>
              <w:left w:val="single" w:sz="4" w:space="0" w:color="auto"/>
              <w:bottom w:val="single" w:sz="4" w:space="0" w:color="auto"/>
              <w:right w:val="single" w:sz="4" w:space="0" w:color="auto"/>
            </w:tcBorders>
          </w:tcPr>
          <w:p w14:paraId="042ADD9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6</w:t>
            </w:r>
          </w:p>
        </w:tc>
      </w:tr>
      <w:tr w:rsidR="007A618E" w:rsidRPr="003813C8" w14:paraId="396E7E13" w14:textId="77777777" w:rsidTr="008A6527">
        <w:trPr>
          <w:trHeight w:val="200"/>
        </w:trPr>
        <w:tc>
          <w:tcPr>
            <w:tcW w:w="1005" w:type="dxa"/>
            <w:tcBorders>
              <w:top w:val="single" w:sz="4" w:space="0" w:color="auto"/>
              <w:left w:val="single" w:sz="4" w:space="0" w:color="auto"/>
              <w:bottom w:val="single" w:sz="4" w:space="0" w:color="auto"/>
              <w:right w:val="single" w:sz="4" w:space="0" w:color="auto"/>
            </w:tcBorders>
            <w:noWrap/>
            <w:vAlign w:val="bottom"/>
          </w:tcPr>
          <w:p w14:paraId="043D2BC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XRF-I</w:t>
            </w:r>
          </w:p>
          <w:p w14:paraId="39C579BD" w14:textId="77777777" w:rsidR="007A618E" w:rsidRPr="003813C8" w:rsidRDefault="007A618E" w:rsidP="00B64E31">
            <w:pPr>
              <w:jc w:val="both"/>
              <w:rPr>
                <w:rFonts w:ascii="Times New Roman" w:hAnsi="Times New Roman" w:cs="Times New Roman"/>
                <w:b/>
                <w:bCs/>
              </w:rPr>
            </w:pPr>
          </w:p>
        </w:tc>
        <w:tc>
          <w:tcPr>
            <w:tcW w:w="810" w:type="dxa"/>
            <w:tcBorders>
              <w:top w:val="single" w:sz="4" w:space="0" w:color="auto"/>
              <w:left w:val="single" w:sz="4" w:space="0" w:color="auto"/>
              <w:bottom w:val="single" w:sz="4" w:space="0" w:color="auto"/>
              <w:right w:val="single" w:sz="4" w:space="0" w:color="auto"/>
            </w:tcBorders>
            <w:noWrap/>
          </w:tcPr>
          <w:p w14:paraId="67DC189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1A7EC9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222B216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6BAC9AF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57C216C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4BF11AD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7B9EE98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1A71572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tcBorders>
              <w:top w:val="single" w:sz="4" w:space="0" w:color="auto"/>
              <w:left w:val="single" w:sz="4" w:space="0" w:color="auto"/>
              <w:bottom w:val="single" w:sz="4" w:space="0" w:color="auto"/>
              <w:right w:val="single" w:sz="4" w:space="0" w:color="auto"/>
            </w:tcBorders>
            <w:noWrap/>
          </w:tcPr>
          <w:p w14:paraId="09284F4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3330" w:type="dxa"/>
            <w:tcBorders>
              <w:top w:val="single" w:sz="4" w:space="0" w:color="auto"/>
              <w:left w:val="single" w:sz="4" w:space="0" w:color="auto"/>
              <w:bottom w:val="single" w:sz="4" w:space="0" w:color="auto"/>
              <w:right w:val="single" w:sz="4" w:space="0" w:color="auto"/>
            </w:tcBorders>
            <w:noWrap/>
            <w:vAlign w:val="bottom"/>
          </w:tcPr>
          <w:p w14:paraId="6A770D4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spectral overlay, range overlap </w:t>
            </w:r>
          </w:p>
        </w:tc>
        <w:tc>
          <w:tcPr>
            <w:tcW w:w="900" w:type="dxa"/>
            <w:tcBorders>
              <w:top w:val="single" w:sz="4" w:space="0" w:color="auto"/>
              <w:left w:val="single" w:sz="4" w:space="0" w:color="auto"/>
              <w:bottom w:val="single" w:sz="4" w:space="0" w:color="auto"/>
              <w:right w:val="single" w:sz="4" w:space="0" w:color="auto"/>
            </w:tcBorders>
          </w:tcPr>
          <w:p w14:paraId="7445EBA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w:t>
            </w:r>
          </w:p>
        </w:tc>
      </w:tr>
    </w:tbl>
    <w:p w14:paraId="5EE7640F" w14:textId="77777777" w:rsidR="007A618E" w:rsidRDefault="007A618E" w:rsidP="007A618E">
      <w:pPr>
        <w:spacing w:line="480" w:lineRule="auto"/>
        <w:jc w:val="both"/>
        <w:rPr>
          <w:rFonts w:ascii="Times New Roman" w:hAnsi="Times New Roman" w:cs="Times New Roman"/>
        </w:rPr>
      </w:pPr>
    </w:p>
    <w:p w14:paraId="6DF68663" w14:textId="77777777" w:rsidR="007A618E" w:rsidRDefault="007A618E" w:rsidP="007A618E">
      <w:pPr>
        <w:spacing w:line="480" w:lineRule="auto"/>
        <w:jc w:val="both"/>
        <w:rPr>
          <w:rFonts w:ascii="Times New Roman" w:hAnsi="Times New Roman" w:cs="Times New Roman"/>
        </w:rPr>
      </w:pPr>
    </w:p>
    <w:p w14:paraId="655A8F6C" w14:textId="77777777" w:rsidR="007A618E" w:rsidRPr="003813C8" w:rsidRDefault="007A618E" w:rsidP="007A618E">
      <w:pPr>
        <w:spacing w:line="480" w:lineRule="auto"/>
        <w:jc w:val="both"/>
        <w:rPr>
          <w:rFonts w:ascii="Times New Roman" w:hAnsi="Times New Roman" w:cs="Times New Roman"/>
        </w:rPr>
      </w:pPr>
    </w:p>
    <w:p w14:paraId="64C1BD07" w14:textId="4E937426" w:rsidR="00E51E6D" w:rsidRDefault="00E51E6D" w:rsidP="00A820DC">
      <w:pPr>
        <w:pStyle w:val="Caption"/>
      </w:pPr>
      <w:bookmarkStart w:id="173" w:name="_Toc210296725"/>
      <w:proofErr w:type="gramStart"/>
      <w:r>
        <w:t xml:space="preserve">Table </w:t>
      </w:r>
      <w:fldSimple w:instr=" SEQ Table \* ARABIC ">
        <w:r w:rsidR="004819B2">
          <w:rPr>
            <w:noProof/>
          </w:rPr>
          <w:t>47</w:t>
        </w:r>
      </w:fldSimple>
      <w:r>
        <w:t>.</w:t>
      </w:r>
      <w:proofErr w:type="gramEnd"/>
      <w:r>
        <w:t xml:space="preserve"> Interlaboratory test 4 results as reported by each ICP participant using their selected match criteria.</w:t>
      </w:r>
      <w:bookmarkEnd w:id="173"/>
    </w:p>
    <w:p w14:paraId="777D94EC" w14:textId="09DBA216" w:rsidR="00E51E6D" w:rsidRPr="00E51E6D" w:rsidRDefault="00E51E6D" w:rsidP="00E51E6D"/>
    <w:tbl>
      <w:tblPr>
        <w:tblW w:w="1234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15"/>
        <w:gridCol w:w="810"/>
        <w:gridCol w:w="810"/>
        <w:gridCol w:w="810"/>
        <w:gridCol w:w="810"/>
        <w:gridCol w:w="810"/>
        <w:gridCol w:w="810"/>
        <w:gridCol w:w="810"/>
        <w:gridCol w:w="900"/>
        <w:gridCol w:w="900"/>
        <w:gridCol w:w="2790"/>
        <w:gridCol w:w="1170"/>
      </w:tblGrid>
      <w:tr w:rsidR="007A618E" w:rsidRPr="003813C8" w14:paraId="31AB4611" w14:textId="77777777" w:rsidTr="008A6527">
        <w:trPr>
          <w:trHeight w:val="200"/>
        </w:trPr>
        <w:tc>
          <w:tcPr>
            <w:tcW w:w="915" w:type="dxa"/>
            <w:noWrap/>
            <w:vAlign w:val="bottom"/>
          </w:tcPr>
          <w:p w14:paraId="657C8C9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Lab ID</w:t>
            </w:r>
          </w:p>
        </w:tc>
        <w:tc>
          <w:tcPr>
            <w:tcW w:w="810" w:type="dxa"/>
            <w:noWrap/>
            <w:vAlign w:val="bottom"/>
          </w:tcPr>
          <w:p w14:paraId="762B585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Q1-1 </w:t>
            </w:r>
          </w:p>
        </w:tc>
        <w:tc>
          <w:tcPr>
            <w:tcW w:w="810" w:type="dxa"/>
            <w:noWrap/>
            <w:vAlign w:val="bottom"/>
          </w:tcPr>
          <w:p w14:paraId="77EA1F9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Q1-2</w:t>
            </w:r>
          </w:p>
        </w:tc>
        <w:tc>
          <w:tcPr>
            <w:tcW w:w="810" w:type="dxa"/>
            <w:noWrap/>
            <w:vAlign w:val="bottom"/>
          </w:tcPr>
          <w:p w14:paraId="6BCA86B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Q1-3</w:t>
            </w:r>
          </w:p>
        </w:tc>
        <w:tc>
          <w:tcPr>
            <w:tcW w:w="810" w:type="dxa"/>
            <w:noWrap/>
            <w:vAlign w:val="bottom"/>
          </w:tcPr>
          <w:p w14:paraId="539E465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Q2-1 </w:t>
            </w:r>
          </w:p>
        </w:tc>
        <w:tc>
          <w:tcPr>
            <w:tcW w:w="810" w:type="dxa"/>
            <w:noWrap/>
            <w:vAlign w:val="bottom"/>
          </w:tcPr>
          <w:p w14:paraId="79FD2BD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Q2-2</w:t>
            </w:r>
          </w:p>
        </w:tc>
        <w:tc>
          <w:tcPr>
            <w:tcW w:w="810" w:type="dxa"/>
            <w:noWrap/>
            <w:vAlign w:val="bottom"/>
          </w:tcPr>
          <w:p w14:paraId="00875503"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Q2-3</w:t>
            </w:r>
          </w:p>
        </w:tc>
        <w:tc>
          <w:tcPr>
            <w:tcW w:w="810" w:type="dxa"/>
            <w:noWrap/>
            <w:vAlign w:val="bottom"/>
          </w:tcPr>
          <w:p w14:paraId="62D5044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Q3-1 </w:t>
            </w:r>
          </w:p>
        </w:tc>
        <w:tc>
          <w:tcPr>
            <w:tcW w:w="900" w:type="dxa"/>
            <w:noWrap/>
            <w:vAlign w:val="bottom"/>
          </w:tcPr>
          <w:p w14:paraId="21119D0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Q3-2</w:t>
            </w:r>
          </w:p>
        </w:tc>
        <w:tc>
          <w:tcPr>
            <w:tcW w:w="900" w:type="dxa"/>
            <w:noWrap/>
            <w:vAlign w:val="bottom"/>
          </w:tcPr>
          <w:p w14:paraId="3BC262F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Q3-3</w:t>
            </w:r>
          </w:p>
        </w:tc>
        <w:tc>
          <w:tcPr>
            <w:tcW w:w="2790" w:type="dxa"/>
            <w:noWrap/>
            <w:vAlign w:val="bottom"/>
          </w:tcPr>
          <w:p w14:paraId="2B5CACB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Match criteria</w:t>
            </w:r>
          </w:p>
          <w:p w14:paraId="1D5B181D" w14:textId="77777777" w:rsidR="007A618E" w:rsidRPr="003813C8" w:rsidRDefault="007A618E" w:rsidP="00B64E31">
            <w:pPr>
              <w:jc w:val="both"/>
              <w:rPr>
                <w:rFonts w:ascii="Times New Roman" w:hAnsi="Times New Roman" w:cs="Times New Roman"/>
                <w:b/>
                <w:bCs/>
              </w:rPr>
            </w:pPr>
          </w:p>
        </w:tc>
        <w:tc>
          <w:tcPr>
            <w:tcW w:w="1170" w:type="dxa"/>
            <w:noWrap/>
            <w:vAlign w:val="bottom"/>
          </w:tcPr>
          <w:p w14:paraId="4AB8E16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No. of  elements </w:t>
            </w:r>
          </w:p>
        </w:tc>
      </w:tr>
      <w:tr w:rsidR="007A618E" w:rsidRPr="003813C8" w14:paraId="276C3810" w14:textId="77777777" w:rsidTr="008A6527">
        <w:trPr>
          <w:trHeight w:val="200"/>
        </w:trPr>
        <w:tc>
          <w:tcPr>
            <w:tcW w:w="915" w:type="dxa"/>
            <w:noWrap/>
            <w:vAlign w:val="bottom"/>
          </w:tcPr>
          <w:p w14:paraId="12ABCF5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ICP-A</w:t>
            </w:r>
          </w:p>
        </w:tc>
        <w:tc>
          <w:tcPr>
            <w:tcW w:w="810" w:type="dxa"/>
            <w:noWrap/>
          </w:tcPr>
          <w:p w14:paraId="643F372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683352C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13FC131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875D91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6C15F88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21EB731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60A9EC9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71E5B35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141E1F0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6299CE5F"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 xml:space="preserve"> 2s interval, 9 of 10</w:t>
            </w:r>
          </w:p>
        </w:tc>
        <w:tc>
          <w:tcPr>
            <w:tcW w:w="1170" w:type="dxa"/>
            <w:noWrap/>
            <w:vAlign w:val="bottom"/>
          </w:tcPr>
          <w:p w14:paraId="418F098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11</w:t>
            </w:r>
          </w:p>
        </w:tc>
      </w:tr>
      <w:tr w:rsidR="007A618E" w:rsidRPr="003813C8" w14:paraId="15FAAA71" w14:textId="77777777" w:rsidTr="008A6527">
        <w:trPr>
          <w:trHeight w:val="200"/>
        </w:trPr>
        <w:tc>
          <w:tcPr>
            <w:tcW w:w="915" w:type="dxa"/>
            <w:noWrap/>
            <w:vAlign w:val="bottom"/>
          </w:tcPr>
          <w:p w14:paraId="7DAF790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ICP-B</w:t>
            </w:r>
          </w:p>
        </w:tc>
        <w:tc>
          <w:tcPr>
            <w:tcW w:w="810" w:type="dxa"/>
            <w:noWrap/>
          </w:tcPr>
          <w:p w14:paraId="4FC2083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61C2BCC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06D166C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2A61A30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810" w:type="dxa"/>
            <w:noWrap/>
          </w:tcPr>
          <w:p w14:paraId="7EB76A1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810" w:type="dxa"/>
            <w:noWrap/>
          </w:tcPr>
          <w:p w14:paraId="5D6D5FC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810" w:type="dxa"/>
            <w:noWrap/>
          </w:tcPr>
          <w:p w14:paraId="47FF248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900" w:type="dxa"/>
            <w:noWrap/>
          </w:tcPr>
          <w:p w14:paraId="2229892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900" w:type="dxa"/>
            <w:noWrap/>
          </w:tcPr>
          <w:p w14:paraId="2E7FF19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2790" w:type="dxa"/>
            <w:noWrap/>
            <w:vAlign w:val="bottom"/>
          </w:tcPr>
          <w:p w14:paraId="7D6405D1"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 xml:space="preserve"> 2s, </w:t>
            </w:r>
            <w:r w:rsidRPr="003813C8">
              <w:rPr>
                <w:rFonts w:ascii="Times New Roman" w:eastAsia="MS Gothic" w:hAnsi="Times New Roman" w:cs="Times New Roman"/>
                <w:color w:val="000000"/>
              </w:rPr>
              <w:t>±</w:t>
            </w:r>
            <w:r w:rsidRPr="003813C8">
              <w:rPr>
                <w:rFonts w:ascii="Times New Roman" w:hAnsi="Times New Roman" w:cs="Times New Roman"/>
              </w:rPr>
              <w:t>3s</w:t>
            </w:r>
          </w:p>
        </w:tc>
        <w:tc>
          <w:tcPr>
            <w:tcW w:w="1170" w:type="dxa"/>
            <w:noWrap/>
            <w:vAlign w:val="bottom"/>
          </w:tcPr>
          <w:p w14:paraId="01402C9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3FAE6B42" w14:textId="77777777" w:rsidTr="008A6527">
        <w:trPr>
          <w:trHeight w:val="200"/>
        </w:trPr>
        <w:tc>
          <w:tcPr>
            <w:tcW w:w="915" w:type="dxa"/>
            <w:noWrap/>
            <w:vAlign w:val="bottom"/>
          </w:tcPr>
          <w:p w14:paraId="4C697CE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ICP-C</w:t>
            </w:r>
          </w:p>
        </w:tc>
        <w:tc>
          <w:tcPr>
            <w:tcW w:w="810" w:type="dxa"/>
            <w:noWrap/>
          </w:tcPr>
          <w:p w14:paraId="05E8A23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8A2D08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29266A4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1C868E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406D65D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3FE8057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4325F6A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2274316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vAlign w:val="bottom"/>
          </w:tcPr>
          <w:p w14:paraId="5E97C98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2790" w:type="dxa"/>
            <w:noWrap/>
            <w:vAlign w:val="bottom"/>
          </w:tcPr>
          <w:p w14:paraId="001B381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4s</w:t>
            </w:r>
          </w:p>
        </w:tc>
        <w:tc>
          <w:tcPr>
            <w:tcW w:w="1170" w:type="dxa"/>
            <w:noWrap/>
            <w:vAlign w:val="bottom"/>
          </w:tcPr>
          <w:p w14:paraId="2F4330A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11</w:t>
            </w:r>
          </w:p>
        </w:tc>
      </w:tr>
      <w:tr w:rsidR="007A618E" w:rsidRPr="003813C8" w14:paraId="35450E09" w14:textId="77777777" w:rsidTr="008A6527">
        <w:trPr>
          <w:trHeight w:val="200"/>
        </w:trPr>
        <w:tc>
          <w:tcPr>
            <w:tcW w:w="915" w:type="dxa"/>
            <w:noWrap/>
            <w:vAlign w:val="bottom"/>
          </w:tcPr>
          <w:p w14:paraId="21559D1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ICP-D</w:t>
            </w:r>
          </w:p>
        </w:tc>
        <w:tc>
          <w:tcPr>
            <w:tcW w:w="810" w:type="dxa"/>
            <w:noWrap/>
          </w:tcPr>
          <w:p w14:paraId="6C794F1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04DBA18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8D0D49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E77A9A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4FB5140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0CD798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vAlign w:val="bottom"/>
          </w:tcPr>
          <w:p w14:paraId="15BCF47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0CFC000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00" w:type="dxa"/>
            <w:noWrap/>
          </w:tcPr>
          <w:p w14:paraId="3A9900B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2790" w:type="dxa"/>
            <w:noWrap/>
            <w:vAlign w:val="bottom"/>
          </w:tcPr>
          <w:p w14:paraId="1ABDBBA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t-test / Bonferroni</w:t>
            </w:r>
          </w:p>
        </w:tc>
        <w:tc>
          <w:tcPr>
            <w:tcW w:w="1170" w:type="dxa"/>
            <w:noWrap/>
            <w:vAlign w:val="bottom"/>
          </w:tcPr>
          <w:p w14:paraId="7BD4FEE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r w:rsidR="007A618E" w:rsidRPr="003813C8" w14:paraId="72570DE1" w14:textId="77777777" w:rsidTr="008A6527">
        <w:trPr>
          <w:trHeight w:val="200"/>
        </w:trPr>
        <w:tc>
          <w:tcPr>
            <w:tcW w:w="915" w:type="dxa"/>
            <w:noWrap/>
            <w:vAlign w:val="bottom"/>
          </w:tcPr>
          <w:p w14:paraId="353848C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ICP-E</w:t>
            </w:r>
          </w:p>
        </w:tc>
        <w:tc>
          <w:tcPr>
            <w:tcW w:w="810" w:type="dxa"/>
            <w:noWrap/>
          </w:tcPr>
          <w:p w14:paraId="4B4E095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0BC9F84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E47485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6FAEE51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2397284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78F1EB8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73E4DCC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2DF59BC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4265D5A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57C2D9AF"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2s</w:t>
            </w:r>
          </w:p>
        </w:tc>
        <w:tc>
          <w:tcPr>
            <w:tcW w:w="1170" w:type="dxa"/>
            <w:noWrap/>
            <w:vAlign w:val="bottom"/>
          </w:tcPr>
          <w:p w14:paraId="6926033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r w:rsidR="007A618E" w:rsidRPr="003813C8" w14:paraId="21BB4C0A" w14:textId="77777777" w:rsidTr="008A6527">
        <w:trPr>
          <w:trHeight w:val="200"/>
        </w:trPr>
        <w:tc>
          <w:tcPr>
            <w:tcW w:w="915" w:type="dxa"/>
            <w:noWrap/>
            <w:vAlign w:val="bottom"/>
          </w:tcPr>
          <w:p w14:paraId="10BC5EF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ICP-F</w:t>
            </w:r>
          </w:p>
        </w:tc>
        <w:tc>
          <w:tcPr>
            <w:tcW w:w="810" w:type="dxa"/>
            <w:noWrap/>
          </w:tcPr>
          <w:p w14:paraId="2593BE5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vAlign w:val="bottom"/>
          </w:tcPr>
          <w:p w14:paraId="2FF9C13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1B75F18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16BFE21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A519DF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0824FD9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vAlign w:val="bottom"/>
          </w:tcPr>
          <w:p w14:paraId="0E2272C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5A9A616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900" w:type="dxa"/>
            <w:noWrap/>
          </w:tcPr>
          <w:p w14:paraId="6F98C60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2790" w:type="dxa"/>
            <w:noWrap/>
            <w:vAlign w:val="bottom"/>
          </w:tcPr>
          <w:p w14:paraId="52F2BBAF"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3s, grouped Qs</w:t>
            </w:r>
          </w:p>
        </w:tc>
        <w:tc>
          <w:tcPr>
            <w:tcW w:w="1170" w:type="dxa"/>
            <w:noWrap/>
            <w:vAlign w:val="bottom"/>
          </w:tcPr>
          <w:p w14:paraId="4517163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r w:rsidR="007A618E" w:rsidRPr="003813C8" w14:paraId="60C682B8" w14:textId="77777777" w:rsidTr="008A6527">
        <w:trPr>
          <w:trHeight w:val="200"/>
        </w:trPr>
        <w:tc>
          <w:tcPr>
            <w:tcW w:w="915" w:type="dxa"/>
            <w:noWrap/>
            <w:vAlign w:val="bottom"/>
          </w:tcPr>
          <w:p w14:paraId="2960E73D"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ICP-H</w:t>
            </w:r>
          </w:p>
        </w:tc>
        <w:tc>
          <w:tcPr>
            <w:tcW w:w="810" w:type="dxa"/>
            <w:noWrap/>
          </w:tcPr>
          <w:p w14:paraId="0593CD3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123406A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0F0086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3808D6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35BC69E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1836939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00C8B9D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2F8E002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75A81DC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4D8C13B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w:t>
            </w:r>
            <w:r w:rsidRPr="003813C8">
              <w:rPr>
                <w:rFonts w:ascii="Times New Roman" w:eastAsia="MS Gothic" w:hAnsi="Times New Roman" w:cs="Times New Roman"/>
                <w:color w:val="000000"/>
              </w:rPr>
              <w:t>±</w:t>
            </w:r>
            <w:r w:rsidRPr="003813C8">
              <w:rPr>
                <w:rFonts w:ascii="Times New Roman" w:hAnsi="Times New Roman" w:cs="Times New Roman"/>
              </w:rPr>
              <w:t>4s</w:t>
            </w:r>
          </w:p>
        </w:tc>
        <w:tc>
          <w:tcPr>
            <w:tcW w:w="1170" w:type="dxa"/>
            <w:noWrap/>
            <w:vAlign w:val="bottom"/>
          </w:tcPr>
          <w:p w14:paraId="11DCDAE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r w:rsidR="007A618E" w:rsidRPr="003813C8" w14:paraId="7867B2C8" w14:textId="77777777" w:rsidTr="008A6527">
        <w:trPr>
          <w:trHeight w:val="200"/>
        </w:trPr>
        <w:tc>
          <w:tcPr>
            <w:tcW w:w="915" w:type="dxa"/>
            <w:noWrap/>
            <w:vAlign w:val="bottom"/>
          </w:tcPr>
          <w:p w14:paraId="3A91AC87"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ICP-J</w:t>
            </w:r>
          </w:p>
        </w:tc>
        <w:tc>
          <w:tcPr>
            <w:tcW w:w="810" w:type="dxa"/>
            <w:noWrap/>
          </w:tcPr>
          <w:p w14:paraId="01948F2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3B44E2C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CBBA4D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25AF76D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76DF7E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30CD54A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03579C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00" w:type="dxa"/>
            <w:noWrap/>
            <w:vAlign w:val="bottom"/>
          </w:tcPr>
          <w:p w14:paraId="2E8DFC2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vAlign w:val="bottom"/>
          </w:tcPr>
          <w:p w14:paraId="180FE9E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2790" w:type="dxa"/>
            <w:noWrap/>
            <w:vAlign w:val="bottom"/>
          </w:tcPr>
          <w:p w14:paraId="358CBBB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t-test / Bonferroni</w:t>
            </w:r>
          </w:p>
        </w:tc>
        <w:tc>
          <w:tcPr>
            <w:tcW w:w="1170" w:type="dxa"/>
            <w:noWrap/>
            <w:vAlign w:val="bottom"/>
          </w:tcPr>
          <w:p w14:paraId="730A979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10</w:t>
            </w:r>
          </w:p>
        </w:tc>
      </w:tr>
      <w:tr w:rsidR="007A618E" w:rsidRPr="003813C8" w14:paraId="65A43344" w14:textId="77777777" w:rsidTr="008A6527">
        <w:trPr>
          <w:trHeight w:val="200"/>
        </w:trPr>
        <w:tc>
          <w:tcPr>
            <w:tcW w:w="915" w:type="dxa"/>
            <w:noWrap/>
            <w:vAlign w:val="bottom"/>
          </w:tcPr>
          <w:p w14:paraId="3D42A4F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ICP-K</w:t>
            </w:r>
          </w:p>
        </w:tc>
        <w:tc>
          <w:tcPr>
            <w:tcW w:w="810" w:type="dxa"/>
            <w:noWrap/>
          </w:tcPr>
          <w:p w14:paraId="40BF200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F3D4C6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6DA9797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19A5A6E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0301536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64E840B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3D07D18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6FFEDE9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1FAF4FC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23947337"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4s</w:t>
            </w:r>
          </w:p>
        </w:tc>
        <w:tc>
          <w:tcPr>
            <w:tcW w:w="1170" w:type="dxa"/>
            <w:noWrap/>
            <w:vAlign w:val="bottom"/>
          </w:tcPr>
          <w:p w14:paraId="1114CA5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r w:rsidR="007A618E" w:rsidRPr="003813C8" w14:paraId="696929DE" w14:textId="77777777" w:rsidTr="008A6527">
        <w:trPr>
          <w:trHeight w:val="200"/>
        </w:trPr>
        <w:tc>
          <w:tcPr>
            <w:tcW w:w="915" w:type="dxa"/>
            <w:noWrap/>
            <w:vAlign w:val="bottom"/>
          </w:tcPr>
          <w:p w14:paraId="674F9D9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ICP-L</w:t>
            </w:r>
          </w:p>
        </w:tc>
        <w:tc>
          <w:tcPr>
            <w:tcW w:w="810" w:type="dxa"/>
            <w:noWrap/>
            <w:vAlign w:val="bottom"/>
          </w:tcPr>
          <w:p w14:paraId="745E1E5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59BF0A6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10FF1C1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25E6405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0D3EAE6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38B5A81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2BFE722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900" w:type="dxa"/>
            <w:noWrap/>
          </w:tcPr>
          <w:p w14:paraId="5B6EA01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900" w:type="dxa"/>
            <w:noWrap/>
          </w:tcPr>
          <w:p w14:paraId="3E01066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2790" w:type="dxa"/>
            <w:noWrap/>
            <w:vAlign w:val="bottom"/>
          </w:tcPr>
          <w:p w14:paraId="485F41A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1170" w:type="dxa"/>
            <w:noWrap/>
            <w:vAlign w:val="bottom"/>
          </w:tcPr>
          <w:p w14:paraId="0967AD1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r w:rsidR="007A618E" w:rsidRPr="003813C8" w14:paraId="4C11E5B0" w14:textId="77777777" w:rsidTr="008A6527">
        <w:trPr>
          <w:trHeight w:val="200"/>
        </w:trPr>
        <w:tc>
          <w:tcPr>
            <w:tcW w:w="915" w:type="dxa"/>
            <w:noWrap/>
            <w:vAlign w:val="bottom"/>
          </w:tcPr>
          <w:p w14:paraId="02781EE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w:t>
            </w:r>
          </w:p>
        </w:tc>
        <w:tc>
          <w:tcPr>
            <w:tcW w:w="810" w:type="dxa"/>
            <w:noWrap/>
            <w:vAlign w:val="bottom"/>
          </w:tcPr>
          <w:p w14:paraId="5546B4B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1490F70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1860B64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513CD41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25A19FE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4480D63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1DA789C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900" w:type="dxa"/>
            <w:noWrap/>
            <w:vAlign w:val="bottom"/>
          </w:tcPr>
          <w:p w14:paraId="3F5E345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900" w:type="dxa"/>
            <w:noWrap/>
            <w:vAlign w:val="bottom"/>
          </w:tcPr>
          <w:p w14:paraId="1C0A062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2790" w:type="dxa"/>
            <w:noWrap/>
            <w:vAlign w:val="bottom"/>
          </w:tcPr>
          <w:p w14:paraId="4799FFB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1170" w:type="dxa"/>
            <w:noWrap/>
            <w:vAlign w:val="bottom"/>
          </w:tcPr>
          <w:p w14:paraId="79F52178" w14:textId="77777777" w:rsidR="007A618E" w:rsidRPr="003813C8" w:rsidRDefault="007A618E" w:rsidP="00B64E31">
            <w:pPr>
              <w:jc w:val="both"/>
              <w:rPr>
                <w:rFonts w:ascii="Times New Roman" w:hAnsi="Times New Roman" w:cs="Times New Roman"/>
              </w:rPr>
            </w:pPr>
          </w:p>
        </w:tc>
      </w:tr>
      <w:tr w:rsidR="007A618E" w:rsidRPr="003813C8" w14:paraId="0AF438D1" w14:textId="77777777" w:rsidTr="008A6527">
        <w:trPr>
          <w:trHeight w:val="620"/>
        </w:trPr>
        <w:tc>
          <w:tcPr>
            <w:tcW w:w="915" w:type="dxa"/>
            <w:noWrap/>
            <w:vAlign w:val="bottom"/>
          </w:tcPr>
          <w:p w14:paraId="65A57CC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Lab ID</w:t>
            </w:r>
          </w:p>
        </w:tc>
        <w:tc>
          <w:tcPr>
            <w:tcW w:w="810" w:type="dxa"/>
            <w:noWrap/>
            <w:vAlign w:val="bottom"/>
          </w:tcPr>
          <w:p w14:paraId="18B006E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Q1-1 </w:t>
            </w:r>
          </w:p>
        </w:tc>
        <w:tc>
          <w:tcPr>
            <w:tcW w:w="810" w:type="dxa"/>
            <w:noWrap/>
            <w:vAlign w:val="bottom"/>
          </w:tcPr>
          <w:p w14:paraId="340693E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Q1-2</w:t>
            </w:r>
          </w:p>
        </w:tc>
        <w:tc>
          <w:tcPr>
            <w:tcW w:w="810" w:type="dxa"/>
            <w:noWrap/>
            <w:vAlign w:val="bottom"/>
          </w:tcPr>
          <w:p w14:paraId="7B63FA2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Q1-3</w:t>
            </w:r>
          </w:p>
        </w:tc>
        <w:tc>
          <w:tcPr>
            <w:tcW w:w="810" w:type="dxa"/>
            <w:noWrap/>
            <w:vAlign w:val="bottom"/>
          </w:tcPr>
          <w:p w14:paraId="458074B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Q2-1 </w:t>
            </w:r>
          </w:p>
        </w:tc>
        <w:tc>
          <w:tcPr>
            <w:tcW w:w="810" w:type="dxa"/>
            <w:noWrap/>
            <w:vAlign w:val="bottom"/>
          </w:tcPr>
          <w:p w14:paraId="6C0AACD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Q2-2</w:t>
            </w:r>
          </w:p>
        </w:tc>
        <w:tc>
          <w:tcPr>
            <w:tcW w:w="810" w:type="dxa"/>
            <w:noWrap/>
            <w:vAlign w:val="bottom"/>
          </w:tcPr>
          <w:p w14:paraId="70962A9E"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Q2-3</w:t>
            </w:r>
          </w:p>
        </w:tc>
        <w:tc>
          <w:tcPr>
            <w:tcW w:w="810" w:type="dxa"/>
            <w:noWrap/>
            <w:vAlign w:val="bottom"/>
          </w:tcPr>
          <w:p w14:paraId="4BEDE05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Q3-1 </w:t>
            </w:r>
          </w:p>
        </w:tc>
        <w:tc>
          <w:tcPr>
            <w:tcW w:w="900" w:type="dxa"/>
            <w:noWrap/>
            <w:vAlign w:val="bottom"/>
          </w:tcPr>
          <w:p w14:paraId="7FC3531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Q3-2</w:t>
            </w:r>
          </w:p>
        </w:tc>
        <w:tc>
          <w:tcPr>
            <w:tcW w:w="900" w:type="dxa"/>
            <w:noWrap/>
            <w:vAlign w:val="bottom"/>
          </w:tcPr>
          <w:p w14:paraId="0356DCF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Q3-3</w:t>
            </w:r>
          </w:p>
        </w:tc>
        <w:tc>
          <w:tcPr>
            <w:tcW w:w="2790" w:type="dxa"/>
            <w:noWrap/>
            <w:vAlign w:val="bottom"/>
          </w:tcPr>
          <w:p w14:paraId="3667BA4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Match criteria</w:t>
            </w:r>
          </w:p>
        </w:tc>
        <w:tc>
          <w:tcPr>
            <w:tcW w:w="1170" w:type="dxa"/>
            <w:noWrap/>
            <w:vAlign w:val="bottom"/>
          </w:tcPr>
          <w:p w14:paraId="4462521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No. of elements </w:t>
            </w:r>
          </w:p>
        </w:tc>
      </w:tr>
      <w:tr w:rsidR="007A618E" w:rsidRPr="003813C8" w14:paraId="79ADB7C8" w14:textId="77777777" w:rsidTr="008A6527">
        <w:trPr>
          <w:trHeight w:val="200"/>
        </w:trPr>
        <w:tc>
          <w:tcPr>
            <w:tcW w:w="915" w:type="dxa"/>
            <w:noWrap/>
            <w:vAlign w:val="bottom"/>
          </w:tcPr>
          <w:p w14:paraId="5634521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ICP-A</w:t>
            </w:r>
          </w:p>
        </w:tc>
        <w:tc>
          <w:tcPr>
            <w:tcW w:w="810" w:type="dxa"/>
            <w:noWrap/>
          </w:tcPr>
          <w:p w14:paraId="303DFD9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537784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C0D37F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3229F81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0F1E9A7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24197FF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014FA07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66CBDEB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362C7C2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63A4EA9E"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 xml:space="preserve"> 2s interval, 9  of 10</w:t>
            </w:r>
          </w:p>
        </w:tc>
        <w:tc>
          <w:tcPr>
            <w:tcW w:w="1170" w:type="dxa"/>
            <w:noWrap/>
            <w:vAlign w:val="bottom"/>
          </w:tcPr>
          <w:p w14:paraId="48C99D8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11</w:t>
            </w:r>
          </w:p>
        </w:tc>
      </w:tr>
      <w:tr w:rsidR="007A618E" w:rsidRPr="003813C8" w14:paraId="4C50F0B7" w14:textId="77777777" w:rsidTr="008A6527">
        <w:trPr>
          <w:trHeight w:val="200"/>
        </w:trPr>
        <w:tc>
          <w:tcPr>
            <w:tcW w:w="915" w:type="dxa"/>
            <w:noWrap/>
            <w:vAlign w:val="bottom"/>
          </w:tcPr>
          <w:p w14:paraId="18706F2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ICP-B</w:t>
            </w:r>
          </w:p>
        </w:tc>
        <w:tc>
          <w:tcPr>
            <w:tcW w:w="810" w:type="dxa"/>
            <w:noWrap/>
          </w:tcPr>
          <w:p w14:paraId="2C6478B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2578E18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296FA22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3AAB691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810" w:type="dxa"/>
            <w:noWrap/>
          </w:tcPr>
          <w:p w14:paraId="5CEA509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810" w:type="dxa"/>
            <w:noWrap/>
          </w:tcPr>
          <w:p w14:paraId="2421CF0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810" w:type="dxa"/>
            <w:noWrap/>
          </w:tcPr>
          <w:p w14:paraId="400F044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900" w:type="dxa"/>
            <w:noWrap/>
          </w:tcPr>
          <w:p w14:paraId="1B24B48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900" w:type="dxa"/>
            <w:noWrap/>
          </w:tcPr>
          <w:p w14:paraId="6A2E352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p>
        </w:tc>
        <w:tc>
          <w:tcPr>
            <w:tcW w:w="2790" w:type="dxa"/>
            <w:noWrap/>
            <w:vAlign w:val="bottom"/>
          </w:tcPr>
          <w:p w14:paraId="09B9BCB0"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 xml:space="preserve"> 2s, </w:t>
            </w:r>
            <w:r w:rsidRPr="003813C8">
              <w:rPr>
                <w:rFonts w:ascii="Times New Roman" w:eastAsia="MS Gothic" w:hAnsi="Times New Roman" w:cs="Times New Roman"/>
                <w:color w:val="000000"/>
              </w:rPr>
              <w:t>±</w:t>
            </w:r>
            <w:r w:rsidRPr="003813C8">
              <w:rPr>
                <w:rFonts w:ascii="Times New Roman" w:hAnsi="Times New Roman" w:cs="Times New Roman"/>
              </w:rPr>
              <w:t>3s</w:t>
            </w:r>
          </w:p>
        </w:tc>
        <w:tc>
          <w:tcPr>
            <w:tcW w:w="1170" w:type="dxa"/>
            <w:noWrap/>
            <w:vAlign w:val="bottom"/>
          </w:tcPr>
          <w:p w14:paraId="3588632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18</w:t>
            </w:r>
          </w:p>
        </w:tc>
      </w:tr>
      <w:tr w:rsidR="007A618E" w:rsidRPr="003813C8" w14:paraId="019CD892" w14:textId="77777777" w:rsidTr="008A6527">
        <w:trPr>
          <w:trHeight w:val="200"/>
        </w:trPr>
        <w:tc>
          <w:tcPr>
            <w:tcW w:w="915" w:type="dxa"/>
            <w:noWrap/>
            <w:vAlign w:val="bottom"/>
          </w:tcPr>
          <w:p w14:paraId="582F67A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ICP-C</w:t>
            </w:r>
          </w:p>
        </w:tc>
        <w:tc>
          <w:tcPr>
            <w:tcW w:w="810" w:type="dxa"/>
            <w:noWrap/>
          </w:tcPr>
          <w:p w14:paraId="2DA792C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10B7EAB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AB3337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7CA015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2BA17D5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6D51F7D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7C9E351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5C67BDE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12ECF4D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277A0FE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4s</w:t>
            </w:r>
          </w:p>
        </w:tc>
        <w:tc>
          <w:tcPr>
            <w:tcW w:w="1170" w:type="dxa"/>
            <w:noWrap/>
            <w:vAlign w:val="bottom"/>
          </w:tcPr>
          <w:p w14:paraId="10C21B4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11</w:t>
            </w:r>
          </w:p>
        </w:tc>
      </w:tr>
      <w:tr w:rsidR="007A618E" w:rsidRPr="003813C8" w14:paraId="1CC340A9" w14:textId="77777777" w:rsidTr="008A6527">
        <w:trPr>
          <w:trHeight w:val="200"/>
        </w:trPr>
        <w:tc>
          <w:tcPr>
            <w:tcW w:w="915" w:type="dxa"/>
            <w:noWrap/>
            <w:vAlign w:val="bottom"/>
          </w:tcPr>
          <w:p w14:paraId="792D1CD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ICP-D</w:t>
            </w:r>
          </w:p>
        </w:tc>
        <w:tc>
          <w:tcPr>
            <w:tcW w:w="810" w:type="dxa"/>
            <w:noWrap/>
          </w:tcPr>
          <w:p w14:paraId="52B8996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0EE30C3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3758927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BF7BC1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49F6B40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vAlign w:val="bottom"/>
          </w:tcPr>
          <w:p w14:paraId="1865B1A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vAlign w:val="bottom"/>
          </w:tcPr>
          <w:p w14:paraId="105C711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vAlign w:val="bottom"/>
          </w:tcPr>
          <w:p w14:paraId="456A4B2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00" w:type="dxa"/>
            <w:noWrap/>
            <w:vAlign w:val="bottom"/>
          </w:tcPr>
          <w:p w14:paraId="19D1F6E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26FAC12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t-test / Bonferroni</w:t>
            </w:r>
          </w:p>
        </w:tc>
        <w:tc>
          <w:tcPr>
            <w:tcW w:w="1170" w:type="dxa"/>
            <w:noWrap/>
            <w:vAlign w:val="bottom"/>
          </w:tcPr>
          <w:p w14:paraId="7CD1EEC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r w:rsidR="007A618E" w:rsidRPr="003813C8" w14:paraId="10176A3F" w14:textId="77777777" w:rsidTr="008A6527">
        <w:trPr>
          <w:trHeight w:val="200"/>
        </w:trPr>
        <w:tc>
          <w:tcPr>
            <w:tcW w:w="915" w:type="dxa"/>
            <w:noWrap/>
            <w:vAlign w:val="bottom"/>
          </w:tcPr>
          <w:p w14:paraId="0994558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ICP-E</w:t>
            </w:r>
          </w:p>
        </w:tc>
        <w:tc>
          <w:tcPr>
            <w:tcW w:w="810" w:type="dxa"/>
            <w:noWrap/>
          </w:tcPr>
          <w:p w14:paraId="1AA3115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CDCE78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1AB3DB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616AC81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588A8F1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56A1424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037933A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5BBE6F0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33B6E4B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0A722E82"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2s</w:t>
            </w:r>
          </w:p>
        </w:tc>
        <w:tc>
          <w:tcPr>
            <w:tcW w:w="1170" w:type="dxa"/>
            <w:noWrap/>
            <w:vAlign w:val="bottom"/>
          </w:tcPr>
          <w:p w14:paraId="596EF0C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r w:rsidR="007A618E" w:rsidRPr="003813C8" w14:paraId="5F5FE306" w14:textId="77777777" w:rsidTr="008A6527">
        <w:trPr>
          <w:trHeight w:val="200"/>
        </w:trPr>
        <w:tc>
          <w:tcPr>
            <w:tcW w:w="915" w:type="dxa"/>
            <w:noWrap/>
            <w:vAlign w:val="bottom"/>
          </w:tcPr>
          <w:p w14:paraId="6D539A9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ICP-F</w:t>
            </w:r>
          </w:p>
        </w:tc>
        <w:tc>
          <w:tcPr>
            <w:tcW w:w="810" w:type="dxa"/>
            <w:noWrap/>
          </w:tcPr>
          <w:p w14:paraId="3B5EC3C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vAlign w:val="bottom"/>
          </w:tcPr>
          <w:p w14:paraId="3D88E42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47A4D37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tcPr>
          <w:p w14:paraId="1950E09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vAlign w:val="bottom"/>
          </w:tcPr>
          <w:p w14:paraId="4EC48CF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6561D67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810" w:type="dxa"/>
            <w:noWrap/>
            <w:vAlign w:val="bottom"/>
          </w:tcPr>
          <w:p w14:paraId="756CBC0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vAlign w:val="bottom"/>
          </w:tcPr>
          <w:p w14:paraId="6775AEC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900" w:type="dxa"/>
            <w:noWrap/>
            <w:vAlign w:val="bottom"/>
          </w:tcPr>
          <w:p w14:paraId="28C00E7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w:t>
            </w:r>
          </w:p>
        </w:tc>
        <w:tc>
          <w:tcPr>
            <w:tcW w:w="2790" w:type="dxa"/>
            <w:noWrap/>
            <w:vAlign w:val="bottom"/>
          </w:tcPr>
          <w:p w14:paraId="6AF6FDAF"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3s, grouped Qs</w:t>
            </w:r>
          </w:p>
        </w:tc>
        <w:tc>
          <w:tcPr>
            <w:tcW w:w="1170" w:type="dxa"/>
            <w:noWrap/>
            <w:vAlign w:val="bottom"/>
          </w:tcPr>
          <w:p w14:paraId="206F0D5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r w:rsidR="007A618E" w:rsidRPr="003813C8" w14:paraId="69E0F102" w14:textId="77777777" w:rsidTr="008A6527">
        <w:trPr>
          <w:trHeight w:val="200"/>
        </w:trPr>
        <w:tc>
          <w:tcPr>
            <w:tcW w:w="915" w:type="dxa"/>
            <w:noWrap/>
            <w:vAlign w:val="bottom"/>
          </w:tcPr>
          <w:p w14:paraId="7C95594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ICP-H</w:t>
            </w:r>
          </w:p>
        </w:tc>
        <w:tc>
          <w:tcPr>
            <w:tcW w:w="810" w:type="dxa"/>
            <w:noWrap/>
          </w:tcPr>
          <w:p w14:paraId="088E316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20978E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070433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DD01E4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3427511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635E55B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350A309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62F6905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280BDC4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6A0F647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modified  </w:t>
            </w:r>
            <w:r w:rsidRPr="003813C8">
              <w:rPr>
                <w:rFonts w:ascii="Times New Roman" w:eastAsia="MS Gothic" w:hAnsi="Times New Roman" w:cs="Times New Roman"/>
                <w:color w:val="000000"/>
              </w:rPr>
              <w:t>±</w:t>
            </w:r>
            <w:r w:rsidRPr="003813C8">
              <w:rPr>
                <w:rFonts w:ascii="Times New Roman" w:hAnsi="Times New Roman" w:cs="Times New Roman"/>
              </w:rPr>
              <w:t>4s </w:t>
            </w:r>
          </w:p>
        </w:tc>
        <w:tc>
          <w:tcPr>
            <w:tcW w:w="1170" w:type="dxa"/>
            <w:noWrap/>
            <w:vAlign w:val="bottom"/>
          </w:tcPr>
          <w:p w14:paraId="6B8F0C8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16</w:t>
            </w:r>
          </w:p>
        </w:tc>
      </w:tr>
      <w:tr w:rsidR="007A618E" w:rsidRPr="003813C8" w14:paraId="5EA91E51" w14:textId="77777777" w:rsidTr="008A6527">
        <w:trPr>
          <w:trHeight w:val="200"/>
        </w:trPr>
        <w:tc>
          <w:tcPr>
            <w:tcW w:w="915" w:type="dxa"/>
            <w:noWrap/>
            <w:vAlign w:val="bottom"/>
          </w:tcPr>
          <w:p w14:paraId="758AC2B3"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ICP-J</w:t>
            </w:r>
          </w:p>
        </w:tc>
        <w:tc>
          <w:tcPr>
            <w:tcW w:w="810" w:type="dxa"/>
            <w:noWrap/>
          </w:tcPr>
          <w:p w14:paraId="675C393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580C24A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64E64E6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vAlign w:val="bottom"/>
          </w:tcPr>
          <w:p w14:paraId="725A2F9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08E1795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4CF9009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079919C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900" w:type="dxa"/>
            <w:noWrap/>
          </w:tcPr>
          <w:p w14:paraId="177E5DC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65E0728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6E95CF8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t-test / Bonferroni</w:t>
            </w:r>
          </w:p>
        </w:tc>
        <w:tc>
          <w:tcPr>
            <w:tcW w:w="1170" w:type="dxa"/>
            <w:noWrap/>
            <w:vAlign w:val="bottom"/>
          </w:tcPr>
          <w:p w14:paraId="0448246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10</w:t>
            </w:r>
          </w:p>
        </w:tc>
      </w:tr>
      <w:tr w:rsidR="007A618E" w:rsidRPr="003813C8" w14:paraId="7238B587" w14:textId="77777777" w:rsidTr="008A6527">
        <w:trPr>
          <w:trHeight w:val="200"/>
        </w:trPr>
        <w:tc>
          <w:tcPr>
            <w:tcW w:w="915" w:type="dxa"/>
            <w:noWrap/>
            <w:vAlign w:val="bottom"/>
          </w:tcPr>
          <w:p w14:paraId="18FCEB49"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ICP-K</w:t>
            </w:r>
          </w:p>
        </w:tc>
        <w:tc>
          <w:tcPr>
            <w:tcW w:w="810" w:type="dxa"/>
            <w:noWrap/>
          </w:tcPr>
          <w:p w14:paraId="39DB0B8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2356739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469C51A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 xml:space="preserve"> </w:t>
            </w:r>
          </w:p>
        </w:tc>
        <w:tc>
          <w:tcPr>
            <w:tcW w:w="810" w:type="dxa"/>
            <w:noWrap/>
          </w:tcPr>
          <w:p w14:paraId="75F439B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355641F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492CCA7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810" w:type="dxa"/>
            <w:noWrap/>
          </w:tcPr>
          <w:p w14:paraId="5660F4A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6095887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900" w:type="dxa"/>
            <w:noWrap/>
          </w:tcPr>
          <w:p w14:paraId="63A073F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 xml:space="preserve"> </w:t>
            </w:r>
          </w:p>
        </w:tc>
        <w:tc>
          <w:tcPr>
            <w:tcW w:w="2790" w:type="dxa"/>
            <w:noWrap/>
            <w:vAlign w:val="bottom"/>
          </w:tcPr>
          <w:p w14:paraId="1D8D18C1" w14:textId="77777777" w:rsidR="007A618E" w:rsidRPr="003813C8" w:rsidRDefault="007A618E" w:rsidP="00B64E31">
            <w:pPr>
              <w:jc w:val="both"/>
              <w:rPr>
                <w:rFonts w:ascii="Times New Roman" w:hAnsi="Times New Roman" w:cs="Times New Roman"/>
              </w:rPr>
            </w:pPr>
            <w:r w:rsidRPr="003813C8">
              <w:rPr>
                <w:rFonts w:ascii="Times New Roman" w:eastAsia="MS Gothic" w:hAnsi="Times New Roman" w:cs="Times New Roman"/>
                <w:color w:val="000000"/>
              </w:rPr>
              <w:t>±</w:t>
            </w:r>
            <w:r w:rsidRPr="003813C8">
              <w:rPr>
                <w:rFonts w:ascii="Times New Roman" w:hAnsi="Times New Roman" w:cs="Times New Roman"/>
              </w:rPr>
              <w:t>4s</w:t>
            </w:r>
          </w:p>
        </w:tc>
        <w:tc>
          <w:tcPr>
            <w:tcW w:w="1170" w:type="dxa"/>
            <w:noWrap/>
            <w:vAlign w:val="bottom"/>
          </w:tcPr>
          <w:p w14:paraId="48FB780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r w:rsidR="007A618E" w:rsidRPr="003813C8" w14:paraId="6BB8E3E7" w14:textId="77777777" w:rsidTr="008A6527">
        <w:trPr>
          <w:trHeight w:val="200"/>
        </w:trPr>
        <w:tc>
          <w:tcPr>
            <w:tcW w:w="915" w:type="dxa"/>
            <w:noWrap/>
            <w:vAlign w:val="bottom"/>
          </w:tcPr>
          <w:p w14:paraId="0498E818"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ICP-L</w:t>
            </w:r>
          </w:p>
        </w:tc>
        <w:tc>
          <w:tcPr>
            <w:tcW w:w="810" w:type="dxa"/>
            <w:noWrap/>
          </w:tcPr>
          <w:p w14:paraId="790C917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7236987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3384EE3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810" w:type="dxa"/>
            <w:noWrap/>
          </w:tcPr>
          <w:p w14:paraId="0DB3A919" w14:textId="77777777" w:rsidR="007A618E" w:rsidRPr="003813C8" w:rsidRDefault="007A618E" w:rsidP="00B64E31">
            <w:pPr>
              <w:jc w:val="both"/>
              <w:rPr>
                <w:rFonts w:ascii="Times New Roman" w:hAnsi="Times New Roman" w:cs="Times New Roman"/>
                <w:color w:val="333399"/>
              </w:rPr>
            </w:pPr>
            <w:r w:rsidRPr="003813C8">
              <w:rPr>
                <w:rFonts w:ascii="Times New Roman" w:hAnsi="Times New Roman" w:cs="Times New Roman"/>
              </w:rPr>
              <w:t>-</w:t>
            </w:r>
          </w:p>
        </w:tc>
        <w:tc>
          <w:tcPr>
            <w:tcW w:w="810" w:type="dxa"/>
            <w:noWrap/>
          </w:tcPr>
          <w:p w14:paraId="406AD3E3" w14:textId="77777777" w:rsidR="007A618E" w:rsidRPr="003813C8" w:rsidRDefault="007A618E" w:rsidP="00B64E31">
            <w:pPr>
              <w:jc w:val="both"/>
              <w:rPr>
                <w:rFonts w:ascii="Times New Roman" w:hAnsi="Times New Roman" w:cs="Times New Roman"/>
                <w:color w:val="333399"/>
              </w:rPr>
            </w:pPr>
            <w:r w:rsidRPr="003813C8">
              <w:rPr>
                <w:rFonts w:ascii="Times New Roman" w:hAnsi="Times New Roman" w:cs="Times New Roman"/>
              </w:rPr>
              <w:t>-</w:t>
            </w:r>
          </w:p>
        </w:tc>
        <w:tc>
          <w:tcPr>
            <w:tcW w:w="810" w:type="dxa"/>
            <w:noWrap/>
          </w:tcPr>
          <w:p w14:paraId="5D4F80F5" w14:textId="77777777" w:rsidR="007A618E" w:rsidRPr="003813C8" w:rsidRDefault="007A618E" w:rsidP="00B64E31">
            <w:pPr>
              <w:jc w:val="both"/>
              <w:rPr>
                <w:rFonts w:ascii="Times New Roman" w:hAnsi="Times New Roman" w:cs="Times New Roman"/>
                <w:color w:val="333399"/>
              </w:rPr>
            </w:pPr>
            <w:r w:rsidRPr="003813C8">
              <w:rPr>
                <w:rFonts w:ascii="Times New Roman" w:hAnsi="Times New Roman" w:cs="Times New Roman"/>
              </w:rPr>
              <w:t>-</w:t>
            </w:r>
          </w:p>
        </w:tc>
        <w:tc>
          <w:tcPr>
            <w:tcW w:w="810" w:type="dxa"/>
            <w:noWrap/>
          </w:tcPr>
          <w:p w14:paraId="4E131A82" w14:textId="77777777" w:rsidR="007A618E" w:rsidRPr="003813C8" w:rsidRDefault="007A618E" w:rsidP="00B64E31">
            <w:pPr>
              <w:jc w:val="both"/>
              <w:rPr>
                <w:rFonts w:ascii="Times New Roman" w:hAnsi="Times New Roman" w:cs="Times New Roman"/>
                <w:color w:val="900000"/>
              </w:rPr>
            </w:pPr>
            <w:r w:rsidRPr="003813C8">
              <w:rPr>
                <w:rFonts w:ascii="Times New Roman" w:hAnsi="Times New Roman" w:cs="Times New Roman"/>
              </w:rPr>
              <w:t>-</w:t>
            </w:r>
          </w:p>
        </w:tc>
        <w:tc>
          <w:tcPr>
            <w:tcW w:w="900" w:type="dxa"/>
            <w:noWrap/>
          </w:tcPr>
          <w:p w14:paraId="4DECCF75" w14:textId="77777777" w:rsidR="007A618E" w:rsidRPr="003813C8" w:rsidRDefault="007A618E" w:rsidP="00B64E31">
            <w:pPr>
              <w:jc w:val="both"/>
              <w:rPr>
                <w:rFonts w:ascii="Times New Roman" w:hAnsi="Times New Roman" w:cs="Times New Roman"/>
                <w:color w:val="900000"/>
              </w:rPr>
            </w:pPr>
            <w:r w:rsidRPr="003813C8">
              <w:rPr>
                <w:rFonts w:ascii="Times New Roman" w:hAnsi="Times New Roman" w:cs="Times New Roman"/>
              </w:rPr>
              <w:t>-</w:t>
            </w:r>
          </w:p>
        </w:tc>
        <w:tc>
          <w:tcPr>
            <w:tcW w:w="900" w:type="dxa"/>
            <w:noWrap/>
          </w:tcPr>
          <w:p w14:paraId="10DF9A5E" w14:textId="77777777" w:rsidR="007A618E" w:rsidRPr="003813C8" w:rsidRDefault="007A618E" w:rsidP="00B64E31">
            <w:pPr>
              <w:jc w:val="both"/>
              <w:rPr>
                <w:rFonts w:ascii="Times New Roman" w:hAnsi="Times New Roman" w:cs="Times New Roman"/>
                <w:color w:val="900000"/>
              </w:rPr>
            </w:pPr>
            <w:r w:rsidRPr="003813C8">
              <w:rPr>
                <w:rFonts w:ascii="Times New Roman" w:hAnsi="Times New Roman" w:cs="Times New Roman"/>
              </w:rPr>
              <w:t>-</w:t>
            </w:r>
          </w:p>
        </w:tc>
        <w:tc>
          <w:tcPr>
            <w:tcW w:w="2790" w:type="dxa"/>
            <w:noWrap/>
          </w:tcPr>
          <w:p w14:paraId="6D31B9F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w:t>
            </w:r>
          </w:p>
        </w:tc>
        <w:tc>
          <w:tcPr>
            <w:tcW w:w="1170" w:type="dxa"/>
            <w:noWrap/>
            <w:vAlign w:val="bottom"/>
          </w:tcPr>
          <w:p w14:paraId="27B87DA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17</w:t>
            </w:r>
          </w:p>
        </w:tc>
      </w:tr>
    </w:tbl>
    <w:p w14:paraId="2F0C0144" w14:textId="77777777" w:rsidR="007A618E" w:rsidRPr="003813C8" w:rsidRDefault="007A618E" w:rsidP="007A618E">
      <w:pPr>
        <w:jc w:val="both"/>
        <w:rPr>
          <w:rFonts w:ascii="Times New Roman" w:hAnsi="Times New Roman" w:cs="Times New Roman"/>
        </w:rPr>
      </w:pPr>
    </w:p>
    <w:p w14:paraId="682C27ED" w14:textId="120730D4" w:rsidR="007A618E" w:rsidRPr="00D26866" w:rsidRDefault="007A618E" w:rsidP="00D26866">
      <w:pPr>
        <w:pStyle w:val="List"/>
        <w:jc w:val="both"/>
      </w:pPr>
      <w:r w:rsidRPr="003813C8">
        <w:t>D:distinguishable    I:indistinguis</w:t>
      </w:r>
      <w:r w:rsidR="00BE4C23">
        <w:t>hable     IC:inconclusive     -</w:t>
      </w:r>
      <w:r w:rsidRPr="003813C8">
        <w:t>: data not measured/not reported</w:t>
      </w:r>
    </w:p>
    <w:p w14:paraId="0104AB68" w14:textId="5C957377" w:rsidR="007A618E" w:rsidRPr="003813C8" w:rsidRDefault="00EA04A1" w:rsidP="00A820DC">
      <w:pPr>
        <w:pStyle w:val="Caption"/>
        <w:rPr>
          <w:rFonts w:cs="Times New Roman"/>
        </w:rPr>
      </w:pPr>
      <w:bookmarkStart w:id="174" w:name="_Toc210296726"/>
      <w:proofErr w:type="gramStart"/>
      <w:r>
        <w:t xml:space="preserve">Table </w:t>
      </w:r>
      <w:fldSimple w:instr=" SEQ Table \* ARABIC ">
        <w:r w:rsidR="004819B2">
          <w:rPr>
            <w:noProof/>
          </w:rPr>
          <w:t>48</w:t>
        </w:r>
      </w:fldSimple>
      <w:r w:rsidR="00BE4C23">
        <w:rPr>
          <w:noProof/>
        </w:rPr>
        <w:t>.</w:t>
      </w:r>
      <w:proofErr w:type="gramEnd"/>
      <w:r w:rsidRPr="00EA04A1">
        <w:rPr>
          <w:rFonts w:cs="Times New Roman"/>
          <w:b/>
          <w:szCs w:val="24"/>
        </w:rPr>
        <w:t xml:space="preserve"> </w:t>
      </w:r>
      <w:r w:rsidRPr="00EA04A1">
        <w:t>Round robin 4</w:t>
      </w:r>
      <w:r w:rsidRPr="00EA04A1">
        <w:rPr>
          <w:vertAlign w:val="superscript"/>
        </w:rPr>
        <w:t>th</w:t>
      </w:r>
      <w:r w:rsidRPr="00EA04A1">
        <w:t xml:space="preserve"> results as reported by each LIBS participant using their selected match criteria.</w:t>
      </w:r>
      <w:bookmarkEnd w:id="174"/>
    </w:p>
    <w:tbl>
      <w:tblPr>
        <w:tblW w:w="1171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5"/>
        <w:gridCol w:w="900"/>
        <w:gridCol w:w="810"/>
        <w:gridCol w:w="810"/>
        <w:gridCol w:w="900"/>
        <w:gridCol w:w="900"/>
        <w:gridCol w:w="810"/>
        <w:gridCol w:w="810"/>
        <w:gridCol w:w="810"/>
        <w:gridCol w:w="810"/>
        <w:gridCol w:w="1710"/>
        <w:gridCol w:w="1440"/>
      </w:tblGrid>
      <w:tr w:rsidR="007A618E" w:rsidRPr="003813C8" w14:paraId="770A0F69" w14:textId="77777777" w:rsidTr="008A6527">
        <w:trPr>
          <w:trHeight w:val="200"/>
        </w:trPr>
        <w:tc>
          <w:tcPr>
            <w:tcW w:w="1005" w:type="dxa"/>
            <w:noWrap/>
            <w:vAlign w:val="bottom"/>
          </w:tcPr>
          <w:p w14:paraId="2B30755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Lab </w:t>
            </w:r>
          </w:p>
          <w:p w14:paraId="7D13870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ID</w:t>
            </w:r>
          </w:p>
        </w:tc>
        <w:tc>
          <w:tcPr>
            <w:tcW w:w="900" w:type="dxa"/>
            <w:noWrap/>
            <w:vAlign w:val="bottom"/>
          </w:tcPr>
          <w:p w14:paraId="712F910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Q1-1 </w:t>
            </w:r>
          </w:p>
        </w:tc>
        <w:tc>
          <w:tcPr>
            <w:tcW w:w="810" w:type="dxa"/>
            <w:noWrap/>
            <w:vAlign w:val="bottom"/>
          </w:tcPr>
          <w:p w14:paraId="48DCE48F"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Q1-2</w:t>
            </w:r>
          </w:p>
        </w:tc>
        <w:tc>
          <w:tcPr>
            <w:tcW w:w="810" w:type="dxa"/>
            <w:noWrap/>
            <w:vAlign w:val="bottom"/>
          </w:tcPr>
          <w:p w14:paraId="5D39226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Q1-3</w:t>
            </w:r>
          </w:p>
        </w:tc>
        <w:tc>
          <w:tcPr>
            <w:tcW w:w="900" w:type="dxa"/>
            <w:noWrap/>
            <w:vAlign w:val="bottom"/>
          </w:tcPr>
          <w:p w14:paraId="73E8DAA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Q2-1 </w:t>
            </w:r>
          </w:p>
        </w:tc>
        <w:tc>
          <w:tcPr>
            <w:tcW w:w="900" w:type="dxa"/>
            <w:noWrap/>
            <w:vAlign w:val="bottom"/>
          </w:tcPr>
          <w:p w14:paraId="4719E6DB"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Q2-2</w:t>
            </w:r>
          </w:p>
        </w:tc>
        <w:tc>
          <w:tcPr>
            <w:tcW w:w="810" w:type="dxa"/>
            <w:noWrap/>
            <w:vAlign w:val="bottom"/>
          </w:tcPr>
          <w:p w14:paraId="47BA2877"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Q2-3</w:t>
            </w:r>
          </w:p>
        </w:tc>
        <w:tc>
          <w:tcPr>
            <w:tcW w:w="810" w:type="dxa"/>
            <w:noWrap/>
            <w:vAlign w:val="bottom"/>
          </w:tcPr>
          <w:p w14:paraId="4BAF2CF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K1 vs Q3-1 </w:t>
            </w:r>
          </w:p>
        </w:tc>
        <w:tc>
          <w:tcPr>
            <w:tcW w:w="810" w:type="dxa"/>
            <w:noWrap/>
            <w:vAlign w:val="bottom"/>
          </w:tcPr>
          <w:p w14:paraId="1A5C70A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Q3-2</w:t>
            </w:r>
          </w:p>
        </w:tc>
        <w:tc>
          <w:tcPr>
            <w:tcW w:w="810" w:type="dxa"/>
            <w:noWrap/>
            <w:vAlign w:val="bottom"/>
          </w:tcPr>
          <w:p w14:paraId="675B3CC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K1 vs Q3-3</w:t>
            </w:r>
          </w:p>
        </w:tc>
        <w:tc>
          <w:tcPr>
            <w:tcW w:w="1710" w:type="dxa"/>
            <w:noWrap/>
            <w:vAlign w:val="bottom"/>
          </w:tcPr>
          <w:p w14:paraId="32371394"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Match</w:t>
            </w:r>
          </w:p>
          <w:p w14:paraId="05F6EF95"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 xml:space="preserve"> criteria</w:t>
            </w:r>
          </w:p>
        </w:tc>
        <w:tc>
          <w:tcPr>
            <w:tcW w:w="1440" w:type="dxa"/>
            <w:noWrap/>
            <w:vAlign w:val="bottom"/>
          </w:tcPr>
          <w:p w14:paraId="6D51E04C"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 xml:space="preserve"># elements </w:t>
            </w:r>
          </w:p>
          <w:p w14:paraId="7916B426"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 ratios</w:t>
            </w:r>
          </w:p>
        </w:tc>
      </w:tr>
      <w:tr w:rsidR="007A618E" w:rsidRPr="003813C8" w14:paraId="184C8DCE" w14:textId="77777777" w:rsidTr="008A6527">
        <w:trPr>
          <w:trHeight w:val="200"/>
        </w:trPr>
        <w:tc>
          <w:tcPr>
            <w:tcW w:w="1005" w:type="dxa"/>
            <w:noWrap/>
            <w:vAlign w:val="bottom"/>
          </w:tcPr>
          <w:p w14:paraId="57FE27DA"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LIBS-H</w:t>
            </w:r>
          </w:p>
          <w:p w14:paraId="4C4BC803" w14:textId="77777777" w:rsidR="007A618E" w:rsidRPr="003813C8" w:rsidRDefault="007A618E" w:rsidP="00B64E31">
            <w:pPr>
              <w:jc w:val="both"/>
              <w:rPr>
                <w:rFonts w:ascii="Times New Roman" w:hAnsi="Times New Roman" w:cs="Times New Roman"/>
                <w:bCs/>
              </w:rPr>
            </w:pPr>
          </w:p>
        </w:tc>
        <w:tc>
          <w:tcPr>
            <w:tcW w:w="900" w:type="dxa"/>
            <w:noWrap/>
          </w:tcPr>
          <w:p w14:paraId="1244F18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79F3C5F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17FDF4A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900" w:type="dxa"/>
            <w:noWrap/>
            <w:vAlign w:val="bottom"/>
          </w:tcPr>
          <w:p w14:paraId="049FDB21"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I</w:t>
            </w:r>
            <w:r w:rsidRPr="003813C8">
              <w:rPr>
                <w:rFonts w:ascii="Times New Roman" w:hAnsi="Times New Roman" w:cs="Times New Roman"/>
                <w:vertAlign w:val="superscript"/>
              </w:rPr>
              <w:t>b</w:t>
            </w:r>
          </w:p>
          <w:p w14:paraId="03A62B67" w14:textId="77777777" w:rsidR="007A618E" w:rsidRPr="003813C8" w:rsidRDefault="007A618E" w:rsidP="00B64E31">
            <w:pPr>
              <w:jc w:val="both"/>
              <w:rPr>
                <w:rFonts w:ascii="Times New Roman" w:hAnsi="Times New Roman" w:cs="Times New Roman"/>
              </w:rPr>
            </w:pPr>
          </w:p>
        </w:tc>
        <w:tc>
          <w:tcPr>
            <w:tcW w:w="900" w:type="dxa"/>
            <w:noWrap/>
          </w:tcPr>
          <w:p w14:paraId="18DBBA8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40908C8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046C516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4A7B393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744E4B7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1710" w:type="dxa"/>
            <w:noWrap/>
            <w:vAlign w:val="bottom"/>
          </w:tcPr>
          <w:p w14:paraId="7AB3052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ttest / bonferoni</w:t>
            </w:r>
          </w:p>
        </w:tc>
        <w:tc>
          <w:tcPr>
            <w:tcW w:w="1440" w:type="dxa"/>
            <w:noWrap/>
            <w:vAlign w:val="bottom"/>
          </w:tcPr>
          <w:p w14:paraId="40DA787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 elements, 11ratios</w:t>
            </w:r>
          </w:p>
        </w:tc>
      </w:tr>
      <w:tr w:rsidR="007A618E" w:rsidRPr="003813C8" w14:paraId="70639D69" w14:textId="77777777" w:rsidTr="008A6527">
        <w:trPr>
          <w:trHeight w:val="200"/>
        </w:trPr>
        <w:tc>
          <w:tcPr>
            <w:tcW w:w="1005" w:type="dxa"/>
            <w:noWrap/>
            <w:vAlign w:val="bottom"/>
          </w:tcPr>
          <w:p w14:paraId="4BE8D520"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LIBS-I</w:t>
            </w:r>
          </w:p>
          <w:p w14:paraId="3E451CCB" w14:textId="77777777" w:rsidR="007A618E" w:rsidRPr="003813C8" w:rsidRDefault="007A618E" w:rsidP="00B64E31">
            <w:pPr>
              <w:jc w:val="both"/>
              <w:rPr>
                <w:rFonts w:ascii="Times New Roman" w:hAnsi="Times New Roman" w:cs="Times New Roman"/>
                <w:bCs/>
              </w:rPr>
            </w:pPr>
          </w:p>
        </w:tc>
        <w:tc>
          <w:tcPr>
            <w:tcW w:w="900" w:type="dxa"/>
            <w:noWrap/>
          </w:tcPr>
          <w:p w14:paraId="7C6E6E5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338CBEB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397DB06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900" w:type="dxa"/>
            <w:noWrap/>
          </w:tcPr>
          <w:p w14:paraId="25E60AA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900" w:type="dxa"/>
            <w:noWrap/>
          </w:tcPr>
          <w:p w14:paraId="0534A13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4F18581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73F8909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21D0FFE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69F6EAC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1710" w:type="dxa"/>
            <w:noWrap/>
          </w:tcPr>
          <w:p w14:paraId="4098EF2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t-test </w:t>
            </w:r>
          </w:p>
          <w:p w14:paraId="461B09A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p=0.01)</w:t>
            </w:r>
          </w:p>
        </w:tc>
        <w:tc>
          <w:tcPr>
            <w:tcW w:w="1440" w:type="dxa"/>
            <w:noWrap/>
            <w:vAlign w:val="bottom"/>
          </w:tcPr>
          <w:p w14:paraId="164F044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7 elements, 6 ratios</w:t>
            </w:r>
          </w:p>
        </w:tc>
      </w:tr>
      <w:tr w:rsidR="007A618E" w:rsidRPr="003813C8" w14:paraId="169E01C6" w14:textId="77777777" w:rsidTr="008A6527">
        <w:trPr>
          <w:trHeight w:val="200"/>
        </w:trPr>
        <w:tc>
          <w:tcPr>
            <w:tcW w:w="1005" w:type="dxa"/>
            <w:noWrap/>
            <w:vAlign w:val="bottom"/>
          </w:tcPr>
          <w:p w14:paraId="389AB6E3"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LIBS-J</w:t>
            </w:r>
          </w:p>
          <w:p w14:paraId="2266F21E" w14:textId="77777777" w:rsidR="007A618E" w:rsidRPr="003813C8" w:rsidRDefault="007A618E" w:rsidP="00B64E31">
            <w:pPr>
              <w:jc w:val="both"/>
              <w:rPr>
                <w:rFonts w:ascii="Times New Roman" w:hAnsi="Times New Roman" w:cs="Times New Roman"/>
                <w:bCs/>
              </w:rPr>
            </w:pPr>
          </w:p>
        </w:tc>
        <w:tc>
          <w:tcPr>
            <w:tcW w:w="900" w:type="dxa"/>
            <w:noWrap/>
          </w:tcPr>
          <w:p w14:paraId="62631F9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0FBFFAF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530C7D8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900" w:type="dxa"/>
            <w:noWrap/>
          </w:tcPr>
          <w:p w14:paraId="2139423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900" w:type="dxa"/>
            <w:noWrap/>
          </w:tcPr>
          <w:p w14:paraId="2CAD45F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0E60F6D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38EB144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2D752CF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034B361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1710" w:type="dxa"/>
            <w:noWrap/>
          </w:tcPr>
          <w:p w14:paraId="776787F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PLS-DA and SIMCA</w:t>
            </w:r>
            <w:r w:rsidRPr="003813C8">
              <w:rPr>
                <w:rFonts w:ascii="Times New Roman" w:hAnsi="Times New Roman" w:cs="Times New Roman"/>
                <w:vertAlign w:val="superscript"/>
              </w:rPr>
              <w:t>e</w:t>
            </w:r>
          </w:p>
        </w:tc>
        <w:tc>
          <w:tcPr>
            <w:tcW w:w="1440" w:type="dxa"/>
            <w:noWrap/>
            <w:vAlign w:val="bottom"/>
          </w:tcPr>
          <w:p w14:paraId="59D9017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w:t>
            </w:r>
          </w:p>
          <w:p w14:paraId="751A8CF1" w14:textId="77777777" w:rsidR="007A618E" w:rsidRPr="003813C8" w:rsidRDefault="007A618E" w:rsidP="00B64E31">
            <w:pPr>
              <w:jc w:val="both"/>
              <w:rPr>
                <w:rFonts w:ascii="Times New Roman" w:hAnsi="Times New Roman" w:cs="Times New Roman"/>
              </w:rPr>
            </w:pPr>
          </w:p>
        </w:tc>
      </w:tr>
      <w:tr w:rsidR="007A618E" w:rsidRPr="003813C8" w14:paraId="73E8A0E4" w14:textId="77777777" w:rsidTr="008A6527">
        <w:trPr>
          <w:trHeight w:val="200"/>
        </w:trPr>
        <w:tc>
          <w:tcPr>
            <w:tcW w:w="1005" w:type="dxa"/>
            <w:noWrap/>
            <w:vAlign w:val="bottom"/>
          </w:tcPr>
          <w:p w14:paraId="46B6C519"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LIBS-K</w:t>
            </w:r>
          </w:p>
          <w:p w14:paraId="6CB42473" w14:textId="77777777" w:rsidR="007A618E" w:rsidRPr="003813C8" w:rsidRDefault="007A618E" w:rsidP="00B64E31">
            <w:pPr>
              <w:jc w:val="both"/>
              <w:rPr>
                <w:rFonts w:ascii="Times New Roman" w:hAnsi="Times New Roman" w:cs="Times New Roman"/>
                <w:bCs/>
              </w:rPr>
            </w:pPr>
          </w:p>
        </w:tc>
        <w:tc>
          <w:tcPr>
            <w:tcW w:w="900" w:type="dxa"/>
            <w:noWrap/>
          </w:tcPr>
          <w:p w14:paraId="55E73DD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233C813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63366E4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900" w:type="dxa"/>
            <w:noWrap/>
          </w:tcPr>
          <w:p w14:paraId="3A317C5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900" w:type="dxa"/>
            <w:noWrap/>
          </w:tcPr>
          <w:p w14:paraId="177B508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70CCEC6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0095654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7E5B7AC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16814B22"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1710" w:type="dxa"/>
            <w:noWrap/>
          </w:tcPr>
          <w:p w14:paraId="792C108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t-test </w:t>
            </w:r>
          </w:p>
          <w:p w14:paraId="2A82AED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p=0.01</w:t>
            </w:r>
          </w:p>
        </w:tc>
        <w:tc>
          <w:tcPr>
            <w:tcW w:w="1440" w:type="dxa"/>
            <w:noWrap/>
            <w:vAlign w:val="bottom"/>
          </w:tcPr>
          <w:p w14:paraId="727B012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 elements, 14 ratios</w:t>
            </w:r>
          </w:p>
        </w:tc>
      </w:tr>
      <w:tr w:rsidR="007A618E" w:rsidRPr="003813C8" w14:paraId="2AA7280E" w14:textId="77777777" w:rsidTr="008A6527">
        <w:trPr>
          <w:trHeight w:val="200"/>
        </w:trPr>
        <w:tc>
          <w:tcPr>
            <w:tcW w:w="1005" w:type="dxa"/>
            <w:noWrap/>
            <w:vAlign w:val="bottom"/>
          </w:tcPr>
          <w:p w14:paraId="3E7135C0"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Lab </w:t>
            </w:r>
          </w:p>
          <w:p w14:paraId="1827E86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ID</w:t>
            </w:r>
          </w:p>
        </w:tc>
        <w:tc>
          <w:tcPr>
            <w:tcW w:w="900" w:type="dxa"/>
            <w:noWrap/>
            <w:vAlign w:val="bottom"/>
          </w:tcPr>
          <w:p w14:paraId="4E0AC51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Q1-1 </w:t>
            </w:r>
          </w:p>
        </w:tc>
        <w:tc>
          <w:tcPr>
            <w:tcW w:w="810" w:type="dxa"/>
            <w:noWrap/>
            <w:vAlign w:val="bottom"/>
          </w:tcPr>
          <w:p w14:paraId="0E37631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Q1-2</w:t>
            </w:r>
          </w:p>
        </w:tc>
        <w:tc>
          <w:tcPr>
            <w:tcW w:w="810" w:type="dxa"/>
            <w:noWrap/>
            <w:vAlign w:val="bottom"/>
          </w:tcPr>
          <w:p w14:paraId="7DE02BA2"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Q1-3</w:t>
            </w:r>
          </w:p>
        </w:tc>
        <w:tc>
          <w:tcPr>
            <w:tcW w:w="900" w:type="dxa"/>
            <w:noWrap/>
            <w:vAlign w:val="bottom"/>
          </w:tcPr>
          <w:p w14:paraId="1BF6E95A"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Q2-1 </w:t>
            </w:r>
          </w:p>
        </w:tc>
        <w:tc>
          <w:tcPr>
            <w:tcW w:w="900" w:type="dxa"/>
            <w:noWrap/>
            <w:vAlign w:val="bottom"/>
          </w:tcPr>
          <w:p w14:paraId="6A62F324"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Q2-2</w:t>
            </w:r>
          </w:p>
        </w:tc>
        <w:tc>
          <w:tcPr>
            <w:tcW w:w="810" w:type="dxa"/>
            <w:noWrap/>
            <w:vAlign w:val="bottom"/>
          </w:tcPr>
          <w:p w14:paraId="711696EC"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Q2-3</w:t>
            </w:r>
          </w:p>
        </w:tc>
        <w:tc>
          <w:tcPr>
            <w:tcW w:w="810" w:type="dxa"/>
            <w:noWrap/>
            <w:vAlign w:val="bottom"/>
          </w:tcPr>
          <w:p w14:paraId="0AA8DCB1"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 xml:space="preserve">K2 vs Q3-1 </w:t>
            </w:r>
          </w:p>
        </w:tc>
        <w:tc>
          <w:tcPr>
            <w:tcW w:w="810" w:type="dxa"/>
            <w:noWrap/>
            <w:vAlign w:val="bottom"/>
          </w:tcPr>
          <w:p w14:paraId="0B2716A5"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Q3-2</w:t>
            </w:r>
          </w:p>
        </w:tc>
        <w:tc>
          <w:tcPr>
            <w:tcW w:w="810" w:type="dxa"/>
            <w:noWrap/>
            <w:vAlign w:val="bottom"/>
          </w:tcPr>
          <w:p w14:paraId="759C6F16" w14:textId="77777777" w:rsidR="007A618E" w:rsidRPr="003813C8" w:rsidRDefault="007A618E" w:rsidP="00B64E31">
            <w:pPr>
              <w:jc w:val="both"/>
              <w:rPr>
                <w:rFonts w:ascii="Times New Roman" w:hAnsi="Times New Roman" w:cs="Times New Roman"/>
                <w:b/>
                <w:bCs/>
              </w:rPr>
            </w:pPr>
            <w:r w:rsidRPr="003813C8">
              <w:rPr>
                <w:rFonts w:ascii="Times New Roman" w:hAnsi="Times New Roman" w:cs="Times New Roman"/>
                <w:b/>
                <w:bCs/>
              </w:rPr>
              <w:t>K2 vs Q3-3</w:t>
            </w:r>
          </w:p>
        </w:tc>
        <w:tc>
          <w:tcPr>
            <w:tcW w:w="1710" w:type="dxa"/>
            <w:noWrap/>
            <w:vAlign w:val="bottom"/>
          </w:tcPr>
          <w:p w14:paraId="0D5E9336"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Match</w:t>
            </w:r>
          </w:p>
          <w:p w14:paraId="0042279B"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 xml:space="preserve"> criteria</w:t>
            </w:r>
          </w:p>
        </w:tc>
        <w:tc>
          <w:tcPr>
            <w:tcW w:w="1440" w:type="dxa"/>
            <w:noWrap/>
            <w:vAlign w:val="bottom"/>
          </w:tcPr>
          <w:p w14:paraId="04F62680"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 xml:space="preserve"># elements </w:t>
            </w:r>
          </w:p>
          <w:p w14:paraId="722FB106" w14:textId="77777777" w:rsidR="007A618E" w:rsidRPr="003813C8" w:rsidRDefault="007A618E" w:rsidP="00B64E31">
            <w:pPr>
              <w:jc w:val="both"/>
              <w:rPr>
                <w:rFonts w:ascii="Times New Roman" w:hAnsi="Times New Roman" w:cs="Times New Roman"/>
                <w:b/>
              </w:rPr>
            </w:pPr>
            <w:r w:rsidRPr="003813C8">
              <w:rPr>
                <w:rFonts w:ascii="Times New Roman" w:hAnsi="Times New Roman" w:cs="Times New Roman"/>
                <w:b/>
              </w:rPr>
              <w:t>/ ratios</w:t>
            </w:r>
          </w:p>
        </w:tc>
      </w:tr>
      <w:tr w:rsidR="007A618E" w:rsidRPr="003813C8" w14:paraId="66F689B3" w14:textId="77777777" w:rsidTr="008A6527">
        <w:trPr>
          <w:trHeight w:val="251"/>
        </w:trPr>
        <w:tc>
          <w:tcPr>
            <w:tcW w:w="1005" w:type="dxa"/>
            <w:noWrap/>
            <w:vAlign w:val="bottom"/>
          </w:tcPr>
          <w:p w14:paraId="69B871EE"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LIBS-H</w:t>
            </w:r>
          </w:p>
          <w:p w14:paraId="63F7B749" w14:textId="77777777" w:rsidR="007A618E" w:rsidRPr="003813C8" w:rsidRDefault="007A618E" w:rsidP="00B64E31">
            <w:pPr>
              <w:jc w:val="both"/>
              <w:rPr>
                <w:rFonts w:ascii="Times New Roman" w:hAnsi="Times New Roman" w:cs="Times New Roman"/>
                <w:bCs/>
              </w:rPr>
            </w:pPr>
          </w:p>
        </w:tc>
        <w:tc>
          <w:tcPr>
            <w:tcW w:w="900" w:type="dxa"/>
            <w:noWrap/>
          </w:tcPr>
          <w:p w14:paraId="313F671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686231E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1A2110E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900" w:type="dxa"/>
            <w:noWrap/>
            <w:vAlign w:val="bottom"/>
          </w:tcPr>
          <w:p w14:paraId="019271A5"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I</w:t>
            </w:r>
            <w:r w:rsidRPr="003813C8">
              <w:rPr>
                <w:rFonts w:ascii="Times New Roman" w:hAnsi="Times New Roman" w:cs="Times New Roman"/>
                <w:vertAlign w:val="superscript"/>
              </w:rPr>
              <w:t>b</w:t>
            </w:r>
          </w:p>
          <w:p w14:paraId="6A1E86DA" w14:textId="77777777" w:rsidR="007A618E" w:rsidRPr="003813C8" w:rsidRDefault="007A618E" w:rsidP="00B64E31">
            <w:pPr>
              <w:jc w:val="both"/>
              <w:rPr>
                <w:rFonts w:ascii="Times New Roman" w:hAnsi="Times New Roman" w:cs="Times New Roman"/>
              </w:rPr>
            </w:pPr>
          </w:p>
        </w:tc>
        <w:tc>
          <w:tcPr>
            <w:tcW w:w="900" w:type="dxa"/>
            <w:noWrap/>
          </w:tcPr>
          <w:p w14:paraId="3028571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16A15F3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47CE0590"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vAlign w:val="bottom"/>
          </w:tcPr>
          <w:p w14:paraId="45B83D94"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I</w:t>
            </w:r>
            <w:r w:rsidRPr="003813C8">
              <w:rPr>
                <w:rFonts w:ascii="Times New Roman" w:hAnsi="Times New Roman" w:cs="Times New Roman"/>
                <w:vertAlign w:val="superscript"/>
              </w:rPr>
              <w:t>b</w:t>
            </w:r>
          </w:p>
          <w:p w14:paraId="481F2F8E" w14:textId="77777777" w:rsidR="007A618E" w:rsidRPr="003813C8" w:rsidRDefault="007A618E" w:rsidP="00B64E31">
            <w:pPr>
              <w:jc w:val="both"/>
              <w:rPr>
                <w:rFonts w:ascii="Times New Roman" w:hAnsi="Times New Roman" w:cs="Times New Roman"/>
              </w:rPr>
            </w:pPr>
          </w:p>
        </w:tc>
        <w:tc>
          <w:tcPr>
            <w:tcW w:w="810" w:type="dxa"/>
            <w:noWrap/>
            <w:vAlign w:val="bottom"/>
          </w:tcPr>
          <w:p w14:paraId="6F703DCA"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D</w:t>
            </w:r>
            <w:r w:rsidRPr="003813C8">
              <w:rPr>
                <w:rFonts w:ascii="Times New Roman" w:hAnsi="Times New Roman" w:cs="Times New Roman"/>
                <w:vertAlign w:val="superscript"/>
              </w:rPr>
              <w:t>a</w:t>
            </w:r>
          </w:p>
          <w:p w14:paraId="3FFF5B1B" w14:textId="77777777" w:rsidR="007A618E" w:rsidRPr="003813C8" w:rsidRDefault="007A618E" w:rsidP="00B64E31">
            <w:pPr>
              <w:jc w:val="both"/>
              <w:rPr>
                <w:rFonts w:ascii="Times New Roman" w:hAnsi="Times New Roman" w:cs="Times New Roman"/>
              </w:rPr>
            </w:pPr>
          </w:p>
        </w:tc>
        <w:tc>
          <w:tcPr>
            <w:tcW w:w="1710" w:type="dxa"/>
            <w:noWrap/>
            <w:vAlign w:val="bottom"/>
          </w:tcPr>
          <w:p w14:paraId="4256E3D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t-test / bonferoni</w:t>
            </w:r>
          </w:p>
        </w:tc>
        <w:tc>
          <w:tcPr>
            <w:tcW w:w="1440" w:type="dxa"/>
            <w:noWrap/>
            <w:vAlign w:val="bottom"/>
          </w:tcPr>
          <w:p w14:paraId="1A7072F3"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 elements, 11ratios</w:t>
            </w:r>
          </w:p>
        </w:tc>
      </w:tr>
      <w:tr w:rsidR="007A618E" w:rsidRPr="003813C8" w14:paraId="231C277E" w14:textId="77777777" w:rsidTr="008A6527">
        <w:trPr>
          <w:trHeight w:val="251"/>
        </w:trPr>
        <w:tc>
          <w:tcPr>
            <w:tcW w:w="1005" w:type="dxa"/>
            <w:noWrap/>
            <w:vAlign w:val="bottom"/>
          </w:tcPr>
          <w:p w14:paraId="1B0D856D"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LIBS-I</w:t>
            </w:r>
          </w:p>
          <w:p w14:paraId="70C46190" w14:textId="77777777" w:rsidR="007A618E" w:rsidRPr="003813C8" w:rsidRDefault="007A618E" w:rsidP="00B64E31">
            <w:pPr>
              <w:jc w:val="both"/>
              <w:rPr>
                <w:rFonts w:ascii="Times New Roman" w:hAnsi="Times New Roman" w:cs="Times New Roman"/>
                <w:bCs/>
              </w:rPr>
            </w:pPr>
          </w:p>
        </w:tc>
        <w:tc>
          <w:tcPr>
            <w:tcW w:w="900" w:type="dxa"/>
            <w:noWrap/>
          </w:tcPr>
          <w:p w14:paraId="38DFCFA4"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7D2DAA0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vAlign w:val="bottom"/>
          </w:tcPr>
          <w:p w14:paraId="5BDFE9FD"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D</w:t>
            </w:r>
            <w:r w:rsidRPr="003813C8">
              <w:rPr>
                <w:rFonts w:ascii="Times New Roman" w:hAnsi="Times New Roman" w:cs="Times New Roman"/>
                <w:vertAlign w:val="superscript"/>
              </w:rPr>
              <w:t>a</w:t>
            </w:r>
          </w:p>
          <w:p w14:paraId="3820720B" w14:textId="77777777" w:rsidR="007A618E" w:rsidRPr="003813C8" w:rsidRDefault="007A618E" w:rsidP="00B64E31">
            <w:pPr>
              <w:jc w:val="both"/>
              <w:rPr>
                <w:rFonts w:ascii="Times New Roman" w:hAnsi="Times New Roman" w:cs="Times New Roman"/>
              </w:rPr>
            </w:pPr>
          </w:p>
        </w:tc>
        <w:tc>
          <w:tcPr>
            <w:tcW w:w="900" w:type="dxa"/>
            <w:noWrap/>
            <w:vAlign w:val="bottom"/>
          </w:tcPr>
          <w:p w14:paraId="4FC3CF63"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I</w:t>
            </w:r>
            <w:r w:rsidRPr="003813C8">
              <w:rPr>
                <w:rFonts w:ascii="Times New Roman" w:hAnsi="Times New Roman" w:cs="Times New Roman"/>
                <w:vertAlign w:val="superscript"/>
              </w:rPr>
              <w:t>b</w:t>
            </w:r>
          </w:p>
          <w:p w14:paraId="25F7D611" w14:textId="77777777" w:rsidR="007A618E" w:rsidRPr="003813C8" w:rsidRDefault="007A618E" w:rsidP="00B64E31">
            <w:pPr>
              <w:jc w:val="both"/>
              <w:rPr>
                <w:rFonts w:ascii="Times New Roman" w:hAnsi="Times New Roman" w:cs="Times New Roman"/>
              </w:rPr>
            </w:pPr>
          </w:p>
        </w:tc>
        <w:tc>
          <w:tcPr>
            <w:tcW w:w="900" w:type="dxa"/>
            <w:noWrap/>
            <w:vAlign w:val="bottom"/>
          </w:tcPr>
          <w:p w14:paraId="2FDC207F"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D</w:t>
            </w:r>
            <w:r w:rsidRPr="003813C8">
              <w:rPr>
                <w:rFonts w:ascii="Times New Roman" w:hAnsi="Times New Roman" w:cs="Times New Roman"/>
                <w:vertAlign w:val="superscript"/>
              </w:rPr>
              <w:t>a</w:t>
            </w:r>
          </w:p>
          <w:p w14:paraId="2AD76534" w14:textId="77777777" w:rsidR="007A618E" w:rsidRPr="003813C8" w:rsidRDefault="007A618E" w:rsidP="00B64E31">
            <w:pPr>
              <w:jc w:val="both"/>
              <w:rPr>
                <w:rFonts w:ascii="Times New Roman" w:hAnsi="Times New Roman" w:cs="Times New Roman"/>
              </w:rPr>
            </w:pPr>
          </w:p>
        </w:tc>
        <w:tc>
          <w:tcPr>
            <w:tcW w:w="810" w:type="dxa"/>
            <w:noWrap/>
          </w:tcPr>
          <w:p w14:paraId="2452572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05E6562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7083C79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0A8DF41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1710" w:type="dxa"/>
            <w:noWrap/>
          </w:tcPr>
          <w:p w14:paraId="02DA8575"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t-test </w:t>
            </w:r>
          </w:p>
          <w:p w14:paraId="143E7E3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p=0.01)</w:t>
            </w:r>
          </w:p>
        </w:tc>
        <w:tc>
          <w:tcPr>
            <w:tcW w:w="1440" w:type="dxa"/>
            <w:noWrap/>
            <w:vAlign w:val="bottom"/>
          </w:tcPr>
          <w:p w14:paraId="3C7D045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7 elements, 6 ratios</w:t>
            </w:r>
          </w:p>
        </w:tc>
      </w:tr>
      <w:tr w:rsidR="007A618E" w:rsidRPr="003813C8" w14:paraId="1D60A0BE" w14:textId="77777777" w:rsidTr="008A6527">
        <w:trPr>
          <w:trHeight w:val="251"/>
        </w:trPr>
        <w:tc>
          <w:tcPr>
            <w:tcW w:w="1005" w:type="dxa"/>
            <w:noWrap/>
            <w:vAlign w:val="bottom"/>
          </w:tcPr>
          <w:p w14:paraId="0A23D4DC"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LIBS-J</w:t>
            </w:r>
          </w:p>
          <w:p w14:paraId="1BA9A55C" w14:textId="77777777" w:rsidR="007A618E" w:rsidRPr="003813C8" w:rsidRDefault="007A618E" w:rsidP="00B64E31">
            <w:pPr>
              <w:jc w:val="both"/>
              <w:rPr>
                <w:rFonts w:ascii="Times New Roman" w:hAnsi="Times New Roman" w:cs="Times New Roman"/>
                <w:bCs/>
              </w:rPr>
            </w:pPr>
          </w:p>
        </w:tc>
        <w:tc>
          <w:tcPr>
            <w:tcW w:w="900" w:type="dxa"/>
            <w:noWrap/>
          </w:tcPr>
          <w:p w14:paraId="56397F0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76CC249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10A55D6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900" w:type="dxa"/>
            <w:noWrap/>
          </w:tcPr>
          <w:p w14:paraId="32FDCFAD"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900" w:type="dxa"/>
            <w:noWrap/>
          </w:tcPr>
          <w:p w14:paraId="4E14F8B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1596484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4160277C"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20D7896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07BF079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1710" w:type="dxa"/>
            <w:noWrap/>
          </w:tcPr>
          <w:p w14:paraId="4692F729"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PLS-DA and SIMCA</w:t>
            </w:r>
            <w:r w:rsidRPr="003813C8">
              <w:rPr>
                <w:rFonts w:ascii="Times New Roman" w:hAnsi="Times New Roman" w:cs="Times New Roman"/>
                <w:vertAlign w:val="superscript"/>
              </w:rPr>
              <w:t>e</w:t>
            </w:r>
          </w:p>
        </w:tc>
        <w:tc>
          <w:tcPr>
            <w:tcW w:w="1440" w:type="dxa"/>
            <w:noWrap/>
            <w:vAlign w:val="bottom"/>
          </w:tcPr>
          <w:p w14:paraId="0F20A86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spectra</w:t>
            </w:r>
          </w:p>
          <w:p w14:paraId="72EA30D7" w14:textId="77777777" w:rsidR="007A618E" w:rsidRPr="003813C8" w:rsidRDefault="007A618E" w:rsidP="00B64E31">
            <w:pPr>
              <w:jc w:val="both"/>
              <w:rPr>
                <w:rFonts w:ascii="Times New Roman" w:hAnsi="Times New Roman" w:cs="Times New Roman"/>
              </w:rPr>
            </w:pPr>
          </w:p>
        </w:tc>
      </w:tr>
      <w:tr w:rsidR="007A618E" w:rsidRPr="003813C8" w14:paraId="68A7DAF4" w14:textId="77777777" w:rsidTr="008A6527">
        <w:trPr>
          <w:trHeight w:val="200"/>
        </w:trPr>
        <w:tc>
          <w:tcPr>
            <w:tcW w:w="1005" w:type="dxa"/>
            <w:noWrap/>
            <w:vAlign w:val="bottom"/>
          </w:tcPr>
          <w:p w14:paraId="1F035D96" w14:textId="77777777" w:rsidR="007A618E" w:rsidRPr="003813C8" w:rsidRDefault="007A618E" w:rsidP="00B64E31">
            <w:pPr>
              <w:jc w:val="both"/>
              <w:rPr>
                <w:rFonts w:ascii="Times New Roman" w:hAnsi="Times New Roman" w:cs="Times New Roman"/>
                <w:bCs/>
              </w:rPr>
            </w:pPr>
            <w:r w:rsidRPr="003813C8">
              <w:rPr>
                <w:rFonts w:ascii="Times New Roman" w:hAnsi="Times New Roman" w:cs="Times New Roman"/>
                <w:bCs/>
              </w:rPr>
              <w:t>LIBS-K</w:t>
            </w:r>
          </w:p>
          <w:p w14:paraId="5F29FEAF" w14:textId="77777777" w:rsidR="007A618E" w:rsidRPr="003813C8" w:rsidRDefault="007A618E" w:rsidP="00B64E31">
            <w:pPr>
              <w:jc w:val="both"/>
              <w:rPr>
                <w:rFonts w:ascii="Times New Roman" w:hAnsi="Times New Roman" w:cs="Times New Roman"/>
                <w:bCs/>
              </w:rPr>
            </w:pPr>
          </w:p>
        </w:tc>
        <w:tc>
          <w:tcPr>
            <w:tcW w:w="900" w:type="dxa"/>
            <w:noWrap/>
          </w:tcPr>
          <w:p w14:paraId="691C6C71"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tcPr>
          <w:p w14:paraId="02792856"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IC</w:t>
            </w:r>
            <w:r w:rsidRPr="003813C8">
              <w:rPr>
                <w:rFonts w:ascii="Times New Roman" w:hAnsi="Times New Roman" w:cs="Times New Roman"/>
                <w:vertAlign w:val="superscript"/>
              </w:rPr>
              <w:t>c</w:t>
            </w:r>
          </w:p>
        </w:tc>
        <w:tc>
          <w:tcPr>
            <w:tcW w:w="810" w:type="dxa"/>
            <w:noWrap/>
            <w:vAlign w:val="bottom"/>
          </w:tcPr>
          <w:p w14:paraId="7D0D1353"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I</w:t>
            </w:r>
            <w:r w:rsidRPr="003813C8">
              <w:rPr>
                <w:rFonts w:ascii="Times New Roman" w:hAnsi="Times New Roman" w:cs="Times New Roman"/>
                <w:vertAlign w:val="superscript"/>
              </w:rPr>
              <w:t>b</w:t>
            </w:r>
          </w:p>
          <w:p w14:paraId="79AB5E2C" w14:textId="77777777" w:rsidR="007A618E" w:rsidRPr="003813C8" w:rsidRDefault="007A618E" w:rsidP="00B64E31">
            <w:pPr>
              <w:jc w:val="both"/>
              <w:rPr>
                <w:rFonts w:ascii="Times New Roman" w:hAnsi="Times New Roman" w:cs="Times New Roman"/>
              </w:rPr>
            </w:pPr>
          </w:p>
        </w:tc>
        <w:tc>
          <w:tcPr>
            <w:tcW w:w="900" w:type="dxa"/>
            <w:noWrap/>
          </w:tcPr>
          <w:p w14:paraId="3E48BB0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900" w:type="dxa"/>
            <w:noWrap/>
          </w:tcPr>
          <w:p w14:paraId="073C4E9F"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tcPr>
          <w:p w14:paraId="2FA0D10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D</w:t>
            </w:r>
            <w:r w:rsidRPr="003813C8">
              <w:rPr>
                <w:rFonts w:ascii="Times New Roman" w:hAnsi="Times New Roman" w:cs="Times New Roman"/>
                <w:vertAlign w:val="superscript"/>
              </w:rPr>
              <w:t>a</w:t>
            </w:r>
          </w:p>
        </w:tc>
        <w:tc>
          <w:tcPr>
            <w:tcW w:w="810" w:type="dxa"/>
            <w:noWrap/>
            <w:vAlign w:val="bottom"/>
          </w:tcPr>
          <w:p w14:paraId="477FB3E9" w14:textId="77777777" w:rsidR="007A618E" w:rsidRPr="003813C8" w:rsidRDefault="007A618E" w:rsidP="00B64E31">
            <w:pPr>
              <w:jc w:val="both"/>
              <w:rPr>
                <w:rFonts w:ascii="Times New Roman" w:hAnsi="Times New Roman" w:cs="Times New Roman"/>
                <w:vertAlign w:val="superscript"/>
              </w:rPr>
            </w:pPr>
            <w:r w:rsidRPr="003813C8">
              <w:rPr>
                <w:rFonts w:ascii="Times New Roman" w:hAnsi="Times New Roman" w:cs="Times New Roman"/>
              </w:rPr>
              <w:t>IC</w:t>
            </w:r>
            <w:r w:rsidRPr="003813C8">
              <w:rPr>
                <w:rFonts w:ascii="Times New Roman" w:hAnsi="Times New Roman" w:cs="Times New Roman"/>
                <w:vertAlign w:val="superscript"/>
              </w:rPr>
              <w:t>c</w:t>
            </w:r>
          </w:p>
          <w:p w14:paraId="0925DE98" w14:textId="77777777" w:rsidR="007A618E" w:rsidRPr="003813C8" w:rsidRDefault="007A618E" w:rsidP="00B64E31">
            <w:pPr>
              <w:jc w:val="both"/>
              <w:rPr>
                <w:rFonts w:ascii="Times New Roman" w:hAnsi="Times New Roman" w:cs="Times New Roman"/>
              </w:rPr>
            </w:pPr>
          </w:p>
        </w:tc>
        <w:tc>
          <w:tcPr>
            <w:tcW w:w="810" w:type="dxa"/>
            <w:noWrap/>
          </w:tcPr>
          <w:p w14:paraId="0CD924BE"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810" w:type="dxa"/>
            <w:noWrap/>
          </w:tcPr>
          <w:p w14:paraId="0163575B"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I</w:t>
            </w:r>
            <w:r w:rsidRPr="003813C8">
              <w:rPr>
                <w:rFonts w:ascii="Times New Roman" w:hAnsi="Times New Roman" w:cs="Times New Roman"/>
                <w:vertAlign w:val="superscript"/>
              </w:rPr>
              <w:t>b</w:t>
            </w:r>
          </w:p>
        </w:tc>
        <w:tc>
          <w:tcPr>
            <w:tcW w:w="1710" w:type="dxa"/>
            <w:noWrap/>
            <w:vAlign w:val="bottom"/>
          </w:tcPr>
          <w:p w14:paraId="5B1AF8BA"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 xml:space="preserve">t-test </w:t>
            </w:r>
          </w:p>
          <w:p w14:paraId="34C4DA07"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p=0.01)</w:t>
            </w:r>
          </w:p>
        </w:tc>
        <w:tc>
          <w:tcPr>
            <w:tcW w:w="1440" w:type="dxa"/>
            <w:noWrap/>
            <w:vAlign w:val="bottom"/>
          </w:tcPr>
          <w:p w14:paraId="7EED1768" w14:textId="77777777" w:rsidR="007A618E" w:rsidRPr="003813C8" w:rsidRDefault="007A618E" w:rsidP="00B64E31">
            <w:pPr>
              <w:jc w:val="both"/>
              <w:rPr>
                <w:rFonts w:ascii="Times New Roman" w:hAnsi="Times New Roman" w:cs="Times New Roman"/>
              </w:rPr>
            </w:pPr>
            <w:r w:rsidRPr="003813C8">
              <w:rPr>
                <w:rFonts w:ascii="Times New Roman" w:hAnsi="Times New Roman" w:cs="Times New Roman"/>
              </w:rPr>
              <w:t>8 elements, 14 ratios</w:t>
            </w:r>
          </w:p>
        </w:tc>
      </w:tr>
    </w:tbl>
    <w:p w14:paraId="0A87AB52" w14:textId="77777777" w:rsidR="007A618E" w:rsidRPr="003813C8" w:rsidRDefault="007A618E" w:rsidP="007A618E">
      <w:pPr>
        <w:spacing w:line="480" w:lineRule="auto"/>
        <w:jc w:val="both"/>
        <w:rPr>
          <w:rFonts w:ascii="Times New Roman" w:hAnsi="Times New Roman" w:cs="Times New Roman"/>
        </w:rPr>
      </w:pPr>
    </w:p>
    <w:p w14:paraId="11C412C1" w14:textId="77777777" w:rsidR="007A618E" w:rsidRPr="003813C8" w:rsidRDefault="007A618E" w:rsidP="007A618E">
      <w:pPr>
        <w:spacing w:line="480" w:lineRule="auto"/>
        <w:jc w:val="both"/>
        <w:rPr>
          <w:rFonts w:ascii="Times New Roman" w:hAnsi="Times New Roman" w:cs="Times New Roman"/>
          <w:b/>
          <w:bCs/>
        </w:rPr>
        <w:sectPr w:rsidR="007A618E" w:rsidRPr="003813C8" w:rsidSect="00B64E31">
          <w:pgSz w:w="15840" w:h="12240" w:orient="landscape"/>
          <w:pgMar w:top="2160" w:right="1440" w:bottom="1440" w:left="1800" w:header="720" w:footer="720" w:gutter="0"/>
          <w:cols w:space="720"/>
          <w:docGrid w:linePitch="360"/>
        </w:sectPr>
      </w:pPr>
    </w:p>
    <w:p w14:paraId="2A101ECD" w14:textId="77777777" w:rsidR="007A618E" w:rsidRPr="003813C8" w:rsidRDefault="007A618E" w:rsidP="00536C66">
      <w:pPr>
        <w:pStyle w:val="Heading4"/>
        <w:rPr>
          <w:i/>
        </w:rPr>
      </w:pPr>
      <w:r w:rsidRPr="003813C8">
        <w:t>4.2.2.2 Evaluation of performance of different match criteria</w:t>
      </w:r>
    </w:p>
    <w:p w14:paraId="477A6A26" w14:textId="66C3CEDA" w:rsidR="007A618E" w:rsidRPr="003813C8" w:rsidRDefault="007A618E" w:rsidP="00D65149">
      <w:pPr>
        <w:spacing w:line="480" w:lineRule="auto"/>
        <w:ind w:firstLine="720"/>
        <w:jc w:val="both"/>
        <w:rPr>
          <w:rFonts w:ascii="Times New Roman" w:hAnsi="Times New Roman" w:cs="Times New Roman"/>
        </w:rPr>
      </w:pPr>
      <w:r w:rsidRPr="003813C8">
        <w:rPr>
          <w:rFonts w:ascii="Times New Roman" w:hAnsi="Times New Roman" w:cs="Times New Roman"/>
        </w:rPr>
        <w:t>In order to evaluate how the choice of match criterion affects error rates, the data p</w:t>
      </w:r>
      <w:r w:rsidR="000E3120">
        <w:rPr>
          <w:rFonts w:ascii="Times New Roman" w:hAnsi="Times New Roman" w:cs="Times New Roman"/>
        </w:rPr>
        <w:t>rovided by each participant was</w:t>
      </w:r>
      <w:r w:rsidRPr="003813C8">
        <w:rPr>
          <w:rFonts w:ascii="Times New Roman" w:hAnsi="Times New Roman" w:cs="Times New Roman"/>
        </w:rPr>
        <w:t xml:space="preserve"> used to assess the error rates for the following criteria for the µ-XRF methods: range overlap, t-tests (p=0.05, 0.01 and Bonferroni correction to 0.05), confidence intervals (± 2s, 3s, 4s), Hotelling T</w:t>
      </w:r>
      <w:r w:rsidRPr="003813C8">
        <w:rPr>
          <w:rFonts w:ascii="Times New Roman" w:hAnsi="Times New Roman" w:cs="Times New Roman"/>
          <w:vertAlign w:val="superscript"/>
        </w:rPr>
        <w:t>2</w:t>
      </w:r>
      <w:r w:rsidRPr="003813C8">
        <w:rPr>
          <w:rFonts w:ascii="Times New Roman" w:hAnsi="Times New Roman" w:cs="Times New Roman"/>
        </w:rPr>
        <w:t xml:space="preserve">, and for the ICP-based methods: these plus modified confidence intervals (± 2s, 3s, 4s, 5s, 6s with minimum 3% RSD).  </w:t>
      </w:r>
    </w:p>
    <w:p w14:paraId="3E471F2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calculations of error rates were performed for data collected for the second, third and fourth interlaboratory tests. The data from each of the individual Q fragments were used when making the comparison to the known sample for the purpose of this error rate analysis.  Therefore, each K/Q comparison was made between nine or more measurements from the K sample and three measurements from the Q sample.  The result of a comparison was declared as indistinguishable when the values for all measured variables met the match criterion, otherwise the samples were deemed to be distinguishable. </w:t>
      </w:r>
    </w:p>
    <w:p w14:paraId="4983E65A"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second test had one K/Q pair that originated from the same source (K1 vs. Q1), which allowed the evaluation of false exclusions, or type 1 errors and one pair of samples that originated from different sources (K1 vs. Q2), which allowed the evaluation of false inclusions or type 2 errors.  The third test had five glass items, 2 known samples and 3 questioned samples, all of them originating from the same plant manufactured on different dates.  Because this test did not have pairs of samples that originated from the same source, it did not have the possibility for type 1 errors.  There were six sample pair comparisons that could result in false associations, or type 2 errors; (K1/Q1, K1/Q2, K1/Q3, K2/Q1, K2/Q2, and K2/Q3).  The fourth test had five glass items, two known and 3 questioned samples.  Two K/Q comparison pairs allowed the evaluation of type 2 errors (K1/Q1 and K2/Q1) and 4 K/Q sample pairs (K1/Q2, K1/Q3, K2/Q2, and K2/Q3) were used to evaluate the rate of type 1 errors.  For each sample pair, the number of errors was determined three times for the individual fragments of each Q sample and summed across all participants reporting results for that sample pair.  All reported sample pairs were used to calculate the number of incorrect associations using each of the tested match criteria.</w:t>
      </w:r>
    </w:p>
    <w:p w14:paraId="6428DED7" w14:textId="77777777" w:rsidR="007A618E" w:rsidRPr="003813C8" w:rsidRDefault="007A618E" w:rsidP="007A618E">
      <w:pPr>
        <w:spacing w:line="480" w:lineRule="auto"/>
        <w:jc w:val="both"/>
        <w:rPr>
          <w:rFonts w:ascii="Times New Roman" w:hAnsi="Times New Roman" w:cs="Times New Roman"/>
        </w:rPr>
      </w:pPr>
    </w:p>
    <w:p w14:paraId="0EF9B746" w14:textId="77777777" w:rsidR="007A618E" w:rsidRPr="003813C8" w:rsidRDefault="007A618E" w:rsidP="007A618E">
      <w:pPr>
        <w:pStyle w:val="Heading5"/>
        <w:jc w:val="both"/>
        <w:rPr>
          <w:rFonts w:cs="Times New Roman"/>
        </w:rPr>
      </w:pPr>
      <w:r w:rsidRPr="003813C8">
        <w:rPr>
          <w:rFonts w:cs="Times New Roman"/>
        </w:rPr>
        <w:t>4.2.2.2.1 Error rates for µ-XRF data</w:t>
      </w:r>
    </w:p>
    <w:p w14:paraId="1CF8B1C1" w14:textId="306F942E"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summary results of error rate analyses obtained using µ-XRF data for different match criteria expressed as the percentages of incorrect associations or exclusions are shown in Table 4</w:t>
      </w:r>
      <w:r w:rsidR="000E3120">
        <w:rPr>
          <w:rFonts w:ascii="Times New Roman" w:hAnsi="Times New Roman" w:cs="Times New Roman"/>
        </w:rPr>
        <w:t>9</w:t>
      </w:r>
      <w:r w:rsidRPr="003813C8">
        <w:rPr>
          <w:rFonts w:ascii="Times New Roman" w:hAnsi="Times New Roman" w:cs="Times New Roman"/>
        </w:rPr>
        <w:t>.  The number of comparisons used to calculate each percentage is given in the footnote to the table.  False inclusions, or type 2 errors, were determined for the data from all three interlaboratory tests.  The rate of false inclusions on this test was very low regardless of the match criteria employed for µ-XRF data.  For the 68 sample pair comparisons made for the second and fourth interlaboratory tests, only one pair resulted in a type 2 error.  This error only occurred for the t-test at p=0.01, the t-test with Bonferroni correction, and the 4s test for the second test.  The sample pairs used for the evaluation of type 2 error rates on the second and fourth interlaboratory tests were manufactured in the same plant more than 2 years apart and 2 weeks apart, respectively.  Their elemental composition was fairly distinctive and significant differences were detectable using µ-XRF methods.</w:t>
      </w:r>
    </w:p>
    <w:p w14:paraId="0BC7EADF" w14:textId="77777777" w:rsidR="007A618E" w:rsidRPr="003813C8" w:rsidRDefault="007A618E" w:rsidP="007A618E">
      <w:pPr>
        <w:spacing w:line="480" w:lineRule="auto"/>
        <w:ind w:firstLine="720"/>
        <w:jc w:val="both"/>
        <w:rPr>
          <w:rFonts w:ascii="Times New Roman" w:hAnsi="Times New Roman" w:cs="Times New Roman"/>
        </w:rPr>
      </w:pPr>
    </w:p>
    <w:p w14:paraId="0F8A1181" w14:textId="77777777" w:rsidR="007A618E" w:rsidRPr="003813C8" w:rsidRDefault="007A618E" w:rsidP="007A618E">
      <w:pPr>
        <w:spacing w:line="480" w:lineRule="auto"/>
        <w:ind w:firstLine="720"/>
        <w:jc w:val="both"/>
        <w:rPr>
          <w:rFonts w:ascii="Times New Roman" w:hAnsi="Times New Roman" w:cs="Times New Roman"/>
        </w:rPr>
      </w:pPr>
    </w:p>
    <w:p w14:paraId="47EF8789" w14:textId="11469D02" w:rsidR="00EA04A1" w:rsidRPr="00EA04A1" w:rsidRDefault="00EA04A1" w:rsidP="00A820DC">
      <w:pPr>
        <w:pStyle w:val="Caption"/>
      </w:pPr>
      <w:bookmarkStart w:id="175" w:name="_Toc210296727"/>
      <w:proofErr w:type="gramStart"/>
      <w:r>
        <w:t xml:space="preserve">Table </w:t>
      </w:r>
      <w:fldSimple w:instr=" SEQ Table \* ARABIC ">
        <w:r w:rsidR="004819B2">
          <w:rPr>
            <w:noProof/>
          </w:rPr>
          <w:t>49</w:t>
        </w:r>
      </w:fldSimple>
      <w:r w:rsidR="00D45FF5">
        <w:rPr>
          <w:noProof/>
        </w:rPr>
        <w:t>.</w:t>
      </w:r>
      <w:proofErr w:type="gramEnd"/>
      <w:r w:rsidRPr="00EA04A1">
        <w:rPr>
          <w:rFonts w:cs="Times New Roman"/>
        </w:rPr>
        <w:t xml:space="preserve"> </w:t>
      </w:r>
      <w:r w:rsidRPr="00EA04A1">
        <w:t>Results for the application of different match criteria on data acquired by XRF methods</w:t>
      </w:r>
      <w:bookmarkEnd w:id="175"/>
      <w:r w:rsidRPr="00EA04A1">
        <w:t xml:space="preserve"> </w:t>
      </w:r>
    </w:p>
    <w:p w14:paraId="0A849DE4" w14:textId="7A346ABB" w:rsidR="007A618E" w:rsidRPr="003813C8" w:rsidRDefault="007A618E" w:rsidP="00A820DC">
      <w:pPr>
        <w:pStyle w:val="Caption"/>
      </w:pPr>
    </w:p>
    <w:tbl>
      <w:tblPr>
        <w:tblW w:w="7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18"/>
        <w:gridCol w:w="990"/>
        <w:gridCol w:w="990"/>
        <w:gridCol w:w="990"/>
        <w:gridCol w:w="1170"/>
        <w:gridCol w:w="1080"/>
        <w:gridCol w:w="990"/>
      </w:tblGrid>
      <w:tr w:rsidR="007A618E" w:rsidRPr="003813C8" w14:paraId="25370358" w14:textId="77777777" w:rsidTr="008A6527">
        <w:trPr>
          <w:trHeight w:val="440"/>
          <w:jc w:val="center"/>
        </w:trPr>
        <w:tc>
          <w:tcPr>
            <w:tcW w:w="1718" w:type="dxa"/>
            <w:shd w:val="clear" w:color="000000" w:fill="auto"/>
            <w:noWrap/>
            <w:vAlign w:val="bottom"/>
          </w:tcPr>
          <w:p w14:paraId="1CA9DD7E"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Match criteria</w:t>
            </w:r>
          </w:p>
          <w:p w14:paraId="3BA2DDF3" w14:textId="77777777" w:rsidR="007A618E" w:rsidRPr="003813C8" w:rsidRDefault="007A618E" w:rsidP="000E3120">
            <w:pPr>
              <w:spacing w:line="480" w:lineRule="auto"/>
              <w:jc w:val="center"/>
              <w:rPr>
                <w:rFonts w:ascii="Times New Roman" w:hAnsi="Times New Roman" w:cs="Times New Roman"/>
              </w:rPr>
            </w:pPr>
          </w:p>
        </w:tc>
        <w:tc>
          <w:tcPr>
            <w:tcW w:w="2970" w:type="dxa"/>
            <w:gridSpan w:val="3"/>
            <w:shd w:val="clear" w:color="000000" w:fill="auto"/>
            <w:noWrap/>
            <w:vAlign w:val="bottom"/>
          </w:tcPr>
          <w:p w14:paraId="72298F70"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Type 1 error rate (%)</w:t>
            </w:r>
          </w:p>
          <w:p w14:paraId="3F70A590" w14:textId="77777777" w:rsidR="007A618E" w:rsidRPr="003813C8" w:rsidRDefault="007A618E" w:rsidP="000E3120">
            <w:pPr>
              <w:spacing w:line="480" w:lineRule="auto"/>
              <w:jc w:val="center"/>
              <w:rPr>
                <w:rFonts w:ascii="Times New Roman" w:hAnsi="Times New Roman" w:cs="Times New Roman"/>
              </w:rPr>
            </w:pPr>
          </w:p>
        </w:tc>
        <w:tc>
          <w:tcPr>
            <w:tcW w:w="3240" w:type="dxa"/>
            <w:gridSpan w:val="3"/>
            <w:shd w:val="clear" w:color="000000" w:fill="auto"/>
          </w:tcPr>
          <w:p w14:paraId="5F8C521D"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b/>
                <w:bCs/>
              </w:rPr>
              <w:t>Type 2 error rate (%)</w:t>
            </w:r>
          </w:p>
        </w:tc>
      </w:tr>
      <w:tr w:rsidR="007A618E" w:rsidRPr="003813C8" w14:paraId="71AFF7FF" w14:textId="77777777" w:rsidTr="008A6527">
        <w:trPr>
          <w:trHeight w:val="300"/>
          <w:jc w:val="center"/>
        </w:trPr>
        <w:tc>
          <w:tcPr>
            <w:tcW w:w="1718" w:type="dxa"/>
            <w:shd w:val="clear" w:color="000000" w:fill="auto"/>
            <w:noWrap/>
            <w:vAlign w:val="bottom"/>
          </w:tcPr>
          <w:p w14:paraId="4A881485" w14:textId="77777777" w:rsidR="007A618E" w:rsidRPr="003813C8" w:rsidRDefault="007A618E" w:rsidP="000E3120">
            <w:pPr>
              <w:spacing w:line="480" w:lineRule="auto"/>
              <w:jc w:val="center"/>
              <w:rPr>
                <w:rFonts w:ascii="Times New Roman" w:hAnsi="Times New Roman" w:cs="Times New Roman"/>
                <w:b/>
                <w:bCs/>
              </w:rPr>
            </w:pPr>
          </w:p>
        </w:tc>
        <w:tc>
          <w:tcPr>
            <w:tcW w:w="990" w:type="dxa"/>
            <w:shd w:val="clear" w:color="000000" w:fill="auto"/>
            <w:noWrap/>
            <w:vAlign w:val="bottom"/>
          </w:tcPr>
          <w:p w14:paraId="61880C14"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Test 2</w:t>
            </w:r>
            <w:r w:rsidRPr="003813C8">
              <w:rPr>
                <w:rFonts w:ascii="Times New Roman" w:hAnsi="Times New Roman" w:cs="Times New Roman"/>
                <w:b/>
                <w:bCs/>
                <w:vertAlign w:val="superscript"/>
              </w:rPr>
              <w:t>a</w:t>
            </w:r>
          </w:p>
        </w:tc>
        <w:tc>
          <w:tcPr>
            <w:tcW w:w="990" w:type="dxa"/>
            <w:shd w:val="clear" w:color="000000" w:fill="auto"/>
            <w:noWrap/>
            <w:vAlign w:val="bottom"/>
          </w:tcPr>
          <w:p w14:paraId="3B444C55"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Test 3</w:t>
            </w:r>
            <w:r w:rsidRPr="003813C8">
              <w:rPr>
                <w:rFonts w:ascii="Times New Roman" w:hAnsi="Times New Roman" w:cs="Times New Roman"/>
                <w:b/>
                <w:bCs/>
                <w:vertAlign w:val="superscript"/>
              </w:rPr>
              <w:t>b</w:t>
            </w:r>
          </w:p>
        </w:tc>
        <w:tc>
          <w:tcPr>
            <w:tcW w:w="990" w:type="dxa"/>
            <w:shd w:val="clear" w:color="000000" w:fill="auto"/>
            <w:noWrap/>
            <w:vAlign w:val="bottom"/>
          </w:tcPr>
          <w:p w14:paraId="46313664"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Test 4</w:t>
            </w:r>
            <w:r w:rsidRPr="003813C8">
              <w:rPr>
                <w:rFonts w:ascii="Times New Roman" w:hAnsi="Times New Roman" w:cs="Times New Roman"/>
                <w:b/>
                <w:bCs/>
                <w:vertAlign w:val="superscript"/>
              </w:rPr>
              <w:t>c</w:t>
            </w:r>
          </w:p>
        </w:tc>
        <w:tc>
          <w:tcPr>
            <w:tcW w:w="1170" w:type="dxa"/>
            <w:shd w:val="clear" w:color="000000" w:fill="auto"/>
            <w:vAlign w:val="bottom"/>
          </w:tcPr>
          <w:p w14:paraId="6900682D"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Test 2</w:t>
            </w:r>
            <w:r w:rsidRPr="003813C8">
              <w:rPr>
                <w:rFonts w:ascii="Times New Roman" w:hAnsi="Times New Roman" w:cs="Times New Roman"/>
                <w:b/>
                <w:bCs/>
                <w:vertAlign w:val="superscript"/>
              </w:rPr>
              <w:t>d</w:t>
            </w:r>
          </w:p>
        </w:tc>
        <w:tc>
          <w:tcPr>
            <w:tcW w:w="1080" w:type="dxa"/>
            <w:shd w:val="clear" w:color="000000" w:fill="auto"/>
            <w:vAlign w:val="bottom"/>
          </w:tcPr>
          <w:p w14:paraId="4FA97BFC"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Test 3</w:t>
            </w:r>
            <w:r w:rsidRPr="003813C8">
              <w:rPr>
                <w:rFonts w:ascii="Times New Roman" w:hAnsi="Times New Roman" w:cs="Times New Roman"/>
                <w:b/>
                <w:bCs/>
                <w:vertAlign w:val="superscript"/>
              </w:rPr>
              <w:t>e</w:t>
            </w:r>
          </w:p>
        </w:tc>
        <w:tc>
          <w:tcPr>
            <w:tcW w:w="990" w:type="dxa"/>
            <w:shd w:val="clear" w:color="000000" w:fill="auto"/>
            <w:vAlign w:val="bottom"/>
          </w:tcPr>
          <w:p w14:paraId="34065321" w14:textId="77777777" w:rsidR="007A618E" w:rsidRPr="003813C8" w:rsidRDefault="007A618E" w:rsidP="000E3120">
            <w:pPr>
              <w:spacing w:line="480" w:lineRule="auto"/>
              <w:jc w:val="center"/>
              <w:rPr>
                <w:rFonts w:ascii="Times New Roman" w:hAnsi="Times New Roman" w:cs="Times New Roman"/>
                <w:b/>
                <w:bCs/>
              </w:rPr>
            </w:pPr>
            <w:r w:rsidRPr="003813C8">
              <w:rPr>
                <w:rFonts w:ascii="Times New Roman" w:hAnsi="Times New Roman" w:cs="Times New Roman"/>
                <w:b/>
                <w:bCs/>
              </w:rPr>
              <w:t>Test 4</w:t>
            </w:r>
            <w:r w:rsidRPr="003813C8">
              <w:rPr>
                <w:rFonts w:ascii="Times New Roman" w:hAnsi="Times New Roman" w:cs="Times New Roman"/>
                <w:b/>
                <w:bCs/>
                <w:vertAlign w:val="superscript"/>
              </w:rPr>
              <w:t>f</w:t>
            </w:r>
          </w:p>
        </w:tc>
      </w:tr>
      <w:tr w:rsidR="007A618E" w:rsidRPr="003813C8" w14:paraId="09B45C2A" w14:textId="77777777" w:rsidTr="008A6527">
        <w:trPr>
          <w:trHeight w:val="300"/>
          <w:jc w:val="center"/>
        </w:trPr>
        <w:tc>
          <w:tcPr>
            <w:tcW w:w="1718" w:type="dxa"/>
            <w:shd w:val="clear" w:color="000000" w:fill="auto"/>
            <w:noWrap/>
            <w:vAlign w:val="bottom"/>
          </w:tcPr>
          <w:p w14:paraId="06C9D7C5"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Range</w:t>
            </w:r>
          </w:p>
        </w:tc>
        <w:tc>
          <w:tcPr>
            <w:tcW w:w="990" w:type="dxa"/>
            <w:shd w:val="clear" w:color="000000" w:fill="auto"/>
            <w:noWrap/>
            <w:vAlign w:val="bottom"/>
          </w:tcPr>
          <w:p w14:paraId="086743DD"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11</w:t>
            </w:r>
          </w:p>
        </w:tc>
        <w:tc>
          <w:tcPr>
            <w:tcW w:w="990" w:type="dxa"/>
            <w:shd w:val="clear" w:color="000000" w:fill="auto"/>
            <w:noWrap/>
            <w:vAlign w:val="bottom"/>
          </w:tcPr>
          <w:p w14:paraId="7CA31799"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17CD5021"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19</w:t>
            </w:r>
          </w:p>
        </w:tc>
        <w:tc>
          <w:tcPr>
            <w:tcW w:w="1170" w:type="dxa"/>
            <w:shd w:val="clear" w:color="000000" w:fill="auto"/>
            <w:vAlign w:val="bottom"/>
          </w:tcPr>
          <w:p w14:paraId="3A87CC18"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c>
          <w:tcPr>
            <w:tcW w:w="1080" w:type="dxa"/>
            <w:shd w:val="clear" w:color="000000" w:fill="auto"/>
            <w:vAlign w:val="bottom"/>
          </w:tcPr>
          <w:p w14:paraId="06AD80DA"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21</w:t>
            </w:r>
          </w:p>
        </w:tc>
        <w:tc>
          <w:tcPr>
            <w:tcW w:w="990" w:type="dxa"/>
            <w:shd w:val="clear" w:color="000000" w:fill="auto"/>
            <w:vAlign w:val="bottom"/>
          </w:tcPr>
          <w:p w14:paraId="4934CD4A"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r w:rsidR="007A618E" w:rsidRPr="003813C8" w14:paraId="36F64083" w14:textId="77777777" w:rsidTr="008A6527">
        <w:trPr>
          <w:trHeight w:val="300"/>
          <w:jc w:val="center"/>
        </w:trPr>
        <w:tc>
          <w:tcPr>
            <w:tcW w:w="1718" w:type="dxa"/>
            <w:shd w:val="clear" w:color="000000" w:fill="auto"/>
            <w:noWrap/>
            <w:vAlign w:val="bottom"/>
          </w:tcPr>
          <w:p w14:paraId="67406749"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t-test .05</w:t>
            </w:r>
          </w:p>
        </w:tc>
        <w:tc>
          <w:tcPr>
            <w:tcW w:w="990" w:type="dxa"/>
            <w:shd w:val="clear" w:color="000000" w:fill="auto"/>
            <w:noWrap/>
            <w:vAlign w:val="bottom"/>
          </w:tcPr>
          <w:p w14:paraId="2CC745EB"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52</w:t>
            </w:r>
          </w:p>
        </w:tc>
        <w:tc>
          <w:tcPr>
            <w:tcW w:w="990" w:type="dxa"/>
            <w:shd w:val="clear" w:color="000000" w:fill="auto"/>
            <w:noWrap/>
            <w:vAlign w:val="bottom"/>
          </w:tcPr>
          <w:p w14:paraId="73D21F83"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5F0FC7F1"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60</w:t>
            </w:r>
          </w:p>
        </w:tc>
        <w:tc>
          <w:tcPr>
            <w:tcW w:w="1170" w:type="dxa"/>
            <w:shd w:val="clear" w:color="000000" w:fill="auto"/>
            <w:vAlign w:val="bottom"/>
          </w:tcPr>
          <w:p w14:paraId="7B76635B"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c>
          <w:tcPr>
            <w:tcW w:w="1080" w:type="dxa"/>
            <w:shd w:val="clear" w:color="000000" w:fill="auto"/>
            <w:vAlign w:val="bottom"/>
          </w:tcPr>
          <w:p w14:paraId="07CE8F1A"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6</w:t>
            </w:r>
          </w:p>
        </w:tc>
        <w:tc>
          <w:tcPr>
            <w:tcW w:w="990" w:type="dxa"/>
            <w:shd w:val="clear" w:color="000000" w:fill="auto"/>
            <w:vAlign w:val="bottom"/>
          </w:tcPr>
          <w:p w14:paraId="1A54816F"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r w:rsidR="007A618E" w:rsidRPr="003813C8" w14:paraId="270BCBB9" w14:textId="77777777" w:rsidTr="008A6527">
        <w:trPr>
          <w:trHeight w:val="300"/>
          <w:jc w:val="center"/>
        </w:trPr>
        <w:tc>
          <w:tcPr>
            <w:tcW w:w="1718" w:type="dxa"/>
            <w:shd w:val="clear" w:color="000000" w:fill="auto"/>
            <w:noWrap/>
            <w:vAlign w:val="bottom"/>
          </w:tcPr>
          <w:p w14:paraId="2015BC7B"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t-test .01</w:t>
            </w:r>
          </w:p>
        </w:tc>
        <w:tc>
          <w:tcPr>
            <w:tcW w:w="990" w:type="dxa"/>
            <w:shd w:val="clear" w:color="000000" w:fill="auto"/>
            <w:noWrap/>
            <w:vAlign w:val="bottom"/>
          </w:tcPr>
          <w:p w14:paraId="7CEC7AD2"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22</w:t>
            </w:r>
          </w:p>
        </w:tc>
        <w:tc>
          <w:tcPr>
            <w:tcW w:w="990" w:type="dxa"/>
            <w:shd w:val="clear" w:color="000000" w:fill="auto"/>
            <w:noWrap/>
            <w:vAlign w:val="bottom"/>
          </w:tcPr>
          <w:p w14:paraId="1730B6B7"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42DE37AA"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30</w:t>
            </w:r>
          </w:p>
        </w:tc>
        <w:tc>
          <w:tcPr>
            <w:tcW w:w="1170" w:type="dxa"/>
            <w:shd w:val="clear" w:color="000000" w:fill="auto"/>
            <w:vAlign w:val="bottom"/>
          </w:tcPr>
          <w:p w14:paraId="620A3C8A"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4</w:t>
            </w:r>
          </w:p>
        </w:tc>
        <w:tc>
          <w:tcPr>
            <w:tcW w:w="1080" w:type="dxa"/>
            <w:shd w:val="clear" w:color="000000" w:fill="auto"/>
            <w:vAlign w:val="bottom"/>
          </w:tcPr>
          <w:p w14:paraId="3DC1546C"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15</w:t>
            </w:r>
          </w:p>
        </w:tc>
        <w:tc>
          <w:tcPr>
            <w:tcW w:w="990" w:type="dxa"/>
            <w:shd w:val="clear" w:color="000000" w:fill="auto"/>
            <w:vAlign w:val="bottom"/>
          </w:tcPr>
          <w:p w14:paraId="3CD0885A"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r w:rsidR="007A618E" w:rsidRPr="003813C8" w14:paraId="61C57646" w14:textId="77777777" w:rsidTr="008A6527">
        <w:trPr>
          <w:trHeight w:val="300"/>
          <w:jc w:val="center"/>
        </w:trPr>
        <w:tc>
          <w:tcPr>
            <w:tcW w:w="1718" w:type="dxa"/>
            <w:shd w:val="clear" w:color="000000" w:fill="auto"/>
            <w:noWrap/>
            <w:vAlign w:val="bottom"/>
          </w:tcPr>
          <w:p w14:paraId="0A9348AF" w14:textId="77777777" w:rsidR="007A618E" w:rsidRPr="003813C8" w:rsidRDefault="007A618E" w:rsidP="000E3120">
            <w:pPr>
              <w:spacing w:line="480" w:lineRule="auto"/>
              <w:jc w:val="center"/>
              <w:rPr>
                <w:rFonts w:ascii="Times New Roman" w:hAnsi="Times New Roman" w:cs="Times New Roman"/>
              </w:rPr>
            </w:pPr>
            <w:proofErr w:type="gramStart"/>
            <w:r w:rsidRPr="003813C8">
              <w:rPr>
                <w:rFonts w:ascii="Times New Roman" w:hAnsi="Times New Roman" w:cs="Times New Roman"/>
              </w:rPr>
              <w:t>t-test</w:t>
            </w:r>
            <w:proofErr w:type="gramEnd"/>
            <w:r w:rsidRPr="003813C8">
              <w:rPr>
                <w:rFonts w:ascii="Times New Roman" w:hAnsi="Times New Roman" w:cs="Times New Roman"/>
              </w:rPr>
              <w:t xml:space="preserve"> Bonf.</w:t>
            </w:r>
          </w:p>
        </w:tc>
        <w:tc>
          <w:tcPr>
            <w:tcW w:w="990" w:type="dxa"/>
            <w:shd w:val="clear" w:color="000000" w:fill="auto"/>
            <w:noWrap/>
            <w:vAlign w:val="bottom"/>
          </w:tcPr>
          <w:p w14:paraId="4F581832"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15</w:t>
            </w:r>
          </w:p>
        </w:tc>
        <w:tc>
          <w:tcPr>
            <w:tcW w:w="990" w:type="dxa"/>
            <w:shd w:val="clear" w:color="000000" w:fill="auto"/>
            <w:noWrap/>
            <w:vAlign w:val="bottom"/>
          </w:tcPr>
          <w:p w14:paraId="01A51FF8"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36C80C7D"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26</w:t>
            </w:r>
          </w:p>
        </w:tc>
        <w:tc>
          <w:tcPr>
            <w:tcW w:w="1170" w:type="dxa"/>
            <w:shd w:val="clear" w:color="000000" w:fill="auto"/>
            <w:vAlign w:val="bottom"/>
          </w:tcPr>
          <w:p w14:paraId="3393F55F"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4</w:t>
            </w:r>
          </w:p>
        </w:tc>
        <w:tc>
          <w:tcPr>
            <w:tcW w:w="1080" w:type="dxa"/>
            <w:shd w:val="clear" w:color="000000" w:fill="auto"/>
            <w:vAlign w:val="bottom"/>
          </w:tcPr>
          <w:p w14:paraId="4E391A46"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21</w:t>
            </w:r>
          </w:p>
        </w:tc>
        <w:tc>
          <w:tcPr>
            <w:tcW w:w="990" w:type="dxa"/>
            <w:shd w:val="clear" w:color="000000" w:fill="auto"/>
            <w:vAlign w:val="bottom"/>
          </w:tcPr>
          <w:p w14:paraId="7FB1C452"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r w:rsidR="007A618E" w:rsidRPr="003813C8" w14:paraId="3F21071D" w14:textId="77777777" w:rsidTr="008A6527">
        <w:trPr>
          <w:trHeight w:val="300"/>
          <w:jc w:val="center"/>
        </w:trPr>
        <w:tc>
          <w:tcPr>
            <w:tcW w:w="1718" w:type="dxa"/>
            <w:shd w:val="clear" w:color="000000" w:fill="auto"/>
            <w:noWrap/>
            <w:vAlign w:val="bottom"/>
          </w:tcPr>
          <w:p w14:paraId="6F573843"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 2s</w:t>
            </w:r>
          </w:p>
        </w:tc>
        <w:tc>
          <w:tcPr>
            <w:tcW w:w="990" w:type="dxa"/>
            <w:shd w:val="clear" w:color="000000" w:fill="auto"/>
            <w:noWrap/>
            <w:vAlign w:val="bottom"/>
          </w:tcPr>
          <w:p w14:paraId="00166492"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41</w:t>
            </w:r>
          </w:p>
        </w:tc>
        <w:tc>
          <w:tcPr>
            <w:tcW w:w="990" w:type="dxa"/>
            <w:shd w:val="clear" w:color="000000" w:fill="auto"/>
            <w:noWrap/>
            <w:vAlign w:val="bottom"/>
          </w:tcPr>
          <w:p w14:paraId="761CDCD3"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4C5075CD"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24</w:t>
            </w:r>
          </w:p>
        </w:tc>
        <w:tc>
          <w:tcPr>
            <w:tcW w:w="1170" w:type="dxa"/>
            <w:shd w:val="clear" w:color="000000" w:fill="auto"/>
            <w:vAlign w:val="bottom"/>
          </w:tcPr>
          <w:p w14:paraId="45C4175C"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c>
          <w:tcPr>
            <w:tcW w:w="1080" w:type="dxa"/>
            <w:shd w:val="clear" w:color="000000" w:fill="auto"/>
            <w:vAlign w:val="bottom"/>
          </w:tcPr>
          <w:p w14:paraId="0EC0EEC1"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18</w:t>
            </w:r>
          </w:p>
        </w:tc>
        <w:tc>
          <w:tcPr>
            <w:tcW w:w="990" w:type="dxa"/>
            <w:shd w:val="clear" w:color="000000" w:fill="auto"/>
            <w:vAlign w:val="bottom"/>
          </w:tcPr>
          <w:p w14:paraId="1A941CC9"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r w:rsidR="007A618E" w:rsidRPr="003813C8" w14:paraId="4568350C" w14:textId="77777777" w:rsidTr="008A6527">
        <w:trPr>
          <w:trHeight w:val="300"/>
          <w:jc w:val="center"/>
        </w:trPr>
        <w:tc>
          <w:tcPr>
            <w:tcW w:w="1718" w:type="dxa"/>
            <w:shd w:val="clear" w:color="000000" w:fill="auto"/>
            <w:noWrap/>
            <w:vAlign w:val="bottom"/>
          </w:tcPr>
          <w:p w14:paraId="711AB0EF"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±3s</w:t>
            </w:r>
          </w:p>
        </w:tc>
        <w:tc>
          <w:tcPr>
            <w:tcW w:w="990" w:type="dxa"/>
            <w:shd w:val="clear" w:color="000000" w:fill="auto"/>
            <w:noWrap/>
            <w:vAlign w:val="bottom"/>
          </w:tcPr>
          <w:p w14:paraId="2802B304"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11</w:t>
            </w:r>
          </w:p>
        </w:tc>
        <w:tc>
          <w:tcPr>
            <w:tcW w:w="990" w:type="dxa"/>
            <w:shd w:val="clear" w:color="000000" w:fill="auto"/>
            <w:noWrap/>
            <w:vAlign w:val="bottom"/>
          </w:tcPr>
          <w:p w14:paraId="0A9A7367"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6249ECD0"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6</w:t>
            </w:r>
          </w:p>
        </w:tc>
        <w:tc>
          <w:tcPr>
            <w:tcW w:w="1170" w:type="dxa"/>
            <w:shd w:val="clear" w:color="000000" w:fill="auto"/>
            <w:vAlign w:val="bottom"/>
          </w:tcPr>
          <w:p w14:paraId="490EE2D2"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c>
          <w:tcPr>
            <w:tcW w:w="1080" w:type="dxa"/>
            <w:shd w:val="clear" w:color="000000" w:fill="auto"/>
            <w:vAlign w:val="bottom"/>
          </w:tcPr>
          <w:p w14:paraId="5B206469"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27</w:t>
            </w:r>
          </w:p>
        </w:tc>
        <w:tc>
          <w:tcPr>
            <w:tcW w:w="990" w:type="dxa"/>
            <w:shd w:val="clear" w:color="000000" w:fill="auto"/>
            <w:vAlign w:val="bottom"/>
          </w:tcPr>
          <w:p w14:paraId="04B8ECFC"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r w:rsidR="007A618E" w:rsidRPr="003813C8" w14:paraId="088227BE" w14:textId="77777777" w:rsidTr="008A6527">
        <w:trPr>
          <w:trHeight w:val="300"/>
          <w:jc w:val="center"/>
        </w:trPr>
        <w:tc>
          <w:tcPr>
            <w:tcW w:w="1718" w:type="dxa"/>
            <w:shd w:val="clear" w:color="000000" w:fill="auto"/>
            <w:noWrap/>
            <w:vAlign w:val="bottom"/>
          </w:tcPr>
          <w:p w14:paraId="49C7DB5C"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±4s</w:t>
            </w:r>
          </w:p>
        </w:tc>
        <w:tc>
          <w:tcPr>
            <w:tcW w:w="990" w:type="dxa"/>
            <w:shd w:val="clear" w:color="000000" w:fill="auto"/>
            <w:noWrap/>
            <w:vAlign w:val="bottom"/>
          </w:tcPr>
          <w:p w14:paraId="133735A3"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7</w:t>
            </w:r>
          </w:p>
        </w:tc>
        <w:tc>
          <w:tcPr>
            <w:tcW w:w="990" w:type="dxa"/>
            <w:shd w:val="clear" w:color="000000" w:fill="auto"/>
            <w:noWrap/>
            <w:vAlign w:val="bottom"/>
          </w:tcPr>
          <w:p w14:paraId="48116031"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5DA4178F"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c>
          <w:tcPr>
            <w:tcW w:w="1170" w:type="dxa"/>
            <w:shd w:val="clear" w:color="000000" w:fill="auto"/>
            <w:vAlign w:val="bottom"/>
          </w:tcPr>
          <w:p w14:paraId="7B28A808"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4</w:t>
            </w:r>
          </w:p>
        </w:tc>
        <w:tc>
          <w:tcPr>
            <w:tcW w:w="1080" w:type="dxa"/>
            <w:shd w:val="clear" w:color="000000" w:fill="auto"/>
            <w:vAlign w:val="bottom"/>
          </w:tcPr>
          <w:p w14:paraId="61C32800"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36</w:t>
            </w:r>
          </w:p>
        </w:tc>
        <w:tc>
          <w:tcPr>
            <w:tcW w:w="990" w:type="dxa"/>
            <w:shd w:val="clear" w:color="000000" w:fill="auto"/>
            <w:vAlign w:val="bottom"/>
          </w:tcPr>
          <w:p w14:paraId="16E273D3"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r w:rsidR="007A618E" w:rsidRPr="003813C8" w14:paraId="5DED4C1F" w14:textId="77777777" w:rsidTr="008A6527">
        <w:trPr>
          <w:trHeight w:val="300"/>
          <w:jc w:val="center"/>
        </w:trPr>
        <w:tc>
          <w:tcPr>
            <w:tcW w:w="1718" w:type="dxa"/>
            <w:shd w:val="clear" w:color="000000" w:fill="auto"/>
            <w:noWrap/>
            <w:vAlign w:val="bottom"/>
          </w:tcPr>
          <w:p w14:paraId="043B5F72"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Hotellings T</w:t>
            </w:r>
            <w:r w:rsidRPr="003813C8">
              <w:rPr>
                <w:rFonts w:ascii="Times New Roman" w:hAnsi="Times New Roman" w:cs="Times New Roman"/>
                <w:vertAlign w:val="superscript"/>
              </w:rPr>
              <w:t>2</w:t>
            </w:r>
          </w:p>
        </w:tc>
        <w:tc>
          <w:tcPr>
            <w:tcW w:w="990" w:type="dxa"/>
            <w:shd w:val="clear" w:color="000000" w:fill="auto"/>
            <w:noWrap/>
            <w:vAlign w:val="bottom"/>
          </w:tcPr>
          <w:p w14:paraId="74C94D76"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15</w:t>
            </w:r>
          </w:p>
        </w:tc>
        <w:tc>
          <w:tcPr>
            <w:tcW w:w="990" w:type="dxa"/>
            <w:shd w:val="clear" w:color="000000" w:fill="auto"/>
            <w:noWrap/>
            <w:vAlign w:val="bottom"/>
          </w:tcPr>
          <w:p w14:paraId="69AD98C8"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43CB26AB"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9.5</w:t>
            </w:r>
          </w:p>
        </w:tc>
        <w:tc>
          <w:tcPr>
            <w:tcW w:w="1170" w:type="dxa"/>
            <w:shd w:val="clear" w:color="000000" w:fill="auto"/>
            <w:vAlign w:val="bottom"/>
          </w:tcPr>
          <w:p w14:paraId="63974B2E"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c>
          <w:tcPr>
            <w:tcW w:w="1080" w:type="dxa"/>
            <w:shd w:val="clear" w:color="000000" w:fill="auto"/>
            <w:vAlign w:val="bottom"/>
          </w:tcPr>
          <w:p w14:paraId="3E2C147A"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26</w:t>
            </w:r>
          </w:p>
        </w:tc>
        <w:tc>
          <w:tcPr>
            <w:tcW w:w="990" w:type="dxa"/>
            <w:shd w:val="clear" w:color="000000" w:fill="auto"/>
            <w:vAlign w:val="bottom"/>
          </w:tcPr>
          <w:p w14:paraId="3C1A7452" w14:textId="77777777" w:rsidR="007A618E" w:rsidRPr="003813C8" w:rsidRDefault="007A618E" w:rsidP="000E3120">
            <w:pPr>
              <w:spacing w:line="480" w:lineRule="auto"/>
              <w:jc w:val="center"/>
              <w:rPr>
                <w:rFonts w:ascii="Times New Roman" w:hAnsi="Times New Roman" w:cs="Times New Roman"/>
              </w:rPr>
            </w:pPr>
            <w:r w:rsidRPr="003813C8">
              <w:rPr>
                <w:rFonts w:ascii="Times New Roman" w:hAnsi="Times New Roman" w:cs="Times New Roman"/>
              </w:rPr>
              <w:t>0</w:t>
            </w:r>
          </w:p>
        </w:tc>
      </w:tr>
    </w:tbl>
    <w:p w14:paraId="738E3566" w14:textId="77777777" w:rsidR="007A618E" w:rsidRPr="003813C8" w:rsidRDefault="007A618E" w:rsidP="007A618E">
      <w:pPr>
        <w:spacing w:line="480" w:lineRule="auto"/>
        <w:jc w:val="both"/>
        <w:rPr>
          <w:rFonts w:ascii="Times New Roman" w:hAnsi="Times New Roman" w:cs="Times New Roman"/>
        </w:rPr>
      </w:pPr>
    </w:p>
    <w:p w14:paraId="31A378BA"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a</w:t>
      </w:r>
      <w:proofErr w:type="gramEnd"/>
      <w:r w:rsidRPr="003813C8">
        <w:rPr>
          <w:rFonts w:ascii="Times New Roman" w:hAnsi="Times New Roman" w:cs="Times New Roman"/>
        </w:rPr>
        <w:t xml:space="preserve"> percent rate calculated out of 27 comparisons from 9 laboratories. </w:t>
      </w:r>
    </w:p>
    <w:p w14:paraId="675B35FC"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b</w:t>
      </w:r>
      <w:proofErr w:type="gramEnd"/>
      <w:r w:rsidRPr="003813C8">
        <w:rPr>
          <w:rFonts w:ascii="Times New Roman" w:hAnsi="Times New Roman" w:cs="Times New Roman"/>
        </w:rPr>
        <w:t xml:space="preserve"> design of the round robin 3 did not account for estimation of type 1 errors.</w:t>
      </w:r>
    </w:p>
    <w:p w14:paraId="3132EA27"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c</w:t>
      </w:r>
      <w:proofErr w:type="gramEnd"/>
      <w:r w:rsidRPr="003813C8">
        <w:rPr>
          <w:rFonts w:ascii="Times New Roman" w:hAnsi="Times New Roman" w:cs="Times New Roman"/>
        </w:rPr>
        <w:t xml:space="preserve"> percent rate calculated out of 84 comparisons from 7 laboratories.</w:t>
      </w:r>
    </w:p>
    <w:p w14:paraId="094D9956"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d</w:t>
      </w:r>
      <w:proofErr w:type="gramEnd"/>
      <w:r w:rsidRPr="003813C8">
        <w:rPr>
          <w:rFonts w:ascii="Times New Roman" w:hAnsi="Times New Roman" w:cs="Times New Roman"/>
        </w:rPr>
        <w:t xml:space="preserve"> percent rate calculated out of 26 comparisons from 9 laboratories. </w:t>
      </w:r>
    </w:p>
    <w:p w14:paraId="01003071"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e</w:t>
      </w:r>
      <w:proofErr w:type="gramEnd"/>
      <w:r w:rsidRPr="003813C8">
        <w:rPr>
          <w:rFonts w:ascii="Times New Roman" w:hAnsi="Times New Roman" w:cs="Times New Roman"/>
        </w:rPr>
        <w:t xml:space="preserve"> percent rate calculated out of 124 comparisons from 7 laboratories. </w:t>
      </w:r>
    </w:p>
    <w:p w14:paraId="7F4F1B5D"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f</w:t>
      </w:r>
      <w:proofErr w:type="gramEnd"/>
      <w:r w:rsidRPr="003813C8">
        <w:rPr>
          <w:rFonts w:ascii="Times New Roman" w:hAnsi="Times New Roman" w:cs="Times New Roman"/>
        </w:rPr>
        <w:t xml:space="preserve"> percent rate calculated out of 42 comparisons from 7 laboratories.</w:t>
      </w:r>
    </w:p>
    <w:p w14:paraId="18D9C775" w14:textId="77777777" w:rsidR="007A618E" w:rsidRPr="003813C8" w:rsidRDefault="007A618E" w:rsidP="007A618E">
      <w:pPr>
        <w:spacing w:line="480" w:lineRule="auto"/>
        <w:jc w:val="both"/>
        <w:rPr>
          <w:rFonts w:ascii="Times New Roman" w:hAnsi="Times New Roman" w:cs="Times New Roman"/>
        </w:rPr>
      </w:pPr>
    </w:p>
    <w:p w14:paraId="75C59E81" w14:textId="77777777" w:rsidR="007A618E" w:rsidRPr="003813C8" w:rsidRDefault="007A618E" w:rsidP="007A618E">
      <w:pPr>
        <w:spacing w:line="480" w:lineRule="auto"/>
        <w:jc w:val="both"/>
        <w:rPr>
          <w:rFonts w:ascii="Times New Roman" w:hAnsi="Times New Roman" w:cs="Times New Roman"/>
        </w:rPr>
      </w:pPr>
      <w:r w:rsidRPr="003813C8">
        <w:rPr>
          <w:rFonts w:ascii="Times New Roman" w:hAnsi="Times New Roman" w:cs="Times New Roman"/>
        </w:rPr>
        <w:tab/>
        <w:t>As expected, the type 2 error rates on the third interlaboratory test are larger than for the other tests because the samples for this test were manufactured on the same float line and, in some cases, at relatively short date intervals.  As a result, these samples have only minor differences in elemental composition.  The t-test at the 0.05 and 0.01 levels resulted in the lowest numbers of type 2 errors in this set, 6 % and 15 %, respectively.</w:t>
      </w:r>
    </w:p>
    <w:p w14:paraId="395EB43F" w14:textId="77777777" w:rsidR="007A618E" w:rsidRPr="003813C8" w:rsidRDefault="007A618E" w:rsidP="000E3120">
      <w:pPr>
        <w:spacing w:line="480" w:lineRule="auto"/>
        <w:ind w:firstLine="720"/>
        <w:jc w:val="both"/>
        <w:rPr>
          <w:rFonts w:ascii="Times New Roman" w:hAnsi="Times New Roman" w:cs="Times New Roman"/>
        </w:rPr>
      </w:pPr>
      <w:r w:rsidRPr="003813C8">
        <w:rPr>
          <w:rFonts w:ascii="Times New Roman" w:hAnsi="Times New Roman" w:cs="Times New Roman"/>
        </w:rPr>
        <w:t xml:space="preserve">Type 1 error rates (false exclusions) were determined for the second and fourth tests.  </w:t>
      </w:r>
      <w:proofErr w:type="gramStart"/>
      <w:r w:rsidRPr="003813C8">
        <w:rPr>
          <w:rFonts w:ascii="Times New Roman" w:hAnsi="Times New Roman" w:cs="Times New Roman"/>
        </w:rPr>
        <w:t>At least one false exclusion</w:t>
      </w:r>
      <w:proofErr w:type="gramEnd"/>
      <w:r w:rsidRPr="003813C8">
        <w:rPr>
          <w:rFonts w:ascii="Times New Roman" w:hAnsi="Times New Roman" w:cs="Times New Roman"/>
        </w:rPr>
        <w:t xml:space="preserve"> was observed for all of the match criteria except for 4s in the fourth test.  The number of type 1 errors when using the narrower match criteria of the t-tests and the 2s test are generally quite high.  The range, 3s, 4s, and Hotelling’s T</w:t>
      </w:r>
      <w:r w:rsidRPr="003813C8">
        <w:rPr>
          <w:rFonts w:ascii="Times New Roman" w:hAnsi="Times New Roman" w:cs="Times New Roman"/>
          <w:vertAlign w:val="superscript"/>
        </w:rPr>
        <w:t>2</w:t>
      </w:r>
      <w:r w:rsidRPr="003813C8">
        <w:rPr>
          <w:rFonts w:ascii="Times New Roman" w:hAnsi="Times New Roman" w:cs="Times New Roman"/>
        </w:rPr>
        <w:t xml:space="preserve"> tests, with their wider match criteria, result in more acceptable type 1 error rates.  The high number of type 1 errors is somewhat surprising considering that µ-XRF measurements have repeatability values of 10% or greater for elements present at lower concentrations, such as Ti, Sr, and Zr.  The most likely reason as to why all pairs of samples from the same source are not correctly associated is that the irregular shapes and small sizes of the Q fragments result in biases in measured intensities when compared to the data from the larger, multiple K fragments.  It is also significant that the conclusions reported by individual participants in the interlaboratory tests were all correct.  There are several possible reasons for the better performance by the participants than that indicated by the various match criteria.  First, the participants used spectral overlay as a pretest prior to comparison of analytical data.  As a result, they may have removed some elements that were present at close to limits of quantitation from further quantitative comparison.  Some of the false exclusion </w:t>
      </w:r>
      <w:proofErr w:type="gramStart"/>
      <w:r w:rsidRPr="003813C8">
        <w:rPr>
          <w:rFonts w:ascii="Times New Roman" w:hAnsi="Times New Roman" w:cs="Times New Roman"/>
        </w:rPr>
        <w:t>errors seen</w:t>
      </w:r>
      <w:proofErr w:type="gramEnd"/>
      <w:r w:rsidRPr="003813C8">
        <w:rPr>
          <w:rFonts w:ascii="Times New Roman" w:hAnsi="Times New Roman" w:cs="Times New Roman"/>
        </w:rPr>
        <w:t xml:space="preserve"> here result from comparisons of ratios involving these barely detectable elements which are more prone to sample size and orientation errors than elements present at higher concentrations.  The second reason for the lower number of type 1 error rates for individual participant is that they grouped the data for Q fragments in Test 2, which improved the error rates compared with treating fragments individually.</w:t>
      </w:r>
    </w:p>
    <w:p w14:paraId="0135B89F"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For a compromise between type 1 and type 2 error rates, the optimum match criteria were 3s, range overlap, and Hotellings T</w:t>
      </w:r>
      <w:r w:rsidRPr="003813C8">
        <w:rPr>
          <w:rFonts w:ascii="Times New Roman" w:hAnsi="Times New Roman" w:cs="Times New Roman"/>
          <w:vertAlign w:val="superscript"/>
        </w:rPr>
        <w:t>2</w:t>
      </w:r>
      <w:r w:rsidRPr="003813C8">
        <w:rPr>
          <w:rFonts w:ascii="Times New Roman" w:hAnsi="Times New Roman" w:cs="Times New Roman"/>
        </w:rPr>
        <w:t>.  As shown in Table 48, 3s and Hotellings T</w:t>
      </w:r>
      <w:r w:rsidRPr="003813C8">
        <w:rPr>
          <w:rFonts w:ascii="Times New Roman" w:hAnsi="Times New Roman" w:cs="Times New Roman"/>
          <w:vertAlign w:val="superscript"/>
        </w:rPr>
        <w:t>2</w:t>
      </w:r>
      <w:r w:rsidRPr="003813C8">
        <w:rPr>
          <w:rFonts w:ascii="Times New Roman" w:hAnsi="Times New Roman" w:cs="Times New Roman"/>
        </w:rPr>
        <w:t xml:space="preserve"> criteria had higher rates of false inclusions than range overlap for the data from the third test, which employed samples having very similar elemental compositions. However, the range overlap criterion had a significantly greater false exclusion rate than the 3s or Hotellings T</w:t>
      </w:r>
      <w:r w:rsidRPr="003813C8">
        <w:rPr>
          <w:rFonts w:ascii="Times New Roman" w:hAnsi="Times New Roman" w:cs="Times New Roman"/>
          <w:vertAlign w:val="superscript"/>
        </w:rPr>
        <w:t>2</w:t>
      </w:r>
      <w:r w:rsidRPr="003813C8">
        <w:rPr>
          <w:rFonts w:ascii="Times New Roman" w:hAnsi="Times New Roman" w:cs="Times New Roman"/>
        </w:rPr>
        <w:t xml:space="preserve"> criteria for the small irregular shaped fragments encountered in the fourth test. One advantage of µ-XRF data is that the typical number of variables (6-8 ratios) allows the fulfillment of the requirement of Hotellings T</w:t>
      </w:r>
      <w:r w:rsidRPr="003813C8">
        <w:rPr>
          <w:rFonts w:ascii="Times New Roman" w:hAnsi="Times New Roman" w:cs="Times New Roman"/>
          <w:vertAlign w:val="superscript"/>
        </w:rPr>
        <w:t>2</w:t>
      </w:r>
      <w:r w:rsidRPr="003813C8">
        <w:rPr>
          <w:rFonts w:ascii="Times New Roman" w:hAnsi="Times New Roman" w:cs="Times New Roman"/>
        </w:rPr>
        <w:t xml:space="preserve"> to have more replicate measurements than variables (i.e., at least 5 to 7 replicate measurements for the known sample and at least 3 for each questioned sample).  However, in instances with small Q fragments such as debris cases, it may not be practical, or even possible, to collect the required number of replicate measurements on each fragment unless the position of the x-ray beam remains stationary between measurements.  Spectral overlay was not included in the tested match criteria because it is a qualitative comparison.  However, based on the experience of EAWG members and the results reported by the participants in the interlaboratory tests, spectral overlay is one of the best match criteria.  A protocol for µ-XRF that has been submitted to ASTM for consideration as a standard test method recommends the use of spectral overlay followed by either a 3s or range overlap match criterion using element intensity ratios.  Although the results of this study cannot be applied directly to other manufacturers or even other dates for the float lines studied, they should be generally applicable.  That is, the µ-XRF methods are capable of detecting differences in composition of flat glass from the same line within a float glass plant when they are produced over time periods of weeks to months apart.</w:t>
      </w:r>
    </w:p>
    <w:p w14:paraId="04F8562D" w14:textId="77777777" w:rsidR="007A618E" w:rsidRPr="003813C8" w:rsidRDefault="007A618E" w:rsidP="007A618E">
      <w:pPr>
        <w:spacing w:line="480" w:lineRule="auto"/>
        <w:jc w:val="both"/>
        <w:rPr>
          <w:rFonts w:ascii="Times New Roman" w:hAnsi="Times New Roman" w:cs="Times New Roman"/>
        </w:rPr>
      </w:pPr>
    </w:p>
    <w:p w14:paraId="460EA87B" w14:textId="77777777" w:rsidR="007A618E" w:rsidRPr="003813C8" w:rsidRDefault="007A618E" w:rsidP="007A618E">
      <w:pPr>
        <w:pStyle w:val="Heading5"/>
        <w:jc w:val="both"/>
        <w:rPr>
          <w:rFonts w:cs="Times New Roman"/>
        </w:rPr>
      </w:pPr>
      <w:r w:rsidRPr="003813C8">
        <w:rPr>
          <w:rFonts w:cs="Times New Roman"/>
        </w:rPr>
        <w:t>4.2.2.2.2 Error rates for ICP data</w:t>
      </w:r>
    </w:p>
    <w:p w14:paraId="3B625B7F" w14:textId="03AB374E"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summary of error rates obtained for ICP data for different match criteria are shown in Table </w:t>
      </w:r>
      <w:r w:rsidR="000E3120">
        <w:rPr>
          <w:rFonts w:ascii="Times New Roman" w:hAnsi="Times New Roman" w:cs="Times New Roman"/>
        </w:rPr>
        <w:t>50</w:t>
      </w:r>
      <w:r w:rsidRPr="003813C8">
        <w:rPr>
          <w:rFonts w:ascii="Times New Roman" w:hAnsi="Times New Roman" w:cs="Times New Roman"/>
        </w:rPr>
        <w:t>.  Because of the good precision of most ICP data, additional broader match criteria were included in this study (5s, 6s and modified confidence intervals with minimum of 3% RSD</w:t>
      </w:r>
      <w:proofErr w:type="gramStart"/>
      <w:r w:rsidRPr="003813C8">
        <w:rPr>
          <w:rFonts w:ascii="Times New Roman" w:hAnsi="Times New Roman" w:cs="Times New Roman"/>
        </w:rPr>
        <w:t>)[</w:t>
      </w:r>
      <w:proofErr w:type="gramEnd"/>
      <w:r w:rsidRPr="003813C8">
        <w:rPr>
          <w:rFonts w:ascii="Times New Roman" w:hAnsi="Times New Roman" w:cs="Times New Roman"/>
        </w:rPr>
        <w:t>15].  False inclusions or type 2 errors were estimated for the three tests.  The only type 2 error that was made for the samples of the second and fourth interlaboratory tests was from the t-test with Bonferroni correction for one fragment from one participant in the second test.  The samples used for the evaluation of type 2 error rates on these sets were manufactured in the same plant more than 2 years apart or 2 weeks apart, respectively.  However, differences in their elemental composition as measured by ICP methods are detectable by any of the match criteria.</w:t>
      </w:r>
    </w:p>
    <w:p w14:paraId="475CE570"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type 2 error rate in the third interlaboratory test was expected to be larger than the other tests because the samples were purposely selected to be closer in manufacture date and also very similar in elemental compositions.  In spite of this, the false inclusion rate was very low.  All the K/Q pairs that showed false inclusions came from the pair of samples manufactured only 2 weeks apart, demonstrating that the sensitivity and precision of ICP data allows for the discrimination of samples manufactured at the same plant during short time intervals.  Confidence intervals greater than 5s provided the largest number of type 2 errors in this set.</w:t>
      </w:r>
    </w:p>
    <w:p w14:paraId="51DACC68"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Type 1 error rates, or false exclusions, were determined for the second and fourth tests.  Some false </w:t>
      </w:r>
      <w:proofErr w:type="gramStart"/>
      <w:r w:rsidRPr="003813C8">
        <w:rPr>
          <w:rFonts w:ascii="Times New Roman" w:hAnsi="Times New Roman" w:cs="Times New Roman"/>
        </w:rPr>
        <w:t>exclusions</w:t>
      </w:r>
      <w:proofErr w:type="gramEnd"/>
      <w:r w:rsidRPr="003813C8">
        <w:rPr>
          <w:rFonts w:ascii="Times New Roman" w:hAnsi="Times New Roman" w:cs="Times New Roman"/>
        </w:rPr>
        <w:t xml:space="preserve"> were observed for the majority of the match criteria, with lower rates provided by broader match criteria (&gt; 4s).  Failure to associate samples with the same origin was observed in the second test only for 2 out of 7 participant laboratories and in all cases the differences were found only for one out of the 16-18 elements monitored.  Repeatability between measurements in the discriminating element was lower than 2% RSD.  The larger number of type 1 errors on the fourth test is attributed mainly to the atypical heterogeneity discovered in the samples, which is discussed in more detail in the following section.</w:t>
      </w:r>
    </w:p>
    <w:p w14:paraId="51E0A000" w14:textId="5FCDB7EE"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best performance for a compromise between type 1 and type 2 error rates is found for 4s and modified 4s interval.  Using these broader match criteria reduced significantly the Type 1 errors without sacrificing the capability to discriminate samples (type 2 errors).  Hotellings T</w:t>
      </w:r>
      <w:r w:rsidRPr="003813C8">
        <w:rPr>
          <w:rFonts w:ascii="Times New Roman" w:hAnsi="Times New Roman" w:cs="Times New Roman"/>
          <w:vertAlign w:val="superscript"/>
        </w:rPr>
        <w:t>2</w:t>
      </w:r>
      <w:r w:rsidRPr="003813C8">
        <w:rPr>
          <w:rFonts w:ascii="Times New Roman" w:hAnsi="Times New Roman" w:cs="Times New Roman"/>
        </w:rPr>
        <w:t xml:space="preserve"> is not as practical for ICP data as for the µ-XRF data </w:t>
      </w:r>
      <w:r w:rsidR="0017353C">
        <w:rPr>
          <w:rFonts w:ascii="Times New Roman" w:hAnsi="Times New Roman" w:cs="Times New Roman"/>
        </w:rPr>
        <w:t>because of</w:t>
      </w:r>
      <w:r w:rsidRPr="003813C8">
        <w:rPr>
          <w:rFonts w:ascii="Times New Roman" w:hAnsi="Times New Roman" w:cs="Times New Roman"/>
        </w:rPr>
        <w:t xml:space="preserve"> the larger number of variables measured (16-18 elements).  However, Hotellings T</w:t>
      </w:r>
      <w:r w:rsidRPr="003813C8">
        <w:rPr>
          <w:rFonts w:ascii="Times New Roman" w:hAnsi="Times New Roman" w:cs="Times New Roman"/>
          <w:vertAlign w:val="superscript"/>
        </w:rPr>
        <w:t xml:space="preserve">2 </w:t>
      </w:r>
      <w:r w:rsidRPr="003813C8">
        <w:rPr>
          <w:rFonts w:ascii="Times New Roman" w:hAnsi="Times New Roman" w:cs="Times New Roman"/>
        </w:rPr>
        <w:t>could be applied in cases where the questioned sample is large enough to allow the requisite number of replicate measurements.  Since that was not the case in these studies, no statement can be made as to the error rates that might result when using Hotelling’s T</w:t>
      </w:r>
      <w:r w:rsidRPr="003813C8">
        <w:rPr>
          <w:rFonts w:ascii="Times New Roman" w:hAnsi="Times New Roman" w:cs="Times New Roman"/>
          <w:vertAlign w:val="superscript"/>
        </w:rPr>
        <w:t>2</w:t>
      </w:r>
      <w:r w:rsidRPr="003813C8">
        <w:rPr>
          <w:rFonts w:ascii="Times New Roman" w:hAnsi="Times New Roman" w:cs="Times New Roman"/>
        </w:rPr>
        <w:t xml:space="preserve"> with ICP data.</w:t>
      </w:r>
    </w:p>
    <w:p w14:paraId="31670142" w14:textId="77777777" w:rsidR="007A618E" w:rsidRDefault="007A618E" w:rsidP="007A618E">
      <w:pPr>
        <w:spacing w:line="480" w:lineRule="auto"/>
        <w:jc w:val="both"/>
        <w:rPr>
          <w:rFonts w:ascii="Times New Roman" w:hAnsi="Times New Roman" w:cs="Times New Roman"/>
        </w:rPr>
      </w:pPr>
    </w:p>
    <w:p w14:paraId="0CF3248E" w14:textId="77777777" w:rsidR="00EA04A1" w:rsidRDefault="00EA04A1" w:rsidP="007A618E">
      <w:pPr>
        <w:spacing w:line="480" w:lineRule="auto"/>
        <w:jc w:val="both"/>
        <w:rPr>
          <w:rFonts w:ascii="Times New Roman" w:hAnsi="Times New Roman" w:cs="Times New Roman"/>
        </w:rPr>
      </w:pPr>
    </w:p>
    <w:p w14:paraId="66CE1D99" w14:textId="77777777" w:rsidR="00EA04A1" w:rsidRDefault="00EA04A1" w:rsidP="007A618E">
      <w:pPr>
        <w:spacing w:line="480" w:lineRule="auto"/>
        <w:jc w:val="both"/>
        <w:rPr>
          <w:rFonts w:ascii="Times New Roman" w:hAnsi="Times New Roman" w:cs="Times New Roman"/>
        </w:rPr>
      </w:pPr>
    </w:p>
    <w:p w14:paraId="071818E1" w14:textId="5D020B26" w:rsidR="007A618E" w:rsidRPr="003813C8" w:rsidRDefault="00EA04A1" w:rsidP="00A820DC">
      <w:pPr>
        <w:pStyle w:val="Caption"/>
        <w:rPr>
          <w:rFonts w:cs="Times New Roman"/>
        </w:rPr>
      </w:pPr>
      <w:bookmarkStart w:id="176" w:name="_Toc210296728"/>
      <w:proofErr w:type="gramStart"/>
      <w:r>
        <w:t xml:space="preserve">Table </w:t>
      </w:r>
      <w:fldSimple w:instr=" SEQ Table \* ARABIC ">
        <w:r w:rsidR="004819B2">
          <w:rPr>
            <w:noProof/>
          </w:rPr>
          <w:t>50</w:t>
        </w:r>
      </w:fldSimple>
      <w:r w:rsidR="00D45FF5">
        <w:rPr>
          <w:noProof/>
        </w:rPr>
        <w:t>.</w:t>
      </w:r>
      <w:proofErr w:type="gramEnd"/>
      <w:r w:rsidRPr="00EA04A1">
        <w:rPr>
          <w:rFonts w:cs="Times New Roman"/>
          <w:b/>
          <w:szCs w:val="24"/>
        </w:rPr>
        <w:t xml:space="preserve"> </w:t>
      </w:r>
      <w:r w:rsidRPr="00EA04A1">
        <w:t>Results for the application of different match criteria on data acquired by ICP methods.</w:t>
      </w:r>
      <w:bookmarkEnd w:id="176"/>
    </w:p>
    <w:tbl>
      <w:tblPr>
        <w:tblW w:w="8579" w:type="dxa"/>
        <w:jc w:val="center"/>
        <w:tblInd w:w="-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51"/>
        <w:gridCol w:w="990"/>
        <w:gridCol w:w="990"/>
        <w:gridCol w:w="990"/>
        <w:gridCol w:w="1170"/>
        <w:gridCol w:w="990"/>
        <w:gridCol w:w="1298"/>
      </w:tblGrid>
      <w:tr w:rsidR="007A618E" w:rsidRPr="003813C8" w14:paraId="2377A6D6" w14:textId="77777777" w:rsidTr="008A6527">
        <w:trPr>
          <w:trHeight w:val="300"/>
          <w:jc w:val="center"/>
        </w:trPr>
        <w:tc>
          <w:tcPr>
            <w:tcW w:w="2151" w:type="dxa"/>
            <w:shd w:val="clear" w:color="000000" w:fill="auto"/>
            <w:noWrap/>
            <w:vAlign w:val="bottom"/>
          </w:tcPr>
          <w:p w14:paraId="427F11C2" w14:textId="77777777" w:rsidR="007A618E" w:rsidRPr="003813C8" w:rsidRDefault="007A618E" w:rsidP="00B64E31">
            <w:pPr>
              <w:jc w:val="center"/>
              <w:rPr>
                <w:rFonts w:ascii="Times New Roman" w:hAnsi="Times New Roman" w:cs="Times New Roman"/>
                <w:b/>
                <w:bCs/>
              </w:rPr>
            </w:pPr>
          </w:p>
          <w:p w14:paraId="63996D88" w14:textId="77777777" w:rsidR="007A618E" w:rsidRPr="003813C8" w:rsidRDefault="007A618E" w:rsidP="008A6527">
            <w:pPr>
              <w:jc w:val="center"/>
              <w:rPr>
                <w:rFonts w:ascii="Times New Roman" w:hAnsi="Times New Roman" w:cs="Times New Roman"/>
              </w:rPr>
            </w:pPr>
          </w:p>
        </w:tc>
        <w:tc>
          <w:tcPr>
            <w:tcW w:w="2970" w:type="dxa"/>
            <w:gridSpan w:val="3"/>
            <w:shd w:val="clear" w:color="000000" w:fill="auto"/>
            <w:noWrap/>
            <w:vAlign w:val="bottom"/>
          </w:tcPr>
          <w:p w14:paraId="100BE46F" w14:textId="77777777" w:rsidR="007A618E" w:rsidRPr="003813C8" w:rsidRDefault="007A618E" w:rsidP="00B64E31">
            <w:pPr>
              <w:jc w:val="center"/>
              <w:rPr>
                <w:rFonts w:ascii="Times New Roman" w:hAnsi="Times New Roman" w:cs="Times New Roman"/>
                <w:b/>
                <w:bCs/>
              </w:rPr>
            </w:pPr>
            <w:r w:rsidRPr="003813C8">
              <w:rPr>
                <w:rFonts w:ascii="Times New Roman" w:hAnsi="Times New Roman" w:cs="Times New Roman"/>
                <w:b/>
                <w:bCs/>
              </w:rPr>
              <w:t>Type 1 error rate (%)</w:t>
            </w:r>
          </w:p>
          <w:p w14:paraId="33472AA0" w14:textId="77777777" w:rsidR="007A618E" w:rsidRPr="003813C8" w:rsidRDefault="007A618E" w:rsidP="00B64E31">
            <w:pPr>
              <w:jc w:val="center"/>
              <w:rPr>
                <w:rFonts w:ascii="Times New Roman" w:hAnsi="Times New Roman" w:cs="Times New Roman"/>
              </w:rPr>
            </w:pPr>
          </w:p>
        </w:tc>
        <w:tc>
          <w:tcPr>
            <w:tcW w:w="3458" w:type="dxa"/>
            <w:gridSpan w:val="3"/>
            <w:shd w:val="clear" w:color="000000" w:fill="auto"/>
            <w:vAlign w:val="bottom"/>
          </w:tcPr>
          <w:p w14:paraId="4C3B0DB9" w14:textId="77777777" w:rsidR="007A618E" w:rsidRPr="003813C8" w:rsidRDefault="007A618E" w:rsidP="00B64E31">
            <w:pPr>
              <w:jc w:val="center"/>
              <w:rPr>
                <w:rFonts w:ascii="Times New Roman" w:hAnsi="Times New Roman" w:cs="Times New Roman"/>
                <w:b/>
                <w:bCs/>
              </w:rPr>
            </w:pPr>
            <w:r w:rsidRPr="003813C8">
              <w:rPr>
                <w:rFonts w:ascii="Times New Roman" w:hAnsi="Times New Roman" w:cs="Times New Roman"/>
                <w:b/>
                <w:bCs/>
              </w:rPr>
              <w:t>Type 2 error rate (%)</w:t>
            </w:r>
          </w:p>
          <w:p w14:paraId="108A44A2" w14:textId="77777777" w:rsidR="007A618E" w:rsidRPr="003813C8" w:rsidRDefault="007A618E" w:rsidP="00B64E31">
            <w:pPr>
              <w:jc w:val="center"/>
              <w:rPr>
                <w:rFonts w:ascii="Times New Roman" w:hAnsi="Times New Roman" w:cs="Times New Roman"/>
              </w:rPr>
            </w:pPr>
          </w:p>
        </w:tc>
      </w:tr>
      <w:tr w:rsidR="007A618E" w:rsidRPr="003813C8" w14:paraId="56DD5740" w14:textId="77777777" w:rsidTr="008A6527">
        <w:trPr>
          <w:trHeight w:val="300"/>
          <w:jc w:val="center"/>
        </w:trPr>
        <w:tc>
          <w:tcPr>
            <w:tcW w:w="2151" w:type="dxa"/>
            <w:shd w:val="clear" w:color="000000" w:fill="auto"/>
            <w:noWrap/>
            <w:vAlign w:val="bottom"/>
          </w:tcPr>
          <w:p w14:paraId="363FA735" w14:textId="77777777" w:rsidR="008A6527" w:rsidRPr="003813C8" w:rsidRDefault="008A6527" w:rsidP="008A6527">
            <w:pPr>
              <w:jc w:val="center"/>
              <w:rPr>
                <w:rFonts w:ascii="Times New Roman" w:hAnsi="Times New Roman" w:cs="Times New Roman"/>
                <w:b/>
                <w:bCs/>
              </w:rPr>
            </w:pPr>
            <w:r w:rsidRPr="003813C8">
              <w:rPr>
                <w:rFonts w:ascii="Times New Roman" w:hAnsi="Times New Roman" w:cs="Times New Roman"/>
                <w:b/>
                <w:bCs/>
              </w:rPr>
              <w:t>Match criteria</w:t>
            </w:r>
          </w:p>
          <w:p w14:paraId="40482B1F" w14:textId="77777777" w:rsidR="007A618E" w:rsidRPr="003813C8" w:rsidRDefault="007A618E" w:rsidP="00B64E31">
            <w:pPr>
              <w:jc w:val="center"/>
              <w:rPr>
                <w:rFonts w:ascii="Times New Roman" w:hAnsi="Times New Roman" w:cs="Times New Roman"/>
              </w:rPr>
            </w:pPr>
          </w:p>
        </w:tc>
        <w:tc>
          <w:tcPr>
            <w:tcW w:w="990" w:type="dxa"/>
            <w:shd w:val="clear" w:color="000000" w:fill="auto"/>
            <w:noWrap/>
            <w:vAlign w:val="bottom"/>
          </w:tcPr>
          <w:p w14:paraId="2BAB13C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b/>
                <w:bCs/>
              </w:rPr>
              <w:t>Test 2</w:t>
            </w:r>
            <w:r w:rsidRPr="003813C8">
              <w:rPr>
                <w:rFonts w:ascii="Times New Roman" w:hAnsi="Times New Roman" w:cs="Times New Roman"/>
                <w:b/>
                <w:bCs/>
                <w:vertAlign w:val="superscript"/>
              </w:rPr>
              <w:t>a</w:t>
            </w:r>
          </w:p>
        </w:tc>
        <w:tc>
          <w:tcPr>
            <w:tcW w:w="990" w:type="dxa"/>
            <w:shd w:val="clear" w:color="000000" w:fill="auto"/>
            <w:noWrap/>
            <w:vAlign w:val="bottom"/>
          </w:tcPr>
          <w:p w14:paraId="5D21EEF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b/>
                <w:bCs/>
              </w:rPr>
              <w:t>Test 3</w:t>
            </w:r>
            <w:r w:rsidRPr="003813C8">
              <w:rPr>
                <w:rFonts w:ascii="Times New Roman" w:hAnsi="Times New Roman" w:cs="Times New Roman"/>
                <w:b/>
                <w:bCs/>
                <w:vertAlign w:val="superscript"/>
              </w:rPr>
              <w:t>b</w:t>
            </w:r>
          </w:p>
        </w:tc>
        <w:tc>
          <w:tcPr>
            <w:tcW w:w="990" w:type="dxa"/>
            <w:shd w:val="clear" w:color="000000" w:fill="auto"/>
            <w:noWrap/>
            <w:vAlign w:val="bottom"/>
          </w:tcPr>
          <w:p w14:paraId="79D94C6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b/>
                <w:bCs/>
              </w:rPr>
              <w:t>Test 4</w:t>
            </w:r>
            <w:r w:rsidRPr="003813C8">
              <w:rPr>
                <w:rFonts w:ascii="Times New Roman" w:hAnsi="Times New Roman" w:cs="Times New Roman"/>
                <w:b/>
                <w:bCs/>
                <w:vertAlign w:val="superscript"/>
              </w:rPr>
              <w:t>c</w:t>
            </w:r>
          </w:p>
        </w:tc>
        <w:tc>
          <w:tcPr>
            <w:tcW w:w="1170" w:type="dxa"/>
            <w:shd w:val="clear" w:color="000000" w:fill="auto"/>
            <w:vAlign w:val="bottom"/>
          </w:tcPr>
          <w:p w14:paraId="2053E62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b/>
                <w:bCs/>
              </w:rPr>
              <w:t>Test 2</w:t>
            </w:r>
            <w:r w:rsidRPr="003813C8">
              <w:rPr>
                <w:rFonts w:ascii="Times New Roman" w:hAnsi="Times New Roman" w:cs="Times New Roman"/>
                <w:b/>
                <w:bCs/>
                <w:vertAlign w:val="superscript"/>
              </w:rPr>
              <w:t>d</w:t>
            </w:r>
          </w:p>
        </w:tc>
        <w:tc>
          <w:tcPr>
            <w:tcW w:w="990" w:type="dxa"/>
            <w:shd w:val="clear" w:color="000000" w:fill="auto"/>
            <w:vAlign w:val="bottom"/>
          </w:tcPr>
          <w:p w14:paraId="4DB03F2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b/>
                <w:bCs/>
              </w:rPr>
              <w:t>Test 3</w:t>
            </w:r>
            <w:r w:rsidRPr="003813C8">
              <w:rPr>
                <w:rFonts w:ascii="Times New Roman" w:hAnsi="Times New Roman" w:cs="Times New Roman"/>
                <w:b/>
                <w:bCs/>
                <w:vertAlign w:val="superscript"/>
              </w:rPr>
              <w:t>e</w:t>
            </w:r>
          </w:p>
        </w:tc>
        <w:tc>
          <w:tcPr>
            <w:tcW w:w="1298" w:type="dxa"/>
            <w:shd w:val="clear" w:color="000000" w:fill="auto"/>
            <w:vAlign w:val="bottom"/>
          </w:tcPr>
          <w:p w14:paraId="7D7399B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b/>
                <w:bCs/>
              </w:rPr>
              <w:t>Test 4</w:t>
            </w:r>
            <w:r w:rsidRPr="003813C8">
              <w:rPr>
                <w:rFonts w:ascii="Times New Roman" w:hAnsi="Times New Roman" w:cs="Times New Roman"/>
                <w:b/>
                <w:bCs/>
                <w:vertAlign w:val="superscript"/>
              </w:rPr>
              <w:t>f</w:t>
            </w:r>
          </w:p>
        </w:tc>
      </w:tr>
      <w:tr w:rsidR="007A618E" w:rsidRPr="003813C8" w14:paraId="5116221E" w14:textId="77777777" w:rsidTr="008A6527">
        <w:trPr>
          <w:trHeight w:val="152"/>
          <w:jc w:val="center"/>
        </w:trPr>
        <w:tc>
          <w:tcPr>
            <w:tcW w:w="2151" w:type="dxa"/>
            <w:shd w:val="clear" w:color="000000" w:fill="auto"/>
            <w:noWrap/>
            <w:vAlign w:val="bottom"/>
          </w:tcPr>
          <w:p w14:paraId="046914A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Range</w:t>
            </w:r>
          </w:p>
        </w:tc>
        <w:tc>
          <w:tcPr>
            <w:tcW w:w="990" w:type="dxa"/>
            <w:shd w:val="clear" w:color="000000" w:fill="auto"/>
            <w:noWrap/>
            <w:vAlign w:val="bottom"/>
          </w:tcPr>
          <w:p w14:paraId="4E49514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42</w:t>
            </w:r>
          </w:p>
        </w:tc>
        <w:tc>
          <w:tcPr>
            <w:tcW w:w="990" w:type="dxa"/>
            <w:shd w:val="clear" w:color="000000" w:fill="auto"/>
            <w:noWrap/>
            <w:vAlign w:val="bottom"/>
          </w:tcPr>
          <w:p w14:paraId="6DC02D7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009D272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81</w:t>
            </w:r>
          </w:p>
        </w:tc>
        <w:tc>
          <w:tcPr>
            <w:tcW w:w="1170" w:type="dxa"/>
            <w:shd w:val="clear" w:color="000000" w:fill="auto"/>
            <w:vAlign w:val="bottom"/>
          </w:tcPr>
          <w:p w14:paraId="27F456B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63AE955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1298" w:type="dxa"/>
            <w:shd w:val="clear" w:color="000000" w:fill="auto"/>
            <w:vAlign w:val="bottom"/>
          </w:tcPr>
          <w:p w14:paraId="3BA5576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02C033C3" w14:textId="77777777" w:rsidTr="008A6527">
        <w:trPr>
          <w:trHeight w:val="300"/>
          <w:jc w:val="center"/>
        </w:trPr>
        <w:tc>
          <w:tcPr>
            <w:tcW w:w="2151" w:type="dxa"/>
            <w:shd w:val="clear" w:color="000000" w:fill="auto"/>
            <w:noWrap/>
            <w:vAlign w:val="bottom"/>
          </w:tcPr>
          <w:p w14:paraId="5927B8B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t-test .05</w:t>
            </w:r>
          </w:p>
        </w:tc>
        <w:tc>
          <w:tcPr>
            <w:tcW w:w="990" w:type="dxa"/>
            <w:shd w:val="clear" w:color="000000" w:fill="auto"/>
            <w:noWrap/>
            <w:vAlign w:val="bottom"/>
          </w:tcPr>
          <w:p w14:paraId="63E6C3F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74</w:t>
            </w:r>
          </w:p>
        </w:tc>
        <w:tc>
          <w:tcPr>
            <w:tcW w:w="990" w:type="dxa"/>
            <w:shd w:val="clear" w:color="000000" w:fill="auto"/>
            <w:noWrap/>
            <w:vAlign w:val="bottom"/>
          </w:tcPr>
          <w:p w14:paraId="26F9838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4D37718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93</w:t>
            </w:r>
          </w:p>
        </w:tc>
        <w:tc>
          <w:tcPr>
            <w:tcW w:w="1170" w:type="dxa"/>
            <w:shd w:val="clear" w:color="000000" w:fill="auto"/>
            <w:vAlign w:val="bottom"/>
          </w:tcPr>
          <w:p w14:paraId="630A938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27CA227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w:t>
            </w:r>
          </w:p>
        </w:tc>
        <w:tc>
          <w:tcPr>
            <w:tcW w:w="1298" w:type="dxa"/>
            <w:shd w:val="clear" w:color="000000" w:fill="auto"/>
            <w:vAlign w:val="bottom"/>
          </w:tcPr>
          <w:p w14:paraId="109A191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7F5CE843" w14:textId="77777777" w:rsidTr="008A6527">
        <w:trPr>
          <w:trHeight w:val="300"/>
          <w:jc w:val="center"/>
        </w:trPr>
        <w:tc>
          <w:tcPr>
            <w:tcW w:w="2151" w:type="dxa"/>
            <w:shd w:val="clear" w:color="000000" w:fill="auto"/>
            <w:noWrap/>
            <w:vAlign w:val="bottom"/>
          </w:tcPr>
          <w:p w14:paraId="228E751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t-test .01</w:t>
            </w:r>
          </w:p>
        </w:tc>
        <w:tc>
          <w:tcPr>
            <w:tcW w:w="990" w:type="dxa"/>
            <w:shd w:val="clear" w:color="000000" w:fill="auto"/>
            <w:noWrap/>
            <w:vAlign w:val="bottom"/>
          </w:tcPr>
          <w:p w14:paraId="4E2FB8F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53</w:t>
            </w:r>
          </w:p>
        </w:tc>
        <w:tc>
          <w:tcPr>
            <w:tcW w:w="990" w:type="dxa"/>
            <w:shd w:val="clear" w:color="000000" w:fill="auto"/>
            <w:noWrap/>
            <w:vAlign w:val="bottom"/>
          </w:tcPr>
          <w:p w14:paraId="17D8E8D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7769C15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84</w:t>
            </w:r>
          </w:p>
        </w:tc>
        <w:tc>
          <w:tcPr>
            <w:tcW w:w="1170" w:type="dxa"/>
            <w:shd w:val="clear" w:color="000000" w:fill="auto"/>
            <w:vAlign w:val="bottom"/>
          </w:tcPr>
          <w:p w14:paraId="2F2B381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2814A72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w:t>
            </w:r>
          </w:p>
        </w:tc>
        <w:tc>
          <w:tcPr>
            <w:tcW w:w="1298" w:type="dxa"/>
            <w:shd w:val="clear" w:color="000000" w:fill="auto"/>
            <w:vAlign w:val="bottom"/>
          </w:tcPr>
          <w:p w14:paraId="3B5D24E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626EAE91" w14:textId="77777777" w:rsidTr="008A6527">
        <w:trPr>
          <w:trHeight w:val="300"/>
          <w:jc w:val="center"/>
        </w:trPr>
        <w:tc>
          <w:tcPr>
            <w:tcW w:w="2151" w:type="dxa"/>
            <w:shd w:val="clear" w:color="000000" w:fill="auto"/>
            <w:noWrap/>
            <w:vAlign w:val="bottom"/>
          </w:tcPr>
          <w:p w14:paraId="2A473D57" w14:textId="77777777" w:rsidR="007A618E" w:rsidRPr="003813C8" w:rsidRDefault="007A618E" w:rsidP="00B64E31">
            <w:pPr>
              <w:jc w:val="center"/>
              <w:rPr>
                <w:rFonts w:ascii="Times New Roman" w:hAnsi="Times New Roman" w:cs="Times New Roman"/>
              </w:rPr>
            </w:pPr>
            <w:proofErr w:type="gramStart"/>
            <w:r w:rsidRPr="003813C8">
              <w:rPr>
                <w:rFonts w:ascii="Times New Roman" w:hAnsi="Times New Roman" w:cs="Times New Roman"/>
              </w:rPr>
              <w:t>t-test</w:t>
            </w:r>
            <w:proofErr w:type="gramEnd"/>
            <w:r w:rsidRPr="003813C8">
              <w:rPr>
                <w:rFonts w:ascii="Times New Roman" w:hAnsi="Times New Roman" w:cs="Times New Roman"/>
              </w:rPr>
              <w:t xml:space="preserve"> Bonf.</w:t>
            </w:r>
          </w:p>
        </w:tc>
        <w:tc>
          <w:tcPr>
            <w:tcW w:w="990" w:type="dxa"/>
            <w:shd w:val="clear" w:color="000000" w:fill="auto"/>
            <w:noWrap/>
            <w:vAlign w:val="bottom"/>
          </w:tcPr>
          <w:p w14:paraId="0A08F4C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53</w:t>
            </w:r>
          </w:p>
        </w:tc>
        <w:tc>
          <w:tcPr>
            <w:tcW w:w="990" w:type="dxa"/>
            <w:shd w:val="clear" w:color="000000" w:fill="auto"/>
            <w:noWrap/>
            <w:vAlign w:val="bottom"/>
          </w:tcPr>
          <w:p w14:paraId="14A2EBF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4942C6E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69</w:t>
            </w:r>
          </w:p>
        </w:tc>
        <w:tc>
          <w:tcPr>
            <w:tcW w:w="1170" w:type="dxa"/>
            <w:shd w:val="clear" w:color="000000" w:fill="auto"/>
            <w:vAlign w:val="bottom"/>
          </w:tcPr>
          <w:p w14:paraId="21D689C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3E6F7D2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w:t>
            </w:r>
          </w:p>
        </w:tc>
        <w:tc>
          <w:tcPr>
            <w:tcW w:w="1298" w:type="dxa"/>
            <w:shd w:val="clear" w:color="000000" w:fill="auto"/>
            <w:vAlign w:val="bottom"/>
          </w:tcPr>
          <w:p w14:paraId="56219C1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29D4AA78" w14:textId="77777777" w:rsidTr="008A6527">
        <w:trPr>
          <w:trHeight w:val="300"/>
          <w:jc w:val="center"/>
        </w:trPr>
        <w:tc>
          <w:tcPr>
            <w:tcW w:w="2151" w:type="dxa"/>
            <w:shd w:val="clear" w:color="000000" w:fill="auto"/>
            <w:noWrap/>
            <w:vAlign w:val="bottom"/>
          </w:tcPr>
          <w:p w14:paraId="4B2BED0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±2s</w:t>
            </w:r>
          </w:p>
        </w:tc>
        <w:tc>
          <w:tcPr>
            <w:tcW w:w="990" w:type="dxa"/>
            <w:shd w:val="clear" w:color="000000" w:fill="auto"/>
            <w:noWrap/>
            <w:vAlign w:val="bottom"/>
          </w:tcPr>
          <w:p w14:paraId="6F32200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53</w:t>
            </w:r>
          </w:p>
        </w:tc>
        <w:tc>
          <w:tcPr>
            <w:tcW w:w="990" w:type="dxa"/>
            <w:shd w:val="clear" w:color="000000" w:fill="auto"/>
            <w:noWrap/>
            <w:vAlign w:val="bottom"/>
          </w:tcPr>
          <w:p w14:paraId="7102B21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0F77BDC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85</w:t>
            </w:r>
          </w:p>
        </w:tc>
        <w:tc>
          <w:tcPr>
            <w:tcW w:w="1170" w:type="dxa"/>
            <w:shd w:val="clear" w:color="000000" w:fill="auto"/>
            <w:vAlign w:val="bottom"/>
          </w:tcPr>
          <w:p w14:paraId="7FB9556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040D90B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1298" w:type="dxa"/>
            <w:shd w:val="clear" w:color="000000" w:fill="auto"/>
            <w:vAlign w:val="bottom"/>
          </w:tcPr>
          <w:p w14:paraId="177620C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437B7946" w14:textId="77777777" w:rsidTr="008A6527">
        <w:trPr>
          <w:trHeight w:val="300"/>
          <w:jc w:val="center"/>
        </w:trPr>
        <w:tc>
          <w:tcPr>
            <w:tcW w:w="2151" w:type="dxa"/>
            <w:shd w:val="clear" w:color="000000" w:fill="auto"/>
            <w:noWrap/>
            <w:vAlign w:val="bottom"/>
          </w:tcPr>
          <w:p w14:paraId="5E9C833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±2s (s&gt;3%)</w:t>
            </w:r>
          </w:p>
        </w:tc>
        <w:tc>
          <w:tcPr>
            <w:tcW w:w="990" w:type="dxa"/>
            <w:shd w:val="clear" w:color="000000" w:fill="auto"/>
            <w:noWrap/>
            <w:vAlign w:val="bottom"/>
          </w:tcPr>
          <w:p w14:paraId="356231E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w:t>
            </w:r>
          </w:p>
        </w:tc>
        <w:tc>
          <w:tcPr>
            <w:tcW w:w="990" w:type="dxa"/>
            <w:shd w:val="clear" w:color="000000" w:fill="auto"/>
            <w:noWrap/>
            <w:vAlign w:val="bottom"/>
          </w:tcPr>
          <w:p w14:paraId="1321B78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0F8B520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75</w:t>
            </w:r>
          </w:p>
        </w:tc>
        <w:tc>
          <w:tcPr>
            <w:tcW w:w="1170" w:type="dxa"/>
            <w:shd w:val="clear" w:color="000000" w:fill="auto"/>
            <w:vAlign w:val="bottom"/>
          </w:tcPr>
          <w:p w14:paraId="6ED673B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34211A0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1298" w:type="dxa"/>
            <w:shd w:val="clear" w:color="000000" w:fill="auto"/>
            <w:vAlign w:val="bottom"/>
          </w:tcPr>
          <w:p w14:paraId="74F0586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0A958C31" w14:textId="77777777" w:rsidTr="008A6527">
        <w:trPr>
          <w:trHeight w:val="300"/>
          <w:jc w:val="center"/>
        </w:trPr>
        <w:tc>
          <w:tcPr>
            <w:tcW w:w="2151" w:type="dxa"/>
            <w:shd w:val="clear" w:color="000000" w:fill="auto"/>
            <w:noWrap/>
            <w:vAlign w:val="bottom"/>
          </w:tcPr>
          <w:p w14:paraId="72E84BF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±3s</w:t>
            </w:r>
          </w:p>
        </w:tc>
        <w:tc>
          <w:tcPr>
            <w:tcW w:w="990" w:type="dxa"/>
            <w:shd w:val="clear" w:color="000000" w:fill="auto"/>
            <w:noWrap/>
            <w:vAlign w:val="bottom"/>
          </w:tcPr>
          <w:p w14:paraId="54B7454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42</w:t>
            </w:r>
          </w:p>
        </w:tc>
        <w:tc>
          <w:tcPr>
            <w:tcW w:w="990" w:type="dxa"/>
            <w:shd w:val="clear" w:color="000000" w:fill="auto"/>
            <w:noWrap/>
            <w:vAlign w:val="bottom"/>
          </w:tcPr>
          <w:p w14:paraId="15E8B8A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1C001FE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66</w:t>
            </w:r>
          </w:p>
        </w:tc>
        <w:tc>
          <w:tcPr>
            <w:tcW w:w="1170" w:type="dxa"/>
            <w:shd w:val="clear" w:color="000000" w:fill="auto"/>
            <w:vAlign w:val="bottom"/>
          </w:tcPr>
          <w:p w14:paraId="4BD3CC5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1752D1A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w:t>
            </w:r>
          </w:p>
        </w:tc>
        <w:tc>
          <w:tcPr>
            <w:tcW w:w="1298" w:type="dxa"/>
            <w:shd w:val="clear" w:color="000000" w:fill="auto"/>
            <w:vAlign w:val="bottom"/>
          </w:tcPr>
          <w:p w14:paraId="5F42391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5049D7D7" w14:textId="77777777" w:rsidTr="008A6527">
        <w:trPr>
          <w:trHeight w:val="300"/>
          <w:jc w:val="center"/>
        </w:trPr>
        <w:tc>
          <w:tcPr>
            <w:tcW w:w="2151" w:type="dxa"/>
            <w:shd w:val="clear" w:color="000000" w:fill="auto"/>
            <w:noWrap/>
            <w:vAlign w:val="bottom"/>
          </w:tcPr>
          <w:p w14:paraId="262FDCF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±3s (s&gt;3%)</w:t>
            </w:r>
          </w:p>
        </w:tc>
        <w:tc>
          <w:tcPr>
            <w:tcW w:w="990" w:type="dxa"/>
            <w:shd w:val="clear" w:color="000000" w:fill="auto"/>
            <w:noWrap/>
            <w:vAlign w:val="bottom"/>
          </w:tcPr>
          <w:p w14:paraId="153BB25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noWrap/>
            <w:vAlign w:val="bottom"/>
          </w:tcPr>
          <w:p w14:paraId="2E3479B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2E2DFC0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47</w:t>
            </w:r>
          </w:p>
        </w:tc>
        <w:tc>
          <w:tcPr>
            <w:tcW w:w="1170" w:type="dxa"/>
            <w:shd w:val="clear" w:color="000000" w:fill="auto"/>
            <w:vAlign w:val="bottom"/>
          </w:tcPr>
          <w:p w14:paraId="352997BE"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17AF24A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w:t>
            </w:r>
          </w:p>
        </w:tc>
        <w:tc>
          <w:tcPr>
            <w:tcW w:w="1298" w:type="dxa"/>
            <w:shd w:val="clear" w:color="000000" w:fill="auto"/>
            <w:vAlign w:val="bottom"/>
          </w:tcPr>
          <w:p w14:paraId="351DB8D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432ABE22" w14:textId="77777777" w:rsidTr="008A6527">
        <w:trPr>
          <w:trHeight w:val="300"/>
          <w:jc w:val="center"/>
        </w:trPr>
        <w:tc>
          <w:tcPr>
            <w:tcW w:w="2151" w:type="dxa"/>
            <w:shd w:val="clear" w:color="000000" w:fill="auto"/>
            <w:noWrap/>
            <w:vAlign w:val="bottom"/>
          </w:tcPr>
          <w:p w14:paraId="3BEA3FF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±4s</w:t>
            </w:r>
          </w:p>
        </w:tc>
        <w:tc>
          <w:tcPr>
            <w:tcW w:w="990" w:type="dxa"/>
            <w:shd w:val="clear" w:color="000000" w:fill="auto"/>
            <w:noWrap/>
            <w:vAlign w:val="bottom"/>
          </w:tcPr>
          <w:p w14:paraId="24A530B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26</w:t>
            </w:r>
          </w:p>
        </w:tc>
        <w:tc>
          <w:tcPr>
            <w:tcW w:w="990" w:type="dxa"/>
            <w:shd w:val="clear" w:color="000000" w:fill="auto"/>
            <w:noWrap/>
            <w:vAlign w:val="bottom"/>
          </w:tcPr>
          <w:p w14:paraId="704B911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1E0ABFD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42</w:t>
            </w:r>
          </w:p>
        </w:tc>
        <w:tc>
          <w:tcPr>
            <w:tcW w:w="1170" w:type="dxa"/>
            <w:shd w:val="clear" w:color="000000" w:fill="auto"/>
            <w:vAlign w:val="bottom"/>
          </w:tcPr>
          <w:p w14:paraId="1D6E0E2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22216B06"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w:t>
            </w:r>
          </w:p>
        </w:tc>
        <w:tc>
          <w:tcPr>
            <w:tcW w:w="1298" w:type="dxa"/>
            <w:shd w:val="clear" w:color="000000" w:fill="auto"/>
            <w:vAlign w:val="bottom"/>
          </w:tcPr>
          <w:p w14:paraId="771386E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149DC10A" w14:textId="77777777" w:rsidTr="008A6527">
        <w:trPr>
          <w:trHeight w:val="300"/>
          <w:jc w:val="center"/>
        </w:trPr>
        <w:tc>
          <w:tcPr>
            <w:tcW w:w="2151" w:type="dxa"/>
            <w:shd w:val="clear" w:color="000000" w:fill="auto"/>
            <w:noWrap/>
            <w:vAlign w:val="bottom"/>
          </w:tcPr>
          <w:p w14:paraId="59CCE80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±4s (s&gt;3%)</w:t>
            </w:r>
          </w:p>
        </w:tc>
        <w:tc>
          <w:tcPr>
            <w:tcW w:w="990" w:type="dxa"/>
            <w:shd w:val="clear" w:color="000000" w:fill="auto"/>
            <w:noWrap/>
            <w:vAlign w:val="bottom"/>
          </w:tcPr>
          <w:p w14:paraId="24ED5D6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noWrap/>
            <w:vAlign w:val="bottom"/>
          </w:tcPr>
          <w:p w14:paraId="41253FF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4D13B0C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28</w:t>
            </w:r>
          </w:p>
        </w:tc>
        <w:tc>
          <w:tcPr>
            <w:tcW w:w="1170" w:type="dxa"/>
            <w:shd w:val="clear" w:color="000000" w:fill="auto"/>
            <w:vAlign w:val="bottom"/>
          </w:tcPr>
          <w:p w14:paraId="0770EE0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1267429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w:t>
            </w:r>
          </w:p>
        </w:tc>
        <w:tc>
          <w:tcPr>
            <w:tcW w:w="1298" w:type="dxa"/>
            <w:shd w:val="clear" w:color="000000" w:fill="auto"/>
            <w:vAlign w:val="bottom"/>
          </w:tcPr>
          <w:p w14:paraId="1E71F3A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6AD5DB36" w14:textId="77777777" w:rsidTr="008A6527">
        <w:trPr>
          <w:trHeight w:val="300"/>
          <w:jc w:val="center"/>
        </w:trPr>
        <w:tc>
          <w:tcPr>
            <w:tcW w:w="2151" w:type="dxa"/>
            <w:shd w:val="clear" w:color="000000" w:fill="auto"/>
            <w:noWrap/>
            <w:vAlign w:val="bottom"/>
          </w:tcPr>
          <w:p w14:paraId="03034EE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±5s</w:t>
            </w:r>
          </w:p>
        </w:tc>
        <w:tc>
          <w:tcPr>
            <w:tcW w:w="990" w:type="dxa"/>
            <w:shd w:val="clear" w:color="000000" w:fill="auto"/>
            <w:noWrap/>
            <w:vAlign w:val="bottom"/>
          </w:tcPr>
          <w:p w14:paraId="30F715E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990" w:type="dxa"/>
            <w:shd w:val="clear" w:color="000000" w:fill="auto"/>
            <w:noWrap/>
            <w:vAlign w:val="bottom"/>
          </w:tcPr>
          <w:p w14:paraId="1210809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1E22BFE8"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30</w:t>
            </w:r>
          </w:p>
        </w:tc>
        <w:tc>
          <w:tcPr>
            <w:tcW w:w="1170" w:type="dxa"/>
            <w:shd w:val="clear" w:color="000000" w:fill="auto"/>
            <w:vAlign w:val="bottom"/>
          </w:tcPr>
          <w:p w14:paraId="3628FBF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5D567CD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9</w:t>
            </w:r>
          </w:p>
        </w:tc>
        <w:tc>
          <w:tcPr>
            <w:tcW w:w="1298" w:type="dxa"/>
            <w:shd w:val="clear" w:color="000000" w:fill="auto"/>
            <w:vAlign w:val="bottom"/>
          </w:tcPr>
          <w:p w14:paraId="5A00C6C2"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5E6AAF3F" w14:textId="77777777" w:rsidTr="008A6527">
        <w:trPr>
          <w:trHeight w:val="300"/>
          <w:jc w:val="center"/>
        </w:trPr>
        <w:tc>
          <w:tcPr>
            <w:tcW w:w="2151" w:type="dxa"/>
            <w:shd w:val="clear" w:color="000000" w:fill="auto"/>
            <w:noWrap/>
            <w:vAlign w:val="bottom"/>
          </w:tcPr>
          <w:p w14:paraId="2947A58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±5s (s&gt;3%)</w:t>
            </w:r>
          </w:p>
        </w:tc>
        <w:tc>
          <w:tcPr>
            <w:tcW w:w="990" w:type="dxa"/>
            <w:shd w:val="clear" w:color="000000" w:fill="auto"/>
            <w:noWrap/>
            <w:vAlign w:val="bottom"/>
          </w:tcPr>
          <w:p w14:paraId="3CA6BA4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noWrap/>
            <w:vAlign w:val="bottom"/>
          </w:tcPr>
          <w:p w14:paraId="6346495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1A790E0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18</w:t>
            </w:r>
          </w:p>
        </w:tc>
        <w:tc>
          <w:tcPr>
            <w:tcW w:w="1170" w:type="dxa"/>
            <w:shd w:val="clear" w:color="000000" w:fill="auto"/>
            <w:vAlign w:val="bottom"/>
          </w:tcPr>
          <w:p w14:paraId="311C514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2666DAC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1298" w:type="dxa"/>
            <w:shd w:val="clear" w:color="000000" w:fill="auto"/>
            <w:vAlign w:val="bottom"/>
          </w:tcPr>
          <w:p w14:paraId="52E2B5F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753B9820" w14:textId="77777777" w:rsidTr="008A6527">
        <w:trPr>
          <w:trHeight w:val="300"/>
          <w:jc w:val="center"/>
        </w:trPr>
        <w:tc>
          <w:tcPr>
            <w:tcW w:w="2151" w:type="dxa"/>
            <w:shd w:val="clear" w:color="000000" w:fill="auto"/>
            <w:noWrap/>
            <w:vAlign w:val="bottom"/>
          </w:tcPr>
          <w:p w14:paraId="3DD1F5C7"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±6s</w:t>
            </w:r>
          </w:p>
        </w:tc>
        <w:tc>
          <w:tcPr>
            <w:tcW w:w="990" w:type="dxa"/>
            <w:shd w:val="clear" w:color="000000" w:fill="auto"/>
            <w:noWrap/>
            <w:vAlign w:val="bottom"/>
          </w:tcPr>
          <w:p w14:paraId="3ACEB0BB"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11</w:t>
            </w:r>
          </w:p>
        </w:tc>
        <w:tc>
          <w:tcPr>
            <w:tcW w:w="990" w:type="dxa"/>
            <w:shd w:val="clear" w:color="000000" w:fill="auto"/>
            <w:noWrap/>
            <w:vAlign w:val="bottom"/>
          </w:tcPr>
          <w:p w14:paraId="265EBCD1"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1B7E715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27</w:t>
            </w:r>
          </w:p>
        </w:tc>
        <w:tc>
          <w:tcPr>
            <w:tcW w:w="1170" w:type="dxa"/>
            <w:shd w:val="clear" w:color="000000" w:fill="auto"/>
            <w:vAlign w:val="bottom"/>
          </w:tcPr>
          <w:p w14:paraId="5CCE36FF"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6E20B72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12</w:t>
            </w:r>
          </w:p>
        </w:tc>
        <w:tc>
          <w:tcPr>
            <w:tcW w:w="1298" w:type="dxa"/>
            <w:shd w:val="clear" w:color="000000" w:fill="auto"/>
            <w:vAlign w:val="bottom"/>
          </w:tcPr>
          <w:p w14:paraId="781FC0FD"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r w:rsidR="007A618E" w:rsidRPr="003813C8" w14:paraId="163B3644" w14:textId="77777777" w:rsidTr="008A6527">
        <w:trPr>
          <w:trHeight w:val="300"/>
          <w:jc w:val="center"/>
        </w:trPr>
        <w:tc>
          <w:tcPr>
            <w:tcW w:w="2151" w:type="dxa"/>
            <w:shd w:val="clear" w:color="000000" w:fill="auto"/>
            <w:noWrap/>
            <w:vAlign w:val="bottom"/>
          </w:tcPr>
          <w:p w14:paraId="0A480B53"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±6s (s&gt;3%)</w:t>
            </w:r>
          </w:p>
        </w:tc>
        <w:tc>
          <w:tcPr>
            <w:tcW w:w="990" w:type="dxa"/>
            <w:shd w:val="clear" w:color="000000" w:fill="auto"/>
            <w:noWrap/>
            <w:vAlign w:val="bottom"/>
          </w:tcPr>
          <w:p w14:paraId="08E720D5"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noWrap/>
            <w:vAlign w:val="bottom"/>
          </w:tcPr>
          <w:p w14:paraId="25E34F44"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w:t>
            </w:r>
          </w:p>
        </w:tc>
        <w:tc>
          <w:tcPr>
            <w:tcW w:w="990" w:type="dxa"/>
            <w:shd w:val="clear" w:color="000000" w:fill="auto"/>
            <w:noWrap/>
            <w:vAlign w:val="bottom"/>
          </w:tcPr>
          <w:p w14:paraId="1C64ACE9"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13</w:t>
            </w:r>
          </w:p>
        </w:tc>
        <w:tc>
          <w:tcPr>
            <w:tcW w:w="1170" w:type="dxa"/>
            <w:shd w:val="clear" w:color="000000" w:fill="auto"/>
            <w:vAlign w:val="bottom"/>
          </w:tcPr>
          <w:p w14:paraId="5D4A2BE0"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c>
          <w:tcPr>
            <w:tcW w:w="990" w:type="dxa"/>
            <w:shd w:val="clear" w:color="000000" w:fill="auto"/>
            <w:vAlign w:val="bottom"/>
          </w:tcPr>
          <w:p w14:paraId="01822A4A"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15</w:t>
            </w:r>
          </w:p>
        </w:tc>
        <w:tc>
          <w:tcPr>
            <w:tcW w:w="1298" w:type="dxa"/>
            <w:shd w:val="clear" w:color="000000" w:fill="auto"/>
            <w:vAlign w:val="bottom"/>
          </w:tcPr>
          <w:p w14:paraId="799CFA4C" w14:textId="77777777" w:rsidR="007A618E" w:rsidRPr="003813C8" w:rsidRDefault="007A618E" w:rsidP="00B64E31">
            <w:pPr>
              <w:jc w:val="center"/>
              <w:rPr>
                <w:rFonts w:ascii="Times New Roman" w:hAnsi="Times New Roman" w:cs="Times New Roman"/>
              </w:rPr>
            </w:pPr>
            <w:r w:rsidRPr="003813C8">
              <w:rPr>
                <w:rFonts w:ascii="Times New Roman" w:hAnsi="Times New Roman" w:cs="Times New Roman"/>
              </w:rPr>
              <w:t>0</w:t>
            </w:r>
          </w:p>
        </w:tc>
      </w:tr>
    </w:tbl>
    <w:p w14:paraId="789D8912" w14:textId="77777777" w:rsidR="007A618E" w:rsidRDefault="007A618E" w:rsidP="007A618E">
      <w:pPr>
        <w:spacing w:line="480" w:lineRule="auto"/>
        <w:jc w:val="both"/>
        <w:rPr>
          <w:rFonts w:ascii="Times New Roman" w:hAnsi="Times New Roman" w:cs="Times New Roman"/>
          <w:vertAlign w:val="superscript"/>
        </w:rPr>
      </w:pPr>
    </w:p>
    <w:p w14:paraId="4EA0647C"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a</w:t>
      </w:r>
      <w:proofErr w:type="gramEnd"/>
      <w:r w:rsidRPr="003813C8">
        <w:rPr>
          <w:rFonts w:ascii="Times New Roman" w:hAnsi="Times New Roman" w:cs="Times New Roman"/>
        </w:rPr>
        <w:t xml:space="preserve"> percent rate calculated out of 19 comparisons from 7 laboratories.</w:t>
      </w:r>
    </w:p>
    <w:p w14:paraId="7A3BC714"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b</w:t>
      </w:r>
      <w:proofErr w:type="gramEnd"/>
      <w:r w:rsidRPr="003813C8">
        <w:rPr>
          <w:rFonts w:ascii="Times New Roman" w:hAnsi="Times New Roman" w:cs="Times New Roman"/>
        </w:rPr>
        <w:t xml:space="preserve"> design of the round robin 3 did not account for estimation of type I errors.</w:t>
      </w:r>
    </w:p>
    <w:p w14:paraId="625148E5"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c</w:t>
      </w:r>
      <w:proofErr w:type="gramEnd"/>
      <w:r w:rsidRPr="003813C8">
        <w:rPr>
          <w:rFonts w:ascii="Times New Roman" w:hAnsi="Times New Roman" w:cs="Times New Roman"/>
        </w:rPr>
        <w:t xml:space="preserve"> percent rate calculated out of 120 comparisons from 10 laboratories.</w:t>
      </w:r>
    </w:p>
    <w:p w14:paraId="63665221"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d</w:t>
      </w:r>
      <w:proofErr w:type="gramEnd"/>
      <w:r w:rsidRPr="003813C8">
        <w:rPr>
          <w:rFonts w:ascii="Times New Roman" w:hAnsi="Times New Roman" w:cs="Times New Roman"/>
        </w:rPr>
        <w:t xml:space="preserve"> percent rate calculated out of 19 comparisons from 7 laboratories.</w:t>
      </w:r>
    </w:p>
    <w:p w14:paraId="6769AD21"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e</w:t>
      </w:r>
      <w:proofErr w:type="gramEnd"/>
      <w:r w:rsidRPr="003813C8">
        <w:rPr>
          <w:rFonts w:ascii="Times New Roman" w:hAnsi="Times New Roman" w:cs="Times New Roman"/>
        </w:rPr>
        <w:t xml:space="preserve"> percent rate calculated out of 126 comparisons from 7 laboratories. </w:t>
      </w:r>
    </w:p>
    <w:p w14:paraId="5C23AF77" w14:textId="77777777" w:rsidR="007A618E" w:rsidRPr="003813C8" w:rsidRDefault="007A618E" w:rsidP="007A618E">
      <w:pPr>
        <w:spacing w:line="480" w:lineRule="auto"/>
        <w:jc w:val="both"/>
        <w:rPr>
          <w:rFonts w:ascii="Times New Roman" w:hAnsi="Times New Roman" w:cs="Times New Roman"/>
        </w:rPr>
      </w:pPr>
      <w:proofErr w:type="gramStart"/>
      <w:r w:rsidRPr="003813C8">
        <w:rPr>
          <w:rFonts w:ascii="Times New Roman" w:hAnsi="Times New Roman" w:cs="Times New Roman"/>
          <w:vertAlign w:val="superscript"/>
        </w:rPr>
        <w:t>f</w:t>
      </w:r>
      <w:proofErr w:type="gramEnd"/>
      <w:r w:rsidRPr="003813C8">
        <w:rPr>
          <w:rFonts w:ascii="Times New Roman" w:hAnsi="Times New Roman" w:cs="Times New Roman"/>
        </w:rPr>
        <w:t xml:space="preserve"> percent rate calculated out of 60 comparisons from 10 laboratories</w:t>
      </w:r>
    </w:p>
    <w:p w14:paraId="600F5852" w14:textId="77777777" w:rsidR="007A618E" w:rsidRPr="003813C8" w:rsidRDefault="007A618E" w:rsidP="007A618E">
      <w:pPr>
        <w:spacing w:line="480" w:lineRule="auto"/>
        <w:jc w:val="both"/>
        <w:rPr>
          <w:rFonts w:ascii="Times New Roman" w:hAnsi="Times New Roman" w:cs="Times New Roman"/>
        </w:rPr>
      </w:pPr>
    </w:p>
    <w:p w14:paraId="47BC37C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need to widen the match criteria for ICP measurements is a consequence of the high precision of the measurements (typically less than 2% RSD).  Using the broader criteria, the ICP methods were still able to correctly discriminate between samples with similar elemental profiles that originated from the same plant and were manufactured more than 2 weeks apart.  It should be noted here that the significant factor affecting changes in composition of float glass is not time, per se, but rather changes in the compositions of raw materials and internal processes within the manufacturing plant that occur over time.  Again, the results of this study cannot be applied directly to other manufacturers or even other dates for the float lines studied.  However, they should be generally applicable in that the ICP-based methods, when applied to many major, minor, and trace elements, are capable of detecting differences in composition of flat glass originating from one plant over time periods of weeks to months.</w:t>
      </w:r>
    </w:p>
    <w:p w14:paraId="1AB59089" w14:textId="77777777" w:rsidR="007A618E" w:rsidRDefault="007A618E" w:rsidP="007A618E">
      <w:pPr>
        <w:pStyle w:val="Heading5"/>
        <w:jc w:val="both"/>
        <w:rPr>
          <w:rFonts w:cs="Times New Roman"/>
        </w:rPr>
      </w:pPr>
    </w:p>
    <w:p w14:paraId="4276A22C" w14:textId="77777777" w:rsidR="007A618E" w:rsidRPr="003813C8" w:rsidRDefault="007A618E" w:rsidP="007A618E">
      <w:pPr>
        <w:pStyle w:val="Heading5"/>
        <w:jc w:val="both"/>
        <w:rPr>
          <w:rFonts w:cs="Times New Roman"/>
          <w:i/>
        </w:rPr>
      </w:pPr>
      <w:r w:rsidRPr="003813C8">
        <w:rPr>
          <w:rFonts w:cs="Times New Roman"/>
        </w:rPr>
        <w:t xml:space="preserve">4.2.2.2.3 Homogeneity study: Pilkington and Cardinal </w:t>
      </w:r>
      <w:proofErr w:type="gramStart"/>
      <w:r w:rsidRPr="003813C8">
        <w:rPr>
          <w:rFonts w:cs="Times New Roman"/>
        </w:rPr>
        <w:t>plants</w:t>
      </w:r>
      <w:proofErr w:type="gramEnd"/>
    </w:p>
    <w:p w14:paraId="5C3859FC" w14:textId="5120DC72"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samples selected for the fourth interlaboratory test originated from a Pilkington glass manufacturing plant that experienced changes in the formulation of the glass </w:t>
      </w:r>
      <w:r w:rsidR="0017353C">
        <w:rPr>
          <w:rFonts w:ascii="Times New Roman" w:hAnsi="Times New Roman" w:cs="Times New Roman"/>
        </w:rPr>
        <w:t>as a consequence of</w:t>
      </w:r>
      <w:r w:rsidRPr="003813C8">
        <w:rPr>
          <w:rFonts w:ascii="Times New Roman" w:hAnsi="Times New Roman" w:cs="Times New Roman"/>
        </w:rPr>
        <w:t xml:space="preserve"> market requirements.  Figure 48 shows the variation of concentration of iron in glass samples collected over a 2-month period.  Error bars represent the variation (as standard deviation) obtained from 5 replicates of a single sample measured by LA-ICP-MS.  Drastic concentration changes in iron content were observed in glass manufactured between February 25, 2010 and March 19, 2010.  Nevertheless, the plant reported that their “transition period”, where the glass was not released to the market, was between March 14, 2010 and April 16, 2010.</w:t>
      </w:r>
    </w:p>
    <w:p w14:paraId="78E0F6E1" w14:textId="009A936D"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Samples selected for the interlaboratory test were manufactured approximately two weeks and one month before the transition period, respectively. </w:t>
      </w:r>
      <w:r w:rsidR="0017353C">
        <w:rPr>
          <w:rFonts w:ascii="Times New Roman" w:hAnsi="Times New Roman" w:cs="Times New Roman"/>
        </w:rPr>
        <w:t>As a result of</w:t>
      </w:r>
      <w:r w:rsidRPr="003813C8">
        <w:rPr>
          <w:rFonts w:ascii="Times New Roman" w:hAnsi="Times New Roman" w:cs="Times New Roman"/>
        </w:rPr>
        <w:t xml:space="preserve"> the unexpectedly high rates of false exclusions found in the fourth interlaboratory test by ICP-based methods, it was suspected that one cause for the occurrence of this type of error could be an atypical heterogeneity at the micro-scale of the samples submitted for analysis.</w:t>
      </w:r>
    </w:p>
    <w:p w14:paraId="696C09E0" w14:textId="77777777" w:rsidR="007A618E" w:rsidRPr="00A62CD5"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To test this hypothesis, homogeneity studies were conducted on the original source samples from the Pilkington plant.  In addition, a set of glass samples from another plant was included for comparison purposes. The Cardinal sample manufactured on August 17, 2001, which was used as K1 for the third interlaboratory test, was selected for this study because in that interlaboratory test none of the participants reported false exc</w:t>
      </w:r>
      <w:r>
        <w:rPr>
          <w:rFonts w:ascii="Times New Roman" w:hAnsi="Times New Roman" w:cs="Times New Roman"/>
        </w:rPr>
        <w:t xml:space="preserve">lusion errors in their findings. </w:t>
      </w:r>
      <w:r w:rsidRPr="003813C8">
        <w:rPr>
          <w:rFonts w:ascii="Times New Roman" w:hAnsi="Times New Roman" w:cs="Times New Roman"/>
        </w:rPr>
        <w:t>The homogeneity study was designed to compare the variation: a) between fragments from the same source (i.e. 6-7 fragments from the same source, 3 replicates each) and b) within fragments (spatial variation, i.e. float side. non-float side, and different areas through a cross section of the glass)</w:t>
      </w:r>
    </w:p>
    <w:p w14:paraId="02AC3958" w14:textId="1B1FB0EB" w:rsidR="00EA04A1" w:rsidRDefault="00924071" w:rsidP="00EA04A1">
      <w:pPr>
        <w:keepNext/>
        <w:spacing w:line="480" w:lineRule="auto"/>
        <w:jc w:val="both"/>
      </w:pPr>
      <w:r w:rsidRPr="00924071">
        <w:rPr>
          <w:noProof/>
        </w:rPr>
        <w:drawing>
          <wp:inline distT="0" distB="0" distL="0" distR="0" wp14:anchorId="4C72DD3A" wp14:editId="4CF1610E">
            <wp:extent cx="4921332" cy="3019896"/>
            <wp:effectExtent l="0" t="0" r="6350" b="31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22072" cy="3020350"/>
                    </a:xfrm>
                    <a:prstGeom prst="rect">
                      <a:avLst/>
                    </a:prstGeom>
                    <a:noFill/>
                    <a:ln>
                      <a:noFill/>
                    </a:ln>
                  </pic:spPr>
                </pic:pic>
              </a:graphicData>
            </a:graphic>
          </wp:inline>
        </w:drawing>
      </w:r>
    </w:p>
    <w:p w14:paraId="70C3C531" w14:textId="615C6DC7" w:rsidR="007A618E" w:rsidRPr="003813C8" w:rsidRDefault="00EA04A1" w:rsidP="00A820DC">
      <w:pPr>
        <w:pStyle w:val="Caption"/>
      </w:pPr>
      <w:bookmarkStart w:id="177" w:name="_Toc210295735"/>
      <w:proofErr w:type="gramStart"/>
      <w:r>
        <w:t xml:space="preserve">Figure </w:t>
      </w:r>
      <w:fldSimple w:instr=" SEQ Figure \* ARABIC ">
        <w:r w:rsidR="004819B2">
          <w:rPr>
            <w:noProof/>
          </w:rPr>
          <w:t>48</w:t>
        </w:r>
      </w:fldSimple>
      <w:r w:rsidR="00550770">
        <w:rPr>
          <w:noProof/>
        </w:rPr>
        <w:t>.</w:t>
      </w:r>
      <w:proofErr w:type="gramEnd"/>
      <w:r w:rsidRPr="00EA04A1">
        <w:rPr>
          <w:rFonts w:cs="Times New Roman"/>
        </w:rPr>
        <w:t xml:space="preserve"> </w:t>
      </w:r>
      <w:r w:rsidRPr="00EA04A1">
        <w:t>Elemental variation of iron composition between samples manufactured at the Pilkington plant from 02/07/10 to 04/09/10.</w:t>
      </w:r>
      <w:bookmarkEnd w:id="177"/>
    </w:p>
    <w:p w14:paraId="019F5499" w14:textId="77777777" w:rsidR="007A618E" w:rsidRPr="003813C8" w:rsidRDefault="007A618E" w:rsidP="007A618E">
      <w:pPr>
        <w:pStyle w:val="Heading6"/>
        <w:jc w:val="both"/>
        <w:rPr>
          <w:rFonts w:cs="Times New Roman"/>
        </w:rPr>
      </w:pPr>
      <w:r w:rsidRPr="003813C8">
        <w:rPr>
          <w:rFonts w:cs="Times New Roman"/>
        </w:rPr>
        <w:t xml:space="preserve">4.2.2.2.3.1 Variation between fragments from the same source (non-float sides only) </w:t>
      </w:r>
    </w:p>
    <w:p w14:paraId="587D1D30"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Six fragments were randomly selected from each sample, 3 replicates were conducted on each of the non-float original surfaces of the fragments for a total of 18 measurements per sample.  </w:t>
      </w:r>
    </w:p>
    <w:p w14:paraId="52D5AFB3"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Comparisons between the six fragments versus each other were conducted using ANOVA with Tukeys post-hoc test.  The results show more heterogeneity in samples from the Pilkington plant than in the samples from the Cardinal plant.  Significant differences for 7 out of 18 elements monitored (Mn, Al, K, Ca, Ti, Fe and Sr) were observed between fragments from the Pilkington glass manufactured on February 18, 2010 and for 3 out of the 18 elements monitored (Al, Ca and Hf) for the Pilkington sample manufactured on March 3, 2010.  In contrast, no significant differences were observed between any of the fragments sampled from the Cardinal </w:t>
      </w:r>
      <w:proofErr w:type="gramStart"/>
      <w:r w:rsidRPr="003813C8">
        <w:rPr>
          <w:rFonts w:ascii="Times New Roman" w:hAnsi="Times New Roman" w:cs="Times New Roman"/>
        </w:rPr>
        <w:t>glass</w:t>
      </w:r>
      <w:proofErr w:type="gramEnd"/>
      <w:r w:rsidRPr="003813C8">
        <w:rPr>
          <w:rFonts w:ascii="Times New Roman" w:hAnsi="Times New Roman" w:cs="Times New Roman"/>
        </w:rPr>
        <w:t xml:space="preserve"> using the same criterion.</w:t>
      </w:r>
    </w:p>
    <w:p w14:paraId="6AC25598"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In order to simulate the statistical treatment given to the data during the fourth interlaboratory test, the comparison between fragments was also conducted by randomly choosing 3 of the fragments to act as the Known sample (K) and the remaining fragments as independent Questioned samples (Q), with 3 measurement replicates each.  Only non-float surfaces were analyzed during this experiment.  </w:t>
      </w:r>
    </w:p>
    <w:p w14:paraId="3C5A93D1"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In general, the Cardinal </w:t>
      </w:r>
      <w:proofErr w:type="gramStart"/>
      <w:r w:rsidRPr="003813C8">
        <w:rPr>
          <w:rFonts w:ascii="Times New Roman" w:hAnsi="Times New Roman" w:cs="Times New Roman"/>
        </w:rPr>
        <w:t>glass</w:t>
      </w:r>
      <w:proofErr w:type="gramEnd"/>
      <w:r w:rsidRPr="003813C8">
        <w:rPr>
          <w:rFonts w:ascii="Times New Roman" w:hAnsi="Times New Roman" w:cs="Times New Roman"/>
        </w:rPr>
        <w:t xml:space="preserve"> sample showed evidence of uniform distribution of elemental composition among non-float surfaces. No significant differences were detected between fragments using different match criteria (except t-test p=0.05).  On the other hand, the Pilkington samples showed more heterogeneity, as evidenced by more false exclusions than the Cardinal sample.  The false exclusions were reduced to zero for the three Pilkington subsets when applying broader match criteria, such as ± 4s and modified ± 4s (minimum 3-5% RSD).</w:t>
      </w:r>
    </w:p>
    <w:p w14:paraId="79E58C78" w14:textId="77777777" w:rsidR="007A618E" w:rsidRPr="003813C8" w:rsidRDefault="007A618E" w:rsidP="007A618E">
      <w:pPr>
        <w:spacing w:line="480" w:lineRule="auto"/>
        <w:jc w:val="both"/>
        <w:rPr>
          <w:rFonts w:ascii="Times New Roman" w:hAnsi="Times New Roman" w:cs="Times New Roman"/>
          <w:b/>
          <w:bCs/>
        </w:rPr>
      </w:pPr>
    </w:p>
    <w:p w14:paraId="764AC5BC" w14:textId="77777777" w:rsidR="007A618E" w:rsidRPr="003813C8" w:rsidRDefault="007A618E" w:rsidP="007A618E">
      <w:pPr>
        <w:pStyle w:val="Heading6"/>
        <w:jc w:val="both"/>
        <w:rPr>
          <w:rFonts w:cs="Times New Roman"/>
          <w:u w:val="single"/>
        </w:rPr>
      </w:pPr>
      <w:r w:rsidRPr="003813C8">
        <w:rPr>
          <w:rFonts w:cs="Times New Roman"/>
        </w:rPr>
        <w:t xml:space="preserve">4.2.2.3.3.2 Variation between original surfaces and across the thickness of the fragment </w:t>
      </w:r>
    </w:p>
    <w:p w14:paraId="2D90BE1A" w14:textId="77777777" w:rsidR="007A618E" w:rsidRPr="00EE0D9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Figure 49 shows the sampling scheme used to study spatial variation within a single fragment.  Five replicate analyses were conducted on each of the sampling sites (original surfaces such as float versus non-float side, and fracture surfaces as different areas across the thickness of the fragment).</w:t>
      </w:r>
    </w:p>
    <w:p w14:paraId="4278FFF7" w14:textId="77777777" w:rsidR="00592D24" w:rsidRDefault="00592D24" w:rsidP="00592D24">
      <w:pPr>
        <w:keepNext/>
        <w:widowControl w:val="0"/>
        <w:autoSpaceDE w:val="0"/>
        <w:autoSpaceDN w:val="0"/>
        <w:adjustRightInd w:val="0"/>
        <w:spacing w:line="480" w:lineRule="auto"/>
        <w:jc w:val="both"/>
      </w:pPr>
      <w:r w:rsidRPr="00592D24">
        <w:rPr>
          <w:noProof/>
        </w:rPr>
        <w:drawing>
          <wp:inline distT="0" distB="0" distL="0" distR="0" wp14:anchorId="7553B707" wp14:editId="131D956B">
            <wp:extent cx="5486400" cy="2100057"/>
            <wp:effectExtent l="0" t="0" r="0" b="8255"/>
            <wp:docPr id="71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2100057"/>
                    </a:xfrm>
                    <a:prstGeom prst="rect">
                      <a:avLst/>
                    </a:prstGeom>
                    <a:noFill/>
                    <a:ln>
                      <a:noFill/>
                    </a:ln>
                  </pic:spPr>
                </pic:pic>
              </a:graphicData>
            </a:graphic>
          </wp:inline>
        </w:drawing>
      </w:r>
    </w:p>
    <w:p w14:paraId="24D9A837" w14:textId="5B4D3D44" w:rsidR="007A618E" w:rsidRPr="003813C8" w:rsidRDefault="00592D24" w:rsidP="00A820DC">
      <w:pPr>
        <w:pStyle w:val="Caption"/>
        <w:rPr>
          <w:rFonts w:cs="Times New Roman"/>
          <w:b/>
          <w:color w:val="333399"/>
          <w:u w:val="single"/>
        </w:rPr>
      </w:pPr>
      <w:bookmarkStart w:id="178" w:name="_Toc210295736"/>
      <w:proofErr w:type="gramStart"/>
      <w:r>
        <w:t xml:space="preserve">Figure </w:t>
      </w:r>
      <w:fldSimple w:instr=" SEQ Figure \* ARABIC ">
        <w:r w:rsidR="004819B2">
          <w:rPr>
            <w:noProof/>
          </w:rPr>
          <w:t>49</w:t>
        </w:r>
      </w:fldSimple>
      <w:r>
        <w:t>.</w:t>
      </w:r>
      <w:proofErr w:type="gramEnd"/>
      <w:r>
        <w:t xml:space="preserve"> Sampling diagram used for the analysis of spatial elemental variation within a fragment</w:t>
      </w:r>
      <w:r w:rsidR="006A2847">
        <w:t>.</w:t>
      </w:r>
      <w:bookmarkEnd w:id="178"/>
    </w:p>
    <w:p w14:paraId="6CD7AB0A" w14:textId="77777777" w:rsidR="00213C2B" w:rsidRDefault="00213C2B" w:rsidP="00213C2B">
      <w:pPr>
        <w:spacing w:line="480" w:lineRule="auto"/>
        <w:jc w:val="both"/>
        <w:rPr>
          <w:rFonts w:ascii="Times New Roman" w:hAnsi="Times New Roman" w:cs="Times New Roman"/>
        </w:rPr>
      </w:pPr>
    </w:p>
    <w:p w14:paraId="26004923"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Significant differences in composition were found between float and non-float surfaces on all tested samples (Cardinal and Pilkington) using all match criteria.  Differences between the surfaces were detected not only for the content of Sn, but also for other elements, such as Al, Ca, Sr, Zr, Ti and Fe.  </w:t>
      </w:r>
    </w:p>
    <w:p w14:paraId="7402789D"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These results highlight the relevance of sampling. Whenever possible, sampling from fracture surfaces is preferred over original surfaces. Otherwise, if analyzing original surfaces, either all non-float surfaces or all float surfaces should be used for the comparisons of known and questioned sources.  An easy way to detect if the analysis is being done on the float side is to monitor the content of Sn, which will typically be 1-2 orders of magnitude larger on the float side of the glass.  This observation can be done in-situ during the analysis and the sample can be easily turned to the non-float side if needed.  </w:t>
      </w:r>
    </w:p>
    <w:p w14:paraId="1DDA0205"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study of elemental variability across the thickness of the interior portion of glass fragments also revealed more heterogeneity in the Pilkington samples.  Significant differences were detected, depending on the match criteria, particularly close to the non-float surface (&lt;200µm).  This variability was detected regardless of the match criteria applied to sample PK030310, which was manufactured close to the time of the reported transition in Fe formulation. This sample was the one selected for the fourth interlaboratory test to examine false exclusion errors.</w:t>
      </w:r>
    </w:p>
    <w:p w14:paraId="4F8C2B58"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Significant differences across the thickness of the sample were also detected for the Cardinal sample, depending on the match criteria. Nevertheless, no significant differences were detected using ±4s or modified ±4s match criteria.  Figure 50 shows the variability of the iron content observed between different sampling areas of the fragments for one of the Pilkington samples (PK03010) and the Cardinal sample.</w:t>
      </w:r>
    </w:p>
    <w:p w14:paraId="4F67AB48" w14:textId="08A85CA6"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results of this study demonstrate that the heterogeneity between fragments is more pronounced for the Pilkington samples than for the Cardinal samples.  </w:t>
      </w:r>
      <w:r w:rsidR="0017353C">
        <w:rPr>
          <w:rFonts w:ascii="Times New Roman" w:hAnsi="Times New Roman" w:cs="Times New Roman"/>
        </w:rPr>
        <w:t>As consequence of</w:t>
      </w:r>
      <w:r w:rsidRPr="003813C8">
        <w:rPr>
          <w:rFonts w:ascii="Times New Roman" w:hAnsi="Times New Roman" w:cs="Times New Roman"/>
        </w:rPr>
        <w:t xml:space="preserve"> the shape and small fragment size chosen for the Q samples on the fourth interlaboratory test, it is likely that participants </w:t>
      </w:r>
      <w:proofErr w:type="gramStart"/>
      <w:r w:rsidRPr="003813C8">
        <w:rPr>
          <w:rFonts w:ascii="Times New Roman" w:hAnsi="Times New Roman" w:cs="Times New Roman"/>
        </w:rPr>
        <w:t>received,</w:t>
      </w:r>
      <w:proofErr w:type="gramEnd"/>
      <w:r w:rsidRPr="003813C8">
        <w:rPr>
          <w:rFonts w:ascii="Times New Roman" w:hAnsi="Times New Roman" w:cs="Times New Roman"/>
        </w:rPr>
        <w:t xml:space="preserve"> Q samples from different areas across the thickness of the fragment and encountered heterogeneous compositions. This could have contributed to the elevated number of false exclusions obtained with sensitive ICP-based methods.    </w:t>
      </w:r>
    </w:p>
    <w:p w14:paraId="5722BA9A"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Consequently, based on post distribution experiments and various statistical evaluations of the data, the rate of false exclusions found in the fourth test for ICP-based methods is attributable to several factors: a) the limited number of replicates for questioned samples, a common casework concern, b) unusual heterogeneity of the samples of Pilkington glass, and c) match criteria too sensitive for methods achieving very high precision between replicates.</w:t>
      </w:r>
    </w:p>
    <w:p w14:paraId="6A5D90CA" w14:textId="47C80CF1"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In the fourth interlaboratory test, participants were asked to compare the known fragments to each of the individual questioned fragments (instead of grouping all questioned fragments).  This approach was selected to be a more realistic simulation of a case where small, irregular fragments recovered from surface debris must be treated as individual fragments.  </w:t>
      </w:r>
      <w:r w:rsidR="0017353C">
        <w:rPr>
          <w:rFonts w:ascii="Times New Roman" w:hAnsi="Times New Roman" w:cs="Times New Roman"/>
        </w:rPr>
        <w:t>As a result of</w:t>
      </w:r>
      <w:r w:rsidRPr="003813C8">
        <w:rPr>
          <w:rFonts w:ascii="Times New Roman" w:hAnsi="Times New Roman" w:cs="Times New Roman"/>
        </w:rPr>
        <w:t xml:space="preserve"> the small size of the fragments submitted for analysis, only 3 replicates were requested per questioned fragment.  As a result, for the sensitive ICP-based methods that have high precision, only some of the fragments were correctly identified as indistinguishable from the known sources.  The precision and sensitivity of µ-XRF techniques, in combination with the selected match criteria, were shown to be appropriate for these types of samples.  </w:t>
      </w:r>
    </w:p>
    <w:p w14:paraId="22889656" w14:textId="77777777" w:rsidR="007A618E" w:rsidRPr="003813C8" w:rsidRDefault="007A618E" w:rsidP="007A618E">
      <w:pPr>
        <w:spacing w:line="480" w:lineRule="auto"/>
        <w:ind w:firstLine="720"/>
        <w:jc w:val="both"/>
        <w:rPr>
          <w:rFonts w:ascii="Times New Roman" w:hAnsi="Times New Roman" w:cs="Times New Roman"/>
        </w:rPr>
      </w:pPr>
    </w:p>
    <w:p w14:paraId="6723A852" w14:textId="3A6D6CE3" w:rsidR="00D45FF5" w:rsidRDefault="004819B2" w:rsidP="00D45FF5">
      <w:pPr>
        <w:keepNext/>
        <w:spacing w:line="480" w:lineRule="auto"/>
        <w:ind w:firstLine="720"/>
        <w:jc w:val="both"/>
      </w:pPr>
      <w:r w:rsidRPr="004819B2">
        <w:rPr>
          <w:noProof/>
        </w:rPr>
        <w:drawing>
          <wp:inline distT="0" distB="0" distL="0" distR="0" wp14:anchorId="4287B9AD" wp14:editId="7C85F74E">
            <wp:extent cx="4121785" cy="686498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21785" cy="6864985"/>
                    </a:xfrm>
                    <a:prstGeom prst="rect">
                      <a:avLst/>
                    </a:prstGeom>
                    <a:noFill/>
                    <a:ln>
                      <a:noFill/>
                    </a:ln>
                  </pic:spPr>
                </pic:pic>
              </a:graphicData>
            </a:graphic>
          </wp:inline>
        </w:drawing>
      </w:r>
    </w:p>
    <w:p w14:paraId="13911D4F" w14:textId="60AE0F0D" w:rsidR="00EA04A1" w:rsidRPr="007D374A" w:rsidRDefault="00D45FF5" w:rsidP="007D374A">
      <w:pPr>
        <w:spacing w:line="480" w:lineRule="auto"/>
        <w:ind w:firstLine="720"/>
        <w:jc w:val="center"/>
        <w:rPr>
          <w:rFonts w:ascii="Times New Roman" w:hAnsi="Times New Roman" w:cs="Times New Roman"/>
        </w:rPr>
      </w:pPr>
      <w:bookmarkStart w:id="179" w:name="_Toc210295737"/>
      <w:proofErr w:type="gramStart"/>
      <w:r w:rsidRPr="00D45FF5">
        <w:rPr>
          <w:rFonts w:ascii="Times New Roman" w:hAnsi="Times New Roman" w:cs="Times New Roman"/>
        </w:rPr>
        <w:t xml:space="preserve">Figure </w:t>
      </w:r>
      <w:r w:rsidRPr="00D45FF5">
        <w:rPr>
          <w:rFonts w:ascii="Times New Roman" w:hAnsi="Times New Roman" w:cs="Times New Roman"/>
        </w:rPr>
        <w:fldChar w:fldCharType="begin"/>
      </w:r>
      <w:r w:rsidRPr="00D45FF5">
        <w:rPr>
          <w:rFonts w:ascii="Times New Roman" w:hAnsi="Times New Roman" w:cs="Times New Roman"/>
        </w:rPr>
        <w:instrText xml:space="preserve"> SEQ Figure \* ARABIC </w:instrText>
      </w:r>
      <w:r w:rsidRPr="00D45FF5">
        <w:rPr>
          <w:rFonts w:ascii="Times New Roman" w:hAnsi="Times New Roman" w:cs="Times New Roman"/>
        </w:rPr>
        <w:fldChar w:fldCharType="separate"/>
      </w:r>
      <w:r w:rsidR="004819B2">
        <w:rPr>
          <w:rFonts w:ascii="Times New Roman" w:hAnsi="Times New Roman" w:cs="Times New Roman"/>
          <w:noProof/>
        </w:rPr>
        <w:t>50</w:t>
      </w:r>
      <w:r w:rsidRPr="00D45FF5">
        <w:rPr>
          <w:rFonts w:ascii="Times New Roman" w:hAnsi="Times New Roman" w:cs="Times New Roman"/>
        </w:rPr>
        <w:fldChar w:fldCharType="end"/>
      </w:r>
      <w:r w:rsidRPr="00D45FF5">
        <w:rPr>
          <w:rFonts w:ascii="Times New Roman" w:hAnsi="Times New Roman" w:cs="Times New Roman"/>
        </w:rPr>
        <w:t>.</w:t>
      </w:r>
      <w:proofErr w:type="gramEnd"/>
      <w:r w:rsidRPr="00D45FF5">
        <w:rPr>
          <w:rFonts w:ascii="Times New Roman" w:hAnsi="Times New Roman" w:cs="Times New Roman"/>
        </w:rPr>
        <w:t xml:space="preserve"> </w:t>
      </w:r>
      <w:proofErr w:type="gramStart"/>
      <w:r w:rsidRPr="00D45FF5">
        <w:rPr>
          <w:rFonts w:ascii="Times New Roman" w:hAnsi="Times New Roman" w:cs="Times New Roman"/>
        </w:rPr>
        <w:t>Variation of iron content across different sampling areas within a single fragment.</w:t>
      </w:r>
      <w:proofErr w:type="gramEnd"/>
      <w:r w:rsidRPr="00D45FF5">
        <w:rPr>
          <w:rFonts w:ascii="Times New Roman" w:hAnsi="Times New Roman" w:cs="Times New Roman"/>
        </w:rPr>
        <w:t xml:space="preserve"> Top: glass manufactured at Pilkington plant on 03/03/10. </w:t>
      </w:r>
      <w:r w:rsidR="00341F7C">
        <w:rPr>
          <w:rFonts w:ascii="Times New Roman" w:hAnsi="Times New Roman" w:cs="Times New Roman"/>
        </w:rPr>
        <w:t>Bottom</w:t>
      </w:r>
      <w:r w:rsidRPr="00D45FF5">
        <w:rPr>
          <w:rFonts w:ascii="Times New Roman" w:hAnsi="Times New Roman" w:cs="Times New Roman"/>
        </w:rPr>
        <w:t xml:space="preserve">: glass manufactured at Cardinal </w:t>
      </w:r>
      <w:proofErr w:type="gramStart"/>
      <w:r w:rsidRPr="00D45FF5">
        <w:rPr>
          <w:rFonts w:ascii="Times New Roman" w:hAnsi="Times New Roman" w:cs="Times New Roman"/>
        </w:rPr>
        <w:t>plant</w:t>
      </w:r>
      <w:proofErr w:type="gramEnd"/>
      <w:r w:rsidRPr="00D45FF5">
        <w:rPr>
          <w:rFonts w:ascii="Times New Roman" w:hAnsi="Times New Roman" w:cs="Times New Roman"/>
        </w:rPr>
        <w:t xml:space="preserve"> on 08/17/01</w:t>
      </w:r>
      <w:r>
        <w:rPr>
          <w:rFonts w:ascii="Times New Roman" w:hAnsi="Times New Roman" w:cs="Times New Roman"/>
        </w:rPr>
        <w:t>.</w:t>
      </w:r>
      <w:bookmarkEnd w:id="179"/>
    </w:p>
    <w:p w14:paraId="161111B9"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 heterogeneity observed on the Pilkington samples, both within a fragment and between fragments originating from a single source is atypical of what has been observed in the float glass encountered in several manufacturing plant studies analyzed by solution ICP-MS and LA-ICPMS at FIU over the last decade.  Heterogeneity of these samples is also inconsistent with previous within-sheet homogeneity studies conducted at FIU, the BKA, and the FBI.  Nevertheless, as with any commercial product, the variability of its elemental composition is dependent on market requirements and the manufacturing history of the specific plant.  For these reasons, samples such as those encountered in this fourth interlaboratory test may be present in a real case and should be taken into account during the selection of match criteria and interpretation of the data.</w:t>
      </w:r>
    </w:p>
    <w:p w14:paraId="27E19FD4" w14:textId="77777777" w:rsidR="007A618E" w:rsidRPr="003813C8" w:rsidRDefault="007A618E" w:rsidP="007A618E">
      <w:pPr>
        <w:pStyle w:val="Heading2"/>
      </w:pPr>
    </w:p>
    <w:p w14:paraId="15BD55A5" w14:textId="77777777" w:rsidR="007A618E" w:rsidRPr="003813C8" w:rsidRDefault="007A618E" w:rsidP="007A618E">
      <w:pPr>
        <w:pStyle w:val="Heading2"/>
      </w:pPr>
      <w:bookmarkStart w:id="180" w:name="_Toc209086487"/>
      <w:r w:rsidRPr="003813C8">
        <w:t>4.3 Conclusions for the evaluation of the performance of different match criteria for the comparison of elemental composition of glass</w:t>
      </w:r>
      <w:bookmarkEnd w:id="180"/>
    </w:p>
    <w:p w14:paraId="1B8B5550"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These interlaboratory studies allowed for a direct comparison between four of the most sensitive methods currently available for the forensic elemental analysis of glass samples (LA-ICP-MS, solution ICP-MS, LIBS and µ-XRF). The methods were compared in terms of analytical performance and discrimination capability.</w:t>
      </w:r>
    </w:p>
    <w:p w14:paraId="4B54A4A5"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ICP-based methods (ICP-MS and LA-ICP-MS) are the most sensitive methods, with limits of detection on the order of sub-ppm in the solid material. Advantages of these methods are that they are fairly standardized among participant laboratories, they are currently used in forensic laboratories and they have been accepted in court. A standardized ASTM method already exists for the digestion and analysis by ICP-MS (ASTM E2330) [34] and the EAWG is currently working on developing a standardized method for LA-ICP-MS.  Both methods are fairly mature with several publications previously reporting the evaluation of their capabilities and limitations. In addition, laser ablation sampling has unique advantages over digestion-based methods, such as reducing the sample consumption from milligrams to just few a hundred nanograms, reducing the time for analysis and eliminating the use of hazardous digestion reagents. Interlaboratory comparisons of glass reference standard materials demonstrated that ICP-methods provide accurate and precise quantitative data with deviations lower than 10% for nearly all elements measured in the studies.</w:t>
      </w:r>
    </w:p>
    <w:p w14:paraId="093D2BD5"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Important findings from LA-ICP-MS methods include: a) the detection and report of heterogeneity of Ce and La close to the rim on FGS standards (&lt; 250 µm) and b) the awareness that possible differences between surface and bulk composition in compared glasses may lead to false exclusions if sampling and data interpretation are not carefully evaluated.</w:t>
      </w:r>
    </w:p>
    <w:p w14:paraId="0AC72E59"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XRF methods provided consistent data among participants after normalization with a reference standard material such as SRM NIST 1831. The EAWG is also using the experience gained from these interlaboratory tests to work towards the standardization of a µ-XRF method for the elemental analysis of glass. Limits of detection are 2-3 orders of magnitude higher than ICP-based methods; therefore, the number of trace elements typically detected in glass samples is more limited. Nevertheless, good performance was also observed among XRF laboratories. The measurement of LODs provided a better understanding of the capabilities of the technique and permitted a means of quantitatively comparing the performance of different instrument configurations. </w:t>
      </w:r>
    </w:p>
    <w:p w14:paraId="1649C701"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Relevant observations derived from the studies include: a) the use of normalized data to a glass standard such as SRM NIST 1831 provide a means to account for differences among instrumental configurations and to conduct interlaboratory comparisons, b) the use of a glass standard as a “control” glass is recommended to check method performance prior to analysis, and c) the use of K and Q fragments with similar size and shape is necessary to improve precision and thus increase discrimination power.</w:t>
      </w:r>
    </w:p>
    <w:p w14:paraId="27642D75" w14:textId="5A63E28D"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Although LIBS is not as mature as the other techniques evaluated in this work, the results suggest that LIBS offers potential for the forensic analysis of glass samples. Advantages of this method are its micro-destructive nature, speed of analysis, lower instrumental and </w:t>
      </w:r>
      <w:r w:rsidR="000E3120">
        <w:rPr>
          <w:rFonts w:ascii="Times New Roman" w:hAnsi="Times New Roman" w:cs="Times New Roman"/>
        </w:rPr>
        <w:t>maintenance</w:t>
      </w:r>
      <w:r w:rsidRPr="003813C8">
        <w:rPr>
          <w:rFonts w:ascii="Times New Roman" w:hAnsi="Times New Roman" w:cs="Times New Roman"/>
        </w:rPr>
        <w:t xml:space="preserve"> costs and versatility. Limits of detection and precision of the measurements are comparable to those obtained by LA-ICP-MS and are </w:t>
      </w:r>
      <w:r w:rsidR="000E3120">
        <w:rPr>
          <w:rFonts w:ascii="Times New Roman" w:hAnsi="Times New Roman" w:cs="Times New Roman"/>
        </w:rPr>
        <w:t xml:space="preserve">generally </w:t>
      </w:r>
      <w:r w:rsidRPr="003813C8">
        <w:rPr>
          <w:rFonts w:ascii="Times New Roman" w:hAnsi="Times New Roman" w:cs="Times New Roman"/>
        </w:rPr>
        <w:t xml:space="preserve">superior to those obtained by XRF. Inter-lab optimization and validation of instrumental parameters, data reduction and element list will be crucial to improve the agreement of results between laboratories. </w:t>
      </w:r>
    </w:p>
    <w:p w14:paraId="4930AEE8"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Mock case samples allowed an inter-method comparison of the capabilities to associate samples that originated from the same source and to discriminate among samples that were manufactured in the same plant line at different time periods. Excellent agreement between laboratories was achieved in the first interlaboratory tests with 100% correct conclusions. These first interlaboratory tests also provided an excellent opportunity for participants to fine-tune their methods and protocols and cross-validate their methodology. </w:t>
      </w:r>
    </w:p>
    <w:p w14:paraId="6BB2C61B"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 xml:space="preserve">The study revealed that a wide variety of match criteria are currently employed by forensic laboratories to conduct statistical comparisons of elemental composition data. Extensive discussions between the group members led to the design of additional interlaboratory tests to address the interpretation of evidence and the systematic selection of match criteria for elemental comparisons of glasses, based on simultaneously minimizing the frequency of both false exclusions and false inclusions. </w:t>
      </w:r>
    </w:p>
    <w:p w14:paraId="4466F31E"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Based on results obtained in the interlaboratory tests, it is concluded that the match criteria for comparison of elemental composition of glass fragments should be carefully selected based on the technique used for analysis as well as the number of replicates that are conducted to characterize the variability of the known and questioned samples.</w:t>
      </w:r>
    </w:p>
    <w:p w14:paraId="3C89A2BC"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For µ-XRF analysis, the following observations are derived from the studies.  Spectral overlay, ±3s, range overlap, and Hotellings T</w:t>
      </w:r>
      <w:r w:rsidRPr="003813C8">
        <w:rPr>
          <w:rFonts w:ascii="Times New Roman" w:hAnsi="Times New Roman" w:cs="Times New Roman"/>
          <w:vertAlign w:val="superscript"/>
        </w:rPr>
        <w:t>2</w:t>
      </w:r>
      <w:r w:rsidRPr="003813C8">
        <w:rPr>
          <w:rFonts w:ascii="Times New Roman" w:hAnsi="Times New Roman" w:cs="Times New Roman"/>
        </w:rPr>
        <w:t xml:space="preserve"> performed well in terms of both false exclusions and inclusions.  Excellent consistency of reported comparison results among participants was achieved for all the interlaboratory tests, not only for comparison conclusions but also for the elements reported to be responsible for discrimination.  Participants who used µ-XRF methods were able to detect significant differences between fragments of glass that were manufactured in the same plant within short periods of time.  That period of time is dependent on the variability of the formulation of the glass within a plant.  For instance, participants who used µ-XRF were able to detect differences in samples manufactured a month apart at the Cardinal plant.  Differences were not detected between samples manufactured at this plant 2 weeks apart and 3 months apart when their elemental compositions were extremely similar.  However, all participants were able to detect significant differences between samples manufactured 2 weeks apart at the Pilkington plant.  Users of µ-XRF must take into consideration that small, irregularly shaped fragments may result in false exclusions when they are compared to larger fragments, particularly when they are thin enough that high energy x-rays penetrate completely through them.</w:t>
      </w:r>
    </w:p>
    <w:p w14:paraId="0734E22A" w14:textId="78A79F62"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For ICP-based methods (digestion ICP-MS, LA-ICP-MS and LA-ICP-OES), the following conclusions are derived from the studies.  Most participants reported precisions between replicates of 2% RSD or less.  This good analytical precision may be one of the factors that contribute to higher false exclusion rates when sensitive match criteria such as the t-test or a low multiple of standard deviations are used.  Due to the sensitivity of the method, the capability of multi-elemental analysis of trace elements, the typical high precision, and the concerns for heterogeneity, the use of broader match criteria such as ±4s is recommended, either with or without minimum precision values depending on the reproducibility within replicates.  These match criteria still allow detection of significant differences between samples manufactured in the same plant over short time intervals, even for samples with quite similar elemental profiles.  The performance of these match criteria is in agreement with recent published data [</w:t>
      </w:r>
      <w:r w:rsidR="00015ADA">
        <w:rPr>
          <w:rFonts w:ascii="Times New Roman" w:hAnsi="Times New Roman" w:cs="Times New Roman"/>
        </w:rPr>
        <w:t>Weis et al., 2011</w:t>
      </w:r>
      <w:r w:rsidRPr="003813C8">
        <w:rPr>
          <w:rFonts w:ascii="Times New Roman" w:hAnsi="Times New Roman" w:cs="Times New Roman"/>
        </w:rPr>
        <w:t xml:space="preserve">].  As with µ-XRF methods, the time interval over which samples cannot be distinguished depends upon the variability of the formulation of the glass within a plant.  For instance, ICP participants were able to detect differences in samples from the same float line at the Cardinal plant manufactured a month apart and some participants detected differences of samples manufactured 2 weeks apart.  </w:t>
      </w:r>
    </w:p>
    <w:p w14:paraId="12D50CE6" w14:textId="77777777" w:rsidR="007A618E" w:rsidRPr="003813C8" w:rsidRDefault="007A618E" w:rsidP="007A618E">
      <w:pPr>
        <w:spacing w:line="480" w:lineRule="auto"/>
        <w:ind w:firstLine="720"/>
        <w:jc w:val="both"/>
        <w:rPr>
          <w:rFonts w:ascii="Times New Roman" w:hAnsi="Times New Roman" w:cs="Times New Roman"/>
        </w:rPr>
      </w:pPr>
      <w:r w:rsidRPr="003813C8">
        <w:rPr>
          <w:rFonts w:ascii="Times New Roman" w:hAnsi="Times New Roman" w:cs="Times New Roman"/>
        </w:rPr>
        <w:t>In terms of interpretation of elemental comparisons of glass, it can be concluded from the study that glass samples that are manufactured in different plants, or even at the same plant years apart, are clearly differentiated by elemental composition when µ-XRF or ICP-based methods are used for analysis.  Samples produced in the same plant over time intervals of weeks to months may also be differentiated. This level of differentiation can be used to add significance to an association, when one is found, and to assist in assigning recovered fragments to a source when selecting among several potential sources.</w:t>
      </w:r>
    </w:p>
    <w:p w14:paraId="7A22C236" w14:textId="77777777" w:rsidR="007E23D1" w:rsidRDefault="007E23D1" w:rsidP="0086258B">
      <w:pPr>
        <w:spacing w:line="480" w:lineRule="auto"/>
        <w:ind w:firstLine="720"/>
        <w:jc w:val="both"/>
        <w:rPr>
          <w:rFonts w:ascii="Times New Roman" w:hAnsi="Times New Roman" w:cs="Times New Roman"/>
          <w:bCs/>
        </w:rPr>
      </w:pPr>
    </w:p>
    <w:p w14:paraId="125C8A68" w14:textId="77777777" w:rsidR="007A618E" w:rsidRPr="003813C8" w:rsidRDefault="007A618E" w:rsidP="007A618E">
      <w:pPr>
        <w:spacing w:line="480" w:lineRule="auto"/>
        <w:jc w:val="both"/>
        <w:rPr>
          <w:rFonts w:ascii="Times New Roman" w:hAnsi="Times New Roman" w:cs="Times New Roman"/>
          <w:bCs/>
        </w:rPr>
      </w:pPr>
    </w:p>
    <w:p w14:paraId="7CF99BC1" w14:textId="77777777" w:rsidR="00854407" w:rsidRPr="00607C3E" w:rsidRDefault="00854407" w:rsidP="0037578A">
      <w:pPr>
        <w:spacing w:line="480" w:lineRule="auto"/>
        <w:ind w:left="360" w:firstLine="360"/>
        <w:jc w:val="both"/>
        <w:rPr>
          <w:rFonts w:ascii="Times New Roman" w:hAnsi="Times New Roman" w:cs="Times New Roman"/>
        </w:rPr>
      </w:pPr>
    </w:p>
    <w:p w14:paraId="1198669B" w14:textId="77777777" w:rsidR="005F7E6E" w:rsidRPr="00607C3E" w:rsidRDefault="005F7E6E" w:rsidP="0037578A">
      <w:pPr>
        <w:spacing w:line="480" w:lineRule="auto"/>
        <w:jc w:val="both"/>
        <w:rPr>
          <w:rFonts w:ascii="Times New Roman" w:hAnsi="Times New Roman" w:cs="Times New Roman"/>
        </w:rPr>
      </w:pPr>
    </w:p>
    <w:p w14:paraId="1EA50C32" w14:textId="77777777" w:rsidR="005F7E6E" w:rsidRPr="00607C3E" w:rsidRDefault="005F7E6E" w:rsidP="00607C3E">
      <w:pPr>
        <w:spacing w:line="480" w:lineRule="auto"/>
        <w:rPr>
          <w:rFonts w:ascii="Times New Roman" w:hAnsi="Times New Roman" w:cs="Times New Roman"/>
        </w:rPr>
      </w:pPr>
    </w:p>
    <w:p w14:paraId="3CD1A35F" w14:textId="77777777" w:rsidR="005F7E6E" w:rsidRPr="00607C3E" w:rsidRDefault="005F7E6E" w:rsidP="00607C3E">
      <w:pPr>
        <w:spacing w:line="480" w:lineRule="auto"/>
        <w:rPr>
          <w:rFonts w:ascii="Times New Roman" w:hAnsi="Times New Roman" w:cs="Times New Roman"/>
        </w:rPr>
      </w:pPr>
    </w:p>
    <w:p w14:paraId="517538BF" w14:textId="77777777" w:rsidR="005F7E6E" w:rsidRPr="00607C3E" w:rsidRDefault="005F7E6E" w:rsidP="00607C3E">
      <w:pPr>
        <w:spacing w:line="480" w:lineRule="auto"/>
        <w:rPr>
          <w:rFonts w:ascii="Times New Roman" w:hAnsi="Times New Roman" w:cs="Times New Roman"/>
        </w:rPr>
      </w:pPr>
    </w:p>
    <w:p w14:paraId="190ECAEF" w14:textId="77777777" w:rsidR="005F7E6E" w:rsidRPr="00607C3E" w:rsidRDefault="005F7E6E" w:rsidP="00607C3E">
      <w:pPr>
        <w:spacing w:line="480" w:lineRule="auto"/>
        <w:rPr>
          <w:rFonts w:ascii="Times New Roman" w:hAnsi="Times New Roman" w:cs="Times New Roman"/>
        </w:rPr>
      </w:pPr>
    </w:p>
    <w:p w14:paraId="678BFA9A" w14:textId="77777777" w:rsidR="005F7E6E" w:rsidRPr="00607C3E" w:rsidRDefault="005F7E6E" w:rsidP="00607C3E">
      <w:pPr>
        <w:spacing w:line="480" w:lineRule="auto"/>
        <w:rPr>
          <w:rFonts w:ascii="Times New Roman" w:hAnsi="Times New Roman" w:cs="Times New Roman"/>
        </w:rPr>
      </w:pPr>
    </w:p>
    <w:p w14:paraId="0019E69A" w14:textId="77777777" w:rsidR="005F7E6E" w:rsidRPr="00607C3E" w:rsidRDefault="005F7E6E" w:rsidP="00607C3E">
      <w:pPr>
        <w:spacing w:line="480" w:lineRule="auto"/>
        <w:rPr>
          <w:rFonts w:ascii="Times New Roman" w:hAnsi="Times New Roman" w:cs="Times New Roman"/>
        </w:rPr>
      </w:pPr>
    </w:p>
    <w:p w14:paraId="1F985946" w14:textId="77777777" w:rsidR="005F7E6E" w:rsidRPr="00395972" w:rsidRDefault="005F7E6E" w:rsidP="00395972">
      <w:pPr>
        <w:spacing w:line="480" w:lineRule="auto"/>
        <w:jc w:val="both"/>
        <w:rPr>
          <w:rFonts w:ascii="Times New Roman" w:hAnsi="Times New Roman" w:cs="Times New Roman"/>
        </w:rPr>
      </w:pPr>
    </w:p>
    <w:p w14:paraId="32A59245" w14:textId="77777777" w:rsidR="005F7E6E" w:rsidRDefault="005F7E6E" w:rsidP="005F7E6E"/>
    <w:p w14:paraId="14E9319E" w14:textId="77777777" w:rsidR="005F7E6E" w:rsidRPr="005F7E6E" w:rsidRDefault="005F7E6E" w:rsidP="005F7E6E">
      <w:pPr>
        <w:sectPr w:rsidR="005F7E6E" w:rsidRPr="005F7E6E" w:rsidSect="00CE5692">
          <w:headerReference w:type="default" r:id="rId74"/>
          <w:footerReference w:type="even" r:id="rId75"/>
          <w:footerReference w:type="default" r:id="rId76"/>
          <w:pgSz w:w="12240" w:h="15840"/>
          <w:pgMar w:top="1440" w:right="1440" w:bottom="1800" w:left="2160" w:header="720" w:footer="720" w:gutter="0"/>
          <w:cols w:space="720"/>
          <w:docGrid w:linePitch="360"/>
        </w:sectPr>
      </w:pPr>
    </w:p>
    <w:p w14:paraId="0A4833B0" w14:textId="77777777" w:rsidR="00A05EB9" w:rsidRDefault="00A05EB9" w:rsidP="008D33FC">
      <w:pPr>
        <w:pStyle w:val="Heading1"/>
      </w:pPr>
      <w:bookmarkStart w:id="181" w:name="_Toc209086488"/>
      <w:r w:rsidRPr="00A05EB9">
        <w:t>5.0 OVERALL CONCLUSIONS</w:t>
      </w:r>
      <w:bookmarkEnd w:id="181"/>
    </w:p>
    <w:p w14:paraId="043643CF" w14:textId="73FE9E54"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Elemental analysis is a very powerful tool for the identification, characterization and/or differentiation of many man-made materials that could become a critical piece </w:t>
      </w:r>
      <w:r w:rsidR="00BD0716">
        <w:rPr>
          <w:rFonts w:ascii="Times New Roman" w:hAnsi="Times New Roman" w:cs="Times New Roman"/>
        </w:rPr>
        <w:t>of information</w:t>
      </w:r>
      <w:r w:rsidRPr="00D50BA3">
        <w:rPr>
          <w:rFonts w:ascii="Times New Roman" w:hAnsi="Times New Roman" w:cs="Times New Roman"/>
        </w:rPr>
        <w:t xml:space="preserve"> of a forensic investigation.  </w:t>
      </w:r>
      <w:r w:rsidR="00BD0716">
        <w:rPr>
          <w:rFonts w:ascii="Times New Roman" w:hAnsi="Times New Roman" w:cs="Times New Roman"/>
        </w:rPr>
        <w:t>The</w:t>
      </w:r>
      <w:r w:rsidRPr="00D50BA3">
        <w:rPr>
          <w:rFonts w:ascii="Times New Roman" w:hAnsi="Times New Roman" w:cs="Times New Roman"/>
        </w:rPr>
        <w:t xml:space="preserve"> proper assessment of the value of an elemental profile depends on a) a full knowledge of the capabilities and limitations of the analytical technique(s) used for the acquisition of the measurements and b) an understanding of any effect that the nature of the material, its composition and/or its manufacture could have in the overall estimation of the discrimination potential.</w:t>
      </w:r>
    </w:p>
    <w:p w14:paraId="30D40ABB"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The work presented in this dissertation aim to offer the forensic community more information on both of these aspects for three matrices of interest: ink, paper and glass.</w:t>
      </w:r>
    </w:p>
    <w:p w14:paraId="51AC7A0E"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In the case of ink and paper, forensic applications of LA-ICP-MS and LIBS were developed for the first time and therefore an exhaustive evaluation of the analytical capabilities of the methods is reported. </w:t>
      </w:r>
    </w:p>
    <w:p w14:paraId="60D347EC" w14:textId="0EDEEF8B"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In the case of glass, LA-ICP-MS and LIBS methods have been already developed and optimized. Hence, the main focus was to evaluate the significance of its elemental composition in forensic comparisons. </w:t>
      </w:r>
      <w:r w:rsidR="00BD0716">
        <w:rPr>
          <w:rFonts w:ascii="Times New Roman" w:hAnsi="Times New Roman" w:cs="Times New Roman"/>
        </w:rPr>
        <w:t>To accomplish this</w:t>
      </w:r>
      <w:r w:rsidRPr="00D50BA3">
        <w:rPr>
          <w:rFonts w:ascii="Times New Roman" w:hAnsi="Times New Roman" w:cs="Times New Roman"/>
        </w:rPr>
        <w:t xml:space="preserve">, both laser ablation methods were compared to other techniques such as digestion-ICP-MS and uXRF </w:t>
      </w:r>
      <w:r w:rsidR="00BD0716">
        <w:rPr>
          <w:rFonts w:ascii="Times New Roman" w:hAnsi="Times New Roman" w:cs="Times New Roman"/>
        </w:rPr>
        <w:t>through</w:t>
      </w:r>
      <w:r w:rsidRPr="00D50BA3">
        <w:rPr>
          <w:rFonts w:ascii="Times New Roman" w:hAnsi="Times New Roman" w:cs="Times New Roman"/>
        </w:rPr>
        <w:t xml:space="preserve"> a series of inter-laboratory studies conducted </w:t>
      </w:r>
      <w:r w:rsidR="00BD0716">
        <w:rPr>
          <w:rFonts w:ascii="Times New Roman" w:hAnsi="Times New Roman" w:cs="Times New Roman"/>
        </w:rPr>
        <w:t>by 31</w:t>
      </w:r>
      <w:r w:rsidRPr="00D50BA3">
        <w:rPr>
          <w:rFonts w:ascii="Times New Roman" w:hAnsi="Times New Roman" w:cs="Times New Roman"/>
        </w:rPr>
        <w:t xml:space="preserve"> forensic examiners representing 22 different laboratories in the US and </w:t>
      </w:r>
      <w:r w:rsidR="00BD0716">
        <w:rPr>
          <w:rFonts w:ascii="Times New Roman" w:hAnsi="Times New Roman" w:cs="Times New Roman"/>
        </w:rPr>
        <w:t>outside the US</w:t>
      </w:r>
      <w:r w:rsidRPr="00D50BA3">
        <w:rPr>
          <w:rFonts w:ascii="Times New Roman" w:hAnsi="Times New Roman" w:cs="Times New Roman"/>
        </w:rPr>
        <w:t xml:space="preserve"> (</w:t>
      </w:r>
      <w:r w:rsidR="00BD0716">
        <w:rPr>
          <w:rFonts w:ascii="Times New Roman" w:hAnsi="Times New Roman" w:cs="Times New Roman"/>
        </w:rPr>
        <w:t xml:space="preserve">Mexico, Canada and </w:t>
      </w:r>
      <w:r w:rsidRPr="00D50BA3">
        <w:rPr>
          <w:rFonts w:ascii="Times New Roman" w:hAnsi="Times New Roman" w:cs="Times New Roman"/>
        </w:rPr>
        <w:t xml:space="preserve">Germany). </w:t>
      </w:r>
    </w:p>
    <w:p w14:paraId="247B0499"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In the first part of this work, laser ablation methods (LA-ICP-MS and LIBS) were developed, optimized and validated for the elemental analysis and forensic comparison of paper and inks in documents. The overall evaluation of its forensic utility was performed in terms of a) analytical performance of the method, b) homogeneity of the material at a micro-scale</w:t>
      </w:r>
      <w:r>
        <w:rPr>
          <w:rFonts w:ascii="Times New Roman" w:hAnsi="Times New Roman" w:cs="Times New Roman"/>
        </w:rPr>
        <w:t>,</w:t>
      </w:r>
      <w:r w:rsidRPr="00D50BA3">
        <w:rPr>
          <w:rFonts w:ascii="Times New Roman" w:hAnsi="Times New Roman" w:cs="Times New Roman"/>
        </w:rPr>
        <w:t xml:space="preserve"> </w:t>
      </w:r>
      <w:r>
        <w:rPr>
          <w:rFonts w:ascii="Times New Roman" w:hAnsi="Times New Roman" w:cs="Times New Roman"/>
        </w:rPr>
        <w:t>c</w:t>
      </w:r>
      <w:r w:rsidRPr="00D50BA3">
        <w:rPr>
          <w:rFonts w:ascii="Times New Roman" w:hAnsi="Times New Roman" w:cs="Times New Roman"/>
        </w:rPr>
        <w:t xml:space="preserve">) capabilities to differentiate samples manufactured at different plants or time periods and </w:t>
      </w:r>
      <w:r>
        <w:rPr>
          <w:rFonts w:ascii="Times New Roman" w:hAnsi="Times New Roman" w:cs="Times New Roman"/>
        </w:rPr>
        <w:t>d</w:t>
      </w:r>
      <w:r w:rsidRPr="00D50BA3">
        <w:rPr>
          <w:rFonts w:ascii="Times New Roman" w:hAnsi="Times New Roman" w:cs="Times New Roman"/>
        </w:rPr>
        <w:t>) capabilities to correctly associate a material to its source of origin.</w:t>
      </w:r>
    </w:p>
    <w:p w14:paraId="1E6C2F96" w14:textId="31CE27C3"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Within this context</w:t>
      </w:r>
      <w:r w:rsidRPr="00D50BA3">
        <w:rPr>
          <w:rFonts w:ascii="Times New Roman" w:hAnsi="Times New Roman" w:cs="Times New Roman"/>
        </w:rPr>
        <w:t xml:space="preserve">, the results presented here for ink and paper analysis revealed that both laser ablation methods </w:t>
      </w:r>
      <w:r w:rsidR="00BD0716">
        <w:rPr>
          <w:rFonts w:ascii="Times New Roman" w:hAnsi="Times New Roman" w:cs="Times New Roman"/>
        </w:rPr>
        <w:t xml:space="preserve">performed as </w:t>
      </w:r>
      <w:r w:rsidRPr="00D50BA3">
        <w:rPr>
          <w:rFonts w:ascii="Times New Roman" w:hAnsi="Times New Roman" w:cs="Times New Roman"/>
        </w:rPr>
        <w:t xml:space="preserve">fit for purpose and can be applied for the forensic comparison of paper and inks (writing inks, inkjets and toner). </w:t>
      </w:r>
      <w:r w:rsidR="00BD0716">
        <w:rPr>
          <w:rFonts w:ascii="Times New Roman" w:hAnsi="Times New Roman" w:cs="Times New Roman"/>
        </w:rPr>
        <w:t>More specifically</w:t>
      </w:r>
      <w:r w:rsidRPr="00D50BA3">
        <w:rPr>
          <w:rFonts w:ascii="Times New Roman" w:hAnsi="Times New Roman" w:cs="Times New Roman"/>
        </w:rPr>
        <w:t>:</w:t>
      </w:r>
    </w:p>
    <w:p w14:paraId="376A4457" w14:textId="424B51DE"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a) </w:t>
      </w:r>
      <w:r w:rsidRPr="00D50BA3">
        <w:rPr>
          <w:rFonts w:ascii="Times New Roman" w:hAnsi="Times New Roman" w:cs="Times New Roman"/>
        </w:rPr>
        <w:t>Both laser ablation methods offer good analytical performance</w:t>
      </w:r>
      <w:r>
        <w:rPr>
          <w:rFonts w:ascii="Times New Roman" w:hAnsi="Times New Roman" w:cs="Times New Roman"/>
        </w:rPr>
        <w:t>.</w:t>
      </w:r>
      <w:r w:rsidRPr="00D50BA3">
        <w:rPr>
          <w:rFonts w:ascii="Times New Roman" w:hAnsi="Times New Roman" w:cs="Times New Roman"/>
        </w:rPr>
        <w:t xml:space="preserve"> LA-ICP-MS and LIBS measurements showed g</w:t>
      </w:r>
      <w:r w:rsidR="000C361E">
        <w:rPr>
          <w:rFonts w:ascii="Times New Roman" w:hAnsi="Times New Roman" w:cs="Times New Roman"/>
        </w:rPr>
        <w:t>ood linearity, good selectivity and</w:t>
      </w:r>
      <w:r w:rsidRPr="00D50BA3">
        <w:rPr>
          <w:rFonts w:ascii="Times New Roman" w:hAnsi="Times New Roman" w:cs="Times New Roman"/>
        </w:rPr>
        <w:t xml:space="preserve"> repeatability between measurements better than 15% RSD</w:t>
      </w:r>
      <w:r w:rsidR="000C361E">
        <w:rPr>
          <w:rFonts w:ascii="Times New Roman" w:hAnsi="Times New Roman" w:cs="Times New Roman"/>
        </w:rPr>
        <w:t>. Nonetheless, LA-ICP-MS showed superior sensitivity than LIBS with</w:t>
      </w:r>
      <w:r w:rsidRPr="00D50BA3">
        <w:rPr>
          <w:rFonts w:ascii="Times New Roman" w:hAnsi="Times New Roman" w:cs="Times New Roman"/>
        </w:rPr>
        <w:t xml:space="preserve"> limits of detection </w:t>
      </w:r>
      <w:r w:rsidR="000C361E">
        <w:rPr>
          <w:rFonts w:ascii="Times New Roman" w:hAnsi="Times New Roman" w:cs="Times New Roman"/>
        </w:rPr>
        <w:t>10-1000 times better than LIBS, depending on the element of interest.</w:t>
      </w:r>
    </w:p>
    <w:p w14:paraId="02CC95F3" w14:textId="796E1EF1"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b) </w:t>
      </w:r>
      <w:r w:rsidRPr="00D50BA3">
        <w:rPr>
          <w:rFonts w:ascii="Times New Roman" w:hAnsi="Times New Roman" w:cs="Times New Roman"/>
        </w:rPr>
        <w:t>LA-ICP-MS showed superior performance t</w:t>
      </w:r>
      <w:r w:rsidR="00BD0716">
        <w:rPr>
          <w:rFonts w:ascii="Times New Roman" w:hAnsi="Times New Roman" w:cs="Times New Roman"/>
        </w:rPr>
        <w:t>o</w:t>
      </w:r>
      <w:r w:rsidRPr="00D50BA3">
        <w:rPr>
          <w:rFonts w:ascii="Times New Roman" w:hAnsi="Times New Roman" w:cs="Times New Roman"/>
        </w:rPr>
        <w:t xml:space="preserve"> LIBS particular</w:t>
      </w:r>
      <w:r>
        <w:rPr>
          <w:rFonts w:ascii="Times New Roman" w:hAnsi="Times New Roman" w:cs="Times New Roman"/>
        </w:rPr>
        <w:t>ly</w:t>
      </w:r>
      <w:r w:rsidRPr="00D50BA3">
        <w:rPr>
          <w:rFonts w:ascii="Times New Roman" w:hAnsi="Times New Roman" w:cs="Times New Roman"/>
        </w:rPr>
        <w:t xml:space="preserve"> for its </w:t>
      </w:r>
      <w:r>
        <w:rPr>
          <w:rFonts w:ascii="Times New Roman" w:hAnsi="Times New Roman" w:cs="Times New Roman"/>
        </w:rPr>
        <w:t xml:space="preserve">better </w:t>
      </w:r>
      <w:r w:rsidRPr="00D50BA3">
        <w:rPr>
          <w:rFonts w:ascii="Times New Roman" w:hAnsi="Times New Roman" w:cs="Times New Roman"/>
        </w:rPr>
        <w:t>sensi</w:t>
      </w:r>
      <w:r w:rsidR="00BD0716">
        <w:rPr>
          <w:rFonts w:ascii="Times New Roman" w:hAnsi="Times New Roman" w:cs="Times New Roman"/>
        </w:rPr>
        <w:t>tivity</w:t>
      </w:r>
      <w:r w:rsidRPr="00D50BA3">
        <w:rPr>
          <w:rFonts w:ascii="Times New Roman" w:hAnsi="Times New Roman" w:cs="Times New Roman"/>
        </w:rPr>
        <w:t xml:space="preserve"> and selectivity. </w:t>
      </w:r>
      <w:proofErr w:type="gramStart"/>
      <w:r w:rsidR="00BD0716">
        <w:rPr>
          <w:rFonts w:ascii="Times New Roman" w:hAnsi="Times New Roman" w:cs="Times New Roman"/>
        </w:rPr>
        <w:t>LIBS also offers</w:t>
      </w:r>
      <w:proofErr w:type="gramEnd"/>
      <w:r w:rsidRPr="00D50BA3">
        <w:rPr>
          <w:rFonts w:ascii="Times New Roman" w:hAnsi="Times New Roman" w:cs="Times New Roman"/>
        </w:rPr>
        <w:t xml:space="preserve"> the advantages of affordability, reduced complexity and more versatility than LA-ICP-MS.</w:t>
      </w:r>
    </w:p>
    <w:p w14:paraId="7DA144AB" w14:textId="4DA580F1" w:rsidR="008D0728"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c) </w:t>
      </w:r>
      <w:r w:rsidRPr="00D50BA3">
        <w:rPr>
          <w:rFonts w:ascii="Times New Roman" w:hAnsi="Times New Roman" w:cs="Times New Roman"/>
        </w:rPr>
        <w:t xml:space="preserve">Both methods provide </w:t>
      </w:r>
      <w:r w:rsidR="00BD0716">
        <w:rPr>
          <w:rFonts w:ascii="Times New Roman" w:hAnsi="Times New Roman" w:cs="Times New Roman"/>
        </w:rPr>
        <w:t xml:space="preserve">simple sampling, </w:t>
      </w:r>
      <w:r w:rsidRPr="00D50BA3">
        <w:rPr>
          <w:rFonts w:ascii="Times New Roman" w:hAnsi="Times New Roman" w:cs="Times New Roman"/>
        </w:rPr>
        <w:t xml:space="preserve">fast analysis and convenient micro-removal of the material (0.3-28ug), leaving the document almost unaltered to the naked eye. </w:t>
      </w:r>
    </w:p>
    <w:p w14:paraId="2ED45992"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Homogeneity studies show smaller variation of elemental compositions within a single source (i.e sheet of paper, pen, </w:t>
      </w:r>
      <w:proofErr w:type="gramStart"/>
      <w:r w:rsidRPr="00D50BA3">
        <w:rPr>
          <w:rFonts w:ascii="Times New Roman" w:hAnsi="Times New Roman" w:cs="Times New Roman"/>
        </w:rPr>
        <w:t>ink</w:t>
      </w:r>
      <w:proofErr w:type="gramEnd"/>
      <w:r w:rsidRPr="00D50BA3">
        <w:rPr>
          <w:rFonts w:ascii="Times New Roman" w:hAnsi="Times New Roman" w:cs="Times New Roman"/>
        </w:rPr>
        <w:t xml:space="preserve"> cartrige) than variations between different sources (i.e brands, models, batches). </w:t>
      </w:r>
    </w:p>
    <w:p w14:paraId="237D13C7"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Significant and detectable differences were observed between multipurpose white paper from different sources (discrimination of ~ 97–99% depending on the sample set under investigation and the laser ablation method applied). These differences of the elemental composition of paper were detected between papers of different brands, paper manufactured at different mills/plants and batches of paper manufactured at the same mill at times intervals ranging from few days to three months, depending on the variability of the raw materials and the recycled contents. </w:t>
      </w:r>
    </w:p>
    <w:p w14:paraId="2BEBA3DA" w14:textId="55361D86" w:rsidR="008D0728" w:rsidRPr="00D50BA3" w:rsidRDefault="008D0728" w:rsidP="007D374A">
      <w:pPr>
        <w:spacing w:line="480" w:lineRule="auto"/>
        <w:ind w:firstLine="720"/>
        <w:jc w:val="both"/>
        <w:rPr>
          <w:rFonts w:ascii="Times New Roman" w:hAnsi="Times New Roman" w:cs="Times New Roman"/>
        </w:rPr>
      </w:pPr>
      <w:r w:rsidRPr="00D50BA3">
        <w:rPr>
          <w:rFonts w:ascii="Times New Roman" w:hAnsi="Times New Roman" w:cs="Times New Roman"/>
        </w:rPr>
        <w:t>Significant and detectable differences were observed between black gel inks, blue gel inks, ballpoint inks, toners and inkjets from different sources (discrimination (~87-100%) and low error rates (&lt;0.4 false exclusions; 1.2 -12.8 false inclusions) depending on the sample set under investigation and the method applied. Differentiation of inks was possible at the brand, model, type and batch level for all the printing inks and writing inks studied here.</w:t>
      </w:r>
    </w:p>
    <w:p w14:paraId="09F99D8B"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The main recommendations for the elemental analysis of ink and paper by LA-ICP-MS or LIBS </w:t>
      </w:r>
      <w:r>
        <w:rPr>
          <w:rFonts w:ascii="Times New Roman" w:hAnsi="Times New Roman" w:cs="Times New Roman"/>
        </w:rPr>
        <w:t xml:space="preserve">derived from this study </w:t>
      </w:r>
      <w:r w:rsidRPr="00D50BA3">
        <w:rPr>
          <w:rFonts w:ascii="Times New Roman" w:hAnsi="Times New Roman" w:cs="Times New Roman"/>
        </w:rPr>
        <w:t>are:</w:t>
      </w:r>
    </w:p>
    <w:p w14:paraId="481D8B94" w14:textId="6A9BBF7C" w:rsidR="008D0728" w:rsidRPr="00D50BA3" w:rsidRDefault="006D7EA0" w:rsidP="008D0728">
      <w:pPr>
        <w:spacing w:line="480" w:lineRule="auto"/>
        <w:ind w:firstLine="720"/>
        <w:jc w:val="both"/>
        <w:rPr>
          <w:rFonts w:ascii="Times New Roman" w:hAnsi="Times New Roman" w:cs="Times New Roman"/>
        </w:rPr>
      </w:pPr>
      <w:r>
        <w:rPr>
          <w:rFonts w:ascii="Times New Roman" w:hAnsi="Times New Roman" w:cs="Times New Roman"/>
        </w:rPr>
        <w:t>a) It</w:t>
      </w:r>
      <w:r w:rsidR="008D0728">
        <w:rPr>
          <w:rFonts w:ascii="Times New Roman" w:hAnsi="Times New Roman" w:cs="Times New Roman"/>
        </w:rPr>
        <w:t xml:space="preserve"> is </w:t>
      </w:r>
      <w:r w:rsidR="00BD0716">
        <w:rPr>
          <w:rFonts w:ascii="Times New Roman" w:hAnsi="Times New Roman" w:cs="Times New Roman"/>
        </w:rPr>
        <w:t>very important</w:t>
      </w:r>
      <w:r w:rsidR="008D0728">
        <w:rPr>
          <w:rFonts w:ascii="Times New Roman" w:hAnsi="Times New Roman" w:cs="Times New Roman"/>
        </w:rPr>
        <w:t xml:space="preserve"> to c</w:t>
      </w:r>
      <w:r w:rsidR="008D0728" w:rsidRPr="00D50BA3">
        <w:rPr>
          <w:rFonts w:ascii="Times New Roman" w:hAnsi="Times New Roman" w:cs="Times New Roman"/>
        </w:rPr>
        <w:t>haracterize the natural variability of the elemental composition of multiple sheets from a single ream or multiple pages from the comparison document before doing comparison to the questioned document. The number of sheets to be sampled should be according to the expected plant stacking policies, but it should be at least 4-6 sheets per ream.</w:t>
      </w:r>
    </w:p>
    <w:p w14:paraId="30807B71" w14:textId="542241A4"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b) </w:t>
      </w:r>
      <w:r w:rsidR="006D7EA0">
        <w:rPr>
          <w:rFonts w:ascii="Times New Roman" w:hAnsi="Times New Roman" w:cs="Times New Roman"/>
        </w:rPr>
        <w:t xml:space="preserve">For LIBS analysis, comparison </w:t>
      </w:r>
      <w:r w:rsidRPr="00D50BA3">
        <w:rPr>
          <w:rFonts w:ascii="Times New Roman" w:hAnsi="Times New Roman" w:cs="Times New Roman"/>
        </w:rPr>
        <w:t>of spectral overlay by regions of interest is an attractive alternative to quantitative comparisons of inks. Broad-band spectrometers are mo</w:t>
      </w:r>
      <w:r w:rsidR="00BD0716">
        <w:rPr>
          <w:rFonts w:ascii="Times New Roman" w:hAnsi="Times New Roman" w:cs="Times New Roman"/>
        </w:rPr>
        <w:t>re practical than Czerny-Turner</w:t>
      </w:r>
      <w:r w:rsidRPr="00D50BA3">
        <w:rPr>
          <w:rFonts w:ascii="Times New Roman" w:hAnsi="Times New Roman" w:cs="Times New Roman"/>
        </w:rPr>
        <w:t xml:space="preserve">, reducing not only the time of analysis but the amount of sample required per replicate. </w:t>
      </w:r>
    </w:p>
    <w:p w14:paraId="4C0C6D40" w14:textId="77777777"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c) </w:t>
      </w:r>
      <w:r w:rsidRPr="00D50BA3">
        <w:rPr>
          <w:rFonts w:ascii="Times New Roman" w:hAnsi="Times New Roman" w:cs="Times New Roman"/>
        </w:rPr>
        <w:t>Laser ablation-ICP-MS could be the method of choice for those laboratories that have an ICP-MS or that already use the technique for forensic analysis of other evidence such as glass, paint and for the determination of provenance of materials.</w:t>
      </w:r>
    </w:p>
    <w:p w14:paraId="13C809DE" w14:textId="77777777"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d) </w:t>
      </w:r>
      <w:r w:rsidRPr="00D50BA3">
        <w:rPr>
          <w:rFonts w:ascii="Times New Roman" w:hAnsi="Times New Roman" w:cs="Times New Roman"/>
        </w:rPr>
        <w:t xml:space="preserve">Differences in the chemistry of the inks and ink-paper interaction required optimization of methods that were specific to the ink-type.  Thus, a preliminary method optimization is recommended </w:t>
      </w:r>
      <w:r>
        <w:rPr>
          <w:rFonts w:ascii="Times New Roman" w:hAnsi="Times New Roman" w:cs="Times New Roman"/>
        </w:rPr>
        <w:t>for any</w:t>
      </w:r>
      <w:r w:rsidRPr="00D50BA3">
        <w:rPr>
          <w:rFonts w:ascii="Times New Roman" w:hAnsi="Times New Roman" w:cs="Times New Roman"/>
        </w:rPr>
        <w:t xml:space="preserve"> different type of</w:t>
      </w:r>
      <w:r>
        <w:rPr>
          <w:rFonts w:ascii="Times New Roman" w:hAnsi="Times New Roman" w:cs="Times New Roman"/>
        </w:rPr>
        <w:t xml:space="preserve"> ink than the ones studied here</w:t>
      </w:r>
      <w:r w:rsidRPr="00D50BA3">
        <w:rPr>
          <w:rFonts w:ascii="Times New Roman" w:hAnsi="Times New Roman" w:cs="Times New Roman"/>
        </w:rPr>
        <w:t>.</w:t>
      </w:r>
    </w:p>
    <w:p w14:paraId="7C2F4669" w14:textId="77777777"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e) </w:t>
      </w:r>
      <w:r w:rsidRPr="00D50BA3">
        <w:rPr>
          <w:rFonts w:ascii="Times New Roman" w:hAnsi="Times New Roman" w:cs="Times New Roman"/>
        </w:rPr>
        <w:t>Mass removal studies revealed that there is a considerable amount of paper substrate removed along with the ink during the ablation process and therefore the identification of the contribution of the paper has to be part of the analytical approach prior comparison of the elemental ink profile.</w:t>
      </w:r>
    </w:p>
    <w:p w14:paraId="3CAD3643" w14:textId="0255F922"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 xml:space="preserve">f) </w:t>
      </w:r>
      <w:r w:rsidRPr="00D50BA3">
        <w:rPr>
          <w:rFonts w:ascii="Times New Roman" w:hAnsi="Times New Roman" w:cs="Times New Roman"/>
        </w:rPr>
        <w:t xml:space="preserve">Further studies that incorporate the feedback from </w:t>
      </w:r>
      <w:r w:rsidR="00BB07EF">
        <w:rPr>
          <w:rFonts w:ascii="Times New Roman" w:hAnsi="Times New Roman" w:cs="Times New Roman"/>
        </w:rPr>
        <w:t xml:space="preserve">the </w:t>
      </w:r>
      <w:r w:rsidRPr="00D50BA3">
        <w:rPr>
          <w:rFonts w:ascii="Times New Roman" w:hAnsi="Times New Roman" w:cs="Times New Roman"/>
        </w:rPr>
        <w:t xml:space="preserve">ink industry are recommended to fully assess the value of elemental composition of inks and to evaluate whether these methods can be used to identify the inks by country of origin and/or brand type. </w:t>
      </w:r>
    </w:p>
    <w:p w14:paraId="5C077597"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These laser ablation methods now present an attractive analysis alternative for forensic examiners to increase the informing power in comparisons and identification of ink and paper.</w:t>
      </w:r>
    </w:p>
    <w:p w14:paraId="18178994" w14:textId="77777777" w:rsidR="007D374A"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Finally, the second part of this dissertation </w:t>
      </w:r>
      <w:r w:rsidR="00BB07EF">
        <w:rPr>
          <w:rFonts w:ascii="Times New Roman" w:hAnsi="Times New Roman" w:cs="Times New Roman"/>
        </w:rPr>
        <w:t>describes</w:t>
      </w:r>
      <w:r w:rsidRPr="00D50BA3">
        <w:rPr>
          <w:rFonts w:ascii="Times New Roman" w:hAnsi="Times New Roman" w:cs="Times New Roman"/>
        </w:rPr>
        <w:t xml:space="preserve"> a series of interlaboratory that allowed for a direct comparison between four of the most sensitive methods currently available for the forensic elemental analysis of glass samples (LA-ICP-MS, solution ICP-MS, LIBS and µ-XRF). </w:t>
      </w:r>
    </w:p>
    <w:p w14:paraId="2537061D" w14:textId="5A05BBD2"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The interlaboratory studies were conducted specifically on glass materials by members of the NIJ-funded scientific working group EAWG. Design of the experiments and data processing was part of this dissertation. This g</w:t>
      </w:r>
      <w:r>
        <w:rPr>
          <w:rFonts w:ascii="Times New Roman" w:hAnsi="Times New Roman" w:cs="Times New Roman"/>
        </w:rPr>
        <w:t xml:space="preserve">rant </w:t>
      </w:r>
      <w:r w:rsidRPr="00D50BA3">
        <w:rPr>
          <w:rFonts w:ascii="Times New Roman" w:hAnsi="Times New Roman" w:cs="Times New Roman"/>
        </w:rPr>
        <w:t>made possible the fusion of several forensic experts to standardize their methods of analysis, cross-validate the analytical protocols and evaluate the interpretation of elemental data.</w:t>
      </w:r>
    </w:p>
    <w:p w14:paraId="4AF23B5C"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Important findings from LA-ICP-MS methods for glass include:</w:t>
      </w:r>
    </w:p>
    <w:p w14:paraId="49DC146F" w14:textId="77777777" w:rsidR="008D0728" w:rsidRPr="00D50BA3" w:rsidRDefault="008D0728" w:rsidP="008D0728">
      <w:pPr>
        <w:spacing w:line="48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a) T</w:t>
      </w:r>
      <w:r w:rsidRPr="00D50BA3">
        <w:rPr>
          <w:rFonts w:ascii="Times New Roman" w:hAnsi="Times New Roman" w:cs="Times New Roman"/>
        </w:rPr>
        <w:t xml:space="preserve">he detection and report of heterogeneity of Ce and La close to the rim on FGS standards (&lt; 250 µm) </w:t>
      </w:r>
    </w:p>
    <w:p w14:paraId="1B08C244" w14:textId="77777777"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b) T</w:t>
      </w:r>
      <w:r w:rsidRPr="00D50BA3">
        <w:rPr>
          <w:rFonts w:ascii="Times New Roman" w:hAnsi="Times New Roman" w:cs="Times New Roman"/>
        </w:rPr>
        <w:t>he awareness that possible differences between surface and bulk composition in compared glasses may lead to false exclusions if sampling and data interpretation are not carefully evaluated.</w:t>
      </w:r>
    </w:p>
    <w:p w14:paraId="3A11594F"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c) </w:t>
      </w:r>
      <w:r>
        <w:rPr>
          <w:rFonts w:ascii="Times New Roman" w:hAnsi="Times New Roman" w:cs="Times New Roman"/>
        </w:rPr>
        <w:t>As a result of</w:t>
      </w:r>
      <w:r w:rsidRPr="00D50BA3">
        <w:rPr>
          <w:rFonts w:ascii="Times New Roman" w:hAnsi="Times New Roman" w:cs="Times New Roman"/>
        </w:rPr>
        <w:t xml:space="preserve"> the sensitivity of the method, the capability of multi-elemental analysis of trace elements, the typical high precision, and the concerns for heterogeneity, the use of broader match criteria such as ±4s is recommended, either with or without minimum precision values depending on the reproducibility within replicates.</w:t>
      </w:r>
    </w:p>
    <w:p w14:paraId="6A709218" w14:textId="7D5A9628"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d) These wide match criteria still allow detection of significant differences between samples manufactured in the same plant over short time intervals, even for samples with quite similar elemental profiles. The time interval over which samples cannot be distinguished depends upon the variability of the formulation of the glass within a plant.  For instance, ICP participants were able to detect differences in samples from the same float line at the Cardinal plant manufactured a month apart and some participants detected differences of samples manufactured 2 weeks apart.  </w:t>
      </w:r>
    </w:p>
    <w:p w14:paraId="7BA1A551"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Important outcomes for XRF methods include:</w:t>
      </w:r>
    </w:p>
    <w:p w14:paraId="03500546"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a) The use of normalized data to a glass standard such as SRM NIST 1831 </w:t>
      </w:r>
      <w:proofErr w:type="gramStart"/>
      <w:r w:rsidRPr="00D50BA3">
        <w:rPr>
          <w:rFonts w:ascii="Times New Roman" w:hAnsi="Times New Roman" w:cs="Times New Roman"/>
        </w:rPr>
        <w:t>provide</w:t>
      </w:r>
      <w:proofErr w:type="gramEnd"/>
      <w:r w:rsidRPr="00D50BA3">
        <w:rPr>
          <w:rFonts w:ascii="Times New Roman" w:hAnsi="Times New Roman" w:cs="Times New Roman"/>
        </w:rPr>
        <w:t xml:space="preserve"> a means to account for differences among instrumental configurations and to conduct interlaboratory comparisons.</w:t>
      </w:r>
    </w:p>
    <w:p w14:paraId="2FE6F0D3" w14:textId="77777777" w:rsidR="008D0728" w:rsidRPr="00D50BA3" w:rsidRDefault="008D0728" w:rsidP="008D0728">
      <w:pPr>
        <w:spacing w:line="480" w:lineRule="auto"/>
        <w:jc w:val="both"/>
        <w:rPr>
          <w:rFonts w:ascii="Times New Roman" w:hAnsi="Times New Roman" w:cs="Times New Roman"/>
        </w:rPr>
      </w:pPr>
      <w:r w:rsidRPr="00D50BA3">
        <w:rPr>
          <w:rFonts w:ascii="Times New Roman" w:hAnsi="Times New Roman" w:cs="Times New Roman"/>
        </w:rPr>
        <w:t xml:space="preserve"> </w:t>
      </w:r>
      <w:r>
        <w:rPr>
          <w:rFonts w:ascii="Times New Roman" w:hAnsi="Times New Roman" w:cs="Times New Roman"/>
        </w:rPr>
        <w:tab/>
      </w:r>
      <w:r w:rsidRPr="00D50BA3">
        <w:rPr>
          <w:rFonts w:ascii="Times New Roman" w:hAnsi="Times New Roman" w:cs="Times New Roman"/>
        </w:rPr>
        <w:t>b) The use of a glass standard as a “control” glass is recommended to check method performance prior to analysis,</w:t>
      </w:r>
    </w:p>
    <w:p w14:paraId="49B19071" w14:textId="77777777"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c</w:t>
      </w:r>
      <w:r w:rsidRPr="00D50BA3">
        <w:rPr>
          <w:rFonts w:ascii="Times New Roman" w:hAnsi="Times New Roman" w:cs="Times New Roman"/>
        </w:rPr>
        <w:t xml:space="preserve">) Spectral overlay, ±3s, range overlap, and Hotellings T2 performed well in terms of both false exclusions and inclusions. </w:t>
      </w:r>
    </w:p>
    <w:p w14:paraId="3BFF1BF6" w14:textId="4B00D0C9" w:rsidR="008D0728" w:rsidRPr="00D50BA3" w:rsidRDefault="008D0728" w:rsidP="008D0728">
      <w:pPr>
        <w:spacing w:line="480" w:lineRule="auto"/>
        <w:ind w:firstLine="720"/>
        <w:jc w:val="both"/>
        <w:rPr>
          <w:rFonts w:ascii="Times New Roman" w:hAnsi="Times New Roman" w:cs="Times New Roman"/>
        </w:rPr>
      </w:pPr>
      <w:r>
        <w:rPr>
          <w:rFonts w:ascii="Times New Roman" w:hAnsi="Times New Roman" w:cs="Times New Roman"/>
        </w:rPr>
        <w:t>d</w:t>
      </w:r>
      <w:r w:rsidRPr="00D50BA3">
        <w:rPr>
          <w:rFonts w:ascii="Times New Roman" w:hAnsi="Times New Roman" w:cs="Times New Roman"/>
        </w:rPr>
        <w:t>)</w:t>
      </w:r>
      <w:r>
        <w:rPr>
          <w:rFonts w:ascii="Times New Roman" w:hAnsi="Times New Roman" w:cs="Times New Roman"/>
        </w:rPr>
        <w:t xml:space="preserve"> </w:t>
      </w:r>
      <w:r w:rsidR="007D374A">
        <w:rPr>
          <w:rFonts w:ascii="Times New Roman" w:hAnsi="Times New Roman" w:cs="Times New Roman"/>
        </w:rPr>
        <w:t>Participants who used µ-</w:t>
      </w:r>
      <w:r w:rsidRPr="00D50BA3">
        <w:rPr>
          <w:rFonts w:ascii="Times New Roman" w:hAnsi="Times New Roman" w:cs="Times New Roman"/>
        </w:rPr>
        <w:t>XRF methods were able to detect significant differences between fragments of glass that were manufactured in the same plant within short periods of time.  That period of time is dependent on the variability of the formulation of the glass within a plant. Users of µ-XRF must take into consideration that small, irregularly shaped fragments may result in false exclusions when they are compared to larger fragments, particularly when they are thin enough that high energy x-rays penetrate completely through them</w:t>
      </w:r>
    </w:p>
    <w:p w14:paraId="44E08F33" w14:textId="09DBA976"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 xml:space="preserve">Although LIBS is not as mature as the other techniques evaluated in this work, the results suggest that LIBS offers potential for the forensic analysis of glass samples. </w:t>
      </w:r>
      <w:r>
        <w:rPr>
          <w:rFonts w:ascii="Times New Roman" w:hAnsi="Times New Roman" w:cs="Times New Roman"/>
        </w:rPr>
        <w:t xml:space="preserve">LIBS has analytical capabilities close to those obtained by LA-ICP-MS and better than </w:t>
      </w:r>
      <w:r w:rsidR="007D374A" w:rsidRPr="00D50BA3">
        <w:rPr>
          <w:rFonts w:ascii="Times New Roman" w:hAnsi="Times New Roman" w:cs="Times New Roman"/>
        </w:rPr>
        <w:t>µ-XRF</w:t>
      </w:r>
      <w:r>
        <w:rPr>
          <w:rFonts w:ascii="Times New Roman" w:hAnsi="Times New Roman" w:cs="Times New Roman"/>
        </w:rPr>
        <w:t xml:space="preserve">. </w:t>
      </w:r>
      <w:r w:rsidRPr="00D50BA3">
        <w:rPr>
          <w:rFonts w:ascii="Times New Roman" w:hAnsi="Times New Roman" w:cs="Times New Roman"/>
        </w:rPr>
        <w:t xml:space="preserve">Further inter-lab optimization and validation of the analytical protocols is believed to be </w:t>
      </w:r>
      <w:proofErr w:type="gramStart"/>
      <w:r w:rsidRPr="00D50BA3">
        <w:rPr>
          <w:rFonts w:ascii="Times New Roman" w:hAnsi="Times New Roman" w:cs="Times New Roman"/>
        </w:rPr>
        <w:t>key</w:t>
      </w:r>
      <w:proofErr w:type="gramEnd"/>
      <w:r w:rsidRPr="00D50BA3">
        <w:rPr>
          <w:rFonts w:ascii="Times New Roman" w:hAnsi="Times New Roman" w:cs="Times New Roman"/>
        </w:rPr>
        <w:t xml:space="preserve"> to improve the agreement of results between laboratories. </w:t>
      </w:r>
    </w:p>
    <w:p w14:paraId="75E26167"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In summary, based on results obtained in the interlaboratory tests, it is concluded that the match criteria for comparison of elemental composition of glass fragments should be carefully selected based on the technique used for analysis as well as the number of replicates that are conducted to characterize the variability of the known and questioned samples.</w:t>
      </w:r>
    </w:p>
    <w:p w14:paraId="08BFB05F"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It can be concluded from the glass study that glass samples that are manufactured in different plants, or even at the same plant years apart, are clearly differentiated by elemental composition when µ-XRF or ICP-based methods are used for analysis.  Samples produced in the same plant over time intervals of weeks to months may also be differentiated. This level of differentiation can be used to add significance to an association, when one is found, and to assist in assigning recovered fragments to a source when selecting among several potential sources</w:t>
      </w:r>
    </w:p>
    <w:p w14:paraId="3CDDDB0B" w14:textId="77777777" w:rsidR="008D0728" w:rsidRPr="00D50BA3" w:rsidRDefault="008D0728" w:rsidP="008D0728">
      <w:pPr>
        <w:spacing w:line="480" w:lineRule="auto"/>
        <w:ind w:firstLine="720"/>
        <w:jc w:val="both"/>
        <w:rPr>
          <w:rFonts w:ascii="Times New Roman" w:hAnsi="Times New Roman" w:cs="Times New Roman"/>
        </w:rPr>
      </w:pPr>
      <w:r w:rsidRPr="00D50BA3">
        <w:rPr>
          <w:rFonts w:ascii="Times New Roman" w:hAnsi="Times New Roman" w:cs="Times New Roman"/>
        </w:rPr>
        <w:t>The inter-laboratory experience demonstrated to be a very efficient method to validate forensic methods and to assess the significance of the evidence and therefore they are recommended in the future for other matrices such as ink and paper.</w:t>
      </w:r>
    </w:p>
    <w:p w14:paraId="77DADE79" w14:textId="23F9A8C1" w:rsidR="008D0728" w:rsidRDefault="008D0728" w:rsidP="00A30746">
      <w:pPr>
        <w:spacing w:line="480" w:lineRule="auto"/>
        <w:ind w:firstLine="720"/>
        <w:jc w:val="both"/>
        <w:rPr>
          <w:rFonts w:ascii="Times New Roman" w:hAnsi="Times New Roman" w:cs="Times New Roman"/>
        </w:rPr>
      </w:pPr>
      <w:r>
        <w:rPr>
          <w:rFonts w:ascii="Times New Roman" w:hAnsi="Times New Roman" w:cs="Times New Roman"/>
        </w:rPr>
        <w:t xml:space="preserve">It is expected that the </w:t>
      </w:r>
      <w:r w:rsidRPr="00D50BA3">
        <w:rPr>
          <w:rFonts w:ascii="Times New Roman" w:hAnsi="Times New Roman" w:cs="Times New Roman"/>
        </w:rPr>
        <w:t xml:space="preserve">results disclosed in this </w:t>
      </w:r>
      <w:r>
        <w:rPr>
          <w:rFonts w:ascii="Times New Roman" w:hAnsi="Times New Roman" w:cs="Times New Roman"/>
        </w:rPr>
        <w:t>dissertation</w:t>
      </w:r>
      <w:r w:rsidRPr="00D50BA3">
        <w:rPr>
          <w:rFonts w:ascii="Times New Roman" w:hAnsi="Times New Roman" w:cs="Times New Roman"/>
        </w:rPr>
        <w:t xml:space="preserve"> will be very informative to the forensic community in the assessment of the evidential value of elemental a</w:t>
      </w:r>
      <w:r w:rsidR="00A30746">
        <w:rPr>
          <w:rFonts w:ascii="Times New Roman" w:hAnsi="Times New Roman" w:cs="Times New Roman"/>
        </w:rPr>
        <w:t>nalysis of glass, ink and pap</w:t>
      </w:r>
      <w:r w:rsidR="007848DE">
        <w:rPr>
          <w:rFonts w:ascii="Times New Roman" w:hAnsi="Times New Roman" w:cs="Times New Roman"/>
        </w:rPr>
        <w:t>er.</w:t>
      </w:r>
    </w:p>
    <w:p w14:paraId="20A98FAD" w14:textId="77777777" w:rsidR="007848DE" w:rsidRPr="00A30746" w:rsidRDefault="007848DE" w:rsidP="007848DE">
      <w:pPr>
        <w:spacing w:line="480" w:lineRule="auto"/>
        <w:jc w:val="both"/>
        <w:rPr>
          <w:rFonts w:ascii="Times New Roman" w:hAnsi="Times New Roman" w:cs="Times New Roman"/>
        </w:rPr>
        <w:sectPr w:rsidR="007848DE" w:rsidRPr="00A30746" w:rsidSect="00A54768">
          <w:pgSz w:w="12240" w:h="15840"/>
          <w:pgMar w:top="1440" w:right="1440" w:bottom="1800" w:left="2160" w:header="720" w:footer="720" w:gutter="0"/>
          <w:cols w:space="720"/>
          <w:docGrid w:linePitch="360"/>
        </w:sectPr>
      </w:pPr>
    </w:p>
    <w:p w14:paraId="026DCA98" w14:textId="77777777" w:rsidR="005B78B7" w:rsidRDefault="00CC085F" w:rsidP="008D33FC">
      <w:pPr>
        <w:pStyle w:val="Heading1"/>
      </w:pPr>
      <w:bookmarkStart w:id="182" w:name="_Toc209086489"/>
      <w:r w:rsidRPr="00343377">
        <w:t>REFERENCE LIST</w:t>
      </w:r>
      <w:bookmarkEnd w:id="182"/>
    </w:p>
    <w:p w14:paraId="3377B451" w14:textId="77777777" w:rsidR="00424478" w:rsidRPr="00424478" w:rsidRDefault="00424478" w:rsidP="004D3C3C"/>
    <w:p w14:paraId="64886C59" w14:textId="77777777" w:rsidR="0052395F" w:rsidRDefault="0052395F" w:rsidP="00424478">
      <w:pPr>
        <w:jc w:val="both"/>
        <w:rPr>
          <w:rFonts w:ascii="Times New Roman" w:hAnsi="Times New Roman" w:cs="Times New Roman"/>
        </w:rPr>
      </w:pPr>
      <w:proofErr w:type="gramStart"/>
      <w:r w:rsidRPr="00343377">
        <w:rPr>
          <w:rFonts w:ascii="Times New Roman" w:hAnsi="Times New Roman" w:cs="Times New Roman"/>
        </w:rPr>
        <w:t>ACS Committee on Environmental Improvement.</w:t>
      </w:r>
      <w:proofErr w:type="gramEnd"/>
      <w:r w:rsidRPr="00343377">
        <w:rPr>
          <w:rFonts w:ascii="Times New Roman" w:hAnsi="Times New Roman" w:cs="Times New Roman"/>
        </w:rPr>
        <w:t xml:space="preserve"> Guidelines for Data Acquisition and Data Quality Evaluation in Environmental Chemistry (1980) </w:t>
      </w:r>
      <w:r w:rsidRPr="00343377">
        <w:rPr>
          <w:rFonts w:ascii="Times New Roman" w:hAnsi="Times New Roman" w:cs="Times New Roman"/>
          <w:iCs/>
        </w:rPr>
        <w:t>Analytical Chemistry</w:t>
      </w:r>
      <w:r w:rsidRPr="00343377">
        <w:rPr>
          <w:rFonts w:ascii="Times New Roman" w:hAnsi="Times New Roman" w:cs="Times New Roman"/>
        </w:rPr>
        <w:t>, 52: 2242-2248</w:t>
      </w:r>
    </w:p>
    <w:p w14:paraId="3AF82536" w14:textId="77777777" w:rsidR="00A87E12" w:rsidRPr="00343377" w:rsidRDefault="00A87E12" w:rsidP="00424478">
      <w:pPr>
        <w:spacing w:line="480" w:lineRule="auto"/>
        <w:jc w:val="both"/>
        <w:rPr>
          <w:rFonts w:ascii="Times New Roman" w:hAnsi="Times New Roman" w:cs="Times New Roman"/>
        </w:rPr>
      </w:pPr>
    </w:p>
    <w:p w14:paraId="60B18C63"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Almirall JR, Buckleton J, Curran JM, Hicks TN (200</w:t>
      </w:r>
      <w:r w:rsidR="00E31B49" w:rsidRPr="00343377">
        <w:rPr>
          <w:rFonts w:ascii="Times New Roman" w:hAnsi="Times New Roman" w:cs="Times New Roman"/>
          <w:color w:val="000000"/>
        </w:rPr>
        <w:t xml:space="preserve">0) In: Curran JM, Champod TNH, </w:t>
      </w:r>
      <w:r w:rsidRPr="00343377">
        <w:rPr>
          <w:rFonts w:ascii="Times New Roman" w:hAnsi="Times New Roman" w:cs="Times New Roman"/>
          <w:color w:val="000000"/>
        </w:rPr>
        <w:t xml:space="preserve">Buckleton JS (eds, Forensic Interpretation of Glass Evidence Examination of glass, CRC Press, Florida </w:t>
      </w:r>
    </w:p>
    <w:p w14:paraId="1663AE0D"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0918D469" w14:textId="77777777" w:rsidR="0052395F" w:rsidRPr="00343377" w:rsidRDefault="0052395F" w:rsidP="00424478">
      <w:pPr>
        <w:tabs>
          <w:tab w:val="left" w:pos="900"/>
        </w:tabs>
        <w:jc w:val="both"/>
        <w:rPr>
          <w:rFonts w:ascii="Times New Roman" w:hAnsi="Times New Roman" w:cs="Times New Roman"/>
          <w:color w:val="1A1718"/>
        </w:rPr>
      </w:pPr>
      <w:r w:rsidRPr="00343377">
        <w:rPr>
          <w:rFonts w:ascii="Times New Roman" w:hAnsi="Times New Roman" w:cs="Times New Roman"/>
          <w:color w:val="1A1718"/>
        </w:rPr>
        <w:t>Almirall JR, Trejos T (2006) Advances in forensic analysis of glass fragments with a focus on refractive index and elemental analysis. Forensic Sci Review 18, 2: 74-96</w:t>
      </w:r>
    </w:p>
    <w:p w14:paraId="18996FA7" w14:textId="77777777" w:rsidR="00E31B49" w:rsidRPr="00343377" w:rsidRDefault="00E31B49" w:rsidP="00424478">
      <w:pPr>
        <w:tabs>
          <w:tab w:val="left" w:pos="900"/>
        </w:tabs>
        <w:spacing w:line="480" w:lineRule="auto"/>
        <w:jc w:val="both"/>
        <w:rPr>
          <w:rFonts w:ascii="Times New Roman" w:hAnsi="Times New Roman" w:cs="Times New Roman"/>
          <w:color w:val="1A1718"/>
        </w:rPr>
      </w:pPr>
    </w:p>
    <w:p w14:paraId="515D1349"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bCs/>
        </w:rPr>
        <w:t xml:space="preserve">Almirall JR, Trejos T (2010) </w:t>
      </w:r>
      <w:r w:rsidRPr="00343377">
        <w:rPr>
          <w:rFonts w:ascii="Times New Roman" w:hAnsi="Times New Roman" w:cs="Times New Roman"/>
        </w:rPr>
        <w:t>Forensic applications of mass spectrometry, In: Beauchemin D (</w:t>
      </w:r>
      <w:proofErr w:type="gramStart"/>
      <w:r w:rsidRPr="00343377">
        <w:rPr>
          <w:rFonts w:ascii="Times New Roman" w:hAnsi="Times New Roman" w:cs="Times New Roman"/>
        </w:rPr>
        <w:t>ed</w:t>
      </w:r>
      <w:proofErr w:type="gramEnd"/>
      <w:r w:rsidRPr="00343377">
        <w:rPr>
          <w:rFonts w:ascii="Times New Roman" w:hAnsi="Times New Roman" w:cs="Times New Roman"/>
        </w:rPr>
        <w:t>) Encyclopedia of Mass Spectrometry, 1</w:t>
      </w:r>
      <w:r w:rsidRPr="00343377">
        <w:rPr>
          <w:rFonts w:ascii="Times New Roman" w:hAnsi="Times New Roman" w:cs="Times New Roman"/>
          <w:vertAlign w:val="superscript"/>
        </w:rPr>
        <w:t>st</w:t>
      </w:r>
      <w:r w:rsidRPr="00343377">
        <w:rPr>
          <w:rFonts w:ascii="Times New Roman" w:hAnsi="Times New Roman" w:cs="Times New Roman"/>
        </w:rPr>
        <w:t xml:space="preserve"> edn. Elsevier, 5: 705-717</w:t>
      </w:r>
    </w:p>
    <w:p w14:paraId="7AB9CB81" w14:textId="77777777" w:rsidR="00E31B49" w:rsidRPr="00343377" w:rsidRDefault="00E31B49" w:rsidP="00424478">
      <w:pPr>
        <w:spacing w:line="480" w:lineRule="auto"/>
        <w:jc w:val="both"/>
        <w:rPr>
          <w:rFonts w:ascii="Times New Roman" w:hAnsi="Times New Roman" w:cs="Times New Roman"/>
        </w:rPr>
      </w:pPr>
    </w:p>
    <w:p w14:paraId="44C11AF6"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 xml:space="preserve">Almirall JR, Trejos T, Hobbs A, Furton K (2003) In: Carapezza EM (ed), Elemental analysis of glass and paint samples of forensic interest by ICP-MS using laser ablation solid sample introduction, Sensors, and Command, Control, Communications, and Intelligence (C3I) Technologies for Homeland Defense and Law Enforcement II, Proceedings of the </w:t>
      </w:r>
      <w:r w:rsidRPr="00343377">
        <w:rPr>
          <w:rFonts w:ascii="Times New Roman" w:hAnsi="Times New Roman" w:cs="Times New Roman"/>
          <w:color w:val="1A1718"/>
        </w:rPr>
        <w:t>International Society for Optical Engineering (SPIE)</w:t>
      </w:r>
      <w:r w:rsidRPr="00343377">
        <w:rPr>
          <w:rFonts w:ascii="Times New Roman" w:hAnsi="Times New Roman" w:cs="Times New Roman"/>
          <w:color w:val="000000"/>
        </w:rPr>
        <w:t>, 5071: 193-196</w:t>
      </w:r>
    </w:p>
    <w:p w14:paraId="3F341606" w14:textId="77777777" w:rsidR="00E31B49" w:rsidRPr="00343377" w:rsidRDefault="00E31B49" w:rsidP="00424478">
      <w:pPr>
        <w:spacing w:line="480" w:lineRule="auto"/>
        <w:jc w:val="both"/>
        <w:rPr>
          <w:rFonts w:ascii="Times New Roman" w:hAnsi="Times New Roman" w:cs="Times New Roman"/>
          <w:color w:val="000000"/>
        </w:rPr>
      </w:pPr>
    </w:p>
    <w:p w14:paraId="4C3DC908"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rPr>
        <w:t>American Society for Testing and Materials ASTM Practice E177 (2004) Standard Practice for the use of the terms precision and bias in ASTM methods,</w:t>
      </w:r>
      <w:r w:rsidRPr="00343377">
        <w:rPr>
          <w:rFonts w:ascii="Times New Roman" w:hAnsi="Times New Roman" w:cs="Times New Roman"/>
          <w:color w:val="000000"/>
        </w:rPr>
        <w:t xml:space="preserve"> American Society for Testing and Materials, West Conshohocken, PA</w:t>
      </w:r>
    </w:p>
    <w:p w14:paraId="79562479" w14:textId="77777777" w:rsidR="00E31B49" w:rsidRPr="00343377" w:rsidRDefault="00E31B49" w:rsidP="00424478">
      <w:pPr>
        <w:spacing w:line="480" w:lineRule="auto"/>
        <w:jc w:val="both"/>
        <w:rPr>
          <w:rFonts w:ascii="Times New Roman" w:hAnsi="Times New Roman" w:cs="Times New Roman"/>
          <w:color w:val="000000"/>
        </w:rPr>
      </w:pPr>
    </w:p>
    <w:p w14:paraId="78C23DB9"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 xml:space="preserve">American Society for Testing and Materials Method E2330-04 </w:t>
      </w:r>
      <w:r w:rsidRPr="00343377">
        <w:rPr>
          <w:rFonts w:ascii="Times New Roman" w:hAnsi="Times New Roman" w:cs="Times New Roman"/>
        </w:rPr>
        <w:t>(</w:t>
      </w:r>
      <w:r w:rsidRPr="00343377">
        <w:rPr>
          <w:rFonts w:ascii="Times New Roman" w:hAnsi="Times New Roman" w:cs="Times New Roman"/>
          <w:color w:val="000000"/>
        </w:rPr>
        <w:t>2004), Standard test method for determination of trace elements in glass using inductively couple plasma mass spectrometry (ICP-MS), in:  ASTM Annual Book of ASTM Standards, 14.02, American Society for Testing and Materials, West Conshohocken, PA</w:t>
      </w:r>
    </w:p>
    <w:p w14:paraId="4EC6E781" w14:textId="77777777" w:rsidR="00E31B49" w:rsidRPr="00343377" w:rsidRDefault="00E31B49" w:rsidP="00424478">
      <w:pPr>
        <w:spacing w:line="480" w:lineRule="auto"/>
        <w:jc w:val="both"/>
        <w:rPr>
          <w:rFonts w:ascii="Times New Roman" w:hAnsi="Times New Roman" w:cs="Times New Roman"/>
          <w:color w:val="000000"/>
        </w:rPr>
      </w:pPr>
    </w:p>
    <w:p w14:paraId="3FAC1F19"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rPr>
        <w:t>Andrasko J, Machly A (1978) The Discrimination Between Samples of Window Glass by Combining Physical and Chemical Techniques. J Forensic Sci 22: 250-262</w:t>
      </w:r>
    </w:p>
    <w:p w14:paraId="4931D6C0" w14:textId="77777777" w:rsidR="00E31B49" w:rsidRPr="00343377" w:rsidRDefault="00E31B49" w:rsidP="00424478">
      <w:pPr>
        <w:tabs>
          <w:tab w:val="left" w:pos="900"/>
        </w:tabs>
        <w:spacing w:line="480" w:lineRule="auto"/>
        <w:jc w:val="both"/>
        <w:rPr>
          <w:rFonts w:ascii="Times New Roman" w:hAnsi="Times New Roman" w:cs="Times New Roman"/>
        </w:rPr>
      </w:pPr>
    </w:p>
    <w:p w14:paraId="1570EAB8" w14:textId="31EC60EE" w:rsidR="00E31B49" w:rsidRPr="00343377" w:rsidRDefault="0052395F" w:rsidP="00A820DC">
      <w:pPr>
        <w:jc w:val="both"/>
        <w:rPr>
          <w:rFonts w:ascii="Times New Roman" w:hAnsi="Times New Roman" w:cs="Times New Roman"/>
          <w:iCs/>
          <w:color w:val="000000"/>
        </w:rPr>
      </w:pPr>
      <w:proofErr w:type="gramStart"/>
      <w:r w:rsidRPr="00343377">
        <w:rPr>
          <w:rFonts w:ascii="Times New Roman" w:eastAsia="MS Mincho" w:hAnsi="Times New Roman" w:cs="Times New Roman"/>
        </w:rPr>
        <w:t>ASTM C162-03 (2003)</w:t>
      </w:r>
      <w:r w:rsidR="00E31B49" w:rsidRPr="00343377">
        <w:rPr>
          <w:rFonts w:ascii="Times New Roman" w:eastAsia="MS Mincho" w:hAnsi="Times New Roman" w:cs="Times New Roman"/>
        </w:rPr>
        <w:t xml:space="preserve"> </w:t>
      </w:r>
      <w:r w:rsidRPr="00343377">
        <w:rPr>
          <w:rFonts w:ascii="Times New Roman" w:eastAsia="MS Mincho" w:hAnsi="Times New Roman" w:cs="Times New Roman"/>
        </w:rPr>
        <w:t>Standard terminology of glass and glass products</w:t>
      </w:r>
      <w:r w:rsidRPr="00343377">
        <w:rPr>
          <w:rFonts w:ascii="Times New Roman" w:hAnsi="Times New Roman" w:cs="Times New Roman"/>
          <w:color w:val="000000"/>
        </w:rPr>
        <w:t xml:space="preserve"> Annual Book of ASTM Stand</w:t>
      </w:r>
      <w:r w:rsidRPr="00343377">
        <w:rPr>
          <w:rFonts w:ascii="Times New Roman" w:hAnsi="Times New Roman" w:cs="Times New Roman"/>
          <w:iCs/>
          <w:color w:val="000000"/>
        </w:rPr>
        <w:t>ards.</w:t>
      </w:r>
      <w:proofErr w:type="gramEnd"/>
      <w:r w:rsidRPr="00343377">
        <w:rPr>
          <w:rFonts w:ascii="Times New Roman" w:hAnsi="Times New Roman" w:cs="Times New Roman"/>
          <w:iCs/>
          <w:color w:val="000000"/>
        </w:rPr>
        <w:t xml:space="preserve"> Vol. 15.02 ASTM: West Conshohocken</w:t>
      </w:r>
    </w:p>
    <w:p w14:paraId="27E94938" w14:textId="77777777" w:rsidR="0052395F" w:rsidRPr="00343377" w:rsidRDefault="0052395F" w:rsidP="00424478">
      <w:pPr>
        <w:pStyle w:val="PlainText"/>
        <w:tabs>
          <w:tab w:val="left" w:pos="1710"/>
        </w:tabs>
        <w:jc w:val="both"/>
        <w:rPr>
          <w:rFonts w:ascii="Times New Roman" w:hAnsi="Times New Roman"/>
          <w:bCs/>
        </w:rPr>
      </w:pPr>
      <w:r w:rsidRPr="00343377">
        <w:rPr>
          <w:rFonts w:ascii="Times New Roman" w:hAnsi="Times New Roman"/>
          <w:bCs/>
        </w:rPr>
        <w:t>ASTM E1422-01 (2005) Standard guide for Test Methods for Forensic Writing Ink Comparison, 14.02, ASTM International, Pensilvania</w:t>
      </w:r>
    </w:p>
    <w:p w14:paraId="3BAAC1E9" w14:textId="77777777" w:rsidR="00E31B49" w:rsidRPr="00343377" w:rsidRDefault="00E31B49" w:rsidP="00424478">
      <w:pPr>
        <w:pStyle w:val="PlainText"/>
        <w:tabs>
          <w:tab w:val="left" w:pos="1710"/>
        </w:tabs>
        <w:spacing w:line="480" w:lineRule="auto"/>
        <w:jc w:val="both"/>
        <w:rPr>
          <w:rFonts w:ascii="Times New Roman" w:hAnsi="Times New Roman"/>
          <w:bCs/>
        </w:rPr>
      </w:pPr>
    </w:p>
    <w:p w14:paraId="20DDD5F2" w14:textId="77777777" w:rsidR="0052395F" w:rsidRDefault="0052395F" w:rsidP="00424478">
      <w:pPr>
        <w:jc w:val="both"/>
        <w:rPr>
          <w:rFonts w:ascii="Times New Roman" w:hAnsi="Times New Roman" w:cs="Times New Roman"/>
          <w:bCs/>
        </w:rPr>
      </w:pPr>
      <w:r w:rsidRPr="00343377">
        <w:rPr>
          <w:rFonts w:ascii="Times New Roman" w:hAnsi="Times New Roman" w:cs="Times New Roman"/>
        </w:rPr>
        <w:t>ASTM E1789-04 (</w:t>
      </w:r>
      <w:proofErr w:type="gramStart"/>
      <w:r w:rsidRPr="00343377">
        <w:rPr>
          <w:rFonts w:ascii="Times New Roman" w:hAnsi="Times New Roman" w:cs="Times New Roman"/>
        </w:rPr>
        <w:t>2004 )</w:t>
      </w:r>
      <w:proofErr w:type="gramEnd"/>
      <w:r w:rsidRPr="00343377">
        <w:rPr>
          <w:rFonts w:ascii="Times New Roman" w:hAnsi="Times New Roman" w:cs="Times New Roman"/>
        </w:rPr>
        <w:t xml:space="preserve"> Standard Guide for Writing Ink Identification, 14.02, </w:t>
      </w:r>
      <w:r w:rsidRPr="00343377">
        <w:rPr>
          <w:rFonts w:ascii="Times New Roman" w:hAnsi="Times New Roman" w:cs="Times New Roman"/>
          <w:bCs/>
        </w:rPr>
        <w:t>ASTM International, Pensilvania</w:t>
      </w:r>
    </w:p>
    <w:p w14:paraId="0A211D8F" w14:textId="77777777" w:rsidR="00424478" w:rsidRPr="00343377" w:rsidRDefault="00424478" w:rsidP="00424478">
      <w:pPr>
        <w:spacing w:line="480" w:lineRule="auto"/>
        <w:jc w:val="both"/>
        <w:rPr>
          <w:rFonts w:ascii="Times New Roman" w:hAnsi="Times New Roman" w:cs="Times New Roman"/>
          <w:bCs/>
        </w:rPr>
      </w:pPr>
    </w:p>
    <w:p w14:paraId="796577A2"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rPr>
        <w:t>ASTM E2331-04 (</w:t>
      </w:r>
      <w:proofErr w:type="gramStart"/>
      <w:r w:rsidRPr="00343377">
        <w:rPr>
          <w:rFonts w:ascii="Times New Roman" w:hAnsi="Times New Roman" w:cs="Times New Roman"/>
        </w:rPr>
        <w:t>2004 )</w:t>
      </w:r>
      <w:proofErr w:type="gramEnd"/>
      <w:r w:rsidRPr="00343377">
        <w:rPr>
          <w:rFonts w:ascii="Times New Roman" w:hAnsi="Times New Roman" w:cs="Times New Roman"/>
        </w:rPr>
        <w:t xml:space="preserve"> Standard Guide for Examination of Altered Documents, 14.02, </w:t>
      </w:r>
      <w:r w:rsidRPr="00343377">
        <w:rPr>
          <w:rFonts w:ascii="Times New Roman" w:hAnsi="Times New Roman" w:cs="Times New Roman"/>
          <w:bCs/>
        </w:rPr>
        <w:t>ASTM International, Pensilvania</w:t>
      </w:r>
    </w:p>
    <w:p w14:paraId="44AB7012" w14:textId="77777777" w:rsidR="00E31B49" w:rsidRPr="00343377" w:rsidRDefault="00E31B49" w:rsidP="00424478">
      <w:pPr>
        <w:spacing w:line="480" w:lineRule="auto"/>
        <w:jc w:val="both"/>
        <w:rPr>
          <w:rFonts w:ascii="Times New Roman" w:hAnsi="Times New Roman" w:cs="Times New Roman"/>
        </w:rPr>
      </w:pPr>
    </w:p>
    <w:p w14:paraId="7FF743DE"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Bajic S, Aeschliman D, Staetveit NJ, Baldwin DP, Houk RS (2005) Analysis of glass fragments by laser ablation-inductively coupled plasma-mass spectrometry and principal component analysis. J Forensic Sci 50: 1123-1127</w:t>
      </w:r>
    </w:p>
    <w:p w14:paraId="4BF399FA" w14:textId="77777777" w:rsidR="00E31B49" w:rsidRPr="00343377" w:rsidRDefault="00E31B49" w:rsidP="00424478">
      <w:pPr>
        <w:spacing w:line="480" w:lineRule="auto"/>
        <w:jc w:val="both"/>
        <w:rPr>
          <w:rFonts w:ascii="Times New Roman" w:hAnsi="Times New Roman" w:cs="Times New Roman"/>
          <w:color w:val="000000"/>
        </w:rPr>
      </w:pPr>
    </w:p>
    <w:p w14:paraId="5B66EF40" w14:textId="77777777" w:rsidR="0052395F" w:rsidRPr="00343377" w:rsidRDefault="0052395F" w:rsidP="00424478">
      <w:pPr>
        <w:pStyle w:val="PlainText"/>
        <w:tabs>
          <w:tab w:val="left" w:pos="900"/>
          <w:tab w:val="left" w:pos="1710"/>
        </w:tabs>
        <w:jc w:val="both"/>
        <w:rPr>
          <w:rFonts w:ascii="Times New Roman" w:hAnsi="Times New Roman"/>
        </w:rPr>
      </w:pPr>
      <w:r w:rsidRPr="00343377">
        <w:rPr>
          <w:rFonts w:ascii="Times New Roman" w:hAnsi="Times New Roman"/>
        </w:rPr>
        <w:t>Becker S, Gunaratman L, Hicks T, Stoecklein W, Warman G (2001) The differentiation of float glass using refractive index and elemental analysis: Comparisons of techniques. Problems of Foren Sci 47:80-92</w:t>
      </w:r>
    </w:p>
    <w:p w14:paraId="16F54584" w14:textId="77777777" w:rsidR="00E31B49" w:rsidRPr="00343377" w:rsidRDefault="00E31B49" w:rsidP="00424478">
      <w:pPr>
        <w:pStyle w:val="PlainText"/>
        <w:tabs>
          <w:tab w:val="left" w:pos="900"/>
          <w:tab w:val="left" w:pos="1710"/>
        </w:tabs>
        <w:spacing w:line="480" w:lineRule="auto"/>
        <w:jc w:val="both"/>
        <w:rPr>
          <w:rFonts w:ascii="Times New Roman" w:hAnsi="Times New Roman"/>
        </w:rPr>
      </w:pPr>
    </w:p>
    <w:p w14:paraId="5A789592"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 xml:space="preserve">Becker S, Watzke P, </w:t>
      </w:r>
      <w:proofErr w:type="gramStart"/>
      <w:r w:rsidRPr="00343377">
        <w:rPr>
          <w:rFonts w:ascii="Times New Roman" w:hAnsi="Times New Roman" w:cs="Times New Roman"/>
          <w:color w:val="000000"/>
        </w:rPr>
        <w:t>Dücking</w:t>
      </w:r>
      <w:proofErr w:type="gramEnd"/>
      <w:r w:rsidRPr="00343377">
        <w:rPr>
          <w:rFonts w:ascii="Times New Roman" w:hAnsi="Times New Roman" w:cs="Times New Roman"/>
          <w:color w:val="000000"/>
        </w:rPr>
        <w:t xml:space="preserve"> M, Stoecklein W (2003) Laser ablation in forensic glass analysis: The use of matrix matched standards for quantitative float glass analysis. Forensic Sci Int 136, 1: 361</w:t>
      </w:r>
    </w:p>
    <w:p w14:paraId="5F0ED9DA"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57C87BE7" w14:textId="6ECA300C" w:rsidR="0052395F" w:rsidRPr="00343377" w:rsidRDefault="0052395F" w:rsidP="00424478">
      <w:pPr>
        <w:jc w:val="both"/>
        <w:rPr>
          <w:rFonts w:ascii="Times New Roman" w:hAnsi="Times New Roman" w:cs="Times New Roman"/>
        </w:rPr>
      </w:pPr>
      <w:r w:rsidRPr="00343377">
        <w:rPr>
          <w:rFonts w:ascii="Times New Roman" w:hAnsi="Times New Roman" w:cs="Times New Roman"/>
        </w:rPr>
        <w:t>Ben-Mushe M, Magdassi S (2011) unique inkjet ink systems, In: Magdassi S (</w:t>
      </w:r>
      <w:proofErr w:type="gramStart"/>
      <w:r w:rsidRPr="00343377">
        <w:rPr>
          <w:rFonts w:ascii="Times New Roman" w:hAnsi="Times New Roman" w:cs="Times New Roman"/>
        </w:rPr>
        <w:t>ed</w:t>
      </w:r>
      <w:proofErr w:type="gramEnd"/>
      <w:r w:rsidRPr="00343377">
        <w:rPr>
          <w:rFonts w:ascii="Times New Roman" w:hAnsi="Times New Roman" w:cs="Times New Roman"/>
        </w:rPr>
        <w:t>) The Chemistry of inkjet inks</w:t>
      </w:r>
      <w:r w:rsidR="00046A8A">
        <w:rPr>
          <w:rFonts w:ascii="Times New Roman" w:hAnsi="Times New Roman" w:cs="Times New Roman"/>
        </w:rPr>
        <w:t>, World Scientific Publishing</w:t>
      </w:r>
      <w:r w:rsidRPr="00343377">
        <w:rPr>
          <w:rFonts w:ascii="Times New Roman" w:hAnsi="Times New Roman" w:cs="Times New Roman"/>
        </w:rPr>
        <w:t>, NJ</w:t>
      </w:r>
    </w:p>
    <w:p w14:paraId="4146227C" w14:textId="77777777" w:rsidR="00E31B49" w:rsidRPr="00343377" w:rsidRDefault="00E31B49" w:rsidP="00424478">
      <w:pPr>
        <w:spacing w:line="480" w:lineRule="auto"/>
        <w:jc w:val="both"/>
        <w:rPr>
          <w:rFonts w:ascii="Times New Roman" w:hAnsi="Times New Roman" w:cs="Times New Roman"/>
        </w:rPr>
      </w:pPr>
    </w:p>
    <w:p w14:paraId="3AA5D985" w14:textId="77777777" w:rsidR="0052395F" w:rsidRDefault="0052395F" w:rsidP="00424478">
      <w:pPr>
        <w:widowControl w:val="0"/>
        <w:tabs>
          <w:tab w:val="left" w:pos="220"/>
          <w:tab w:val="left" w:pos="720"/>
        </w:tabs>
        <w:autoSpaceDE w:val="0"/>
        <w:autoSpaceDN w:val="0"/>
        <w:adjustRightInd w:val="0"/>
        <w:jc w:val="both"/>
        <w:rPr>
          <w:rFonts w:ascii="Times New Roman" w:hAnsi="Times New Roman" w:cs="Times New Roman"/>
        </w:rPr>
      </w:pPr>
      <w:r w:rsidRPr="00343377">
        <w:rPr>
          <w:rFonts w:ascii="Times New Roman" w:hAnsi="Times New Roman" w:cs="Times New Roman"/>
        </w:rPr>
        <w:t xml:space="preserve">Berends-Montero S et al (2006) Forensic analysis of float glass using laser ablation inductively coupled plasma mass spectrometry (LA-ICP-MS): validation of a method. </w:t>
      </w:r>
      <w:proofErr w:type="gramStart"/>
      <w:r w:rsidRPr="00343377">
        <w:rPr>
          <w:rFonts w:ascii="Times New Roman" w:hAnsi="Times New Roman" w:cs="Times New Roman"/>
        </w:rPr>
        <w:t>J Anal Atom Spectrom.</w:t>
      </w:r>
      <w:proofErr w:type="gramEnd"/>
      <w:r w:rsidRPr="00343377">
        <w:rPr>
          <w:rFonts w:ascii="Times New Roman" w:hAnsi="Times New Roman" w:cs="Times New Roman"/>
        </w:rPr>
        <w:t xml:space="preserve"> 21, 11: 1185-1193.</w:t>
      </w:r>
    </w:p>
    <w:p w14:paraId="5CB85A83" w14:textId="77777777" w:rsidR="00A87E12" w:rsidRPr="00343377" w:rsidRDefault="00A87E12" w:rsidP="00424478">
      <w:pPr>
        <w:widowControl w:val="0"/>
        <w:tabs>
          <w:tab w:val="left" w:pos="220"/>
          <w:tab w:val="left" w:pos="720"/>
        </w:tabs>
        <w:autoSpaceDE w:val="0"/>
        <w:autoSpaceDN w:val="0"/>
        <w:adjustRightInd w:val="0"/>
        <w:spacing w:line="480" w:lineRule="auto"/>
        <w:jc w:val="both"/>
        <w:rPr>
          <w:rFonts w:ascii="Times New Roman" w:hAnsi="Times New Roman" w:cs="Times New Roman"/>
        </w:rPr>
      </w:pPr>
    </w:p>
    <w:p w14:paraId="0796A16E" w14:textId="77777777" w:rsidR="0052395F" w:rsidRPr="00343377" w:rsidRDefault="0052395F" w:rsidP="0042447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 xml:space="preserve">Biermann CJ (1993) </w:t>
      </w:r>
      <w:r w:rsidRPr="00343377">
        <w:rPr>
          <w:rFonts w:ascii="Times New Roman" w:hAnsi="Times New Roman" w:cs="Times New Roman"/>
          <w:iCs/>
        </w:rPr>
        <w:t xml:space="preserve">Essentials of Pulping &amp; Papermaking, </w:t>
      </w:r>
      <w:r w:rsidRPr="00343377">
        <w:rPr>
          <w:rFonts w:ascii="Times New Roman" w:hAnsi="Times New Roman" w:cs="Times New Roman"/>
        </w:rPr>
        <w:t>Academic Press, California</w:t>
      </w:r>
    </w:p>
    <w:p w14:paraId="38BBB1D5" w14:textId="77777777" w:rsidR="0052395F" w:rsidRDefault="0052395F" w:rsidP="00424478">
      <w:pPr>
        <w:widowControl w:val="0"/>
        <w:tabs>
          <w:tab w:val="left" w:pos="220"/>
          <w:tab w:val="left" w:pos="720"/>
        </w:tabs>
        <w:autoSpaceDE w:val="0"/>
        <w:autoSpaceDN w:val="0"/>
        <w:adjustRightInd w:val="0"/>
        <w:jc w:val="both"/>
        <w:rPr>
          <w:rFonts w:ascii="Times New Roman" w:hAnsi="Times New Roman" w:cs="Times New Roman"/>
        </w:rPr>
      </w:pPr>
      <w:r w:rsidRPr="00343377">
        <w:rPr>
          <w:rFonts w:ascii="Times New Roman" w:hAnsi="Times New Roman" w:cs="Times New Roman"/>
        </w:rPr>
        <w:t xml:space="preserve">Bridge CM et </w:t>
      </w:r>
      <w:proofErr w:type="gramStart"/>
      <w:r w:rsidRPr="00343377">
        <w:rPr>
          <w:rFonts w:ascii="Times New Roman" w:hAnsi="Times New Roman" w:cs="Times New Roman"/>
        </w:rPr>
        <w:t>al  (</w:t>
      </w:r>
      <w:proofErr w:type="gramEnd"/>
      <w:r w:rsidRPr="00343377">
        <w:rPr>
          <w:rFonts w:ascii="Times New Roman" w:hAnsi="Times New Roman" w:cs="Times New Roman"/>
        </w:rPr>
        <w:t xml:space="preserve">2006) Characterization of automobile float glass with laser-induced breakdown spectroscopy and laser ablation inductively coupled plasma mass spectrometry. Appl Spectrosc 60, 10: 1181-1187 </w:t>
      </w:r>
    </w:p>
    <w:p w14:paraId="402C9A1D" w14:textId="77777777" w:rsidR="00424478" w:rsidRPr="00343377" w:rsidRDefault="00424478" w:rsidP="00424478">
      <w:pPr>
        <w:widowControl w:val="0"/>
        <w:tabs>
          <w:tab w:val="left" w:pos="220"/>
          <w:tab w:val="left" w:pos="720"/>
        </w:tabs>
        <w:autoSpaceDE w:val="0"/>
        <w:autoSpaceDN w:val="0"/>
        <w:adjustRightInd w:val="0"/>
        <w:spacing w:line="480" w:lineRule="auto"/>
        <w:jc w:val="both"/>
        <w:rPr>
          <w:rFonts w:ascii="Times New Roman" w:hAnsi="Times New Roman" w:cs="Times New Roman"/>
        </w:rPr>
      </w:pPr>
    </w:p>
    <w:p w14:paraId="13A20D0D"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rPr>
        <w:t>Brozel-Mucha Z, Zadora G (1998) Differentiating between various types of glass using SEM-EDX elemental analysis: a preliminary study. Problems of Foren Sci 37: 68-89</w:t>
      </w:r>
    </w:p>
    <w:p w14:paraId="4ADB68F0" w14:textId="77777777" w:rsidR="00E31B49" w:rsidRPr="00343377" w:rsidRDefault="00E31B49" w:rsidP="00424478">
      <w:pPr>
        <w:pStyle w:val="PlainText"/>
        <w:tabs>
          <w:tab w:val="left" w:pos="1710"/>
        </w:tabs>
        <w:spacing w:line="480" w:lineRule="auto"/>
        <w:jc w:val="both"/>
        <w:rPr>
          <w:rFonts w:ascii="Times New Roman" w:hAnsi="Times New Roman"/>
        </w:rPr>
      </w:pPr>
    </w:p>
    <w:p w14:paraId="5E55A863"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Brunelle RL, Crawford KR (2003) Advances in the Forensic Analysis and Dating of Writing Ink, Charles C Thomas, Illinois</w:t>
      </w:r>
    </w:p>
    <w:p w14:paraId="1729B8B5" w14:textId="77777777" w:rsidR="00E31B49" w:rsidRPr="00343377" w:rsidRDefault="00E31B49" w:rsidP="00424478">
      <w:pPr>
        <w:pStyle w:val="PlainText"/>
        <w:tabs>
          <w:tab w:val="left" w:pos="1710"/>
        </w:tabs>
        <w:spacing w:line="480" w:lineRule="auto"/>
        <w:jc w:val="both"/>
        <w:rPr>
          <w:rFonts w:ascii="Times New Roman" w:hAnsi="Times New Roman"/>
        </w:rPr>
      </w:pPr>
    </w:p>
    <w:p w14:paraId="369FA9F5"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Buscaglia J (1994) Elemental analysis of small glass fragments in forensic science. Anal Chim Acta 288: 17-24</w:t>
      </w:r>
    </w:p>
    <w:p w14:paraId="2647EA4E" w14:textId="77777777" w:rsidR="00E31B49" w:rsidRPr="00343377" w:rsidRDefault="00E31B49" w:rsidP="00424478">
      <w:pPr>
        <w:spacing w:line="480" w:lineRule="auto"/>
        <w:jc w:val="both"/>
        <w:rPr>
          <w:rFonts w:ascii="Times New Roman" w:hAnsi="Times New Roman" w:cs="Times New Roman"/>
          <w:color w:val="000000"/>
        </w:rPr>
      </w:pPr>
    </w:p>
    <w:p w14:paraId="2FF4850F" w14:textId="77777777" w:rsidR="0052395F" w:rsidRDefault="0052395F" w:rsidP="00424478">
      <w:pPr>
        <w:widowControl w:val="0"/>
        <w:tabs>
          <w:tab w:val="left" w:pos="220"/>
          <w:tab w:val="left" w:pos="720"/>
        </w:tabs>
        <w:autoSpaceDE w:val="0"/>
        <w:autoSpaceDN w:val="0"/>
        <w:adjustRightInd w:val="0"/>
        <w:jc w:val="both"/>
        <w:rPr>
          <w:rFonts w:ascii="Times New Roman" w:hAnsi="Times New Roman" w:cs="Times New Roman"/>
        </w:rPr>
      </w:pPr>
      <w:r w:rsidRPr="00343377">
        <w:rPr>
          <w:rFonts w:ascii="Times New Roman" w:hAnsi="Times New Roman" w:cs="Times New Roman"/>
        </w:rPr>
        <w:t>Cahoon EM, Almirall JR (2010) Wavelength dependence on the forensic analysis of glass by nanosecond 266 nm and 1064 nm laser induced breakdown spectroscopy. Applied Optics 49, 13: C49-C57</w:t>
      </w:r>
    </w:p>
    <w:p w14:paraId="6687D30E" w14:textId="77777777" w:rsidR="00D33E79" w:rsidRPr="00343377" w:rsidRDefault="00D33E79" w:rsidP="00424478">
      <w:pPr>
        <w:widowControl w:val="0"/>
        <w:tabs>
          <w:tab w:val="left" w:pos="220"/>
          <w:tab w:val="left" w:pos="720"/>
        </w:tabs>
        <w:autoSpaceDE w:val="0"/>
        <w:autoSpaceDN w:val="0"/>
        <w:adjustRightInd w:val="0"/>
        <w:spacing w:line="480" w:lineRule="auto"/>
        <w:jc w:val="both"/>
        <w:rPr>
          <w:rFonts w:ascii="Times New Roman" w:hAnsi="Times New Roman" w:cs="Times New Roman"/>
        </w:rPr>
      </w:pPr>
    </w:p>
    <w:p w14:paraId="52A1584E" w14:textId="77777777" w:rsidR="0052395F" w:rsidRDefault="0052395F" w:rsidP="00424478">
      <w:pPr>
        <w:jc w:val="both"/>
        <w:rPr>
          <w:rStyle w:val="Hyperlink"/>
          <w:rFonts w:ascii="Times New Roman" w:hAnsi="Times New Roman" w:cs="Times New Roman"/>
        </w:rPr>
      </w:pPr>
      <w:r w:rsidRPr="00343377">
        <w:rPr>
          <w:rFonts w:ascii="Times New Roman" w:hAnsi="Times New Roman" w:cs="Times New Roman"/>
        </w:rPr>
        <w:t xml:space="preserve">Carvalho DN. Forty centuries of ink, </w:t>
      </w:r>
      <w:proofErr w:type="gramStart"/>
      <w:r w:rsidRPr="00343377">
        <w:rPr>
          <w:rFonts w:ascii="Times New Roman" w:hAnsi="Times New Roman" w:cs="Times New Roman"/>
        </w:rPr>
        <w:t>The</w:t>
      </w:r>
      <w:proofErr w:type="gramEnd"/>
      <w:r w:rsidRPr="00343377">
        <w:rPr>
          <w:rFonts w:ascii="Times New Roman" w:hAnsi="Times New Roman" w:cs="Times New Roman"/>
        </w:rPr>
        <w:t xml:space="preserve"> worldwide school </w:t>
      </w:r>
      <w:r w:rsidRPr="00343377">
        <w:rPr>
          <w:rFonts w:ascii="Times New Roman" w:hAnsi="Times New Roman" w:cs="Times New Roman"/>
          <w:vertAlign w:val="superscript"/>
        </w:rPr>
        <w:t>TM</w:t>
      </w:r>
      <w:r w:rsidRPr="00343377">
        <w:rPr>
          <w:rFonts w:ascii="Times New Roman" w:hAnsi="Times New Roman" w:cs="Times New Roman"/>
        </w:rPr>
        <w:t xml:space="preserve">, 1999, USA, </w:t>
      </w:r>
      <w:hyperlink r:id="rId77" w:history="1">
        <w:r w:rsidRPr="00343377">
          <w:rPr>
            <w:rStyle w:val="Hyperlink"/>
            <w:rFonts w:ascii="Times New Roman" w:hAnsi="Times New Roman" w:cs="Times New Roman"/>
          </w:rPr>
          <w:t>http://www.worldwideschool.org/library/books/tech/printing/FortyCenturiesofInk/toc.html</w:t>
        </w:r>
      </w:hyperlink>
    </w:p>
    <w:p w14:paraId="03B8A265" w14:textId="77777777" w:rsidR="00D33E79" w:rsidRPr="00343377" w:rsidRDefault="00D33E79" w:rsidP="00424478">
      <w:pPr>
        <w:spacing w:line="480" w:lineRule="auto"/>
        <w:jc w:val="both"/>
        <w:rPr>
          <w:rFonts w:ascii="Times New Roman" w:hAnsi="Times New Roman" w:cs="Times New Roman"/>
        </w:rPr>
      </w:pPr>
    </w:p>
    <w:p w14:paraId="12C58999"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rPr>
        <w:t xml:space="preserve">Castro W, Trejos T, Naes B, Almirall JR (2008) Comparison of high resolution </w:t>
      </w:r>
      <w:r w:rsidRPr="00343377">
        <w:rPr>
          <w:rFonts w:ascii="Times New Roman" w:hAnsi="Times New Roman" w:cs="Times New Roman"/>
          <w:color w:val="000000"/>
        </w:rPr>
        <w:t>and dynamic reaction cell ICP-MS capabilities for the forensic analysis of iron in glass. Anal Bioanal Chem 392: 663-672</w:t>
      </w:r>
    </w:p>
    <w:p w14:paraId="3F3C5D37" w14:textId="77777777" w:rsidR="00E31B49" w:rsidRPr="00343377" w:rsidRDefault="00E31B49" w:rsidP="00424478">
      <w:pPr>
        <w:spacing w:line="480" w:lineRule="auto"/>
        <w:jc w:val="both"/>
        <w:rPr>
          <w:rFonts w:ascii="Times New Roman" w:hAnsi="Times New Roman" w:cs="Times New Roman"/>
        </w:rPr>
      </w:pPr>
    </w:p>
    <w:p w14:paraId="09D0EE63"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 xml:space="preserve">Catterick T, Hickman DA (1981) </w:t>
      </w:r>
      <w:proofErr w:type="gramStart"/>
      <w:r w:rsidRPr="00343377">
        <w:rPr>
          <w:rFonts w:ascii="Times New Roman" w:hAnsi="Times New Roman" w:cs="Times New Roman"/>
          <w:color w:val="000000"/>
        </w:rPr>
        <w:t>The</w:t>
      </w:r>
      <w:proofErr w:type="gramEnd"/>
      <w:r w:rsidRPr="00343377">
        <w:rPr>
          <w:rFonts w:ascii="Times New Roman" w:hAnsi="Times New Roman" w:cs="Times New Roman"/>
          <w:color w:val="000000"/>
        </w:rPr>
        <w:t xml:space="preserve"> quantitative analysis of glass by inductively coupled plasma-atomic-emission spectrometry: A five-element survey. Forensic Sci Int 17: 253-263</w:t>
      </w:r>
    </w:p>
    <w:p w14:paraId="2F55F28E" w14:textId="77777777" w:rsidR="00E31B49" w:rsidRPr="00343377" w:rsidRDefault="00E31B49" w:rsidP="00424478">
      <w:pPr>
        <w:spacing w:line="480" w:lineRule="auto"/>
        <w:jc w:val="both"/>
        <w:rPr>
          <w:rFonts w:ascii="Times New Roman" w:hAnsi="Times New Roman" w:cs="Times New Roman"/>
        </w:rPr>
      </w:pPr>
    </w:p>
    <w:p w14:paraId="0F46F9F8" w14:textId="77777777" w:rsidR="0052395F" w:rsidRPr="00343377" w:rsidRDefault="0052395F" w:rsidP="0042447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Clark Jd’A (1985) Pulp technology and treatment of paper, 2</w:t>
      </w:r>
      <w:r w:rsidRPr="00343377">
        <w:rPr>
          <w:rFonts w:ascii="Times New Roman" w:hAnsi="Times New Roman" w:cs="Times New Roman"/>
          <w:vertAlign w:val="superscript"/>
        </w:rPr>
        <w:t xml:space="preserve">nd </w:t>
      </w:r>
      <w:proofErr w:type="gramStart"/>
      <w:r w:rsidRPr="00343377">
        <w:rPr>
          <w:rFonts w:ascii="Times New Roman" w:hAnsi="Times New Roman" w:cs="Times New Roman"/>
        </w:rPr>
        <w:t>ed</w:t>
      </w:r>
      <w:proofErr w:type="gramEnd"/>
      <w:r w:rsidRPr="00343377">
        <w:rPr>
          <w:rFonts w:ascii="Times New Roman" w:hAnsi="Times New Roman" w:cs="Times New Roman"/>
        </w:rPr>
        <w:t>, Miller Freeman Pub, CA</w:t>
      </w:r>
    </w:p>
    <w:p w14:paraId="30F06467" w14:textId="77777777" w:rsidR="00E31B49" w:rsidRPr="00343377" w:rsidRDefault="00E31B49" w:rsidP="00424478">
      <w:pPr>
        <w:widowControl w:val="0"/>
        <w:autoSpaceDE w:val="0"/>
        <w:autoSpaceDN w:val="0"/>
        <w:adjustRightInd w:val="0"/>
        <w:spacing w:line="480" w:lineRule="auto"/>
        <w:jc w:val="both"/>
        <w:rPr>
          <w:rFonts w:ascii="Times New Roman" w:hAnsi="Times New Roman" w:cs="Times New Roman"/>
        </w:rPr>
      </w:pPr>
    </w:p>
    <w:p w14:paraId="11489DEF"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Coleman RF, Goode GC (1973) Comparison of glass fragments by neutron activation analysis. J Radiol Chem 15: 367- 372</w:t>
      </w:r>
    </w:p>
    <w:p w14:paraId="29DF9D7C"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02A978B7"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Copley GJ (2001) </w:t>
      </w:r>
      <w:proofErr w:type="gramStart"/>
      <w:r w:rsidRPr="00343377">
        <w:rPr>
          <w:rFonts w:ascii="Times New Roman" w:hAnsi="Times New Roman" w:cs="Times New Roman"/>
        </w:rPr>
        <w:t>The</w:t>
      </w:r>
      <w:proofErr w:type="gramEnd"/>
      <w:r w:rsidRPr="00343377">
        <w:rPr>
          <w:rFonts w:ascii="Times New Roman" w:hAnsi="Times New Roman" w:cs="Times New Roman"/>
        </w:rPr>
        <w:t xml:space="preserve"> comparison and Manufacture of Glass and its Domestic and Industrial Applications. In: Forensic Examination of Glass and Paint. Caddy B (</w:t>
      </w:r>
      <w:proofErr w:type="gramStart"/>
      <w:r w:rsidRPr="00343377">
        <w:rPr>
          <w:rFonts w:ascii="Times New Roman" w:hAnsi="Times New Roman" w:cs="Times New Roman"/>
        </w:rPr>
        <w:t>ed</w:t>
      </w:r>
      <w:proofErr w:type="gramEnd"/>
      <w:r w:rsidRPr="00343377">
        <w:rPr>
          <w:rFonts w:ascii="Times New Roman" w:hAnsi="Times New Roman" w:cs="Times New Roman"/>
        </w:rPr>
        <w:t>), Taylor &amp; Francis, London, 27-46</w:t>
      </w:r>
    </w:p>
    <w:p w14:paraId="3A88AFB7" w14:textId="77777777" w:rsidR="00E31B49" w:rsidRPr="00343377" w:rsidRDefault="00E31B49" w:rsidP="00424478">
      <w:pPr>
        <w:spacing w:line="480" w:lineRule="auto"/>
        <w:jc w:val="both"/>
        <w:rPr>
          <w:rFonts w:ascii="Times New Roman" w:hAnsi="Times New Roman" w:cs="Times New Roman"/>
        </w:rPr>
      </w:pPr>
    </w:p>
    <w:p w14:paraId="28C9D1E8" w14:textId="77777777" w:rsidR="0052395F" w:rsidRPr="00343377" w:rsidRDefault="0052395F" w:rsidP="00424478">
      <w:pPr>
        <w:jc w:val="both"/>
        <w:rPr>
          <w:rFonts w:ascii="Times New Roman" w:hAnsi="Times New Roman" w:cs="Times New Roman"/>
          <w:color w:val="343434"/>
        </w:rPr>
      </w:pPr>
      <w:r w:rsidRPr="00343377">
        <w:rPr>
          <w:rFonts w:ascii="Times New Roman" w:hAnsi="Times New Roman" w:cs="Times New Roman"/>
          <w:color w:val="343434"/>
        </w:rPr>
        <w:t>Cremers DA, Radziemski LJ, Handbook of Laser-Induced Breakdown Spectroscopy, John Wiley and sons, 2006, England</w:t>
      </w:r>
    </w:p>
    <w:p w14:paraId="61867444" w14:textId="77777777" w:rsidR="00E31B49" w:rsidRPr="00343377" w:rsidRDefault="00E31B49" w:rsidP="00424478">
      <w:pPr>
        <w:spacing w:line="480" w:lineRule="auto"/>
        <w:jc w:val="both"/>
        <w:rPr>
          <w:rFonts w:ascii="Times New Roman" w:hAnsi="Times New Roman" w:cs="Times New Roman"/>
          <w:color w:val="343434"/>
        </w:rPr>
      </w:pPr>
    </w:p>
    <w:p w14:paraId="7E273D60"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Donelly S, Marrero JE et al (2010</w:t>
      </w:r>
      <w:proofErr w:type="gramStart"/>
      <w:r w:rsidRPr="00343377">
        <w:rPr>
          <w:rFonts w:ascii="Times New Roman" w:hAnsi="Times New Roman"/>
        </w:rPr>
        <w:t>)=</w:t>
      </w:r>
      <w:proofErr w:type="gramEnd"/>
      <w:r w:rsidRPr="00343377">
        <w:rPr>
          <w:rFonts w:ascii="Times New Roman" w:hAnsi="Times New Roman"/>
        </w:rPr>
        <w:t xml:space="preserve"> Analysis of pigmented Inkjet Printer Inks and Printed Documents by Laser/Desorption/Mass Spectrometry. J Forensic Sci 55, 1: 129-135</w:t>
      </w:r>
    </w:p>
    <w:p w14:paraId="426A8290" w14:textId="77777777" w:rsidR="00E31B49" w:rsidRPr="00343377" w:rsidRDefault="00E31B49" w:rsidP="00424478">
      <w:pPr>
        <w:pStyle w:val="PlainText"/>
        <w:tabs>
          <w:tab w:val="left" w:pos="1710"/>
        </w:tabs>
        <w:spacing w:line="480" w:lineRule="auto"/>
        <w:jc w:val="both"/>
        <w:rPr>
          <w:rFonts w:ascii="Times New Roman" w:eastAsia="MS Mincho" w:hAnsi="Times New Roman"/>
        </w:rPr>
      </w:pPr>
    </w:p>
    <w:p w14:paraId="0B1F9D5E"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Donnet JB, Bansal RC, Wang MJ (1993) Carbon Black: Science and Technology, 2</w:t>
      </w:r>
      <w:r w:rsidRPr="00343377">
        <w:rPr>
          <w:rFonts w:ascii="Times New Roman" w:hAnsi="Times New Roman" w:cs="Times New Roman"/>
          <w:vertAlign w:val="superscript"/>
        </w:rPr>
        <w:t>nd</w:t>
      </w:r>
      <w:r w:rsidR="00E31B49" w:rsidRPr="00343377">
        <w:rPr>
          <w:rFonts w:ascii="Times New Roman" w:hAnsi="Times New Roman" w:cs="Times New Roman"/>
        </w:rPr>
        <w:t xml:space="preserve"> </w:t>
      </w:r>
      <w:proofErr w:type="gramStart"/>
      <w:r w:rsidR="00E31B49" w:rsidRPr="00343377">
        <w:rPr>
          <w:rFonts w:ascii="Times New Roman" w:hAnsi="Times New Roman" w:cs="Times New Roman"/>
        </w:rPr>
        <w:t>ed</w:t>
      </w:r>
      <w:proofErr w:type="gramEnd"/>
      <w:r w:rsidR="00E31B49" w:rsidRPr="00343377">
        <w:rPr>
          <w:rFonts w:ascii="Times New Roman" w:hAnsi="Times New Roman" w:cs="Times New Roman"/>
        </w:rPr>
        <w:t>, Marcel Dekker Inc, NY</w:t>
      </w:r>
    </w:p>
    <w:p w14:paraId="56E4C476" w14:textId="77777777" w:rsidR="00E31B49" w:rsidRPr="00343377" w:rsidRDefault="00E31B49" w:rsidP="00424478">
      <w:pPr>
        <w:spacing w:line="480" w:lineRule="auto"/>
        <w:jc w:val="both"/>
        <w:rPr>
          <w:rFonts w:ascii="Times New Roman" w:hAnsi="Times New Roman" w:cs="Times New Roman"/>
        </w:rPr>
      </w:pPr>
    </w:p>
    <w:p w14:paraId="2151CE3E"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rPr>
        <w:t>Duckworth DC, Morton SJ, Bayne K, Montero S, Koons RD, Almirall JR (2002) Forensic glass analysis by ICP-MS: A multi-element assessment of discriminating power via analysis of variance and pairwise comparisons. J Anal At Spectrom 17: 662-668</w:t>
      </w:r>
    </w:p>
    <w:p w14:paraId="5A61DF2A" w14:textId="77777777" w:rsidR="00E31B49" w:rsidRPr="00343377" w:rsidRDefault="00E31B49" w:rsidP="00424478">
      <w:pPr>
        <w:spacing w:line="480" w:lineRule="auto"/>
        <w:jc w:val="both"/>
        <w:rPr>
          <w:rFonts w:ascii="Times New Roman" w:hAnsi="Times New Roman" w:cs="Times New Roman"/>
        </w:rPr>
      </w:pPr>
    </w:p>
    <w:p w14:paraId="77BB2266" w14:textId="77777777" w:rsidR="0052395F" w:rsidRPr="00343377" w:rsidRDefault="00E31B49" w:rsidP="00424478">
      <w:pPr>
        <w:jc w:val="both"/>
        <w:rPr>
          <w:rFonts w:ascii="Times New Roman" w:hAnsi="Times New Roman" w:cs="Times New Roman"/>
        </w:rPr>
      </w:pPr>
      <w:r w:rsidRPr="00343377">
        <w:rPr>
          <w:rFonts w:ascii="Times New Roman" w:hAnsi="Times New Roman" w:cs="Times New Roman"/>
        </w:rPr>
        <w:t>Duckworth DC,</w:t>
      </w:r>
      <w:r w:rsidR="0052395F" w:rsidRPr="00343377">
        <w:rPr>
          <w:rFonts w:ascii="Times New Roman" w:hAnsi="Times New Roman" w:cs="Times New Roman"/>
        </w:rPr>
        <w:t xml:space="preserve"> Bayne CK, Morton SJ, Almirall JR (2000) Analysis of variance of forensic glass analysis by ICP-MS: Variance within the method. J Anal At Spectrom15: 821-828</w:t>
      </w:r>
    </w:p>
    <w:p w14:paraId="6123A295" w14:textId="77777777" w:rsidR="00E31B49" w:rsidRPr="00343377" w:rsidRDefault="00E31B49" w:rsidP="00424478">
      <w:pPr>
        <w:tabs>
          <w:tab w:val="left" w:pos="900"/>
        </w:tabs>
        <w:spacing w:line="480" w:lineRule="auto"/>
        <w:jc w:val="both"/>
        <w:rPr>
          <w:rFonts w:ascii="Times New Roman" w:hAnsi="Times New Roman" w:cs="Times New Roman"/>
        </w:rPr>
      </w:pPr>
    </w:p>
    <w:p w14:paraId="2F210DF7"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rPr>
        <w:t xml:space="preserve">Dudley RJ, Howden CR, Taylor TJ, Smalldon KW (1980) </w:t>
      </w:r>
      <w:proofErr w:type="gramStart"/>
      <w:r w:rsidRPr="00343377">
        <w:rPr>
          <w:rFonts w:ascii="Times New Roman" w:hAnsi="Times New Roman" w:cs="Times New Roman"/>
        </w:rPr>
        <w:t>The</w:t>
      </w:r>
      <w:proofErr w:type="gramEnd"/>
      <w:r w:rsidRPr="00343377">
        <w:rPr>
          <w:rFonts w:ascii="Times New Roman" w:hAnsi="Times New Roman" w:cs="Times New Roman"/>
        </w:rPr>
        <w:t xml:space="preserve"> discrimination and classification of small fragments of window and non-window glasses using energy-dispersive X-ray fluorescence spectrometry. X-Ray Spectrom 9:119-122</w:t>
      </w:r>
    </w:p>
    <w:p w14:paraId="22217C6C" w14:textId="77777777" w:rsidR="00E31B49" w:rsidRPr="00343377" w:rsidRDefault="00E31B49" w:rsidP="00424478">
      <w:pPr>
        <w:spacing w:line="480" w:lineRule="auto"/>
        <w:jc w:val="both"/>
        <w:rPr>
          <w:rFonts w:ascii="Times New Roman" w:hAnsi="Times New Roman" w:cs="Times New Roman"/>
        </w:rPr>
      </w:pPr>
    </w:p>
    <w:p w14:paraId="79AEFDD8"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Eberlin LS et al (2010) Instantaneous chemical profiles of banknotes by ambient mass spectrometry. Analyst 135: 2533-2539</w:t>
      </w:r>
    </w:p>
    <w:p w14:paraId="494D33AA" w14:textId="77777777" w:rsidR="00E31B49" w:rsidRPr="00343377" w:rsidRDefault="00E31B49" w:rsidP="00424478">
      <w:pPr>
        <w:spacing w:line="480" w:lineRule="auto"/>
        <w:jc w:val="both"/>
        <w:rPr>
          <w:rFonts w:ascii="Times New Roman" w:hAnsi="Times New Roman" w:cs="Times New Roman"/>
          <w:bCs/>
        </w:rPr>
      </w:pPr>
    </w:p>
    <w:p w14:paraId="31C3E5B0"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Edison SE (2011) Formulating UV curable inkjet inks, </w:t>
      </w:r>
      <w:proofErr w:type="gramStart"/>
      <w:r w:rsidRPr="00343377">
        <w:rPr>
          <w:rFonts w:ascii="Times New Roman" w:hAnsi="Times New Roman" w:cs="Times New Roman"/>
        </w:rPr>
        <w:t>In</w:t>
      </w:r>
      <w:proofErr w:type="gramEnd"/>
      <w:r w:rsidRPr="00343377">
        <w:rPr>
          <w:rFonts w:ascii="Times New Roman" w:hAnsi="Times New Roman" w:cs="Times New Roman"/>
        </w:rPr>
        <w:t>: Magdassi S (ed), The Chemistry of inkjet inks, World Scientific Publishing Co, NJ</w:t>
      </w:r>
    </w:p>
    <w:p w14:paraId="434F5E1D" w14:textId="77777777" w:rsidR="00E31B49" w:rsidRPr="00343377" w:rsidRDefault="00E31B49" w:rsidP="00424478">
      <w:pPr>
        <w:spacing w:line="480" w:lineRule="auto"/>
        <w:jc w:val="both"/>
        <w:rPr>
          <w:rFonts w:ascii="Times New Roman" w:hAnsi="Times New Roman" w:cs="Times New Roman"/>
        </w:rPr>
      </w:pPr>
    </w:p>
    <w:p w14:paraId="56DA5BD2" w14:textId="29705E32"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Ernst T, Berman T, Buscaglia J, </w:t>
      </w:r>
      <w:r w:rsidRPr="00343377">
        <w:rPr>
          <w:rFonts w:ascii="Times New Roman" w:hAnsi="Times New Roman" w:cs="Times New Roman"/>
          <w:i/>
        </w:rPr>
        <w:t>et al.</w:t>
      </w:r>
      <w:r w:rsidRPr="00343377">
        <w:rPr>
          <w:rFonts w:ascii="Times New Roman" w:hAnsi="Times New Roman" w:cs="Times New Roman"/>
        </w:rPr>
        <w:t xml:space="preserve"> (submitted 2012) Signal to noise ratios in forensic glass analysis by micro x-ray fluorescence spectrometry. Journal </w:t>
      </w:r>
      <w:r w:rsidR="00923C54">
        <w:rPr>
          <w:rFonts w:ascii="Times New Roman" w:hAnsi="Times New Roman" w:cs="Times New Roman"/>
        </w:rPr>
        <w:t>x-</w:t>
      </w:r>
      <w:r w:rsidRPr="00343377">
        <w:rPr>
          <w:rFonts w:ascii="Times New Roman" w:hAnsi="Times New Roman" w:cs="Times New Roman"/>
        </w:rPr>
        <w:t xml:space="preserve">Ray Spectrom </w:t>
      </w:r>
    </w:p>
    <w:p w14:paraId="1201669A" w14:textId="77777777" w:rsidR="00E31B49" w:rsidRPr="00343377" w:rsidRDefault="00E31B49" w:rsidP="00424478">
      <w:pPr>
        <w:spacing w:line="480" w:lineRule="auto"/>
        <w:jc w:val="both"/>
        <w:rPr>
          <w:rFonts w:ascii="Times New Roman" w:hAnsi="Times New Roman" w:cs="Times New Roman"/>
        </w:rPr>
      </w:pPr>
    </w:p>
    <w:p w14:paraId="5AC9D738"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Evans E, Day J, Palmerc C (2010</w:t>
      </w:r>
      <w:proofErr w:type="gramStart"/>
      <w:r w:rsidRPr="00343377">
        <w:rPr>
          <w:rFonts w:ascii="Times New Roman" w:hAnsi="Times New Roman" w:cs="Times New Roman"/>
          <w:bCs/>
        </w:rPr>
        <w:t>)  Atomic</w:t>
      </w:r>
      <w:proofErr w:type="gramEnd"/>
      <w:r w:rsidRPr="00343377">
        <w:rPr>
          <w:rFonts w:ascii="Times New Roman" w:hAnsi="Times New Roman" w:cs="Times New Roman"/>
          <w:bCs/>
        </w:rPr>
        <w:t xml:space="preserve"> spectrometry update, advances in atomic spectrometry and related techniques. J Anal At Spectrom 25, 760-784</w:t>
      </w:r>
    </w:p>
    <w:p w14:paraId="0C525ECE" w14:textId="77777777" w:rsidR="00E31B49" w:rsidRPr="00343377" w:rsidRDefault="00E31B49" w:rsidP="00424478">
      <w:pPr>
        <w:spacing w:line="480" w:lineRule="auto"/>
        <w:jc w:val="both"/>
        <w:rPr>
          <w:rFonts w:ascii="Times New Roman" w:hAnsi="Times New Roman" w:cs="Times New Roman"/>
          <w:bCs/>
        </w:rPr>
      </w:pPr>
    </w:p>
    <w:p w14:paraId="4F0BC80C" w14:textId="77777777"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Ferrero JL, Roldan C et al (1999) Application of XRF analysis to the cultural patrimony of the comunidad Valenciana (Spain): painting, metal and paper. J Radioanal Nuclear Chem 240: 523-528</w:t>
      </w:r>
    </w:p>
    <w:p w14:paraId="12064B94" w14:textId="77777777" w:rsidR="00E31B49" w:rsidRPr="00343377" w:rsidRDefault="00E31B49" w:rsidP="00424478">
      <w:pPr>
        <w:spacing w:line="480" w:lineRule="auto"/>
        <w:jc w:val="both"/>
        <w:rPr>
          <w:rFonts w:ascii="Times New Roman" w:eastAsia="MS Mincho" w:hAnsi="Times New Roman" w:cs="Times New Roman"/>
        </w:rPr>
      </w:pPr>
    </w:p>
    <w:p w14:paraId="168E30BA"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Gallidabino M, Weyermann C, Marquis R (2010) Differentiation of blue ballpoint pen inks by positive and negative mode LDI-MS. Forensic Sci Int 204, 1-3: 169-178</w:t>
      </w:r>
    </w:p>
    <w:p w14:paraId="67F01FBE" w14:textId="77777777" w:rsidR="00E31B49" w:rsidRPr="00343377" w:rsidRDefault="00E31B49" w:rsidP="00424478">
      <w:pPr>
        <w:spacing w:line="480" w:lineRule="auto"/>
        <w:jc w:val="both"/>
        <w:rPr>
          <w:rFonts w:ascii="Times New Roman" w:hAnsi="Times New Roman" w:cs="Times New Roman"/>
        </w:rPr>
      </w:pPr>
    </w:p>
    <w:p w14:paraId="01FEA381"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Gernandt Mn, Urlaub JJ (1996) </w:t>
      </w:r>
      <w:proofErr w:type="gramStart"/>
      <w:r w:rsidRPr="00343377">
        <w:rPr>
          <w:rFonts w:ascii="Times New Roman" w:hAnsi="Times New Roman" w:cs="Times New Roman"/>
        </w:rPr>
        <w:t>An</w:t>
      </w:r>
      <w:proofErr w:type="gramEnd"/>
      <w:r w:rsidRPr="00343377">
        <w:rPr>
          <w:rFonts w:ascii="Times New Roman" w:hAnsi="Times New Roman" w:cs="Times New Roman"/>
        </w:rPr>
        <w:t xml:space="preserve"> introduction to gel pen. J Forensic Sci, 41</w:t>
      </w:r>
      <w:proofErr w:type="gramStart"/>
      <w:r w:rsidRPr="00343377">
        <w:rPr>
          <w:rFonts w:ascii="Times New Roman" w:hAnsi="Times New Roman" w:cs="Times New Roman"/>
        </w:rPr>
        <w:t>,3</w:t>
      </w:r>
      <w:proofErr w:type="gramEnd"/>
      <w:r w:rsidRPr="00343377">
        <w:rPr>
          <w:rFonts w:ascii="Times New Roman" w:hAnsi="Times New Roman" w:cs="Times New Roman"/>
        </w:rPr>
        <w:t>: 503-504</w:t>
      </w:r>
    </w:p>
    <w:p w14:paraId="20D3396C"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Gonzalez J et al (2002) Comparison of 193,213 and 266nm laser ablation ICP-MS. J Anal </w:t>
      </w:r>
      <w:proofErr w:type="gramStart"/>
      <w:r w:rsidRPr="00343377">
        <w:rPr>
          <w:rFonts w:ascii="Times New Roman" w:hAnsi="Times New Roman" w:cs="Times New Roman"/>
        </w:rPr>
        <w:t>At</w:t>
      </w:r>
      <w:proofErr w:type="gramEnd"/>
      <w:r w:rsidRPr="00343377">
        <w:rPr>
          <w:rFonts w:ascii="Times New Roman" w:hAnsi="Times New Roman" w:cs="Times New Roman"/>
        </w:rPr>
        <w:t xml:space="preserve"> Spectrom 17: 1108-1113</w:t>
      </w:r>
    </w:p>
    <w:p w14:paraId="624EA87F" w14:textId="77777777" w:rsidR="00E31B49" w:rsidRPr="00343377" w:rsidRDefault="00E31B49" w:rsidP="00424478">
      <w:pPr>
        <w:spacing w:line="480" w:lineRule="auto"/>
        <w:jc w:val="both"/>
        <w:rPr>
          <w:rFonts w:ascii="Times New Roman" w:hAnsi="Times New Roman" w:cs="Times New Roman"/>
        </w:rPr>
      </w:pPr>
    </w:p>
    <w:p w14:paraId="7EA2ECD2"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Gornushkin I, Panne U (2010) Radiative models of laser induced plasma and pump-probe diagnostics relevant to laser induced breakdown spectroscopy. Spectochim Acta B 65:345-359</w:t>
      </w:r>
    </w:p>
    <w:p w14:paraId="4B642894" w14:textId="77777777" w:rsidR="00E31B49" w:rsidRPr="00343377" w:rsidRDefault="00E31B49" w:rsidP="00424478">
      <w:pPr>
        <w:spacing w:line="480" w:lineRule="auto"/>
        <w:jc w:val="both"/>
        <w:rPr>
          <w:rFonts w:ascii="Times New Roman" w:hAnsi="Times New Roman" w:cs="Times New Roman"/>
        </w:rPr>
      </w:pPr>
    </w:p>
    <w:p w14:paraId="5C758C02" w14:textId="77777777"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Grassi N, Giuntini L, Mando PA, Massi M (2007) Advantages of scanning-mode ion beam analysis for the study of cultural heritage, Nucl Instr Meth B 256: 712-178</w:t>
      </w:r>
    </w:p>
    <w:p w14:paraId="24890531" w14:textId="77777777" w:rsidR="00E31B49" w:rsidRPr="00343377" w:rsidRDefault="00E31B49" w:rsidP="00424478">
      <w:pPr>
        <w:spacing w:line="480" w:lineRule="auto"/>
        <w:jc w:val="both"/>
        <w:rPr>
          <w:rFonts w:ascii="Times New Roman" w:hAnsi="Times New Roman" w:cs="Times New Roman"/>
        </w:rPr>
      </w:pPr>
    </w:p>
    <w:p w14:paraId="3798E1D2"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Grim DM, Siegel J, Allison J (2001) Evaluation of desorption/ionization mass spectrometric methods in the forensic applications of the analysis of inks on paper. J Forensic </w:t>
      </w:r>
      <w:proofErr w:type="gramStart"/>
      <w:r w:rsidRPr="00343377">
        <w:rPr>
          <w:rFonts w:ascii="Times New Roman" w:hAnsi="Times New Roman" w:cs="Times New Roman"/>
        </w:rPr>
        <w:t>Sci  46</w:t>
      </w:r>
      <w:proofErr w:type="gramEnd"/>
      <w:r w:rsidRPr="00343377">
        <w:rPr>
          <w:rFonts w:ascii="Times New Roman" w:hAnsi="Times New Roman" w:cs="Times New Roman"/>
        </w:rPr>
        <w:t>: 1411-1420</w:t>
      </w:r>
    </w:p>
    <w:p w14:paraId="7F1C17E4" w14:textId="77777777" w:rsidR="00E31B49" w:rsidRPr="00343377" w:rsidRDefault="00E31B49" w:rsidP="00424478">
      <w:pPr>
        <w:spacing w:line="480" w:lineRule="auto"/>
        <w:jc w:val="both"/>
        <w:rPr>
          <w:rFonts w:ascii="Times New Roman" w:hAnsi="Times New Roman" w:cs="Times New Roman"/>
        </w:rPr>
      </w:pPr>
    </w:p>
    <w:p w14:paraId="73CD8787" w14:textId="02F170A5"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Grundeman L, Fischer N, Scholl S (2009) </w:t>
      </w:r>
      <w:proofErr w:type="gramStart"/>
      <w:r w:rsidRPr="00343377">
        <w:rPr>
          <w:rFonts w:ascii="Times New Roman" w:hAnsi="Times New Roman" w:cs="Times New Roman"/>
        </w:rPr>
        <w:t>From</w:t>
      </w:r>
      <w:proofErr w:type="gramEnd"/>
      <w:r w:rsidRPr="00343377">
        <w:rPr>
          <w:rFonts w:ascii="Times New Roman" w:hAnsi="Times New Roman" w:cs="Times New Roman"/>
        </w:rPr>
        <w:t xml:space="preserve"> macro batch to micro-conti manufacturing: a new eco-friendly production process for writing ink employing micro-pr</w:t>
      </w:r>
      <w:r w:rsidR="00D913F8">
        <w:rPr>
          <w:rFonts w:ascii="Times New Roman" w:hAnsi="Times New Roman" w:cs="Times New Roman"/>
        </w:rPr>
        <w:t>ocess engineering. Chem Eng &amp; Te</w:t>
      </w:r>
      <w:r w:rsidRPr="00343377">
        <w:rPr>
          <w:rFonts w:ascii="Times New Roman" w:hAnsi="Times New Roman" w:cs="Times New Roman"/>
        </w:rPr>
        <w:t>chn 32</w:t>
      </w:r>
      <w:proofErr w:type="gramStart"/>
      <w:r w:rsidRPr="00343377">
        <w:rPr>
          <w:rFonts w:ascii="Times New Roman" w:hAnsi="Times New Roman" w:cs="Times New Roman"/>
        </w:rPr>
        <w:t>,11</w:t>
      </w:r>
      <w:proofErr w:type="gramEnd"/>
      <w:r w:rsidRPr="00343377">
        <w:rPr>
          <w:rFonts w:ascii="Times New Roman" w:hAnsi="Times New Roman" w:cs="Times New Roman"/>
        </w:rPr>
        <w:t>: 1748-1756</w:t>
      </w:r>
    </w:p>
    <w:p w14:paraId="2ED53011" w14:textId="77777777" w:rsidR="00E31B49" w:rsidRPr="00343377" w:rsidRDefault="00E31B49" w:rsidP="00424478">
      <w:pPr>
        <w:spacing w:line="480" w:lineRule="auto"/>
        <w:jc w:val="both"/>
        <w:rPr>
          <w:rFonts w:ascii="Times New Roman" w:hAnsi="Times New Roman" w:cs="Times New Roman"/>
        </w:rPr>
      </w:pPr>
    </w:p>
    <w:p w14:paraId="43A1D6EA"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Hickman EP, Mackenzie MJ, Smith HG (1993) In: The printing ink manual, Leach Re, Pierce RJ (</w:t>
      </w:r>
      <w:proofErr w:type="gramStart"/>
      <w:r w:rsidRPr="00343377">
        <w:rPr>
          <w:rFonts w:ascii="Times New Roman" w:hAnsi="Times New Roman" w:cs="Times New Roman"/>
        </w:rPr>
        <w:t>eds</w:t>
      </w:r>
      <w:proofErr w:type="gramEnd"/>
      <w:r w:rsidRPr="00343377">
        <w:rPr>
          <w:rFonts w:ascii="Times New Roman" w:hAnsi="Times New Roman" w:cs="Times New Roman"/>
        </w:rPr>
        <w:t>), fifth ed, Blueprint, UK</w:t>
      </w:r>
    </w:p>
    <w:p w14:paraId="32BEA793" w14:textId="77777777" w:rsidR="00E31B49" w:rsidRPr="00343377" w:rsidRDefault="00E31B49" w:rsidP="00424478">
      <w:pPr>
        <w:spacing w:line="480" w:lineRule="auto"/>
        <w:jc w:val="both"/>
        <w:rPr>
          <w:rFonts w:ascii="Times New Roman" w:hAnsi="Times New Roman" w:cs="Times New Roman"/>
        </w:rPr>
      </w:pPr>
    </w:p>
    <w:p w14:paraId="572F80B4" w14:textId="77777777" w:rsidR="0052395F" w:rsidRDefault="0052395F" w:rsidP="00424478">
      <w:pPr>
        <w:tabs>
          <w:tab w:val="left" w:pos="900"/>
        </w:tabs>
        <w:jc w:val="both"/>
        <w:rPr>
          <w:rFonts w:ascii="Times New Roman" w:hAnsi="Times New Roman" w:cs="Times New Roman"/>
        </w:rPr>
      </w:pPr>
      <w:r w:rsidRPr="00343377">
        <w:rPr>
          <w:rFonts w:ascii="Times New Roman" w:hAnsi="Times New Roman" w:cs="Times New Roman"/>
        </w:rPr>
        <w:t>Hicks T, Monard Sermier F, Goldmann T, Brunelle A, Champod C, Margot P (2003) The classification and discrimination of glass fragments using nondestructive energy dispersive X-ray µ fluorescence. Forensic Sci Int 137: 107-118</w:t>
      </w:r>
    </w:p>
    <w:p w14:paraId="100FCC25" w14:textId="77777777" w:rsidR="00D33E79" w:rsidRPr="00343377" w:rsidRDefault="00D33E79" w:rsidP="00424478">
      <w:pPr>
        <w:tabs>
          <w:tab w:val="left" w:pos="900"/>
        </w:tabs>
        <w:spacing w:line="480" w:lineRule="auto"/>
        <w:jc w:val="both"/>
        <w:rPr>
          <w:rFonts w:ascii="Times New Roman" w:hAnsi="Times New Roman" w:cs="Times New Roman"/>
        </w:rPr>
      </w:pPr>
    </w:p>
    <w:p w14:paraId="54694C1C" w14:textId="77777777" w:rsidR="0052395F" w:rsidRPr="00343377" w:rsidRDefault="0052395F" w:rsidP="00424478">
      <w:pPr>
        <w:jc w:val="both"/>
        <w:rPr>
          <w:rStyle w:val="Hyperlink"/>
          <w:rFonts w:ascii="Times New Roman" w:hAnsi="Times New Roman" w:cs="Times New Roman"/>
        </w:rPr>
      </w:pPr>
      <w:r w:rsidRPr="00343377">
        <w:rPr>
          <w:rFonts w:ascii="Times New Roman" w:hAnsi="Times New Roman" w:cs="Times New Roman"/>
        </w:rPr>
        <w:t xml:space="preserve">Hoffman R (2004) Modeling and Simulation of an Electrostatic Image Transfer, Technischen Universität München, dissertation, </w:t>
      </w:r>
      <w:hyperlink r:id="rId78" w:history="1">
        <w:r w:rsidRPr="00343377">
          <w:rPr>
            <w:rStyle w:val="Hyperlink"/>
            <w:rFonts w:ascii="Times New Roman" w:hAnsi="Times New Roman" w:cs="Times New Roman"/>
          </w:rPr>
          <w:t>http://tumb1.biblio.tu-muenchen.de/publ/diss/ei/2004/hoffmann_r.pdf</w:t>
        </w:r>
      </w:hyperlink>
    </w:p>
    <w:p w14:paraId="6699BC64" w14:textId="77777777" w:rsidR="00E31B49" w:rsidRPr="00343377" w:rsidRDefault="00E31B49" w:rsidP="00424478">
      <w:pPr>
        <w:spacing w:line="480" w:lineRule="auto"/>
        <w:jc w:val="both"/>
        <w:rPr>
          <w:rFonts w:ascii="Times New Roman" w:hAnsi="Times New Roman" w:cs="Times New Roman"/>
        </w:rPr>
      </w:pPr>
    </w:p>
    <w:p w14:paraId="6991307D" w14:textId="406B607E" w:rsidR="00E31B49" w:rsidRPr="00343377" w:rsidRDefault="0052395F" w:rsidP="004E05CA">
      <w:pPr>
        <w:jc w:val="both"/>
        <w:rPr>
          <w:rFonts w:ascii="Times New Roman" w:hAnsi="Times New Roman" w:cs="Times New Roman"/>
        </w:rPr>
      </w:pPr>
      <w:r w:rsidRPr="00343377">
        <w:rPr>
          <w:rFonts w:ascii="Times New Roman" w:hAnsi="Times New Roman" w:cs="Times New Roman"/>
        </w:rPr>
        <w:t>Horn I et al (2001) Wavelenght dependent ablation rates for metals and silicate glasses using homogeneized laser beam profiles-implications for LA-ICP-Ms. Appl Surf Sci 182: 91-102</w:t>
      </w:r>
    </w:p>
    <w:p w14:paraId="01FE12D1"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rPr>
        <w:t xml:space="preserve">Howden CR, Dudley RJ, Smalldon KW (1978) </w:t>
      </w:r>
      <w:proofErr w:type="gramStart"/>
      <w:r w:rsidRPr="00343377">
        <w:rPr>
          <w:rFonts w:ascii="Times New Roman" w:hAnsi="Times New Roman" w:cs="Times New Roman"/>
        </w:rPr>
        <w:t>The</w:t>
      </w:r>
      <w:proofErr w:type="gramEnd"/>
      <w:r w:rsidRPr="00343377">
        <w:rPr>
          <w:rFonts w:ascii="Times New Roman" w:hAnsi="Times New Roman" w:cs="Times New Roman"/>
        </w:rPr>
        <w:t xml:space="preserve"> analysis of small glass fragments using energy dispersive x-ray fluorescence spectrometry.  J Forensic Sci Soc 18: 99-112</w:t>
      </w:r>
    </w:p>
    <w:p w14:paraId="0B248284" w14:textId="77777777" w:rsidR="00E31B49" w:rsidRPr="00343377" w:rsidRDefault="00E31B49" w:rsidP="00424478">
      <w:pPr>
        <w:spacing w:line="480" w:lineRule="auto"/>
        <w:jc w:val="both"/>
        <w:rPr>
          <w:rFonts w:ascii="Times New Roman" w:hAnsi="Times New Roman" w:cs="Times New Roman"/>
        </w:rPr>
      </w:pPr>
    </w:p>
    <w:p w14:paraId="12AFCA57" w14:textId="77777777" w:rsidR="0052395F" w:rsidRPr="00343377" w:rsidRDefault="0052395F" w:rsidP="00424478">
      <w:pPr>
        <w:jc w:val="both"/>
        <w:rPr>
          <w:rFonts w:ascii="Times New Roman" w:hAnsi="Times New Roman" w:cs="Times New Roman"/>
          <w:color w:val="262626"/>
        </w:rPr>
      </w:pPr>
      <w:r w:rsidRPr="00343377">
        <w:rPr>
          <w:rFonts w:ascii="Times New Roman" w:hAnsi="Times New Roman" w:cs="Times New Roman"/>
          <w:color w:val="262626"/>
        </w:rPr>
        <w:t xml:space="preserve">Hubbe M (2012) Mini-encyclopedia of paper making wet-end chemistry, North Carolina State University, </w:t>
      </w:r>
      <w:hyperlink r:id="rId79" w:history="1">
        <w:r w:rsidRPr="00343377">
          <w:rPr>
            <w:rStyle w:val="Hyperlink"/>
            <w:rFonts w:ascii="Times New Roman" w:hAnsi="Times New Roman" w:cs="Times New Roman"/>
          </w:rPr>
          <w:t>http://www4.ncsu.edu/~hubbe/MiniEncy.htm</w:t>
        </w:r>
      </w:hyperlink>
      <w:r w:rsidRPr="00343377">
        <w:rPr>
          <w:rFonts w:ascii="Times New Roman" w:hAnsi="Times New Roman" w:cs="Times New Roman"/>
          <w:color w:val="262626"/>
        </w:rPr>
        <w:t xml:space="preserve"> </w:t>
      </w:r>
    </w:p>
    <w:p w14:paraId="7CF2218B" w14:textId="77777777" w:rsidR="00E31B49" w:rsidRPr="00343377" w:rsidRDefault="00E31B49" w:rsidP="00424478">
      <w:pPr>
        <w:spacing w:line="480" w:lineRule="auto"/>
        <w:jc w:val="both"/>
        <w:rPr>
          <w:rFonts w:ascii="Times New Roman" w:hAnsi="Times New Roman" w:cs="Times New Roman"/>
        </w:rPr>
      </w:pPr>
    </w:p>
    <w:p w14:paraId="6FFDBA0E" w14:textId="77777777" w:rsidR="0052395F" w:rsidRPr="00343377" w:rsidRDefault="0052395F" w:rsidP="00424478">
      <w:pPr>
        <w:jc w:val="both"/>
        <w:rPr>
          <w:rFonts w:ascii="Times New Roman" w:hAnsi="Times New Roman" w:cs="Times New Roman"/>
        </w:rPr>
      </w:pPr>
      <w:proofErr w:type="gramStart"/>
      <w:r w:rsidRPr="00343377">
        <w:rPr>
          <w:rFonts w:ascii="Times New Roman" w:hAnsi="Times New Roman" w:cs="Times New Roman"/>
        </w:rPr>
        <w:t>Hudd A (2011) Inkjet printer technologies.</w:t>
      </w:r>
      <w:proofErr w:type="gramEnd"/>
      <w:r w:rsidRPr="00343377">
        <w:rPr>
          <w:rFonts w:ascii="Times New Roman" w:hAnsi="Times New Roman" w:cs="Times New Roman"/>
        </w:rPr>
        <w:t xml:space="preserve"> In: Magdassi Shlomo (</w:t>
      </w:r>
      <w:proofErr w:type="gramStart"/>
      <w:r w:rsidRPr="00343377">
        <w:rPr>
          <w:rFonts w:ascii="Times New Roman" w:hAnsi="Times New Roman" w:cs="Times New Roman"/>
        </w:rPr>
        <w:t>ed</w:t>
      </w:r>
      <w:proofErr w:type="gramEnd"/>
      <w:r w:rsidRPr="00343377">
        <w:rPr>
          <w:rFonts w:ascii="Times New Roman" w:hAnsi="Times New Roman" w:cs="Times New Roman"/>
        </w:rPr>
        <w:t>), The Chemistry of inkjet inks, World Scientific Publishing Co, NJ</w:t>
      </w:r>
    </w:p>
    <w:p w14:paraId="73D7AA89" w14:textId="77777777" w:rsidR="00E31B49" w:rsidRPr="00343377" w:rsidRDefault="00E31B49" w:rsidP="00424478">
      <w:pPr>
        <w:jc w:val="both"/>
        <w:rPr>
          <w:rFonts w:ascii="Times New Roman" w:hAnsi="Times New Roman" w:cs="Times New Roman"/>
          <w:color w:val="000000"/>
        </w:rPr>
      </w:pPr>
    </w:p>
    <w:p w14:paraId="33B648ED"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 xml:space="preserve">Hughes JC, Catterick T, Southear G (1976) </w:t>
      </w:r>
      <w:proofErr w:type="gramStart"/>
      <w:r w:rsidRPr="00343377">
        <w:rPr>
          <w:rFonts w:ascii="Times New Roman" w:hAnsi="Times New Roman" w:cs="Times New Roman"/>
          <w:color w:val="000000"/>
        </w:rPr>
        <w:t>The</w:t>
      </w:r>
      <w:proofErr w:type="gramEnd"/>
      <w:r w:rsidRPr="00343377">
        <w:rPr>
          <w:rFonts w:ascii="Times New Roman" w:hAnsi="Times New Roman" w:cs="Times New Roman"/>
          <w:color w:val="000000"/>
        </w:rPr>
        <w:t xml:space="preserve"> quantitative analysis of glass by atomic absorption spectroscopy.  J Forensic Sci 8: 217-227</w:t>
      </w:r>
    </w:p>
    <w:p w14:paraId="73186903" w14:textId="77777777" w:rsidR="00E31B49" w:rsidRPr="00343377" w:rsidRDefault="00E31B49" w:rsidP="00424478">
      <w:pPr>
        <w:spacing w:line="480" w:lineRule="auto"/>
        <w:jc w:val="both"/>
        <w:rPr>
          <w:rFonts w:ascii="Times New Roman" w:hAnsi="Times New Roman" w:cs="Times New Roman"/>
          <w:color w:val="000000"/>
        </w:rPr>
      </w:pPr>
    </w:p>
    <w:p w14:paraId="0A818BC8"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Hutchinson I (2011) Raw materials for UV curable inks, </w:t>
      </w:r>
      <w:proofErr w:type="gramStart"/>
      <w:r w:rsidRPr="00343377">
        <w:rPr>
          <w:rFonts w:ascii="Times New Roman" w:hAnsi="Times New Roman" w:cs="Times New Roman"/>
        </w:rPr>
        <w:t>In</w:t>
      </w:r>
      <w:proofErr w:type="gramEnd"/>
      <w:r w:rsidRPr="00343377">
        <w:rPr>
          <w:rFonts w:ascii="Times New Roman" w:hAnsi="Times New Roman" w:cs="Times New Roman"/>
        </w:rPr>
        <w:t>: Magdassi S (ed), The Chemistry of inkjet inks, World Scientific Publishing Co, NJ</w:t>
      </w:r>
    </w:p>
    <w:p w14:paraId="26DC3C84" w14:textId="77777777" w:rsidR="00E31B49" w:rsidRPr="00343377" w:rsidRDefault="00E31B49" w:rsidP="00424478">
      <w:pPr>
        <w:spacing w:line="480" w:lineRule="auto"/>
        <w:jc w:val="both"/>
        <w:rPr>
          <w:rFonts w:ascii="Times New Roman" w:hAnsi="Times New Roman" w:cs="Times New Roman"/>
          <w:bCs/>
        </w:rPr>
      </w:pPr>
    </w:p>
    <w:p w14:paraId="6A0A6B04"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 xml:space="preserve">Ifa DR, Gumaelius L, Eberlin Ls, Manicke NE, Cooks RG (2007) </w:t>
      </w:r>
      <w:r w:rsidRPr="00343377">
        <w:rPr>
          <w:rFonts w:ascii="Times New Roman" w:hAnsi="Times New Roman" w:cs="Times New Roman"/>
          <w:color w:val="343434"/>
        </w:rPr>
        <w:t>Forensic analysis of inks by imaging desorption electrospray ionization (DESI) mass spectrometry</w:t>
      </w:r>
      <w:r w:rsidRPr="00343377">
        <w:rPr>
          <w:rFonts w:ascii="Times New Roman" w:hAnsi="Times New Roman" w:cs="Times New Roman"/>
          <w:bCs/>
        </w:rPr>
        <w:t>Analyst 132: 461-467</w:t>
      </w:r>
    </w:p>
    <w:p w14:paraId="2CB87B34"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3C5B524E" w14:textId="77777777" w:rsidR="0052395F"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Imbert JL</w:t>
      </w:r>
      <w:proofErr w:type="gramStart"/>
      <w:r w:rsidRPr="00343377">
        <w:rPr>
          <w:rFonts w:ascii="Times New Roman" w:hAnsi="Times New Roman" w:cs="Times New Roman"/>
          <w:color w:val="000000"/>
        </w:rPr>
        <w:t>,Telouck</w:t>
      </w:r>
      <w:proofErr w:type="gramEnd"/>
      <w:r w:rsidRPr="00343377">
        <w:rPr>
          <w:rFonts w:ascii="Times New Roman" w:hAnsi="Times New Roman" w:cs="Times New Roman"/>
          <w:color w:val="000000"/>
        </w:rPr>
        <w:t xml:space="preserve"> P (1993) Application of laser ablation ICP-MS to elemental analysis of glasses. Microchim Acta 110: 151-160</w:t>
      </w:r>
    </w:p>
    <w:p w14:paraId="4BE7DB64" w14:textId="77777777" w:rsidR="00424478" w:rsidRPr="00343377" w:rsidRDefault="00424478" w:rsidP="00424478">
      <w:pPr>
        <w:tabs>
          <w:tab w:val="left" w:pos="900"/>
        </w:tabs>
        <w:spacing w:line="480" w:lineRule="auto"/>
        <w:jc w:val="both"/>
        <w:rPr>
          <w:rFonts w:ascii="Times New Roman" w:hAnsi="Times New Roman" w:cs="Times New Roman"/>
          <w:color w:val="000000"/>
        </w:rPr>
      </w:pPr>
    </w:p>
    <w:p w14:paraId="16716111" w14:textId="47CE2915" w:rsidR="0052395F" w:rsidRDefault="0052395F" w:rsidP="00424478">
      <w:pPr>
        <w:jc w:val="both"/>
        <w:rPr>
          <w:rFonts w:ascii="Times New Roman" w:hAnsi="Times New Roman" w:cs="Times New Roman"/>
        </w:rPr>
      </w:pPr>
      <w:proofErr w:type="gramStart"/>
      <w:r w:rsidRPr="00343377">
        <w:rPr>
          <w:rFonts w:ascii="Times New Roman" w:hAnsi="Times New Roman" w:cs="Times New Roman"/>
        </w:rPr>
        <w:t>International Union of Pure and Applied Chemistry (IUPAC) (1976) Commission on Spectrochemical and Other Optical Procedures for Analysis.</w:t>
      </w:r>
      <w:proofErr w:type="gramEnd"/>
      <w:r w:rsidRPr="00343377">
        <w:rPr>
          <w:rFonts w:ascii="Times New Roman" w:hAnsi="Times New Roman" w:cs="Times New Roman"/>
        </w:rPr>
        <w:t xml:space="preserve"> </w:t>
      </w:r>
      <w:proofErr w:type="gramStart"/>
      <w:r w:rsidR="00D913F8">
        <w:rPr>
          <w:rFonts w:ascii="Times New Roman" w:hAnsi="Times New Roman" w:cs="Times New Roman"/>
          <w:iCs/>
        </w:rPr>
        <w:t>Pure &amp; Appl Chem</w:t>
      </w:r>
      <w:r w:rsidRPr="00343377">
        <w:rPr>
          <w:rFonts w:ascii="Times New Roman" w:hAnsi="Times New Roman" w:cs="Times New Roman"/>
        </w:rPr>
        <w:t xml:space="preserve"> 45:99-103.</w:t>
      </w:r>
      <w:proofErr w:type="gramEnd"/>
    </w:p>
    <w:p w14:paraId="491764E2" w14:textId="77777777" w:rsidR="00D33E79" w:rsidRPr="00343377" w:rsidRDefault="00D33E79" w:rsidP="00424478">
      <w:pPr>
        <w:jc w:val="both"/>
        <w:rPr>
          <w:rFonts w:ascii="Times New Roman" w:hAnsi="Times New Roman" w:cs="Times New Roman"/>
        </w:rPr>
      </w:pPr>
    </w:p>
    <w:p w14:paraId="16A57DC7" w14:textId="77777777" w:rsidR="0052395F" w:rsidRDefault="0052395F" w:rsidP="0042447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Isogai A, Kitaoka C, Onabe F (1997) Effects of carboxyl groups in pulp on retention of alkylketene dimer. J Pulp Paper Sci 23</w:t>
      </w:r>
      <w:proofErr w:type="gramStart"/>
      <w:r w:rsidRPr="00343377">
        <w:rPr>
          <w:rFonts w:ascii="Times New Roman" w:hAnsi="Times New Roman" w:cs="Times New Roman"/>
        </w:rPr>
        <w:t>,5</w:t>
      </w:r>
      <w:proofErr w:type="gramEnd"/>
      <w:r w:rsidRPr="00343377">
        <w:rPr>
          <w:rFonts w:ascii="Times New Roman" w:hAnsi="Times New Roman" w:cs="Times New Roman"/>
        </w:rPr>
        <w:t>: J215</w:t>
      </w:r>
    </w:p>
    <w:p w14:paraId="305870B0" w14:textId="77777777" w:rsidR="00424478" w:rsidRPr="00343377" w:rsidRDefault="00424478" w:rsidP="00424478">
      <w:pPr>
        <w:widowControl w:val="0"/>
        <w:autoSpaceDE w:val="0"/>
        <w:autoSpaceDN w:val="0"/>
        <w:adjustRightInd w:val="0"/>
        <w:spacing w:line="480" w:lineRule="auto"/>
        <w:jc w:val="both"/>
        <w:rPr>
          <w:rFonts w:ascii="Times New Roman" w:hAnsi="Times New Roman" w:cs="Times New Roman"/>
        </w:rPr>
      </w:pPr>
    </w:p>
    <w:p w14:paraId="65D70266"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bCs/>
        </w:rPr>
        <w:t>Jones RW, Cody RB, McClelland JF (2006) Differentiating writing inks using direct analysis in real time mass spectrometry. J Forensic Sci 51</w:t>
      </w:r>
      <w:proofErr w:type="gramStart"/>
      <w:r w:rsidRPr="00343377">
        <w:rPr>
          <w:rFonts w:ascii="Times New Roman" w:hAnsi="Times New Roman" w:cs="Times New Roman"/>
          <w:bCs/>
        </w:rPr>
        <w:t>,4</w:t>
      </w:r>
      <w:proofErr w:type="gramEnd"/>
      <w:r w:rsidRPr="00343377">
        <w:rPr>
          <w:rFonts w:ascii="Times New Roman" w:hAnsi="Times New Roman" w:cs="Times New Roman"/>
          <w:bCs/>
        </w:rPr>
        <w:t>: 915-918</w:t>
      </w:r>
    </w:p>
    <w:p w14:paraId="0483EB5C" w14:textId="77777777" w:rsidR="00E31B49" w:rsidRPr="00343377" w:rsidRDefault="00E31B49" w:rsidP="00424478">
      <w:pPr>
        <w:spacing w:line="480" w:lineRule="auto"/>
        <w:jc w:val="both"/>
        <w:rPr>
          <w:rFonts w:ascii="Times New Roman" w:hAnsi="Times New Roman" w:cs="Times New Roman"/>
          <w:bCs/>
        </w:rPr>
      </w:pPr>
    </w:p>
    <w:p w14:paraId="53E8D5E7"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 xml:space="preserve">Koch J, Gunther D (2011) Review of the state of the art of laser ablation inductively coupled plasma mass spectrometry. </w:t>
      </w:r>
      <w:proofErr w:type="gramStart"/>
      <w:r w:rsidRPr="00343377">
        <w:rPr>
          <w:rFonts w:ascii="Times New Roman" w:hAnsi="Times New Roman" w:cs="Times New Roman"/>
          <w:bCs/>
        </w:rPr>
        <w:t>Appl  Spectrosc</w:t>
      </w:r>
      <w:proofErr w:type="gramEnd"/>
      <w:r w:rsidRPr="00343377">
        <w:rPr>
          <w:rFonts w:ascii="Times New Roman" w:hAnsi="Times New Roman" w:cs="Times New Roman"/>
          <w:bCs/>
        </w:rPr>
        <w:t xml:space="preserve"> 65,5: 155A-162A</w:t>
      </w:r>
    </w:p>
    <w:p w14:paraId="2662E293" w14:textId="77777777" w:rsidR="00E31B49" w:rsidRPr="00343377" w:rsidRDefault="00E31B49" w:rsidP="00424478">
      <w:pPr>
        <w:spacing w:line="480" w:lineRule="auto"/>
        <w:jc w:val="both"/>
        <w:rPr>
          <w:rFonts w:ascii="Times New Roman" w:hAnsi="Times New Roman" w:cs="Times New Roman"/>
          <w:color w:val="000000"/>
        </w:rPr>
      </w:pPr>
    </w:p>
    <w:p w14:paraId="3A9AEB35" w14:textId="77777777" w:rsidR="0052395F" w:rsidRDefault="0052395F" w:rsidP="00424478">
      <w:pPr>
        <w:jc w:val="both"/>
        <w:rPr>
          <w:rFonts w:ascii="Times New Roman" w:hAnsi="Times New Roman" w:cs="Times New Roman"/>
          <w:color w:val="1A1718"/>
        </w:rPr>
      </w:pPr>
      <w:r w:rsidRPr="00343377">
        <w:rPr>
          <w:rFonts w:ascii="Times New Roman" w:hAnsi="Times New Roman" w:cs="Times New Roman"/>
          <w:color w:val="000000"/>
        </w:rPr>
        <w:t xml:space="preserve">Koons RD, Buscaglia J </w:t>
      </w:r>
      <w:r w:rsidRPr="00343377">
        <w:rPr>
          <w:rFonts w:ascii="Times New Roman" w:hAnsi="Times New Roman" w:cs="Times New Roman"/>
          <w:color w:val="1A1718"/>
        </w:rPr>
        <w:t xml:space="preserve">(2001) </w:t>
      </w:r>
      <w:r w:rsidRPr="00343377">
        <w:rPr>
          <w:rFonts w:ascii="Times New Roman" w:hAnsi="Times New Roman" w:cs="Times New Roman"/>
          <w:color w:val="000000"/>
        </w:rPr>
        <w:t>Distribution of refractive index values in sh</w:t>
      </w:r>
      <w:r w:rsidRPr="00343377">
        <w:rPr>
          <w:rFonts w:ascii="Times New Roman" w:hAnsi="Times New Roman" w:cs="Times New Roman"/>
          <w:color w:val="1A1718"/>
        </w:rPr>
        <w:t>eet glasses, Forensic Science Commun 3</w:t>
      </w:r>
      <w:proofErr w:type="gramStart"/>
      <w:r w:rsidRPr="00343377">
        <w:rPr>
          <w:rFonts w:ascii="Times New Roman" w:hAnsi="Times New Roman" w:cs="Times New Roman"/>
          <w:color w:val="1A1718"/>
        </w:rPr>
        <w:t>,1</w:t>
      </w:r>
      <w:proofErr w:type="gramEnd"/>
      <w:r w:rsidRPr="00343377">
        <w:rPr>
          <w:rFonts w:ascii="Times New Roman" w:hAnsi="Times New Roman" w:cs="Times New Roman"/>
          <w:color w:val="1A1718"/>
        </w:rPr>
        <w:t xml:space="preserve"> http://www.fbi.gov/hq/lab/fsc/current/ index.htm.</w:t>
      </w:r>
    </w:p>
    <w:p w14:paraId="18D861CC" w14:textId="77777777" w:rsidR="00424478" w:rsidRPr="00343377" w:rsidRDefault="00424478" w:rsidP="00424478">
      <w:pPr>
        <w:jc w:val="both"/>
        <w:rPr>
          <w:rFonts w:ascii="Times New Roman" w:hAnsi="Times New Roman" w:cs="Times New Roman"/>
          <w:color w:val="1A1718"/>
        </w:rPr>
      </w:pPr>
    </w:p>
    <w:p w14:paraId="643E26DE"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 xml:space="preserve">Koons RD, Buscaglia, J, Bottrell M, Miller </w:t>
      </w:r>
      <w:proofErr w:type="gramStart"/>
      <w:r w:rsidRPr="00343377">
        <w:rPr>
          <w:rFonts w:ascii="Times New Roman" w:hAnsi="Times New Roman" w:cs="Times New Roman"/>
          <w:color w:val="000000"/>
        </w:rPr>
        <w:t>ET  (</w:t>
      </w:r>
      <w:proofErr w:type="gramEnd"/>
      <w:r w:rsidRPr="00343377">
        <w:rPr>
          <w:rFonts w:ascii="Times New Roman" w:hAnsi="Times New Roman" w:cs="Times New Roman"/>
          <w:color w:val="000000"/>
        </w:rPr>
        <w:t>2002) Forensic glass comparisons.  In: Saferstein R (ed</w:t>
      </w:r>
      <w:proofErr w:type="gramStart"/>
      <w:r w:rsidRPr="00343377">
        <w:rPr>
          <w:rFonts w:ascii="Times New Roman" w:hAnsi="Times New Roman" w:cs="Times New Roman"/>
          <w:color w:val="000000"/>
        </w:rPr>
        <w:t>)  Forensic</w:t>
      </w:r>
      <w:proofErr w:type="gramEnd"/>
      <w:r w:rsidRPr="00343377">
        <w:rPr>
          <w:rFonts w:ascii="Times New Roman" w:hAnsi="Times New Roman" w:cs="Times New Roman"/>
          <w:color w:val="000000"/>
        </w:rPr>
        <w:t xml:space="preserve"> Science Handbook, Volume 1, 2nd ed.  Upper Saddle River, Prentice Hall, NJ, 161-214</w:t>
      </w:r>
    </w:p>
    <w:p w14:paraId="3F6611F4"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49CB886B"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Koons RD, Fiedler C, Rawalt C (1988) Classification and discrimination of sheet and container glasses by inductively coupled plasma atomic emission spectrometry and pattern recognition. J Forensic Sci 33:49-67</w:t>
      </w:r>
    </w:p>
    <w:p w14:paraId="203D555A"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6C00276C"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Koons RD, Peters CA, Rebbert PS (1991) Comparison of refractive index, energy dispersive X-ray fluorescence and inductively coupled plasma atomic emission spectrometry for forensic characterization of sheet glass fragments. J Anal At Spectrom 6: 451- 456</w:t>
      </w:r>
    </w:p>
    <w:p w14:paraId="5CF5503F"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4A145E06"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color w:val="000000"/>
        </w:rPr>
        <w:t>Koons RD, Peters CA, Rebbert PS (1991) Comparison of refractive index, energy dispersive X-ray fluorescence and inductively coupled plasma atomic emission spectrometry for forensic characterization of sheet glass fragments. J Anal At Spectrom 6: 451- 456</w:t>
      </w:r>
    </w:p>
    <w:p w14:paraId="0A67DD8E" w14:textId="77777777" w:rsidR="00E31B49" w:rsidRPr="00343377" w:rsidRDefault="00E31B49" w:rsidP="00424478">
      <w:pPr>
        <w:pStyle w:val="PlainText"/>
        <w:tabs>
          <w:tab w:val="left" w:pos="900"/>
          <w:tab w:val="left" w:pos="1710"/>
        </w:tabs>
        <w:spacing w:line="480" w:lineRule="auto"/>
        <w:jc w:val="both"/>
        <w:rPr>
          <w:rFonts w:ascii="Times New Roman" w:hAnsi="Times New Roman"/>
        </w:rPr>
      </w:pPr>
    </w:p>
    <w:p w14:paraId="4DAB4E1A" w14:textId="77777777" w:rsidR="0052395F" w:rsidRPr="00343377" w:rsidRDefault="0052395F" w:rsidP="00424478">
      <w:pPr>
        <w:pStyle w:val="PlainText"/>
        <w:tabs>
          <w:tab w:val="left" w:pos="900"/>
          <w:tab w:val="left" w:pos="1710"/>
        </w:tabs>
        <w:jc w:val="both"/>
        <w:rPr>
          <w:rFonts w:ascii="Times New Roman" w:hAnsi="Times New Roman"/>
        </w:rPr>
      </w:pPr>
      <w:proofErr w:type="gramStart"/>
      <w:r w:rsidRPr="00343377">
        <w:rPr>
          <w:rFonts w:ascii="Times New Roman" w:hAnsi="Times New Roman"/>
        </w:rPr>
        <w:t>Krüsemann H (2001) SEMs and Forensic Science.</w:t>
      </w:r>
      <w:proofErr w:type="gramEnd"/>
      <w:r w:rsidRPr="00343377">
        <w:rPr>
          <w:rFonts w:ascii="Times New Roman" w:hAnsi="Times New Roman"/>
        </w:rPr>
        <w:t xml:space="preserve"> Problems in Forensic Science XLVII: 110-121</w:t>
      </w:r>
    </w:p>
    <w:p w14:paraId="3FE01A28" w14:textId="77777777" w:rsidR="00E31B49" w:rsidRPr="00343377" w:rsidRDefault="00E31B49" w:rsidP="00424478">
      <w:pPr>
        <w:pStyle w:val="PlainText"/>
        <w:tabs>
          <w:tab w:val="left" w:pos="900"/>
          <w:tab w:val="left" w:pos="1710"/>
        </w:tabs>
        <w:spacing w:line="480" w:lineRule="auto"/>
        <w:jc w:val="both"/>
        <w:rPr>
          <w:rFonts w:ascii="Times New Roman" w:hAnsi="Times New Roman"/>
        </w:rPr>
      </w:pPr>
    </w:p>
    <w:p w14:paraId="13583ACA" w14:textId="77777777" w:rsidR="0052395F" w:rsidRPr="00343377" w:rsidRDefault="0052395F" w:rsidP="00424478">
      <w:pPr>
        <w:pStyle w:val="PlainText"/>
        <w:tabs>
          <w:tab w:val="left" w:pos="900"/>
          <w:tab w:val="left" w:pos="1710"/>
        </w:tabs>
        <w:jc w:val="both"/>
        <w:rPr>
          <w:rFonts w:ascii="Times New Roman" w:hAnsi="Times New Roman"/>
          <w:color w:val="000000"/>
        </w:rPr>
      </w:pPr>
      <w:r w:rsidRPr="00343377">
        <w:rPr>
          <w:rFonts w:ascii="Times New Roman" w:hAnsi="Times New Roman"/>
          <w:color w:val="000000"/>
        </w:rPr>
        <w:t>Kuisma-Kursula P (2000) Accuracy, precision and detection limits of SEM-WDS, SEM-EDS and PIXE in the multi- elemental analysis of medieval glass. X-Ray Spectrom 29: 111- 118</w:t>
      </w:r>
    </w:p>
    <w:p w14:paraId="3AD40B15" w14:textId="77777777" w:rsidR="00E31B49" w:rsidRPr="00343377" w:rsidRDefault="00E31B49" w:rsidP="00424478">
      <w:pPr>
        <w:spacing w:line="480" w:lineRule="auto"/>
        <w:jc w:val="both"/>
        <w:rPr>
          <w:rFonts w:ascii="Times New Roman" w:hAnsi="Times New Roman" w:cs="Times New Roman"/>
        </w:rPr>
      </w:pPr>
    </w:p>
    <w:p w14:paraId="73BA0B34"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rPr>
        <w:t xml:space="preserve">Kuptsov AH (1994) </w:t>
      </w:r>
      <w:r w:rsidRPr="00343377">
        <w:rPr>
          <w:rFonts w:ascii="Times New Roman" w:hAnsi="Times New Roman" w:cs="Times New Roman"/>
          <w:bCs/>
        </w:rPr>
        <w:t>Applications of Fourier transform Raman spectroscopy in forensic science. J Forensic Sci 39:  305 -319</w:t>
      </w:r>
    </w:p>
    <w:p w14:paraId="434CBD48" w14:textId="77777777" w:rsidR="00E31B49" w:rsidRPr="00343377" w:rsidRDefault="00E31B49" w:rsidP="00424478">
      <w:pPr>
        <w:spacing w:line="480" w:lineRule="auto"/>
        <w:jc w:val="both"/>
        <w:rPr>
          <w:rFonts w:ascii="Times New Roman" w:hAnsi="Times New Roman" w:cs="Times New Roman"/>
        </w:rPr>
      </w:pPr>
    </w:p>
    <w:p w14:paraId="75323669" w14:textId="218609D8" w:rsidR="00E31B49" w:rsidRDefault="0052395F" w:rsidP="00424478">
      <w:pPr>
        <w:jc w:val="both"/>
        <w:rPr>
          <w:rFonts w:ascii="Times New Roman" w:hAnsi="Times New Roman" w:cs="Times New Roman"/>
        </w:rPr>
      </w:pPr>
      <w:r w:rsidRPr="00343377">
        <w:rPr>
          <w:rFonts w:ascii="Times New Roman" w:hAnsi="Times New Roman" w:cs="Times New Roman"/>
        </w:rPr>
        <w:t xml:space="preserve">Kyrils A, Shim </w:t>
      </w:r>
      <w:proofErr w:type="gramStart"/>
      <w:r w:rsidRPr="00343377">
        <w:rPr>
          <w:rFonts w:ascii="Times New Roman" w:hAnsi="Times New Roman" w:cs="Times New Roman"/>
        </w:rPr>
        <w:t>A</w:t>
      </w:r>
      <w:proofErr w:type="gramEnd"/>
      <w:r w:rsidRPr="00343377">
        <w:rPr>
          <w:rFonts w:ascii="Times New Roman" w:hAnsi="Times New Roman" w:cs="Times New Roman"/>
        </w:rPr>
        <w:t xml:space="preserve"> (2008) Designing pigments for optimal performance in chemical toners, NIP24 and digital fabrication 2008 proceedings, society for imaging science and technology, 72-74</w:t>
      </w:r>
    </w:p>
    <w:p w14:paraId="2BB09532" w14:textId="77777777" w:rsidR="00424478" w:rsidRPr="00D33E79" w:rsidRDefault="00424478" w:rsidP="00424478">
      <w:pPr>
        <w:jc w:val="both"/>
        <w:rPr>
          <w:rFonts w:ascii="Times New Roman" w:hAnsi="Times New Roman" w:cs="Times New Roman"/>
        </w:rPr>
      </w:pPr>
    </w:p>
    <w:p w14:paraId="225E5B8C"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Lalli PM, Sanvido GB et al (2010) Fingerprint and aging of ink by easy ambient sonic-spray ionization mass spectrometry. Analyst 135:745-750</w:t>
      </w:r>
    </w:p>
    <w:p w14:paraId="18EAD803" w14:textId="77777777" w:rsidR="00E31B49" w:rsidRPr="00343377" w:rsidRDefault="00E31B49" w:rsidP="00424478">
      <w:pPr>
        <w:pStyle w:val="PlainText"/>
        <w:tabs>
          <w:tab w:val="left" w:pos="900"/>
          <w:tab w:val="left" w:pos="1710"/>
        </w:tabs>
        <w:spacing w:line="480" w:lineRule="auto"/>
        <w:jc w:val="both"/>
        <w:rPr>
          <w:rFonts w:ascii="Times New Roman" w:hAnsi="Times New Roman"/>
          <w:color w:val="000000"/>
        </w:rPr>
      </w:pPr>
    </w:p>
    <w:p w14:paraId="046DAFE1" w14:textId="77777777" w:rsidR="0052395F" w:rsidRPr="00343377" w:rsidRDefault="0052395F" w:rsidP="00424478">
      <w:pPr>
        <w:pStyle w:val="PlainText"/>
        <w:tabs>
          <w:tab w:val="left" w:pos="900"/>
          <w:tab w:val="left" w:pos="1710"/>
        </w:tabs>
        <w:jc w:val="both"/>
        <w:rPr>
          <w:rFonts w:ascii="Times New Roman" w:hAnsi="Times New Roman"/>
          <w:color w:val="000000"/>
        </w:rPr>
      </w:pPr>
      <w:r w:rsidRPr="00343377">
        <w:rPr>
          <w:rFonts w:ascii="Times New Roman" w:hAnsi="Times New Roman"/>
          <w:color w:val="000000"/>
        </w:rPr>
        <w:t>Latkoczy C, Dücking M, Becker S et al.  (2005) Evaluation of a standard method for the quantitative elemental analysis of float glass samples by LA-ICP-MS. J Forensic Sci 50:1327-1341</w:t>
      </w:r>
    </w:p>
    <w:p w14:paraId="7F00F478" w14:textId="77777777" w:rsidR="00E31B49" w:rsidRPr="00343377" w:rsidRDefault="00E31B49" w:rsidP="00424478">
      <w:pPr>
        <w:pStyle w:val="PlainText"/>
        <w:tabs>
          <w:tab w:val="left" w:pos="1710"/>
        </w:tabs>
        <w:spacing w:line="480" w:lineRule="auto"/>
        <w:jc w:val="both"/>
        <w:rPr>
          <w:rFonts w:ascii="Times New Roman" w:hAnsi="Times New Roman"/>
          <w:color w:val="000000"/>
        </w:rPr>
      </w:pPr>
    </w:p>
    <w:p w14:paraId="62AFA676"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 xml:space="preserve">Lewis JA (1996) </w:t>
      </w:r>
      <w:proofErr w:type="gramStart"/>
      <w:r w:rsidRPr="00343377">
        <w:rPr>
          <w:rFonts w:ascii="Times New Roman" w:hAnsi="Times New Roman"/>
        </w:rPr>
        <w:t>Thin</w:t>
      </w:r>
      <w:proofErr w:type="gramEnd"/>
      <w:r w:rsidRPr="00343377">
        <w:rPr>
          <w:rFonts w:ascii="Times New Roman" w:hAnsi="Times New Roman"/>
        </w:rPr>
        <w:t xml:space="preserve"> layer chromatography of writing inks –quality control considerations. J Forensic Sci 27: 874-877</w:t>
      </w:r>
    </w:p>
    <w:p w14:paraId="0791FB46" w14:textId="77777777" w:rsidR="00E31B49" w:rsidRPr="00343377" w:rsidRDefault="00E31B49" w:rsidP="00424478">
      <w:pPr>
        <w:spacing w:line="480" w:lineRule="auto"/>
        <w:jc w:val="both"/>
        <w:rPr>
          <w:rFonts w:ascii="Times New Roman" w:hAnsi="Times New Roman" w:cs="Times New Roman"/>
        </w:rPr>
      </w:pPr>
    </w:p>
    <w:p w14:paraId="06617052" w14:textId="77777777" w:rsidR="0052395F" w:rsidRDefault="0052395F" w:rsidP="00424478">
      <w:pPr>
        <w:jc w:val="both"/>
        <w:rPr>
          <w:rFonts w:ascii="Times New Roman" w:hAnsi="Times New Roman" w:cs="Times New Roman"/>
        </w:rPr>
      </w:pPr>
      <w:r w:rsidRPr="00343377">
        <w:rPr>
          <w:rFonts w:ascii="Times New Roman" w:hAnsi="Times New Roman" w:cs="Times New Roman"/>
        </w:rPr>
        <w:t>Liu C et al (2005) Particle size dependent chemistry for laser ablation of brass. Anal Chem 77: 6687-6691</w:t>
      </w:r>
    </w:p>
    <w:p w14:paraId="2B16FB39" w14:textId="77777777" w:rsidR="00424478" w:rsidRPr="00343377" w:rsidRDefault="00424478" w:rsidP="00424478">
      <w:pPr>
        <w:spacing w:line="480" w:lineRule="auto"/>
        <w:jc w:val="both"/>
        <w:rPr>
          <w:rFonts w:ascii="Times New Roman" w:hAnsi="Times New Roman" w:cs="Times New Roman"/>
        </w:rPr>
      </w:pPr>
    </w:p>
    <w:p w14:paraId="631E9CA1" w14:textId="77777777" w:rsidR="0052395F" w:rsidRPr="00343377" w:rsidRDefault="0052395F" w:rsidP="00424478">
      <w:pPr>
        <w:jc w:val="both"/>
        <w:rPr>
          <w:rFonts w:ascii="Times New Roman" w:hAnsi="Times New Roman" w:cs="Times New Roman"/>
        </w:rPr>
      </w:pPr>
      <w:proofErr w:type="gramStart"/>
      <w:r w:rsidRPr="00343377">
        <w:rPr>
          <w:rFonts w:ascii="Times New Roman" w:hAnsi="Times New Roman" w:cs="Times New Roman"/>
        </w:rPr>
        <w:t>Liu YZ, Yu J, Xie MX, Chem Y, Jiamg GY, Gao Y (2006) studies of the degradation of blue gel pen dyes by ion-paring high performance liquid chromatography and electrospray tandem mass spectrometry.</w:t>
      </w:r>
      <w:proofErr w:type="gramEnd"/>
      <w:r w:rsidRPr="00343377">
        <w:rPr>
          <w:rFonts w:ascii="Times New Roman" w:hAnsi="Times New Roman" w:cs="Times New Roman"/>
        </w:rPr>
        <w:t xml:space="preserve"> J Chrom A 1125: 95-103</w:t>
      </w:r>
    </w:p>
    <w:p w14:paraId="286BB816" w14:textId="77777777" w:rsidR="00E31B49" w:rsidRPr="00343377" w:rsidRDefault="00E31B49" w:rsidP="00424478">
      <w:pPr>
        <w:spacing w:line="480" w:lineRule="auto"/>
        <w:jc w:val="both"/>
        <w:rPr>
          <w:rFonts w:ascii="Times New Roman" w:hAnsi="Times New Roman" w:cs="Times New Roman"/>
        </w:rPr>
      </w:pPr>
    </w:p>
    <w:p w14:paraId="4781F789"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Liu YZ, Yu J, Xie MX, Lui Y, Han H, Jing TT (2006) classification and dating of black gel pen ink by ion-paring high-performance liquid chromatography. J Chrom A 1135:57-64</w:t>
      </w:r>
    </w:p>
    <w:p w14:paraId="600230EA" w14:textId="77777777" w:rsidR="00E31B49" w:rsidRPr="00343377" w:rsidRDefault="00E31B49" w:rsidP="00424478">
      <w:pPr>
        <w:spacing w:line="480" w:lineRule="auto"/>
        <w:jc w:val="both"/>
        <w:rPr>
          <w:rFonts w:ascii="Times New Roman" w:eastAsia="MS Mincho" w:hAnsi="Times New Roman" w:cs="Times New Roman"/>
        </w:rPr>
      </w:pPr>
    </w:p>
    <w:p w14:paraId="4F1B5B4C" w14:textId="77777777"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Lukens HR, Schlesinger HL, Settle DM, Guinn VP (1970</w:t>
      </w:r>
      <w:proofErr w:type="gramStart"/>
      <w:r w:rsidRPr="00343377">
        <w:rPr>
          <w:rFonts w:ascii="Times New Roman" w:eastAsia="MS Mincho" w:hAnsi="Times New Roman" w:cs="Times New Roman"/>
        </w:rPr>
        <w:t>)  Forensic</w:t>
      </w:r>
      <w:proofErr w:type="gramEnd"/>
      <w:r w:rsidRPr="00343377">
        <w:rPr>
          <w:rFonts w:ascii="Times New Roman" w:eastAsia="MS Mincho" w:hAnsi="Times New Roman" w:cs="Times New Roman"/>
        </w:rPr>
        <w:t xml:space="preserve"> Neutron Activation Analysis of Paper, USAEC report Ca-10113, United States Atomic Energy Commision</w:t>
      </w:r>
    </w:p>
    <w:p w14:paraId="678A47BA" w14:textId="77777777" w:rsidR="00E31B49" w:rsidRPr="00343377" w:rsidRDefault="00E31B49" w:rsidP="00424478">
      <w:pPr>
        <w:spacing w:line="480" w:lineRule="auto"/>
        <w:jc w:val="both"/>
        <w:rPr>
          <w:rFonts w:ascii="Times New Roman" w:hAnsi="Times New Roman" w:cs="Times New Roman"/>
        </w:rPr>
      </w:pPr>
    </w:p>
    <w:p w14:paraId="3EEE9199"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Magdassi S (2011) Ink requirements and formulation guidelines, In: Magdassi Shlomo (</w:t>
      </w:r>
      <w:proofErr w:type="gramStart"/>
      <w:r w:rsidRPr="00343377">
        <w:rPr>
          <w:rFonts w:ascii="Times New Roman" w:hAnsi="Times New Roman" w:cs="Times New Roman"/>
        </w:rPr>
        <w:t>ed</w:t>
      </w:r>
      <w:proofErr w:type="gramEnd"/>
      <w:r w:rsidRPr="00343377">
        <w:rPr>
          <w:rFonts w:ascii="Times New Roman" w:hAnsi="Times New Roman" w:cs="Times New Roman"/>
        </w:rPr>
        <w:t>), The Chemistry of inkjet inks, World Scientific Publishing Co, NJ</w:t>
      </w:r>
    </w:p>
    <w:p w14:paraId="61546B0E" w14:textId="77777777" w:rsidR="00E31B49" w:rsidRPr="00343377" w:rsidRDefault="00E31B49" w:rsidP="00424478">
      <w:pPr>
        <w:spacing w:line="480" w:lineRule="auto"/>
        <w:jc w:val="both"/>
        <w:rPr>
          <w:rFonts w:ascii="Times New Roman" w:eastAsia="MS Mincho" w:hAnsi="Times New Roman" w:cs="Times New Roman"/>
        </w:rPr>
      </w:pPr>
    </w:p>
    <w:p w14:paraId="7E9BD512" w14:textId="77777777" w:rsidR="0052395F" w:rsidRPr="00343377" w:rsidRDefault="0052395F" w:rsidP="00424478">
      <w:pPr>
        <w:jc w:val="both"/>
        <w:rPr>
          <w:rFonts w:ascii="Times New Roman" w:hAnsi="Times New Roman" w:cs="Times New Roman"/>
        </w:rPr>
      </w:pPr>
      <w:r w:rsidRPr="00343377">
        <w:rPr>
          <w:rFonts w:ascii="Times New Roman" w:eastAsia="MS Mincho" w:hAnsi="Times New Roman" w:cs="Times New Roman"/>
        </w:rPr>
        <w:t>Maind SD, Chattopadhyay N, Gandhi Ch, Kumar SC, Suderanan M (2008) Quantitative evaluation of europium in blue ballpoint inks offset printing inks tagged with europium thenoylfluoroacetonate by spectrofluorometry and ICP-AES, Sci &amp; Justice 48: 61- 66</w:t>
      </w:r>
    </w:p>
    <w:p w14:paraId="3B49FD57" w14:textId="77777777" w:rsidR="00E31B49" w:rsidRPr="00343377" w:rsidRDefault="00E31B49" w:rsidP="00424478">
      <w:pPr>
        <w:spacing w:line="480" w:lineRule="auto"/>
        <w:jc w:val="both"/>
        <w:rPr>
          <w:rFonts w:ascii="Times New Roman" w:eastAsia="MS Mincho" w:hAnsi="Times New Roman" w:cs="Times New Roman"/>
        </w:rPr>
      </w:pPr>
    </w:p>
    <w:p w14:paraId="2088B85E" w14:textId="77777777" w:rsidR="0052395F" w:rsidRPr="00343377" w:rsidRDefault="0052395F" w:rsidP="00424478">
      <w:pPr>
        <w:jc w:val="both"/>
        <w:rPr>
          <w:rFonts w:ascii="Times New Roman" w:hAnsi="Times New Roman" w:cs="Times New Roman"/>
        </w:rPr>
      </w:pPr>
      <w:r w:rsidRPr="00343377">
        <w:rPr>
          <w:rFonts w:ascii="Times New Roman" w:eastAsia="MS Mincho" w:hAnsi="Times New Roman" w:cs="Times New Roman"/>
        </w:rPr>
        <w:t>Maind SD, Kumar SA, Chattopadhyay N, Gandhi Ch, Suderanan M (2006) Analysis of Indian blue ballpoint pen inks tagged with rare earth thoeylfluoroacetonates by ICP-MS and instrumental NAA. Forensic Sci Int 159: 32-42</w:t>
      </w:r>
    </w:p>
    <w:p w14:paraId="3815A5BF" w14:textId="77777777" w:rsidR="00E31B49" w:rsidRPr="00343377" w:rsidRDefault="00E31B49" w:rsidP="00424478">
      <w:pPr>
        <w:spacing w:line="480" w:lineRule="auto"/>
        <w:jc w:val="both"/>
        <w:rPr>
          <w:rFonts w:ascii="Times New Roman" w:eastAsia="MS Mincho" w:hAnsi="Times New Roman" w:cs="Times New Roman"/>
        </w:rPr>
      </w:pPr>
    </w:p>
    <w:p w14:paraId="318461AF" w14:textId="77777777"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Malzer W, Hahn O</w:t>
      </w:r>
      <w:proofErr w:type="gramStart"/>
      <w:r w:rsidRPr="00343377">
        <w:rPr>
          <w:rFonts w:ascii="Times New Roman" w:eastAsia="MS Mincho" w:hAnsi="Times New Roman" w:cs="Times New Roman"/>
        </w:rPr>
        <w:t>,  Kanngeisser</w:t>
      </w:r>
      <w:proofErr w:type="gramEnd"/>
      <w:r w:rsidRPr="00343377">
        <w:rPr>
          <w:rFonts w:ascii="Times New Roman" w:eastAsia="MS Mincho" w:hAnsi="Times New Roman" w:cs="Times New Roman"/>
        </w:rPr>
        <w:t xml:space="preserve"> B (2004) A fingerprint model for inhomogeneous ink-paper layer systems measured with µ-XRF analysis. X-ray Spectrom 33: 229-233</w:t>
      </w:r>
    </w:p>
    <w:p w14:paraId="3EA4537C" w14:textId="77777777" w:rsidR="00E31B49" w:rsidRPr="00343377" w:rsidRDefault="00E31B49" w:rsidP="00424478">
      <w:pPr>
        <w:spacing w:line="480" w:lineRule="auto"/>
        <w:jc w:val="both"/>
        <w:rPr>
          <w:rFonts w:ascii="Times New Roman" w:hAnsi="Times New Roman" w:cs="Times New Roman"/>
        </w:rPr>
      </w:pPr>
    </w:p>
    <w:p w14:paraId="41239EE1"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Manso M, Carvalho ML (2009) Application of </w:t>
      </w:r>
      <w:proofErr w:type="gramStart"/>
      <w:r w:rsidRPr="00343377">
        <w:rPr>
          <w:rFonts w:ascii="Times New Roman" w:hAnsi="Times New Roman" w:cs="Times New Roman"/>
        </w:rPr>
        <w:t>spectroscopic  techniques</w:t>
      </w:r>
      <w:proofErr w:type="gramEnd"/>
      <w:r w:rsidRPr="00343377">
        <w:rPr>
          <w:rFonts w:ascii="Times New Roman" w:hAnsi="Times New Roman" w:cs="Times New Roman"/>
        </w:rPr>
        <w:t xml:space="preserve"> for the study of paper documents: a survey. Spectrochim Acta B 64: 482-490</w:t>
      </w:r>
    </w:p>
    <w:p w14:paraId="0E92E79F" w14:textId="77777777" w:rsidR="00E31B49" w:rsidRPr="00343377" w:rsidRDefault="00E31B49" w:rsidP="00424478">
      <w:pPr>
        <w:spacing w:line="480" w:lineRule="auto"/>
        <w:jc w:val="both"/>
        <w:rPr>
          <w:rFonts w:ascii="Times New Roman" w:hAnsi="Times New Roman" w:cs="Times New Roman"/>
          <w:bCs/>
        </w:rPr>
      </w:pPr>
    </w:p>
    <w:p w14:paraId="34CC75FC"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Mao X, Bol’shakov A, Choi I, McKay C, Perry D, Sorkhabi O and Russo R (2011) Laser Ablation Molecular Isotopic Spectrometry: Strontium and its isotopes. Spectrochim Acta B 66: 767-775</w:t>
      </w:r>
    </w:p>
    <w:p w14:paraId="22D7195E" w14:textId="77777777" w:rsidR="00E31B49" w:rsidRPr="00343377" w:rsidRDefault="00E31B49" w:rsidP="00424478">
      <w:pPr>
        <w:spacing w:line="480" w:lineRule="auto"/>
        <w:jc w:val="both"/>
        <w:rPr>
          <w:rFonts w:ascii="Times New Roman" w:hAnsi="Times New Roman" w:cs="Times New Roman"/>
          <w:bCs/>
        </w:rPr>
      </w:pPr>
    </w:p>
    <w:p w14:paraId="30F4F64E"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Mao X, Bol’shakov A, Choi I, McKay C, Perry D, Sorkhabi O and Russo R (2011) Laser Ablation Molecular Isotopic Spectrometry: parameter influence on boron isotope measurements. Spectrochim Acta B 66: 604-609</w:t>
      </w:r>
    </w:p>
    <w:p w14:paraId="4099C8EE" w14:textId="77777777" w:rsidR="00E31B49" w:rsidRPr="00343377" w:rsidRDefault="00E31B49" w:rsidP="00424478">
      <w:pPr>
        <w:pStyle w:val="PlainText"/>
        <w:tabs>
          <w:tab w:val="left" w:pos="1710"/>
        </w:tabs>
        <w:spacing w:line="480" w:lineRule="auto"/>
        <w:jc w:val="both"/>
        <w:rPr>
          <w:rFonts w:ascii="Times New Roman" w:hAnsi="Times New Roman"/>
        </w:rPr>
      </w:pPr>
    </w:p>
    <w:p w14:paraId="66BE2DF2"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 xml:space="preserve">Mazzella WD, Khanmy-Vital A (2003) A study to investigate the evidential value of blue gel inks, J Forensic </w:t>
      </w:r>
      <w:proofErr w:type="gramStart"/>
      <w:r w:rsidRPr="00343377">
        <w:rPr>
          <w:rFonts w:ascii="Times New Roman" w:hAnsi="Times New Roman"/>
        </w:rPr>
        <w:t>Sci  48</w:t>
      </w:r>
      <w:proofErr w:type="gramEnd"/>
      <w:r w:rsidRPr="00343377">
        <w:rPr>
          <w:rFonts w:ascii="Times New Roman" w:hAnsi="Times New Roman"/>
        </w:rPr>
        <w:t>: 419-424</w:t>
      </w:r>
    </w:p>
    <w:p w14:paraId="28F594CD" w14:textId="77777777" w:rsidR="00E31B49" w:rsidRPr="00343377" w:rsidRDefault="00E31B49" w:rsidP="00424478">
      <w:pPr>
        <w:spacing w:line="480" w:lineRule="auto"/>
        <w:jc w:val="both"/>
        <w:rPr>
          <w:rFonts w:ascii="Times New Roman" w:eastAsia="MS Mincho" w:hAnsi="Times New Roman" w:cs="Times New Roman"/>
        </w:rPr>
      </w:pPr>
    </w:p>
    <w:p w14:paraId="705A47EC" w14:textId="77777777"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McGaw EA, Szymanski DW, Smith RW (2009) Determination of trace elemental concentrations in document paper for forensic comparisons using ICP-MS. J Forensic Sci 54</w:t>
      </w:r>
      <w:proofErr w:type="gramStart"/>
      <w:r w:rsidRPr="00343377">
        <w:rPr>
          <w:rFonts w:ascii="Times New Roman" w:eastAsia="MS Mincho" w:hAnsi="Times New Roman" w:cs="Times New Roman"/>
        </w:rPr>
        <w:t>,5:1163</w:t>
      </w:r>
      <w:proofErr w:type="gramEnd"/>
      <w:r w:rsidRPr="00343377">
        <w:rPr>
          <w:rFonts w:ascii="Times New Roman" w:eastAsia="MS Mincho" w:hAnsi="Times New Roman" w:cs="Times New Roman"/>
        </w:rPr>
        <w:t>-1170</w:t>
      </w:r>
    </w:p>
    <w:p w14:paraId="52862590" w14:textId="77777777" w:rsidR="00E31B49" w:rsidRPr="00343377" w:rsidRDefault="00E31B49" w:rsidP="00424478">
      <w:pPr>
        <w:spacing w:line="480" w:lineRule="auto"/>
        <w:jc w:val="both"/>
        <w:rPr>
          <w:rFonts w:ascii="Times New Roman" w:eastAsia="MS Mincho" w:hAnsi="Times New Roman" w:cs="Times New Roman"/>
        </w:rPr>
      </w:pPr>
    </w:p>
    <w:p w14:paraId="7F5BF6D3" w14:textId="77777777" w:rsidR="0052395F" w:rsidRPr="00343377" w:rsidRDefault="0052395F" w:rsidP="00424478">
      <w:pPr>
        <w:jc w:val="both"/>
        <w:rPr>
          <w:rFonts w:ascii="Times New Roman" w:hAnsi="Times New Roman" w:cs="Times New Roman"/>
        </w:rPr>
      </w:pPr>
      <w:r w:rsidRPr="00343377">
        <w:rPr>
          <w:rFonts w:ascii="Times New Roman" w:eastAsia="MS Mincho" w:hAnsi="Times New Roman" w:cs="Times New Roman"/>
        </w:rPr>
        <w:t xml:space="preserve">Melessanaki K, Papadakis V, Balas C, Anglos D (2001) Laser induced breakdown spectroscopy and hyper spectral imaging analysis of pigments on an illuminated manuscript, </w:t>
      </w:r>
      <w:r w:rsidRPr="00343377">
        <w:rPr>
          <w:rFonts w:ascii="Times New Roman" w:eastAsia="MS Mincho" w:hAnsi="Times New Roman" w:cs="Times New Roman"/>
          <w:iCs/>
          <w:lang w:eastAsia="ja-JP"/>
        </w:rPr>
        <w:t>Spectrochim. Acta B</w:t>
      </w:r>
      <w:r w:rsidRPr="00343377">
        <w:rPr>
          <w:rFonts w:ascii="Times New Roman" w:eastAsia="MS Mincho" w:hAnsi="Times New Roman" w:cs="Times New Roman"/>
        </w:rPr>
        <w:t xml:space="preserve"> 56: 2337-2346</w:t>
      </w:r>
    </w:p>
    <w:p w14:paraId="061903FA" w14:textId="77777777" w:rsidR="00E31B49" w:rsidRPr="00343377" w:rsidRDefault="00E31B49" w:rsidP="00424478">
      <w:pPr>
        <w:spacing w:line="480" w:lineRule="auto"/>
        <w:jc w:val="both"/>
        <w:rPr>
          <w:rFonts w:ascii="Times New Roman" w:hAnsi="Times New Roman" w:cs="Times New Roman"/>
          <w:color w:val="000000"/>
        </w:rPr>
      </w:pPr>
    </w:p>
    <w:p w14:paraId="08BA4319" w14:textId="77777777" w:rsidR="0052395F" w:rsidRPr="00343377" w:rsidRDefault="0052395F" w:rsidP="00424478">
      <w:pPr>
        <w:jc w:val="both"/>
        <w:rPr>
          <w:rFonts w:ascii="Times New Roman" w:hAnsi="Times New Roman" w:cs="Times New Roman"/>
        </w:rPr>
      </w:pPr>
      <w:proofErr w:type="gramStart"/>
      <w:r w:rsidRPr="00343377">
        <w:rPr>
          <w:rFonts w:ascii="Times New Roman" w:hAnsi="Times New Roman" w:cs="Times New Roman"/>
          <w:color w:val="000000"/>
        </w:rPr>
        <w:t>Miller JN, Miller JC (2000) Statistics and Chemometrics for Analytical Chemistry, 4</w:t>
      </w:r>
      <w:r w:rsidRPr="00343377">
        <w:rPr>
          <w:rFonts w:ascii="Times New Roman" w:hAnsi="Times New Roman" w:cs="Times New Roman"/>
          <w:color w:val="000000"/>
          <w:vertAlign w:val="superscript"/>
        </w:rPr>
        <w:t>th</w:t>
      </w:r>
      <w:r w:rsidRPr="00343377">
        <w:rPr>
          <w:rFonts w:ascii="Times New Roman" w:hAnsi="Times New Roman" w:cs="Times New Roman"/>
          <w:color w:val="000000"/>
        </w:rPr>
        <w:t xml:space="preserve"> ed., Pearson Education Limited, U.K.</w:t>
      </w:r>
      <w:proofErr w:type="gramEnd"/>
    </w:p>
    <w:p w14:paraId="6CACCF2D" w14:textId="77777777" w:rsidR="00E31B49" w:rsidRPr="00343377" w:rsidRDefault="00E31B49" w:rsidP="00424478">
      <w:pPr>
        <w:pStyle w:val="PlainText"/>
        <w:tabs>
          <w:tab w:val="left" w:pos="900"/>
          <w:tab w:val="left" w:pos="1710"/>
        </w:tabs>
        <w:spacing w:line="480" w:lineRule="auto"/>
        <w:jc w:val="both"/>
        <w:rPr>
          <w:rFonts w:ascii="Times New Roman" w:hAnsi="Times New Roman"/>
        </w:rPr>
      </w:pPr>
    </w:p>
    <w:p w14:paraId="3C94DAEC" w14:textId="77777777" w:rsidR="0052395F" w:rsidRPr="00343377" w:rsidRDefault="0052395F" w:rsidP="00424478">
      <w:pPr>
        <w:pStyle w:val="PlainText"/>
        <w:tabs>
          <w:tab w:val="left" w:pos="900"/>
          <w:tab w:val="left" w:pos="1710"/>
        </w:tabs>
        <w:jc w:val="both"/>
        <w:rPr>
          <w:rFonts w:ascii="Times New Roman" w:hAnsi="Times New Roman"/>
        </w:rPr>
      </w:pPr>
      <w:r w:rsidRPr="00343377">
        <w:rPr>
          <w:rFonts w:ascii="Times New Roman" w:hAnsi="Times New Roman"/>
        </w:rPr>
        <w:t>Moenke-Blankenburg L, Schumann T, Günther D, Kuss HM, Paul M (1992) Quantitative analysis of glass using ICP-AES and ICP-MS, laser micro-analysis ICP-AES and laser ablation ICP-MS</w:t>
      </w:r>
      <w:proofErr w:type="gramStart"/>
      <w:r w:rsidRPr="00343377">
        <w:rPr>
          <w:rFonts w:ascii="Times New Roman" w:hAnsi="Times New Roman"/>
        </w:rPr>
        <w:t>,  J</w:t>
      </w:r>
      <w:proofErr w:type="gramEnd"/>
      <w:r w:rsidRPr="00343377">
        <w:rPr>
          <w:rFonts w:ascii="Times New Roman" w:hAnsi="Times New Roman"/>
        </w:rPr>
        <w:t xml:space="preserve"> Anal At Spectrom 7: 251-254</w:t>
      </w:r>
    </w:p>
    <w:p w14:paraId="359F6707" w14:textId="77777777" w:rsidR="00E31B49" w:rsidRPr="00343377" w:rsidRDefault="00E31B49" w:rsidP="00424478">
      <w:pPr>
        <w:spacing w:line="480" w:lineRule="auto"/>
        <w:jc w:val="both"/>
        <w:rPr>
          <w:rFonts w:ascii="Times New Roman" w:hAnsi="Times New Roman" w:cs="Times New Roman"/>
          <w:bCs/>
        </w:rPr>
      </w:pPr>
    </w:p>
    <w:p w14:paraId="3F404279"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Mokgalaka NS, GArdea-Torresdey JL (2006) Laser ablation inductively coupled plasma mass spectrometry: principles and applications. Appl Spectros Rev 41, 131-150</w:t>
      </w:r>
    </w:p>
    <w:p w14:paraId="1F42E803" w14:textId="77777777" w:rsidR="00E31B49" w:rsidRPr="00343377" w:rsidRDefault="00E31B49" w:rsidP="00424478">
      <w:pPr>
        <w:tabs>
          <w:tab w:val="left" w:pos="900"/>
        </w:tabs>
        <w:spacing w:line="480" w:lineRule="auto"/>
        <w:jc w:val="both"/>
        <w:rPr>
          <w:rFonts w:ascii="Times New Roman" w:hAnsi="Times New Roman" w:cs="Times New Roman"/>
        </w:rPr>
      </w:pPr>
    </w:p>
    <w:p w14:paraId="64CB7C93"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rPr>
        <w:t>Montero S, Hobbs A, French T, Almirall JR (2003</w:t>
      </w:r>
      <w:proofErr w:type="gramStart"/>
      <w:r w:rsidRPr="00343377">
        <w:rPr>
          <w:rFonts w:ascii="Times New Roman" w:hAnsi="Times New Roman" w:cs="Times New Roman"/>
        </w:rPr>
        <w:t>)  Elemental</w:t>
      </w:r>
      <w:proofErr w:type="gramEnd"/>
      <w:r w:rsidRPr="00343377">
        <w:rPr>
          <w:rFonts w:ascii="Times New Roman" w:hAnsi="Times New Roman" w:cs="Times New Roman"/>
        </w:rPr>
        <w:t xml:space="preserve"> analysis of glass fragments by ICP-MS as evidence of association: analysis of a case.  J Forensic Sci 48: 1101-1107</w:t>
      </w:r>
    </w:p>
    <w:p w14:paraId="12C9425A" w14:textId="77777777" w:rsidR="00E31B49" w:rsidRPr="00343377" w:rsidRDefault="00E31B49" w:rsidP="00424478">
      <w:pPr>
        <w:tabs>
          <w:tab w:val="left" w:pos="900"/>
        </w:tabs>
        <w:spacing w:line="480" w:lineRule="auto"/>
        <w:jc w:val="both"/>
        <w:rPr>
          <w:rFonts w:ascii="Times New Roman" w:hAnsi="Times New Roman" w:cs="Times New Roman"/>
        </w:rPr>
      </w:pPr>
    </w:p>
    <w:p w14:paraId="4E033C14" w14:textId="77777777" w:rsidR="0052395F" w:rsidRPr="00343377" w:rsidRDefault="0052395F" w:rsidP="00424478">
      <w:pPr>
        <w:tabs>
          <w:tab w:val="left" w:pos="900"/>
        </w:tabs>
        <w:jc w:val="both"/>
        <w:rPr>
          <w:rFonts w:ascii="Times New Roman" w:hAnsi="Times New Roman" w:cs="Times New Roman"/>
        </w:rPr>
      </w:pPr>
      <w:r w:rsidRPr="00343377">
        <w:rPr>
          <w:rFonts w:ascii="Times New Roman" w:hAnsi="Times New Roman" w:cs="Times New Roman"/>
        </w:rPr>
        <w:t>Naes B, Umpierrez S, Ryland SG, Barnett C, Almirall JR (2008) A comparison of laser ablation inductively coupled plasma mass spectrometry, micro X-ray fluorescence spectroscopy, and laser induced breakdown spectroscopy for the discrimination of automotive glass, Spectrochim Acta Part B 63,10: 1145-1150</w:t>
      </w:r>
    </w:p>
    <w:p w14:paraId="6D24ACBF" w14:textId="77777777" w:rsidR="00E31B49" w:rsidRPr="00343377" w:rsidRDefault="00E31B49" w:rsidP="00424478">
      <w:pPr>
        <w:tabs>
          <w:tab w:val="left" w:pos="900"/>
        </w:tabs>
        <w:spacing w:line="480" w:lineRule="auto"/>
        <w:jc w:val="both"/>
        <w:rPr>
          <w:rFonts w:ascii="Times New Roman" w:hAnsi="Times New Roman" w:cs="Times New Roman"/>
        </w:rPr>
      </w:pPr>
    </w:p>
    <w:p w14:paraId="3E316929" w14:textId="40E2C99F" w:rsidR="00574B85" w:rsidRPr="00574B85" w:rsidRDefault="00574B85" w:rsidP="00424478">
      <w:pPr>
        <w:widowControl w:val="0"/>
        <w:autoSpaceDE w:val="0"/>
        <w:autoSpaceDN w:val="0"/>
        <w:adjustRightInd w:val="0"/>
        <w:spacing w:after="240"/>
        <w:jc w:val="both"/>
        <w:rPr>
          <w:rFonts w:ascii="Times" w:hAnsi="Times" w:cs="Times"/>
        </w:rPr>
      </w:pPr>
      <w:r w:rsidRPr="00574B85">
        <w:rPr>
          <w:rFonts w:ascii="Times" w:hAnsi="Times" w:cs="Times"/>
        </w:rPr>
        <w:t>Naes, B</w:t>
      </w:r>
      <w:r>
        <w:rPr>
          <w:rFonts w:ascii="Times" w:hAnsi="Times" w:cs="Times"/>
        </w:rPr>
        <w:t xml:space="preserve">, (2009) </w:t>
      </w:r>
      <w:r w:rsidRPr="00574B85">
        <w:rPr>
          <w:rFonts w:ascii="Times" w:hAnsi="Times" w:cs="Times"/>
        </w:rPr>
        <w:t>Elemental Analysis of Glass and Ink by Laser Ablation Inductively Coupled Plasma Mass Spectrometry (LA-ICP- MS) and Laser Induced Breakdown Spectroscopy (LIBS</w:t>
      </w:r>
      <w:r>
        <w:rPr>
          <w:rFonts w:ascii="Times" w:hAnsi="Times" w:cs="Times"/>
        </w:rPr>
        <w:t xml:space="preserve">), </w:t>
      </w:r>
      <w:r w:rsidRPr="00574B85">
        <w:rPr>
          <w:rFonts w:ascii="Times" w:hAnsi="Times" w:cs="Times"/>
        </w:rPr>
        <w:t xml:space="preserve">FIU Electronic Theses and Dissertations. </w:t>
      </w:r>
      <w:proofErr w:type="gramStart"/>
      <w:r w:rsidRPr="00574B85">
        <w:rPr>
          <w:rFonts w:ascii="Times" w:hAnsi="Times" w:cs="Times"/>
        </w:rPr>
        <w:t>Paper 207.</w:t>
      </w:r>
      <w:proofErr w:type="gramEnd"/>
      <w:r w:rsidRPr="00574B85">
        <w:rPr>
          <w:rFonts w:ascii="Times" w:hAnsi="Times" w:cs="Times"/>
        </w:rPr>
        <w:t xml:space="preserve"> http://digitalcommons.fiu.edu/etd/20</w:t>
      </w:r>
    </w:p>
    <w:p w14:paraId="3BB24EEC" w14:textId="77777777" w:rsidR="00E31B49" w:rsidRPr="00343377" w:rsidRDefault="00E31B49" w:rsidP="00424478">
      <w:pPr>
        <w:spacing w:line="480" w:lineRule="auto"/>
        <w:jc w:val="both"/>
        <w:rPr>
          <w:rFonts w:ascii="Times New Roman" w:eastAsia="MS Mincho" w:hAnsi="Times New Roman" w:cs="Times New Roman"/>
        </w:rPr>
      </w:pPr>
    </w:p>
    <w:p w14:paraId="428A81CF"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rPr>
        <w:t>NRC report</w:t>
      </w:r>
      <w:r w:rsidRPr="00343377">
        <w:rPr>
          <w:rFonts w:ascii="Times New Roman" w:hAnsi="Times New Roman" w:cs="Times New Roman"/>
          <w:color w:val="000000"/>
        </w:rPr>
        <w:t xml:space="preserve"> (2009) Committee on Identifying the Needs of the Forensic Sciences Community, National Research Council, Strengthening Forensic Science in the </w:t>
      </w:r>
      <w:r w:rsidR="00E31B49" w:rsidRPr="00343377">
        <w:rPr>
          <w:rFonts w:ascii="Times New Roman" w:hAnsi="Times New Roman" w:cs="Times New Roman"/>
          <w:color w:val="000000"/>
        </w:rPr>
        <w:t xml:space="preserve">United States: A Path Forward, </w:t>
      </w:r>
      <w:r w:rsidRPr="00343377">
        <w:rPr>
          <w:rFonts w:ascii="Times New Roman" w:hAnsi="Times New Roman" w:cs="Times New Roman"/>
          <w:color w:val="000000"/>
        </w:rPr>
        <w:t>National Academic Press, Washington DC</w:t>
      </w:r>
    </w:p>
    <w:p w14:paraId="56A2C661"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6FD8A7A2" w14:textId="2E3471D8" w:rsidR="00E31B49"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Oujja M, Vila ARebollar E et al (2005) Identification of inks and structural characterization of contemporary artistic prints by laser-induced breakdown spectroscopy, Spectrochim Acta B 60: 1140-1148.</w:t>
      </w:r>
    </w:p>
    <w:p w14:paraId="54A723D8" w14:textId="77777777" w:rsidR="00424478" w:rsidRPr="00343377" w:rsidRDefault="00424478" w:rsidP="00424478">
      <w:pPr>
        <w:spacing w:line="480" w:lineRule="auto"/>
        <w:jc w:val="both"/>
        <w:rPr>
          <w:rFonts w:ascii="Times New Roman" w:eastAsia="MS Mincho" w:hAnsi="Times New Roman" w:cs="Times New Roman"/>
        </w:rPr>
      </w:pPr>
    </w:p>
    <w:p w14:paraId="65A3F3C6"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Pachuta SJ, Staral JS (1994) Non-destructive analysis of colorants in paper by time-of-flight secondary ion mass spectrometry. Anal Chem 66:276-284</w:t>
      </w:r>
    </w:p>
    <w:p w14:paraId="5DCBF1EF" w14:textId="77777777" w:rsidR="00E31B49" w:rsidRPr="00343377" w:rsidRDefault="00E31B49" w:rsidP="00424478">
      <w:pPr>
        <w:spacing w:line="480" w:lineRule="auto"/>
        <w:jc w:val="both"/>
        <w:rPr>
          <w:rFonts w:ascii="Times New Roman" w:hAnsi="Times New Roman" w:cs="Times New Roman"/>
          <w:bCs/>
        </w:rPr>
      </w:pPr>
    </w:p>
    <w:p w14:paraId="740D3317" w14:textId="77777777" w:rsidR="0052395F" w:rsidRPr="00343377" w:rsidRDefault="0052395F" w:rsidP="00424478">
      <w:pPr>
        <w:jc w:val="both"/>
        <w:rPr>
          <w:rStyle w:val="Hyperlink"/>
          <w:rFonts w:ascii="Times New Roman" w:hAnsi="Times New Roman" w:cs="Times New Roman"/>
        </w:rPr>
      </w:pPr>
      <w:r w:rsidRPr="00343377">
        <w:rPr>
          <w:rFonts w:ascii="Times New Roman" w:hAnsi="Times New Roman" w:cs="Times New Roman"/>
        </w:rPr>
        <w:t xml:space="preserve">Paper on Web (2010) Pulp and paper resources and information site </w:t>
      </w:r>
      <w:hyperlink r:id="rId80" w:history="1">
        <w:r w:rsidRPr="00343377">
          <w:rPr>
            <w:rStyle w:val="Hyperlink"/>
            <w:rFonts w:ascii="Times New Roman" w:hAnsi="Times New Roman" w:cs="Times New Roman"/>
          </w:rPr>
          <w:t>http://www.paperonweb.com/index.htm</w:t>
        </w:r>
      </w:hyperlink>
    </w:p>
    <w:p w14:paraId="396DEE52" w14:textId="77777777" w:rsidR="00E31B49" w:rsidRPr="00343377" w:rsidRDefault="00E31B49" w:rsidP="00424478">
      <w:pPr>
        <w:spacing w:line="480" w:lineRule="auto"/>
        <w:jc w:val="both"/>
        <w:rPr>
          <w:rStyle w:val="Hyperlink"/>
          <w:rFonts w:ascii="Times New Roman" w:hAnsi="Times New Roman" w:cs="Times New Roman"/>
        </w:rPr>
      </w:pPr>
    </w:p>
    <w:p w14:paraId="495C8818" w14:textId="77777777" w:rsidR="0052395F"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 xml:space="preserve">Parouchais T, Warner IM, Palmer LT, Kobus H (1996) </w:t>
      </w:r>
      <w:proofErr w:type="gramStart"/>
      <w:r w:rsidRPr="00343377">
        <w:rPr>
          <w:rFonts w:ascii="Times New Roman" w:hAnsi="Times New Roman" w:cs="Times New Roman"/>
          <w:color w:val="000000"/>
        </w:rPr>
        <w:t>The</w:t>
      </w:r>
      <w:proofErr w:type="gramEnd"/>
      <w:r w:rsidRPr="00343377">
        <w:rPr>
          <w:rFonts w:ascii="Times New Roman" w:hAnsi="Times New Roman" w:cs="Times New Roman"/>
          <w:color w:val="000000"/>
        </w:rPr>
        <w:t xml:space="preserve"> analysis of small glass fragments using inductively coupled plasma mass spectrometry. J Forensic Sci 41: 351-360</w:t>
      </w:r>
    </w:p>
    <w:p w14:paraId="2D004529" w14:textId="77777777" w:rsidR="00D33E79" w:rsidRPr="00343377" w:rsidRDefault="00D33E79" w:rsidP="00424478">
      <w:pPr>
        <w:spacing w:line="480" w:lineRule="auto"/>
        <w:jc w:val="both"/>
        <w:rPr>
          <w:rFonts w:ascii="Times New Roman" w:hAnsi="Times New Roman" w:cs="Times New Roman"/>
          <w:color w:val="000000"/>
        </w:rPr>
      </w:pPr>
    </w:p>
    <w:p w14:paraId="7DDDE56B" w14:textId="77777777" w:rsidR="0052395F" w:rsidRPr="00343377"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Pearce NJ, Perkins WT, Westgate JA, Gorton MP, Jackson SE, Neal CR (1996) A compilation of new and published major and trace element data for NIST SRM 610 and NIST SRM 612 glass reference materials. Geostandard Newsletter 1: 115-144</w:t>
      </w:r>
    </w:p>
    <w:p w14:paraId="44B73EDE" w14:textId="77777777" w:rsidR="00E31B49" w:rsidRPr="00343377" w:rsidRDefault="00E31B49" w:rsidP="00424478">
      <w:pPr>
        <w:spacing w:line="480" w:lineRule="auto"/>
        <w:jc w:val="both"/>
        <w:rPr>
          <w:rFonts w:ascii="Times New Roman" w:hAnsi="Times New Roman" w:cs="Times New Roman"/>
          <w:color w:val="000000"/>
        </w:rPr>
      </w:pPr>
    </w:p>
    <w:p w14:paraId="44F3B45F" w14:textId="77777777" w:rsidR="0052395F" w:rsidRPr="00343377" w:rsidRDefault="0052395F" w:rsidP="00424478">
      <w:pPr>
        <w:pStyle w:val="PlainText"/>
        <w:tabs>
          <w:tab w:val="left" w:pos="1710"/>
        </w:tabs>
        <w:jc w:val="both"/>
        <w:rPr>
          <w:rFonts w:ascii="Times New Roman" w:hAnsi="Times New Roman"/>
        </w:rPr>
      </w:pPr>
      <w:proofErr w:type="gramStart"/>
      <w:r w:rsidRPr="00343377">
        <w:rPr>
          <w:rFonts w:ascii="Times New Roman" w:hAnsi="Times New Roman"/>
        </w:rPr>
        <w:t>Pfefferli P (1983) Application of microspectrometry in document examination.</w:t>
      </w:r>
      <w:proofErr w:type="gramEnd"/>
      <w:r w:rsidRPr="00343377">
        <w:rPr>
          <w:rFonts w:ascii="Times New Roman" w:hAnsi="Times New Roman"/>
        </w:rPr>
        <w:t xml:space="preserve"> F SCi Int 23: 129-136</w:t>
      </w:r>
    </w:p>
    <w:p w14:paraId="545B85AA" w14:textId="77777777" w:rsidR="00E31B49" w:rsidRPr="00343377" w:rsidRDefault="00E31B49" w:rsidP="00424478">
      <w:pPr>
        <w:pStyle w:val="PlainText"/>
        <w:tabs>
          <w:tab w:val="left" w:pos="1710"/>
        </w:tabs>
        <w:spacing w:line="480" w:lineRule="auto"/>
        <w:jc w:val="both"/>
        <w:rPr>
          <w:rFonts w:ascii="Times New Roman" w:hAnsi="Times New Roman"/>
        </w:rPr>
      </w:pPr>
    </w:p>
    <w:p w14:paraId="5623ACD7" w14:textId="77777777" w:rsidR="0052395F" w:rsidRDefault="0052395F" w:rsidP="0042447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Pierre C (1993) Complementarity between two dewatering and retention microparticle systems: 'cationic starch/anionic colloidal silica,' and 'potato starch/aluminum salts, 1993 papermakers conference proceedings, TAPPI Press, Atlanta</w:t>
      </w:r>
    </w:p>
    <w:p w14:paraId="0054EA24" w14:textId="77777777" w:rsidR="00424478" w:rsidRPr="00343377" w:rsidRDefault="00424478" w:rsidP="00424478">
      <w:pPr>
        <w:widowControl w:val="0"/>
        <w:autoSpaceDE w:val="0"/>
        <w:autoSpaceDN w:val="0"/>
        <w:adjustRightInd w:val="0"/>
        <w:spacing w:line="480" w:lineRule="auto"/>
        <w:jc w:val="both"/>
        <w:rPr>
          <w:rFonts w:ascii="Times New Roman" w:hAnsi="Times New Roman" w:cs="Times New Roman"/>
        </w:rPr>
      </w:pPr>
    </w:p>
    <w:p w14:paraId="75BE3DF9" w14:textId="7E69F9A0" w:rsidR="00E31B49" w:rsidRDefault="0052395F" w:rsidP="00424478">
      <w:pPr>
        <w:jc w:val="both"/>
        <w:rPr>
          <w:rFonts w:ascii="Times New Roman" w:eastAsia="MS Mincho" w:hAnsi="Times New Roman" w:cs="Times New Roman"/>
          <w:bCs/>
          <w:lang w:eastAsia="ja-JP"/>
        </w:rPr>
      </w:pPr>
      <w:proofErr w:type="gramStart"/>
      <w:r w:rsidRPr="00343377">
        <w:rPr>
          <w:rFonts w:ascii="Times New Roman" w:eastAsia="MS Mincho" w:hAnsi="Times New Roman" w:cs="Times New Roman"/>
          <w:bCs/>
          <w:lang w:eastAsia="ja-JP"/>
        </w:rPr>
        <w:t>Polk DE, Attard AE, Giessen BC (1977) Forensic characterization of papers II determination of batch differences by SEM elemental analysis of the inorganic components.</w:t>
      </w:r>
      <w:proofErr w:type="gramEnd"/>
      <w:r w:rsidRPr="00343377">
        <w:rPr>
          <w:rFonts w:ascii="Times New Roman" w:eastAsia="MS Mincho" w:hAnsi="Times New Roman" w:cs="Times New Roman"/>
          <w:bCs/>
          <w:lang w:eastAsia="ja-JP"/>
        </w:rPr>
        <w:t xml:space="preserve"> J Forensic Sci 22: 524-533</w:t>
      </w:r>
    </w:p>
    <w:p w14:paraId="78D78D4E" w14:textId="77777777" w:rsidR="00424478" w:rsidRPr="00343377" w:rsidRDefault="00424478" w:rsidP="00424478">
      <w:pPr>
        <w:spacing w:line="480" w:lineRule="auto"/>
        <w:jc w:val="both"/>
        <w:rPr>
          <w:rFonts w:ascii="Times New Roman" w:eastAsia="MS Mincho" w:hAnsi="Times New Roman" w:cs="Times New Roman"/>
          <w:bCs/>
          <w:lang w:eastAsia="ja-JP"/>
        </w:rPr>
      </w:pPr>
    </w:p>
    <w:p w14:paraId="1E5C70E5" w14:textId="77777777" w:rsidR="0052395F" w:rsidRPr="00343377" w:rsidRDefault="0052395F" w:rsidP="00424478">
      <w:pPr>
        <w:pStyle w:val="PlainText"/>
        <w:tabs>
          <w:tab w:val="left" w:pos="900"/>
          <w:tab w:val="left" w:pos="1710"/>
        </w:tabs>
        <w:jc w:val="both"/>
        <w:rPr>
          <w:rFonts w:ascii="Times New Roman" w:hAnsi="Times New Roman"/>
        </w:rPr>
      </w:pPr>
      <w:r w:rsidRPr="00343377">
        <w:rPr>
          <w:rFonts w:ascii="Times New Roman" w:hAnsi="Times New Roman"/>
        </w:rPr>
        <w:t>Reeve V, Mathiesen J, Fong W (1976) Elemental analysis by energy dispersive X-ray: A significant factor in the forensic analysis of glass. J Forensic Sci 21: 291-306</w:t>
      </w:r>
    </w:p>
    <w:p w14:paraId="5B63C959" w14:textId="77777777" w:rsidR="00E31B49" w:rsidRPr="00343377" w:rsidRDefault="00E31B49" w:rsidP="00424478">
      <w:pPr>
        <w:pStyle w:val="PlainText"/>
        <w:tabs>
          <w:tab w:val="left" w:pos="900"/>
          <w:tab w:val="left" w:pos="1710"/>
        </w:tabs>
        <w:spacing w:line="480" w:lineRule="auto"/>
        <w:jc w:val="both"/>
        <w:rPr>
          <w:rFonts w:ascii="Times New Roman" w:hAnsi="Times New Roman"/>
        </w:rPr>
      </w:pPr>
    </w:p>
    <w:p w14:paraId="1E30321A" w14:textId="77777777" w:rsidR="0052395F" w:rsidRDefault="0052395F" w:rsidP="00424478">
      <w:pPr>
        <w:widowControl w:val="0"/>
        <w:tabs>
          <w:tab w:val="left" w:pos="220"/>
          <w:tab w:val="left" w:pos="720"/>
        </w:tabs>
        <w:autoSpaceDE w:val="0"/>
        <w:autoSpaceDN w:val="0"/>
        <w:adjustRightInd w:val="0"/>
        <w:jc w:val="both"/>
        <w:rPr>
          <w:rFonts w:ascii="Times New Roman" w:hAnsi="Times New Roman" w:cs="Times New Roman"/>
        </w:rPr>
      </w:pPr>
      <w:r w:rsidRPr="00343377">
        <w:rPr>
          <w:rFonts w:ascii="Times New Roman" w:hAnsi="Times New Roman" w:cs="Times New Roman"/>
        </w:rPr>
        <w:t xml:space="preserve">Rodriguez-Celis EM et al (2008) Laser induced breakdown spectroscopy as a tool for discrimination of glass for forensic applications. Anal Bioanal Chem 391, 5: 1961-1968 </w:t>
      </w:r>
    </w:p>
    <w:p w14:paraId="768F7710" w14:textId="77777777" w:rsidR="00424478" w:rsidRPr="00343377" w:rsidRDefault="00424478" w:rsidP="00424478">
      <w:pPr>
        <w:widowControl w:val="0"/>
        <w:tabs>
          <w:tab w:val="left" w:pos="220"/>
          <w:tab w:val="left" w:pos="720"/>
        </w:tabs>
        <w:autoSpaceDE w:val="0"/>
        <w:autoSpaceDN w:val="0"/>
        <w:adjustRightInd w:val="0"/>
        <w:spacing w:line="480" w:lineRule="auto"/>
        <w:jc w:val="both"/>
        <w:rPr>
          <w:rFonts w:ascii="Times New Roman" w:hAnsi="Times New Roman" w:cs="Times New Roman"/>
        </w:rPr>
      </w:pPr>
    </w:p>
    <w:p w14:paraId="39FECFF6" w14:textId="77777777" w:rsidR="0052395F" w:rsidRPr="00343377" w:rsidRDefault="0052395F" w:rsidP="00424478">
      <w:pPr>
        <w:pStyle w:val="PlainText"/>
        <w:tabs>
          <w:tab w:val="left" w:pos="900"/>
          <w:tab w:val="left" w:pos="1710"/>
        </w:tabs>
        <w:jc w:val="both"/>
        <w:rPr>
          <w:rFonts w:ascii="Times New Roman" w:hAnsi="Times New Roman"/>
        </w:rPr>
      </w:pPr>
      <w:proofErr w:type="gramStart"/>
      <w:r w:rsidRPr="00343377">
        <w:rPr>
          <w:rFonts w:ascii="Times New Roman" w:hAnsi="Times New Roman"/>
        </w:rPr>
        <w:t>Roedel TC, Bronk H, Haschke M (2003) Investigation of the influence of particle size on the quantitative analysis of glasses by energy-dispersive micro x-ray fluorescence spectrometry.</w:t>
      </w:r>
      <w:proofErr w:type="gramEnd"/>
      <w:r w:rsidRPr="00343377">
        <w:rPr>
          <w:rFonts w:ascii="Times New Roman" w:hAnsi="Times New Roman"/>
        </w:rPr>
        <w:t xml:space="preserve">  </w:t>
      </w:r>
      <w:proofErr w:type="gramStart"/>
      <w:r w:rsidRPr="00343377">
        <w:rPr>
          <w:rFonts w:ascii="Times New Roman" w:hAnsi="Times New Roman"/>
        </w:rPr>
        <w:t>X-Ray Spectrom.</w:t>
      </w:r>
      <w:proofErr w:type="gramEnd"/>
      <w:r w:rsidRPr="00343377">
        <w:rPr>
          <w:rFonts w:ascii="Times New Roman" w:hAnsi="Times New Roman"/>
        </w:rPr>
        <w:t xml:space="preserve"> 31: 16-26</w:t>
      </w:r>
    </w:p>
    <w:p w14:paraId="7F7CD2E6" w14:textId="77777777" w:rsidR="00E31B49" w:rsidRPr="00343377" w:rsidRDefault="00E31B49" w:rsidP="00424478">
      <w:pPr>
        <w:pStyle w:val="PlainText"/>
        <w:tabs>
          <w:tab w:val="left" w:pos="900"/>
          <w:tab w:val="left" w:pos="1710"/>
        </w:tabs>
        <w:spacing w:line="480" w:lineRule="auto"/>
        <w:jc w:val="both"/>
        <w:rPr>
          <w:rFonts w:ascii="Times New Roman" w:hAnsi="Times New Roman"/>
        </w:rPr>
      </w:pPr>
    </w:p>
    <w:p w14:paraId="72B3CD25" w14:textId="77777777" w:rsidR="0052395F" w:rsidRPr="00343377" w:rsidRDefault="0052395F" w:rsidP="00424478">
      <w:pPr>
        <w:pStyle w:val="PlainText"/>
        <w:tabs>
          <w:tab w:val="left" w:pos="1710"/>
        </w:tabs>
        <w:jc w:val="both"/>
        <w:rPr>
          <w:rFonts w:ascii="Times New Roman" w:hAnsi="Times New Roman"/>
          <w:bCs/>
        </w:rPr>
      </w:pPr>
      <w:r w:rsidRPr="00343377">
        <w:rPr>
          <w:rFonts w:ascii="Times New Roman" w:hAnsi="Times New Roman"/>
          <w:bCs/>
        </w:rPr>
        <w:t>Roux C, Novotny M, Evans I, Lennard C (1999) A study to investigate the evidential value of blue and black ballpoint inks in Australia. F Sci Int 101: 167-176</w:t>
      </w:r>
    </w:p>
    <w:p w14:paraId="76D1ED90" w14:textId="77777777" w:rsidR="00E31B49" w:rsidRPr="00343377" w:rsidRDefault="00E31B49" w:rsidP="00424478">
      <w:pPr>
        <w:pStyle w:val="PlainText"/>
        <w:tabs>
          <w:tab w:val="left" w:pos="1710"/>
        </w:tabs>
        <w:spacing w:line="480" w:lineRule="auto"/>
        <w:jc w:val="both"/>
        <w:rPr>
          <w:rFonts w:ascii="Times New Roman" w:hAnsi="Times New Roman"/>
          <w:bCs/>
        </w:rPr>
      </w:pPr>
    </w:p>
    <w:p w14:paraId="6E93A785" w14:textId="77777777"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Rozic M, Rozmaric M, Orescanin MV (2005) Elemental analysis of office papers by EDXRF spectrometry. Nucl Instr Meth B 229: 117-122</w:t>
      </w:r>
    </w:p>
    <w:p w14:paraId="318E7D0C" w14:textId="77777777" w:rsidR="00E31B49" w:rsidRPr="00343377" w:rsidRDefault="00E31B49" w:rsidP="00424478">
      <w:pPr>
        <w:spacing w:line="480" w:lineRule="auto"/>
        <w:jc w:val="both"/>
        <w:rPr>
          <w:rFonts w:ascii="Times New Roman" w:eastAsia="MS Mincho" w:hAnsi="Times New Roman" w:cs="Times New Roman"/>
        </w:rPr>
      </w:pPr>
    </w:p>
    <w:p w14:paraId="42600635" w14:textId="77777777" w:rsidR="0052395F" w:rsidRPr="00343377" w:rsidRDefault="0052395F" w:rsidP="00424478">
      <w:pPr>
        <w:jc w:val="both"/>
        <w:rPr>
          <w:rFonts w:ascii="Times New Roman" w:hAnsi="Times New Roman" w:cs="Times New Roman"/>
          <w:color w:val="343434"/>
        </w:rPr>
      </w:pPr>
      <w:proofErr w:type="gramStart"/>
      <w:r w:rsidRPr="00343377">
        <w:rPr>
          <w:rFonts w:ascii="Times New Roman" w:hAnsi="Times New Roman" w:cs="Times New Roman"/>
          <w:color w:val="343434"/>
        </w:rPr>
        <w:t>Russo RE et al (2011) Laser ablation molecular isotopic spectrometry.</w:t>
      </w:r>
      <w:proofErr w:type="gramEnd"/>
      <w:r w:rsidRPr="00343377">
        <w:rPr>
          <w:rFonts w:ascii="Times New Roman" w:hAnsi="Times New Roman" w:cs="Times New Roman"/>
          <w:color w:val="343434"/>
        </w:rPr>
        <w:t xml:space="preserve"> Spectrochim Acta B, 66: 99-104</w:t>
      </w:r>
    </w:p>
    <w:p w14:paraId="78DAF8B7" w14:textId="77777777" w:rsidR="00E31B49" w:rsidRPr="00343377" w:rsidRDefault="00E31B49" w:rsidP="00424478">
      <w:pPr>
        <w:spacing w:line="480" w:lineRule="auto"/>
        <w:jc w:val="both"/>
        <w:rPr>
          <w:rFonts w:ascii="Times New Roman" w:hAnsi="Times New Roman" w:cs="Times New Roman"/>
          <w:color w:val="343434"/>
        </w:rPr>
      </w:pPr>
    </w:p>
    <w:p w14:paraId="0384800B"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Russo RE, Suen TW, Bol’shakov AA, Yoo J, Sorkhabi O, Mao X, Gonzalez J, Oropeza D, Zorba V (2011) Laser plasma spectrochemistry. J Anal At Spectrom 26: 1596-1603</w:t>
      </w:r>
    </w:p>
    <w:p w14:paraId="0D30C758" w14:textId="77777777" w:rsidR="00E31B49" w:rsidRPr="00343377" w:rsidRDefault="00E31B49" w:rsidP="00424478">
      <w:pPr>
        <w:spacing w:line="480" w:lineRule="auto"/>
        <w:jc w:val="both"/>
        <w:rPr>
          <w:rFonts w:ascii="Times New Roman" w:hAnsi="Times New Roman" w:cs="Times New Roman"/>
        </w:rPr>
      </w:pPr>
    </w:p>
    <w:p w14:paraId="21748857" w14:textId="429A771F" w:rsidR="00E31B49" w:rsidRDefault="0052395F" w:rsidP="00424478">
      <w:pPr>
        <w:tabs>
          <w:tab w:val="left" w:pos="900"/>
        </w:tabs>
        <w:jc w:val="both"/>
        <w:rPr>
          <w:rFonts w:ascii="Times New Roman" w:hAnsi="Times New Roman" w:cs="Times New Roman"/>
          <w:color w:val="000000"/>
        </w:rPr>
      </w:pPr>
      <w:proofErr w:type="gramStart"/>
      <w:r w:rsidRPr="00343377">
        <w:rPr>
          <w:rFonts w:ascii="Times New Roman" w:hAnsi="Times New Roman" w:cs="Times New Roman"/>
          <w:color w:val="000000"/>
        </w:rPr>
        <w:t>Ryland S (1986) Sheet or container?</w:t>
      </w:r>
      <w:proofErr w:type="gramEnd"/>
      <w:r w:rsidRPr="00343377">
        <w:rPr>
          <w:rFonts w:ascii="Times New Roman" w:hAnsi="Times New Roman" w:cs="Times New Roman"/>
          <w:color w:val="000000"/>
        </w:rPr>
        <w:t xml:space="preserve"> </w:t>
      </w:r>
      <w:proofErr w:type="gramStart"/>
      <w:r w:rsidRPr="00343377">
        <w:rPr>
          <w:rFonts w:ascii="Times New Roman" w:hAnsi="Times New Roman" w:cs="Times New Roman"/>
          <w:color w:val="000000"/>
        </w:rPr>
        <w:t>Forensic glass comparisons with an emphasis on source classification.</w:t>
      </w:r>
      <w:proofErr w:type="gramEnd"/>
      <w:r w:rsidRPr="00343377">
        <w:rPr>
          <w:rFonts w:ascii="Times New Roman" w:hAnsi="Times New Roman" w:cs="Times New Roman"/>
          <w:color w:val="000000"/>
        </w:rPr>
        <w:t xml:space="preserve"> J Forensic Sci 31: 1314-1329</w:t>
      </w:r>
    </w:p>
    <w:p w14:paraId="0C49F231"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0BDCE6AB" w14:textId="77777777" w:rsidR="0052395F" w:rsidRPr="00343377" w:rsidRDefault="0052395F" w:rsidP="00424478">
      <w:pPr>
        <w:tabs>
          <w:tab w:val="left" w:pos="900"/>
        </w:tabs>
        <w:jc w:val="both"/>
        <w:rPr>
          <w:rFonts w:ascii="Times New Roman" w:hAnsi="Times New Roman" w:cs="Times New Roman"/>
          <w:color w:val="1A1718"/>
        </w:rPr>
      </w:pPr>
      <w:r w:rsidRPr="00343377">
        <w:rPr>
          <w:rFonts w:ascii="Times New Roman" w:hAnsi="Times New Roman" w:cs="Times New Roman"/>
          <w:color w:val="1A1718"/>
        </w:rPr>
        <w:t>Ryland S (2011) Discrimination of flat (sheet) glass specimens having similar refractive indices using micro X-ray fluorescence spectrometry. Journal of the American Society of Trace Evidence Examiners 2:1:2-12</w:t>
      </w:r>
    </w:p>
    <w:p w14:paraId="3489EFAF" w14:textId="77777777" w:rsidR="00E31B49" w:rsidRPr="00343377" w:rsidRDefault="00E31B49" w:rsidP="00424478">
      <w:pPr>
        <w:tabs>
          <w:tab w:val="left" w:pos="900"/>
        </w:tabs>
        <w:spacing w:line="480" w:lineRule="auto"/>
        <w:jc w:val="both"/>
        <w:rPr>
          <w:rFonts w:ascii="Times New Roman" w:hAnsi="Times New Roman" w:cs="Times New Roman"/>
          <w:color w:val="1A1718"/>
        </w:rPr>
      </w:pPr>
    </w:p>
    <w:p w14:paraId="2ABCE3F1"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bCs/>
        </w:rPr>
        <w:t>Sakanayagi M et al (1999) Analysis of ballpoint inks by field desorption mass spectrometry.  J Forensic Sci, 44</w:t>
      </w:r>
      <w:proofErr w:type="gramStart"/>
      <w:r w:rsidRPr="00343377">
        <w:rPr>
          <w:rFonts w:ascii="Times New Roman" w:hAnsi="Times New Roman" w:cs="Times New Roman"/>
          <w:bCs/>
        </w:rPr>
        <w:t>,6</w:t>
      </w:r>
      <w:proofErr w:type="gramEnd"/>
      <w:r w:rsidRPr="00343377">
        <w:rPr>
          <w:rFonts w:ascii="Times New Roman" w:hAnsi="Times New Roman" w:cs="Times New Roman"/>
          <w:bCs/>
        </w:rPr>
        <w:t>: 1204-1214.</w:t>
      </w:r>
    </w:p>
    <w:p w14:paraId="2B816673" w14:textId="77777777" w:rsidR="00E31B49" w:rsidRPr="00343377" w:rsidRDefault="00E31B49" w:rsidP="00424478">
      <w:pPr>
        <w:spacing w:line="480" w:lineRule="auto"/>
        <w:jc w:val="both"/>
        <w:rPr>
          <w:rFonts w:ascii="Times New Roman" w:hAnsi="Times New Roman" w:cs="Times New Roman"/>
          <w:bCs/>
        </w:rPr>
      </w:pPr>
    </w:p>
    <w:p w14:paraId="1E4411B6"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Samuel S, Edwards P (2011) Solvent- based inkjet inks, </w:t>
      </w:r>
      <w:proofErr w:type="gramStart"/>
      <w:r w:rsidRPr="00343377">
        <w:rPr>
          <w:rFonts w:ascii="Times New Roman" w:hAnsi="Times New Roman" w:cs="Times New Roman"/>
        </w:rPr>
        <w:t>In</w:t>
      </w:r>
      <w:proofErr w:type="gramEnd"/>
      <w:r w:rsidRPr="00343377">
        <w:rPr>
          <w:rFonts w:ascii="Times New Roman" w:hAnsi="Times New Roman" w:cs="Times New Roman"/>
        </w:rPr>
        <w:t>: Magdassi S (ed) The Chemistry of inkjet inks, World Scientific Publishing Co, NJ</w:t>
      </w:r>
    </w:p>
    <w:p w14:paraId="346834FB" w14:textId="77777777" w:rsidR="00E31B49" w:rsidRPr="00343377" w:rsidRDefault="00E31B49" w:rsidP="00424478">
      <w:pPr>
        <w:spacing w:line="480" w:lineRule="auto"/>
        <w:jc w:val="both"/>
        <w:rPr>
          <w:rFonts w:ascii="Times New Roman" w:hAnsi="Times New Roman" w:cs="Times New Roman"/>
        </w:rPr>
      </w:pPr>
    </w:p>
    <w:p w14:paraId="1CC54E10"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Sarkar A, Aggarwal SK,  Alamelu  D (2010) Laser Induced Breakdown Spectroscopy for rapid identification  of different types of paper for forensic application. Anal Methods 2: 32-36</w:t>
      </w:r>
    </w:p>
    <w:p w14:paraId="58507D39" w14:textId="77777777" w:rsidR="00E31B49" w:rsidRPr="00343377" w:rsidRDefault="00E31B49" w:rsidP="00424478">
      <w:pPr>
        <w:spacing w:line="480" w:lineRule="auto"/>
        <w:jc w:val="both"/>
        <w:rPr>
          <w:rFonts w:ascii="Times New Roman" w:hAnsi="Times New Roman" w:cs="Times New Roman"/>
        </w:rPr>
      </w:pPr>
    </w:p>
    <w:p w14:paraId="22E0E381"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Schmid C (2011), Formulations and properties of waterborne inkjet inks, </w:t>
      </w:r>
      <w:proofErr w:type="gramStart"/>
      <w:r w:rsidRPr="00343377">
        <w:rPr>
          <w:rFonts w:ascii="Times New Roman" w:hAnsi="Times New Roman" w:cs="Times New Roman"/>
        </w:rPr>
        <w:t>In</w:t>
      </w:r>
      <w:proofErr w:type="gramEnd"/>
      <w:r w:rsidRPr="00343377">
        <w:rPr>
          <w:rFonts w:ascii="Times New Roman" w:hAnsi="Times New Roman" w:cs="Times New Roman"/>
        </w:rPr>
        <w:t>: Magdassi S (ed), The Chemistry of inkjet inks, World Scientific Publishing Co, NJ</w:t>
      </w:r>
    </w:p>
    <w:p w14:paraId="28847FA4" w14:textId="77777777" w:rsidR="00E31B49" w:rsidRPr="00343377" w:rsidRDefault="00E31B49" w:rsidP="00424478">
      <w:pPr>
        <w:spacing w:line="480" w:lineRule="auto"/>
        <w:jc w:val="both"/>
        <w:rPr>
          <w:rFonts w:ascii="Times New Roman" w:hAnsi="Times New Roman" w:cs="Times New Roman"/>
        </w:rPr>
      </w:pPr>
    </w:p>
    <w:p w14:paraId="7E217DC2" w14:textId="5E382F47" w:rsidR="0052395F" w:rsidRPr="00343377" w:rsidRDefault="0052395F" w:rsidP="00424478">
      <w:pPr>
        <w:spacing w:line="480" w:lineRule="auto"/>
        <w:jc w:val="both"/>
        <w:rPr>
          <w:rFonts w:ascii="Times New Roman" w:hAnsi="Times New Roman" w:cs="Times New Roman"/>
        </w:rPr>
      </w:pPr>
      <w:r w:rsidRPr="00343377">
        <w:rPr>
          <w:rFonts w:ascii="Times New Roman" w:hAnsi="Times New Roman" w:cs="Times New Roman"/>
        </w:rPr>
        <w:t>Scott WE (1996) Principles of W</w:t>
      </w:r>
      <w:r w:rsidR="00424478">
        <w:rPr>
          <w:rFonts w:ascii="Times New Roman" w:hAnsi="Times New Roman" w:cs="Times New Roman"/>
        </w:rPr>
        <w:t xml:space="preserve">et End Chemistry, TAPPI Press, </w:t>
      </w:r>
      <w:r w:rsidRPr="00343377">
        <w:rPr>
          <w:rFonts w:ascii="Times New Roman" w:hAnsi="Times New Roman" w:cs="Times New Roman"/>
        </w:rPr>
        <w:t>Atlanta</w:t>
      </w:r>
    </w:p>
    <w:p w14:paraId="65E26ABE" w14:textId="77777777" w:rsidR="00E31B49" w:rsidRPr="00343377" w:rsidRDefault="00E31B49" w:rsidP="00424478">
      <w:pPr>
        <w:spacing w:line="480" w:lineRule="auto"/>
        <w:jc w:val="both"/>
        <w:rPr>
          <w:rFonts w:ascii="Times New Roman" w:hAnsi="Times New Roman" w:cs="Times New Roman"/>
        </w:rPr>
      </w:pPr>
    </w:p>
    <w:p w14:paraId="3A25F130"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Sensi CA, Cantu A (1982) Infrared luminescence: is it a balid method to differentiate among inks</w:t>
      </w:r>
      <w:proofErr w:type="gramStart"/>
      <w:r w:rsidRPr="00343377">
        <w:rPr>
          <w:rFonts w:ascii="Times New Roman" w:hAnsi="Times New Roman"/>
        </w:rPr>
        <w:t>?.</w:t>
      </w:r>
      <w:proofErr w:type="gramEnd"/>
      <w:r w:rsidRPr="00343377">
        <w:rPr>
          <w:rFonts w:ascii="Times New Roman" w:hAnsi="Times New Roman"/>
        </w:rPr>
        <w:t xml:space="preserve"> J Forensic Sci 27: 196-199</w:t>
      </w:r>
    </w:p>
    <w:p w14:paraId="5CA28312" w14:textId="77777777" w:rsidR="00E31B49" w:rsidRPr="00343377" w:rsidRDefault="00E31B49" w:rsidP="00424478">
      <w:pPr>
        <w:pStyle w:val="PlainText"/>
        <w:tabs>
          <w:tab w:val="left" w:pos="1710"/>
        </w:tabs>
        <w:spacing w:line="480" w:lineRule="auto"/>
        <w:jc w:val="both"/>
        <w:rPr>
          <w:rFonts w:ascii="Times New Roman" w:hAnsi="Times New Roman"/>
        </w:rPr>
      </w:pPr>
    </w:p>
    <w:p w14:paraId="618B3210"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Shakhnovich A, Belmont J (2011) Pigments for inkjet applications, In: Magdassi S (ed,) The Chemistry of inkjet inks, World Scientific Publishing Co, NJ</w:t>
      </w:r>
    </w:p>
    <w:p w14:paraId="340C7890" w14:textId="77777777" w:rsidR="00E31B49" w:rsidRPr="00343377" w:rsidRDefault="00E31B49" w:rsidP="00424478">
      <w:pPr>
        <w:spacing w:line="480" w:lineRule="auto"/>
        <w:jc w:val="both"/>
        <w:rPr>
          <w:rFonts w:ascii="Times New Roman" w:hAnsi="Times New Roman" w:cs="Times New Roman"/>
        </w:rPr>
      </w:pPr>
    </w:p>
    <w:p w14:paraId="5D7A039A" w14:textId="77777777" w:rsidR="0052395F" w:rsidRDefault="0052395F" w:rsidP="0042447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 xml:space="preserve">Shetty CS, Greer CS, Laubach GD (1994) </w:t>
      </w:r>
      <w:proofErr w:type="gramStart"/>
      <w:r w:rsidRPr="00343377">
        <w:rPr>
          <w:rFonts w:ascii="Times New Roman" w:hAnsi="Times New Roman" w:cs="Times New Roman"/>
        </w:rPr>
        <w:t>A</w:t>
      </w:r>
      <w:proofErr w:type="gramEnd"/>
      <w:r w:rsidRPr="00343377">
        <w:rPr>
          <w:rFonts w:ascii="Times New Roman" w:hAnsi="Times New Roman" w:cs="Times New Roman"/>
        </w:rPr>
        <w:t xml:space="preserve"> likely mechanism for pitch deposition control. Tappi J 77</w:t>
      </w:r>
      <w:proofErr w:type="gramStart"/>
      <w:r w:rsidRPr="00343377">
        <w:rPr>
          <w:rFonts w:ascii="Times New Roman" w:hAnsi="Times New Roman" w:cs="Times New Roman"/>
        </w:rPr>
        <w:t>,10</w:t>
      </w:r>
      <w:proofErr w:type="gramEnd"/>
      <w:r w:rsidRPr="00343377">
        <w:rPr>
          <w:rFonts w:ascii="Times New Roman" w:hAnsi="Times New Roman" w:cs="Times New Roman"/>
        </w:rPr>
        <w:t>: 91-94</w:t>
      </w:r>
    </w:p>
    <w:p w14:paraId="55BF0809" w14:textId="77777777" w:rsidR="00424478" w:rsidRPr="00343377" w:rsidRDefault="00424478" w:rsidP="00424478">
      <w:pPr>
        <w:widowControl w:val="0"/>
        <w:autoSpaceDE w:val="0"/>
        <w:autoSpaceDN w:val="0"/>
        <w:adjustRightInd w:val="0"/>
        <w:spacing w:line="480" w:lineRule="auto"/>
        <w:jc w:val="both"/>
        <w:rPr>
          <w:rFonts w:ascii="Times New Roman" w:hAnsi="Times New Roman" w:cs="Times New Roman"/>
        </w:rPr>
      </w:pPr>
    </w:p>
    <w:p w14:paraId="2CE91C3D"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Sinor T, Wilde J, Everse K, Mensel E (1986) Lasers and optical spectroscopy in questioned document examination. J Forensic Sci 31</w:t>
      </w:r>
      <w:proofErr w:type="gramStart"/>
      <w:r w:rsidRPr="00343377">
        <w:rPr>
          <w:rFonts w:ascii="Times New Roman" w:hAnsi="Times New Roman"/>
        </w:rPr>
        <w:t>,3</w:t>
      </w:r>
      <w:proofErr w:type="gramEnd"/>
      <w:r w:rsidRPr="00343377">
        <w:rPr>
          <w:rFonts w:ascii="Times New Roman" w:hAnsi="Times New Roman"/>
        </w:rPr>
        <w:t>: 825-839</w:t>
      </w:r>
    </w:p>
    <w:p w14:paraId="05ED1C37" w14:textId="77777777" w:rsidR="00E31B49" w:rsidRPr="00343377" w:rsidRDefault="00E31B49" w:rsidP="00424478">
      <w:pPr>
        <w:pStyle w:val="PlainText"/>
        <w:tabs>
          <w:tab w:val="left" w:pos="1710"/>
        </w:tabs>
        <w:spacing w:line="480" w:lineRule="auto"/>
        <w:jc w:val="both"/>
        <w:rPr>
          <w:rFonts w:ascii="Times New Roman" w:hAnsi="Times New Roman"/>
        </w:rPr>
      </w:pPr>
    </w:p>
    <w:p w14:paraId="74602B77"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Smook GA (1992) Handbook for Pulp &amp; Paper Technologists, Bellingham: Angus Wilde Publications Inc, Canada</w:t>
      </w:r>
    </w:p>
    <w:p w14:paraId="28706AFE" w14:textId="77777777" w:rsidR="00E31B49" w:rsidRPr="00343377" w:rsidRDefault="00E31B49" w:rsidP="00424478">
      <w:pPr>
        <w:spacing w:line="480" w:lineRule="auto"/>
        <w:jc w:val="both"/>
        <w:rPr>
          <w:rFonts w:ascii="Times New Roman" w:hAnsi="Times New Roman" w:cs="Times New Roman"/>
        </w:rPr>
      </w:pPr>
    </w:p>
    <w:p w14:paraId="7BC5685D"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Spence LD, Francis RB, Tinggi U (2002) Comparison of the elemental composition of office document paper: evidence in a homicide case. J Forensic Sci 47: 648-651</w:t>
      </w:r>
    </w:p>
    <w:p w14:paraId="5F41ACAC" w14:textId="77777777" w:rsidR="00E31B49" w:rsidRPr="00343377" w:rsidRDefault="00E31B49" w:rsidP="00424478">
      <w:pPr>
        <w:spacing w:line="480" w:lineRule="auto"/>
        <w:jc w:val="both"/>
        <w:rPr>
          <w:rFonts w:ascii="Times New Roman" w:hAnsi="Times New Roman" w:cs="Times New Roman"/>
        </w:rPr>
      </w:pPr>
    </w:p>
    <w:p w14:paraId="758A2A1B" w14:textId="77777777" w:rsidR="0052395F" w:rsidRPr="00343377" w:rsidRDefault="0052395F" w:rsidP="00424478">
      <w:pPr>
        <w:jc w:val="both"/>
        <w:rPr>
          <w:rFonts w:ascii="Times New Roman" w:hAnsi="Times New Roman" w:cs="Times New Roman"/>
        </w:rPr>
      </w:pPr>
      <w:proofErr w:type="gramStart"/>
      <w:r w:rsidRPr="00343377">
        <w:rPr>
          <w:rFonts w:ascii="Times New Roman" w:eastAsia="MS Mincho" w:hAnsi="Times New Roman" w:cs="Times New Roman"/>
          <w:bCs/>
          <w:lang w:eastAsia="ja-JP"/>
        </w:rPr>
        <w:t xml:space="preserve">Spence </w:t>
      </w:r>
      <w:r w:rsidRPr="00343377">
        <w:rPr>
          <w:rFonts w:ascii="Times New Roman" w:hAnsi="Times New Roman" w:cs="Times New Roman"/>
        </w:rPr>
        <w:t>LD, Spence AT, Baker JP (2000) Characterization of document paper using elemental compositions determined by inductively coupled plasma mass spectrometry.</w:t>
      </w:r>
      <w:proofErr w:type="gramEnd"/>
      <w:r w:rsidRPr="00343377">
        <w:rPr>
          <w:rFonts w:ascii="Times New Roman" w:hAnsi="Times New Roman" w:cs="Times New Roman"/>
        </w:rPr>
        <w:t xml:space="preserve"> J Anal At Spectrom 15: 813-819</w:t>
      </w:r>
    </w:p>
    <w:p w14:paraId="507E5607" w14:textId="77777777" w:rsidR="00E31B49" w:rsidRPr="00343377" w:rsidRDefault="00E31B49" w:rsidP="00424478">
      <w:pPr>
        <w:spacing w:line="480" w:lineRule="auto"/>
        <w:jc w:val="both"/>
        <w:rPr>
          <w:rFonts w:ascii="Times New Roman" w:hAnsi="Times New Roman" w:cs="Times New Roman"/>
        </w:rPr>
      </w:pPr>
    </w:p>
    <w:p w14:paraId="19B72D14" w14:textId="77777777" w:rsidR="0052395F"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Suzuki Y, Sugita R, Suzuki S, Marumo Y (2000) Forensic discrimination of bottle glass by refractive index measurement and analysis of trace elements with ICP-MS. Anal Sci 16: 1195-1198</w:t>
      </w:r>
    </w:p>
    <w:p w14:paraId="23490646" w14:textId="77777777" w:rsidR="000E1EAC" w:rsidRPr="00343377" w:rsidRDefault="000E1EAC" w:rsidP="00424478">
      <w:pPr>
        <w:tabs>
          <w:tab w:val="left" w:pos="900"/>
        </w:tabs>
        <w:spacing w:line="480" w:lineRule="auto"/>
        <w:jc w:val="both"/>
        <w:rPr>
          <w:rFonts w:ascii="Times New Roman" w:hAnsi="Times New Roman" w:cs="Times New Roman"/>
          <w:color w:val="000000"/>
        </w:rPr>
      </w:pPr>
    </w:p>
    <w:p w14:paraId="43827323"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The Center for paper business and industry studies (2012) Mills online </w:t>
      </w:r>
      <w:hyperlink r:id="rId81" w:history="1">
        <w:r w:rsidRPr="00343377">
          <w:rPr>
            <w:rStyle w:val="Hyperlink"/>
            <w:rFonts w:ascii="Times New Roman" w:hAnsi="Times New Roman" w:cs="Times New Roman"/>
            <w:color w:val="auto"/>
          </w:rPr>
          <w:t>http://www.cpbis.gatech.edu/data/mills-online-new</w:t>
        </w:r>
      </w:hyperlink>
      <w:r w:rsidRPr="00343377">
        <w:rPr>
          <w:rFonts w:ascii="Times New Roman" w:hAnsi="Times New Roman" w:cs="Times New Roman"/>
        </w:rPr>
        <w:t xml:space="preserve">  mills on line</w:t>
      </w:r>
    </w:p>
    <w:p w14:paraId="7E87D908" w14:textId="77777777" w:rsidR="00E31B49" w:rsidRPr="00343377" w:rsidRDefault="00E31B49" w:rsidP="00424478">
      <w:pPr>
        <w:spacing w:line="480" w:lineRule="auto"/>
        <w:jc w:val="both"/>
        <w:rPr>
          <w:rFonts w:ascii="Times New Roman" w:hAnsi="Times New Roman" w:cs="Times New Roman"/>
        </w:rPr>
      </w:pPr>
    </w:p>
    <w:p w14:paraId="3C9E0782"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Trejos T, Almirall (2010)</w:t>
      </w:r>
      <w:r w:rsidRPr="00343377">
        <w:rPr>
          <w:rFonts w:ascii="Times New Roman" w:hAnsi="Times New Roman" w:cs="Times New Roman"/>
          <w:bCs/>
        </w:rPr>
        <w:t xml:space="preserve"> </w:t>
      </w:r>
      <w:r w:rsidRPr="00343377">
        <w:rPr>
          <w:rFonts w:ascii="Times New Roman" w:hAnsi="Times New Roman" w:cs="Times New Roman"/>
        </w:rPr>
        <w:t>Laser Ablation Inductively Coupled Plasma Mass Spectrometry in Forensic Science, In: Patonay G (</w:t>
      </w:r>
      <w:proofErr w:type="gramStart"/>
      <w:r w:rsidRPr="00343377">
        <w:rPr>
          <w:rFonts w:ascii="Times New Roman" w:hAnsi="Times New Roman" w:cs="Times New Roman"/>
        </w:rPr>
        <w:t>ed</w:t>
      </w:r>
      <w:proofErr w:type="gramEnd"/>
      <w:r w:rsidRPr="00343377">
        <w:rPr>
          <w:rFonts w:ascii="Times New Roman" w:hAnsi="Times New Roman" w:cs="Times New Roman"/>
        </w:rPr>
        <w:t>) Encyclopedia of Analytical Chemistry (Forensic Analytical Chemistry Volume) Wiley, 1-26</w:t>
      </w:r>
    </w:p>
    <w:p w14:paraId="1592ECF5" w14:textId="77777777" w:rsidR="00E31B49" w:rsidRPr="00343377" w:rsidRDefault="00E31B49" w:rsidP="00424478">
      <w:pPr>
        <w:spacing w:line="480" w:lineRule="auto"/>
        <w:jc w:val="both"/>
        <w:rPr>
          <w:rFonts w:ascii="Times New Roman" w:hAnsi="Times New Roman" w:cs="Times New Roman"/>
        </w:rPr>
      </w:pPr>
    </w:p>
    <w:p w14:paraId="4099279B"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Trejos T, Almirall JR (2005) Sampling strategies for the analysis of glass fragments by LA-ICPMS. Part I. Microhomogeneity study of glass and its application to the interpretation of forensic evidence. Talanta 67: 388-395</w:t>
      </w:r>
    </w:p>
    <w:p w14:paraId="4E912C6A"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3261C6CF"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Trejos T, Almirall JR (2005) Sampling strategies for the analysis of glass fragments by LA-ICPMS. Part II. Sample size and shape considerations. Talanta 67: 396-401</w:t>
      </w:r>
    </w:p>
    <w:p w14:paraId="6C14C70B" w14:textId="77777777" w:rsidR="00E31B49" w:rsidRPr="00343377" w:rsidRDefault="00E31B49" w:rsidP="00424478">
      <w:pPr>
        <w:tabs>
          <w:tab w:val="left" w:pos="900"/>
        </w:tabs>
        <w:spacing w:line="480" w:lineRule="auto"/>
        <w:jc w:val="both"/>
        <w:rPr>
          <w:rFonts w:ascii="Times New Roman" w:hAnsi="Times New Roman" w:cs="Times New Roman"/>
          <w:color w:val="000000"/>
        </w:rPr>
      </w:pPr>
    </w:p>
    <w:p w14:paraId="7424D4A6"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color w:val="000000"/>
        </w:rPr>
        <w:t xml:space="preserve">Trejos T, et al (submitted) Forensic elemental analysis of glass by µ-XRF, ICP-MS and LA-ICP-MS – </w:t>
      </w:r>
      <w:r w:rsidRPr="00343377">
        <w:rPr>
          <w:rFonts w:ascii="Times New Roman" w:hAnsi="Times New Roman" w:cs="Times New Roman"/>
          <w:bCs/>
        </w:rPr>
        <w:t>Part II: Evaluation of the performance of different match criteria for elemental composition</w:t>
      </w:r>
    </w:p>
    <w:p w14:paraId="43FED49F" w14:textId="77777777" w:rsidR="005F7EFC" w:rsidRPr="00343377" w:rsidRDefault="005F7EFC" w:rsidP="00424478">
      <w:pPr>
        <w:spacing w:line="480" w:lineRule="auto"/>
        <w:jc w:val="both"/>
        <w:rPr>
          <w:rFonts w:ascii="Times New Roman" w:hAnsi="Times New Roman" w:cs="Times New Roman"/>
          <w:bCs/>
        </w:rPr>
      </w:pPr>
    </w:p>
    <w:p w14:paraId="222FBC64" w14:textId="77777777" w:rsidR="0052395F" w:rsidRPr="00343377" w:rsidRDefault="0052395F" w:rsidP="00424478">
      <w:pPr>
        <w:jc w:val="both"/>
        <w:rPr>
          <w:rFonts w:ascii="Times New Roman" w:hAnsi="Times New Roman" w:cs="Times New Roman"/>
          <w:bCs/>
        </w:rPr>
      </w:pPr>
      <w:r w:rsidRPr="00343377">
        <w:rPr>
          <w:rFonts w:ascii="Times New Roman" w:hAnsi="Times New Roman" w:cs="Times New Roman"/>
          <w:color w:val="000000"/>
        </w:rPr>
        <w:t xml:space="preserve">Trejos T, et al (submitted) Forensic elemental analysis of glass by µ-XRF, ICP-MS and LA-ICP-MS – </w:t>
      </w:r>
      <w:r w:rsidRPr="00343377">
        <w:rPr>
          <w:rFonts w:ascii="Times New Roman" w:hAnsi="Times New Roman" w:cs="Times New Roman"/>
          <w:bCs/>
        </w:rPr>
        <w:t xml:space="preserve">Part </w:t>
      </w:r>
      <w:r w:rsidR="005F7EFC" w:rsidRPr="00343377">
        <w:rPr>
          <w:rFonts w:ascii="Times New Roman" w:hAnsi="Times New Roman" w:cs="Times New Roman"/>
          <w:bCs/>
        </w:rPr>
        <w:t>I</w:t>
      </w:r>
      <w:r w:rsidRPr="00343377">
        <w:rPr>
          <w:rFonts w:ascii="Times New Roman" w:hAnsi="Times New Roman" w:cs="Times New Roman"/>
          <w:bCs/>
        </w:rPr>
        <w:t xml:space="preserve">: </w:t>
      </w:r>
      <w:r w:rsidR="005F7EFC" w:rsidRPr="00343377">
        <w:rPr>
          <w:rFonts w:ascii="Times New Roman" w:hAnsi="Times New Roman" w:cs="Times New Roman"/>
          <w:bCs/>
        </w:rPr>
        <w:t>Method standardization</w:t>
      </w:r>
    </w:p>
    <w:p w14:paraId="1C5B1FFF" w14:textId="77777777" w:rsidR="005F7EFC" w:rsidRPr="00343377" w:rsidRDefault="005F7EFC" w:rsidP="00424478">
      <w:pPr>
        <w:spacing w:line="480" w:lineRule="auto"/>
        <w:ind w:left="180"/>
        <w:jc w:val="both"/>
        <w:rPr>
          <w:rFonts w:ascii="Times New Roman" w:hAnsi="Times New Roman" w:cs="Times New Roman"/>
          <w:bCs/>
        </w:rPr>
      </w:pPr>
    </w:p>
    <w:p w14:paraId="6EE7410A" w14:textId="77777777" w:rsidR="0052395F" w:rsidRPr="00343377" w:rsidRDefault="0052395F" w:rsidP="00424478">
      <w:pPr>
        <w:widowControl w:val="0"/>
        <w:autoSpaceDE w:val="0"/>
        <w:autoSpaceDN w:val="0"/>
        <w:adjustRightInd w:val="0"/>
        <w:jc w:val="both"/>
        <w:rPr>
          <w:rFonts w:ascii="Times New Roman" w:hAnsi="Times New Roman" w:cs="Times New Roman"/>
        </w:rPr>
      </w:pPr>
      <w:r w:rsidRPr="00343377">
        <w:rPr>
          <w:rFonts w:ascii="Times New Roman" w:hAnsi="Times New Roman" w:cs="Times New Roman"/>
        </w:rPr>
        <w:t xml:space="preserve">Trejos T, Flores </w:t>
      </w:r>
      <w:proofErr w:type="gramStart"/>
      <w:r w:rsidRPr="00343377">
        <w:rPr>
          <w:rFonts w:ascii="Times New Roman" w:hAnsi="Times New Roman" w:cs="Times New Roman"/>
        </w:rPr>
        <w:t>A</w:t>
      </w:r>
      <w:proofErr w:type="gramEnd"/>
      <w:r w:rsidRPr="00343377">
        <w:rPr>
          <w:rFonts w:ascii="Times New Roman" w:hAnsi="Times New Roman" w:cs="Times New Roman"/>
        </w:rPr>
        <w:t xml:space="preserve">, Almirall JR (2010) Micro-spectrochemical analysis of document paper and gel inks by laser ablation inductively coupled plasma mass spectrometry and laser induced breakdown spectroscopy. </w:t>
      </w:r>
      <w:r w:rsidR="00636551">
        <w:rPr>
          <w:rFonts w:ascii="Times New Roman" w:hAnsi="Times New Roman" w:cs="Times New Roman"/>
          <w:i/>
        </w:rPr>
        <w:t>Spectrochim Acta B 65</w:t>
      </w:r>
      <w:r w:rsidRPr="00343377">
        <w:rPr>
          <w:rFonts w:ascii="Times New Roman" w:hAnsi="Times New Roman" w:cs="Times New Roman"/>
          <w:i/>
        </w:rPr>
        <w:t xml:space="preserve">: </w:t>
      </w:r>
      <w:r w:rsidRPr="00343377">
        <w:rPr>
          <w:rFonts w:ascii="Times New Roman" w:hAnsi="Times New Roman" w:cs="Times New Roman"/>
        </w:rPr>
        <w:t>884-895</w:t>
      </w:r>
    </w:p>
    <w:p w14:paraId="38B720CF" w14:textId="77777777" w:rsidR="005F7EFC" w:rsidRPr="00343377" w:rsidRDefault="005F7EFC" w:rsidP="00424478">
      <w:pPr>
        <w:widowControl w:val="0"/>
        <w:autoSpaceDE w:val="0"/>
        <w:autoSpaceDN w:val="0"/>
        <w:adjustRightInd w:val="0"/>
        <w:spacing w:line="480" w:lineRule="auto"/>
        <w:jc w:val="both"/>
        <w:rPr>
          <w:rFonts w:ascii="Times New Roman" w:hAnsi="Times New Roman" w:cs="Times New Roman"/>
        </w:rPr>
      </w:pPr>
    </w:p>
    <w:p w14:paraId="6472688F"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Trejos T, Montero S, Almirall JR (2003) Analysis and comparison of glass fragments by laser ablation inductively coupled plasma mass spectrometry (LA-ICP-MS) and ICP-MS). Anal BioAnal Chem 376, 8: 1255-1264</w:t>
      </w:r>
    </w:p>
    <w:p w14:paraId="14221B1B" w14:textId="77777777" w:rsidR="005F7EFC" w:rsidRPr="00343377" w:rsidRDefault="005F7EFC" w:rsidP="00424478">
      <w:pPr>
        <w:tabs>
          <w:tab w:val="left" w:pos="900"/>
        </w:tabs>
        <w:spacing w:line="480" w:lineRule="auto"/>
        <w:jc w:val="both"/>
        <w:rPr>
          <w:rFonts w:ascii="Times New Roman" w:hAnsi="Times New Roman" w:cs="Times New Roman"/>
          <w:color w:val="000000"/>
        </w:rPr>
      </w:pPr>
    </w:p>
    <w:p w14:paraId="7B769686" w14:textId="77777777" w:rsidR="0052395F" w:rsidRPr="00343377" w:rsidRDefault="0052395F" w:rsidP="00424478">
      <w:pPr>
        <w:tabs>
          <w:tab w:val="left" w:pos="900"/>
        </w:tabs>
        <w:jc w:val="both"/>
        <w:rPr>
          <w:rFonts w:ascii="Times New Roman" w:hAnsi="Times New Roman" w:cs="Times New Roman"/>
          <w:color w:val="000000"/>
        </w:rPr>
      </w:pPr>
      <w:r w:rsidRPr="00343377">
        <w:rPr>
          <w:rFonts w:ascii="Times New Roman" w:hAnsi="Times New Roman" w:cs="Times New Roman"/>
          <w:color w:val="000000"/>
        </w:rPr>
        <w:t>Trejos T, Montero S, Almirall JR (2003) Analysis and comparison of glass fragments by laser ablation inductively coupled plasma mass spectrometry (LA-ICP-MS) and ICP-MS). Anal BioAnal Chem 376, 8: 1255-1264</w:t>
      </w:r>
    </w:p>
    <w:p w14:paraId="0F7989F8" w14:textId="77777777" w:rsidR="005F7EFC" w:rsidRPr="00343377" w:rsidRDefault="005F7EFC" w:rsidP="00424478">
      <w:pPr>
        <w:tabs>
          <w:tab w:val="left" w:pos="900"/>
        </w:tabs>
        <w:spacing w:line="480" w:lineRule="auto"/>
        <w:jc w:val="both"/>
        <w:rPr>
          <w:rFonts w:ascii="Times New Roman" w:hAnsi="Times New Roman" w:cs="Times New Roman"/>
        </w:rPr>
      </w:pPr>
    </w:p>
    <w:p w14:paraId="44AEA92A" w14:textId="77777777"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van Es A, de Koeijer J, van der Peijl G (2009) Discrimination of document paper by XRF, LA-ICP-MS and IRMS using multivariate statistical tools. Sci &amp; Justice 49: 120-126</w:t>
      </w:r>
    </w:p>
    <w:p w14:paraId="7B9C8154" w14:textId="77777777" w:rsidR="005F7EFC" w:rsidRPr="00343377" w:rsidRDefault="005F7EFC" w:rsidP="00424478">
      <w:pPr>
        <w:spacing w:line="480" w:lineRule="auto"/>
        <w:jc w:val="both"/>
        <w:rPr>
          <w:rFonts w:ascii="Times New Roman" w:eastAsia="MS Mincho" w:hAnsi="Times New Roman" w:cs="Times New Roman"/>
        </w:rPr>
      </w:pPr>
    </w:p>
    <w:p w14:paraId="3E1A61E3" w14:textId="77777777" w:rsidR="0052395F" w:rsidRPr="00343377" w:rsidRDefault="0052395F" w:rsidP="00424478">
      <w:pPr>
        <w:autoSpaceDE w:val="0"/>
        <w:autoSpaceDN w:val="0"/>
        <w:adjustRightInd w:val="0"/>
        <w:jc w:val="both"/>
        <w:rPr>
          <w:rFonts w:ascii="Times New Roman" w:hAnsi="Times New Roman" w:cs="Times New Roman"/>
        </w:rPr>
      </w:pPr>
      <w:r w:rsidRPr="00343377">
        <w:rPr>
          <w:rFonts w:ascii="Times New Roman" w:hAnsi="Times New Roman" w:cs="Times New Roman"/>
        </w:rPr>
        <w:t xml:space="preserve">Weis P, </w:t>
      </w:r>
      <w:r w:rsidRPr="00343377">
        <w:rPr>
          <w:rFonts w:ascii="Times New Roman" w:hAnsi="Times New Roman" w:cs="Times New Roman"/>
          <w:color w:val="000000"/>
        </w:rPr>
        <w:t>Dücking</w:t>
      </w:r>
      <w:r w:rsidRPr="00343377">
        <w:rPr>
          <w:rFonts w:ascii="Times New Roman" w:hAnsi="Times New Roman" w:cs="Times New Roman"/>
        </w:rPr>
        <w:t xml:space="preserve"> M, Watzke P, Menges S, Becker S (2011) Establishing a match criterion in forensic comparison analysis of float glass using laser ablation inductively coupled plasma mass spectrometry.  J Anal At Spectrom 26: 1273–1284</w:t>
      </w:r>
    </w:p>
    <w:p w14:paraId="152A0A5F" w14:textId="77777777" w:rsidR="005F7EFC" w:rsidRPr="00343377" w:rsidRDefault="005F7EFC" w:rsidP="00424478">
      <w:pPr>
        <w:spacing w:line="480" w:lineRule="auto"/>
        <w:jc w:val="both"/>
        <w:rPr>
          <w:rFonts w:ascii="Times New Roman" w:hAnsi="Times New Roman" w:cs="Times New Roman"/>
        </w:rPr>
      </w:pPr>
    </w:p>
    <w:p w14:paraId="08DCAE3D" w14:textId="77777777" w:rsidR="0052395F" w:rsidRDefault="0052395F" w:rsidP="00424478">
      <w:pPr>
        <w:jc w:val="both"/>
        <w:rPr>
          <w:rFonts w:ascii="Times New Roman" w:hAnsi="Times New Roman" w:cs="Times New Roman"/>
        </w:rPr>
      </w:pPr>
      <w:r w:rsidRPr="00343377">
        <w:rPr>
          <w:rFonts w:ascii="Times New Roman" w:hAnsi="Times New Roman" w:cs="Times New Roman"/>
        </w:rPr>
        <w:t>Wen SB et al (2007) Laser ablation induced vapor plume expansion into a background gas. J Appl Phys 102: 103-</w:t>
      </w:r>
    </w:p>
    <w:p w14:paraId="02536E67" w14:textId="77777777" w:rsidR="00424478" w:rsidRPr="00343377" w:rsidRDefault="00424478" w:rsidP="00424478">
      <w:pPr>
        <w:spacing w:line="480" w:lineRule="auto"/>
        <w:jc w:val="both"/>
        <w:rPr>
          <w:rFonts w:ascii="Times New Roman" w:hAnsi="Times New Roman" w:cs="Times New Roman"/>
        </w:rPr>
      </w:pPr>
    </w:p>
    <w:p w14:paraId="151517D4"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Weyerman C, Bucher L, Majcherczyk P (2010) </w:t>
      </w:r>
      <w:proofErr w:type="gramStart"/>
      <w:r w:rsidRPr="00343377">
        <w:rPr>
          <w:rFonts w:ascii="Times New Roman" w:hAnsi="Times New Roman" w:cs="Times New Roman"/>
        </w:rPr>
        <w:t>A</w:t>
      </w:r>
      <w:proofErr w:type="gramEnd"/>
      <w:r w:rsidRPr="00343377">
        <w:rPr>
          <w:rFonts w:ascii="Times New Roman" w:hAnsi="Times New Roman" w:cs="Times New Roman"/>
        </w:rPr>
        <w:t xml:space="preserve"> statistical methodology for the comparison of blue gel pen inks analysed by laser desorption ionization mass spectrometry. Sci &amp; Justice 51</w:t>
      </w:r>
      <w:proofErr w:type="gramStart"/>
      <w:r w:rsidRPr="00343377">
        <w:rPr>
          <w:rFonts w:ascii="Times New Roman" w:hAnsi="Times New Roman" w:cs="Times New Roman"/>
        </w:rPr>
        <w:t>,3</w:t>
      </w:r>
      <w:proofErr w:type="gramEnd"/>
      <w:r w:rsidRPr="00343377">
        <w:rPr>
          <w:rFonts w:ascii="Times New Roman" w:hAnsi="Times New Roman" w:cs="Times New Roman"/>
        </w:rPr>
        <w:t>: 122-130</w:t>
      </w:r>
    </w:p>
    <w:p w14:paraId="653FE64C" w14:textId="77777777" w:rsidR="005F7EFC" w:rsidRPr="00343377" w:rsidRDefault="005F7EFC" w:rsidP="00424478">
      <w:pPr>
        <w:spacing w:line="480" w:lineRule="auto"/>
        <w:jc w:val="both"/>
        <w:rPr>
          <w:rFonts w:ascii="Times New Roman" w:hAnsi="Times New Roman" w:cs="Times New Roman"/>
        </w:rPr>
      </w:pPr>
    </w:p>
    <w:p w14:paraId="5F72D9FC" w14:textId="77777777" w:rsidR="0052395F" w:rsidRDefault="0052395F" w:rsidP="00424478">
      <w:pPr>
        <w:jc w:val="both"/>
        <w:rPr>
          <w:rFonts w:ascii="Times New Roman" w:hAnsi="Times New Roman" w:cs="Times New Roman"/>
        </w:rPr>
      </w:pPr>
      <w:r w:rsidRPr="00343377">
        <w:rPr>
          <w:rFonts w:ascii="Times New Roman" w:hAnsi="Times New Roman" w:cs="Times New Roman"/>
        </w:rPr>
        <w:t>Weyerman C, Bucher L, Majcherczyk P, Mazella W (2012) Statistical discrimination of black gel pen inks analyzed by LDI-MS.  Forensic Sci Int 217 (1-3): 127-133</w:t>
      </w:r>
    </w:p>
    <w:p w14:paraId="4C97293B" w14:textId="77777777" w:rsidR="00D913F8" w:rsidRPr="00343377" w:rsidRDefault="00D913F8" w:rsidP="00D913F8">
      <w:pPr>
        <w:spacing w:line="480" w:lineRule="auto"/>
        <w:jc w:val="both"/>
        <w:rPr>
          <w:rFonts w:ascii="Times New Roman" w:hAnsi="Times New Roman" w:cs="Times New Roman"/>
        </w:rPr>
      </w:pPr>
    </w:p>
    <w:p w14:paraId="5421735C" w14:textId="7CD32DF6" w:rsidR="0052395F" w:rsidRPr="00343377" w:rsidRDefault="0052395F" w:rsidP="00424478">
      <w:pPr>
        <w:jc w:val="both"/>
        <w:rPr>
          <w:rFonts w:ascii="Times New Roman" w:eastAsia="MS Mincho" w:hAnsi="Times New Roman" w:cs="Times New Roman"/>
        </w:rPr>
      </w:pPr>
      <w:r w:rsidRPr="00343377">
        <w:rPr>
          <w:rFonts w:ascii="Times New Roman" w:eastAsia="MS Mincho" w:hAnsi="Times New Roman" w:cs="Times New Roman"/>
        </w:rPr>
        <w:t xml:space="preserve">Williams MR , C. Moody, L.A Arceneaux, C. Rinke, K. White, M. Sigman, Analysis of black writing ink by electrospray ionization </w:t>
      </w:r>
      <w:r w:rsidR="00D913F8">
        <w:rPr>
          <w:rFonts w:ascii="Times New Roman" w:eastAsia="MS Mincho" w:hAnsi="Times New Roman" w:cs="Times New Roman"/>
        </w:rPr>
        <w:t>mass spectrometry, Forensic Sci Int</w:t>
      </w:r>
      <w:r w:rsidRPr="00343377">
        <w:rPr>
          <w:rFonts w:ascii="Times New Roman" w:eastAsia="MS Mincho" w:hAnsi="Times New Roman" w:cs="Times New Roman"/>
        </w:rPr>
        <w:t xml:space="preserve"> 191 (2009) 97-103.</w:t>
      </w:r>
    </w:p>
    <w:p w14:paraId="22536FF5" w14:textId="77777777" w:rsidR="005F7EFC" w:rsidRPr="00343377" w:rsidRDefault="005F7EFC" w:rsidP="00424478">
      <w:pPr>
        <w:spacing w:line="480" w:lineRule="auto"/>
        <w:jc w:val="both"/>
        <w:rPr>
          <w:rFonts w:ascii="Times New Roman" w:eastAsia="MS Mincho" w:hAnsi="Times New Roman" w:cs="Times New Roman"/>
        </w:rPr>
      </w:pPr>
    </w:p>
    <w:p w14:paraId="75FAD42E"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Wilson JF, LaPorte GM, Cantu AA (2004) Differentiation of black gel inks using optical and chemical techniques. J Forensic Sci 49: 364-370</w:t>
      </w:r>
    </w:p>
    <w:p w14:paraId="32AAE22C" w14:textId="77777777" w:rsidR="005F7EFC" w:rsidRPr="00343377" w:rsidRDefault="005F7EFC" w:rsidP="00424478">
      <w:pPr>
        <w:pStyle w:val="PlainText"/>
        <w:tabs>
          <w:tab w:val="left" w:pos="1710"/>
        </w:tabs>
        <w:spacing w:line="480" w:lineRule="auto"/>
        <w:jc w:val="both"/>
        <w:rPr>
          <w:rFonts w:ascii="Times New Roman" w:hAnsi="Times New Roman"/>
        </w:rPr>
      </w:pPr>
    </w:p>
    <w:p w14:paraId="60B37664" w14:textId="77777777" w:rsidR="0052395F" w:rsidRPr="00343377" w:rsidRDefault="0052395F" w:rsidP="00424478">
      <w:pPr>
        <w:pStyle w:val="PlainText"/>
        <w:tabs>
          <w:tab w:val="left" w:pos="900"/>
          <w:tab w:val="left" w:pos="1710"/>
        </w:tabs>
        <w:jc w:val="both"/>
        <w:rPr>
          <w:rFonts w:ascii="Times New Roman" w:hAnsi="Times New Roman"/>
        </w:rPr>
      </w:pPr>
      <w:r w:rsidRPr="00343377">
        <w:rPr>
          <w:rFonts w:ascii="Times New Roman" w:hAnsi="Times New Roman"/>
        </w:rPr>
        <w:t>Wolnik KL, Gaston CM</w:t>
      </w:r>
      <w:proofErr w:type="gramStart"/>
      <w:r w:rsidRPr="00343377">
        <w:rPr>
          <w:rFonts w:ascii="Times New Roman" w:hAnsi="Times New Roman"/>
        </w:rPr>
        <w:t>,.</w:t>
      </w:r>
      <w:proofErr w:type="gramEnd"/>
      <w:r w:rsidRPr="00343377">
        <w:rPr>
          <w:rFonts w:ascii="Times New Roman" w:hAnsi="Times New Roman"/>
        </w:rPr>
        <w:t xml:space="preserve"> </w:t>
      </w:r>
      <w:proofErr w:type="gramStart"/>
      <w:r w:rsidRPr="00343377">
        <w:rPr>
          <w:rFonts w:ascii="Times New Roman" w:hAnsi="Times New Roman"/>
        </w:rPr>
        <w:t>Fricke FL (1989) Analysis of glass in product tampering investigations by ICP-AES with a hydrofluoric acid resistant torch.</w:t>
      </w:r>
      <w:proofErr w:type="gramEnd"/>
      <w:r w:rsidRPr="00343377">
        <w:rPr>
          <w:rFonts w:ascii="Times New Roman" w:hAnsi="Times New Roman"/>
        </w:rPr>
        <w:t xml:space="preserve"> J Anal At Spectrom 4:27-31</w:t>
      </w:r>
    </w:p>
    <w:p w14:paraId="5FD1D44F" w14:textId="77777777" w:rsidR="005F7EFC" w:rsidRPr="00343377" w:rsidRDefault="005F7EFC" w:rsidP="00424478">
      <w:pPr>
        <w:spacing w:line="480" w:lineRule="auto"/>
        <w:jc w:val="both"/>
        <w:rPr>
          <w:rFonts w:ascii="Times New Roman" w:hAnsi="Times New Roman" w:cs="Times New Roman"/>
        </w:rPr>
      </w:pPr>
    </w:p>
    <w:p w14:paraId="0FCACFD1"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Wood and paper (2010) </w:t>
      </w:r>
      <w:hyperlink r:id="rId82" w:history="1">
        <w:r w:rsidRPr="00343377">
          <w:rPr>
            <w:rStyle w:val="Hyperlink"/>
            <w:rFonts w:ascii="Times New Roman" w:hAnsi="Times New Roman" w:cs="Times New Roman"/>
          </w:rPr>
          <w:t>http://www.global-production.com/wood-pulp-paper/news/index.htm</w:t>
        </w:r>
      </w:hyperlink>
      <w:r w:rsidRPr="00343377">
        <w:rPr>
          <w:rStyle w:val="Hyperlink"/>
          <w:rFonts w:ascii="Times New Roman" w:hAnsi="Times New Roman" w:cs="Times New Roman"/>
        </w:rPr>
        <w:t xml:space="preserve"> </w:t>
      </w:r>
      <w:r w:rsidRPr="00343377">
        <w:rPr>
          <w:rFonts w:ascii="Times New Roman" w:hAnsi="Times New Roman" w:cs="Times New Roman"/>
        </w:rPr>
        <w:t xml:space="preserve"> </w:t>
      </w:r>
    </w:p>
    <w:p w14:paraId="729334BA" w14:textId="77777777" w:rsidR="005F7EFC" w:rsidRPr="00343377" w:rsidRDefault="005F7EFC" w:rsidP="00424478">
      <w:pPr>
        <w:spacing w:line="480" w:lineRule="auto"/>
        <w:jc w:val="both"/>
        <w:rPr>
          <w:rFonts w:ascii="Times New Roman" w:hAnsi="Times New Roman" w:cs="Times New Roman"/>
        </w:rPr>
      </w:pPr>
    </w:p>
    <w:p w14:paraId="145ABF6E" w14:textId="77777777" w:rsidR="0052395F" w:rsidRPr="00343377" w:rsidRDefault="0052395F" w:rsidP="00424478">
      <w:pPr>
        <w:jc w:val="both"/>
        <w:rPr>
          <w:rFonts w:ascii="Times New Roman" w:hAnsi="Times New Roman" w:cs="Times New Roman"/>
        </w:rPr>
      </w:pPr>
      <w:r w:rsidRPr="00343377">
        <w:rPr>
          <w:rFonts w:ascii="Times New Roman" w:hAnsi="Times New Roman" w:cs="Times New Roman"/>
        </w:rPr>
        <w:t xml:space="preserve">Zieba-Palus J, Borusiewicz R, </w:t>
      </w:r>
      <w:proofErr w:type="gramStart"/>
      <w:r w:rsidRPr="00343377">
        <w:rPr>
          <w:rFonts w:ascii="Times New Roman" w:hAnsi="Times New Roman" w:cs="Times New Roman"/>
        </w:rPr>
        <w:t>Kunicki</w:t>
      </w:r>
      <w:proofErr w:type="gramEnd"/>
      <w:r w:rsidRPr="00343377">
        <w:rPr>
          <w:rFonts w:ascii="Times New Roman" w:hAnsi="Times New Roman" w:cs="Times New Roman"/>
        </w:rPr>
        <w:t xml:space="preserve"> M (2008) PRAXIS- combined µRaman and µXRF spectrometers in the examination of forensic samples. Forensic Sci Int 175: 1-10</w:t>
      </w:r>
    </w:p>
    <w:p w14:paraId="786E9C2D" w14:textId="77777777" w:rsidR="005F7EFC" w:rsidRPr="00343377" w:rsidRDefault="005F7EFC" w:rsidP="00424478">
      <w:pPr>
        <w:spacing w:line="480" w:lineRule="auto"/>
        <w:jc w:val="both"/>
        <w:rPr>
          <w:rFonts w:ascii="Times New Roman" w:hAnsi="Times New Roman" w:cs="Times New Roman"/>
        </w:rPr>
      </w:pPr>
    </w:p>
    <w:p w14:paraId="466A538C" w14:textId="77777777" w:rsidR="0052395F" w:rsidRPr="00343377" w:rsidRDefault="0052395F" w:rsidP="00424478">
      <w:pPr>
        <w:jc w:val="both"/>
        <w:rPr>
          <w:rFonts w:ascii="Times New Roman" w:hAnsi="Times New Roman" w:cs="Times New Roman"/>
        </w:rPr>
      </w:pPr>
      <w:proofErr w:type="gramStart"/>
      <w:r w:rsidRPr="00343377">
        <w:rPr>
          <w:rFonts w:ascii="Times New Roman" w:hAnsi="Times New Roman" w:cs="Times New Roman"/>
        </w:rPr>
        <w:t>Zieba-Palus J, Kunicki M (2006) Application of the micro-FTIR spectroscopy, Raman spectroscopy and XRF method examination of inks.</w:t>
      </w:r>
      <w:proofErr w:type="gramEnd"/>
      <w:r w:rsidRPr="00343377">
        <w:rPr>
          <w:rFonts w:ascii="Times New Roman" w:hAnsi="Times New Roman" w:cs="Times New Roman"/>
        </w:rPr>
        <w:t xml:space="preserve"> Forensic Sci Int 158: 164-172.</w:t>
      </w:r>
    </w:p>
    <w:p w14:paraId="7813FC98" w14:textId="77777777" w:rsidR="005F7EFC" w:rsidRPr="00343377" w:rsidRDefault="005F7EFC" w:rsidP="00424478">
      <w:pPr>
        <w:pStyle w:val="PlainText"/>
        <w:tabs>
          <w:tab w:val="left" w:pos="1710"/>
        </w:tabs>
        <w:spacing w:line="480" w:lineRule="auto"/>
        <w:jc w:val="both"/>
        <w:rPr>
          <w:rFonts w:ascii="Times New Roman" w:hAnsi="Times New Roman"/>
        </w:rPr>
      </w:pPr>
    </w:p>
    <w:p w14:paraId="31CE5226" w14:textId="77777777" w:rsidR="0052395F" w:rsidRPr="00343377" w:rsidRDefault="0052395F" w:rsidP="00424478">
      <w:pPr>
        <w:pStyle w:val="PlainText"/>
        <w:tabs>
          <w:tab w:val="left" w:pos="1710"/>
        </w:tabs>
        <w:jc w:val="both"/>
        <w:rPr>
          <w:rFonts w:ascii="Times New Roman" w:hAnsi="Times New Roman"/>
        </w:rPr>
      </w:pPr>
      <w:r w:rsidRPr="00343377">
        <w:rPr>
          <w:rFonts w:ascii="Times New Roman" w:hAnsi="Times New Roman"/>
        </w:rPr>
        <w:t>Zimmerman J, Mooney D (1988) Laser examination as an additional non destructive method of ink differentiation. J Forensic Sci 33: 310-318</w:t>
      </w:r>
    </w:p>
    <w:p w14:paraId="53324A41" w14:textId="77777777" w:rsidR="005F7EFC" w:rsidRPr="00343377" w:rsidRDefault="005F7EFC" w:rsidP="00424478">
      <w:pPr>
        <w:spacing w:line="480" w:lineRule="auto"/>
        <w:jc w:val="both"/>
        <w:rPr>
          <w:rFonts w:ascii="Times New Roman" w:hAnsi="Times New Roman" w:cs="Times New Roman"/>
          <w:color w:val="000000"/>
        </w:rPr>
      </w:pPr>
    </w:p>
    <w:p w14:paraId="4B578045" w14:textId="77777777" w:rsidR="0052395F" w:rsidRDefault="0052395F" w:rsidP="00424478">
      <w:pPr>
        <w:jc w:val="both"/>
        <w:rPr>
          <w:rFonts w:ascii="Times New Roman" w:hAnsi="Times New Roman" w:cs="Times New Roman"/>
          <w:color w:val="000000"/>
        </w:rPr>
      </w:pPr>
      <w:r w:rsidRPr="00343377">
        <w:rPr>
          <w:rFonts w:ascii="Times New Roman" w:hAnsi="Times New Roman" w:cs="Times New Roman"/>
          <w:color w:val="000000"/>
        </w:rPr>
        <w:t>Zurhaar A, Mullings L (1990) Characterization of forensic glass samples using inductively coupled mass spectrometry. J Anal At Spectrom 5: 611-617</w:t>
      </w:r>
    </w:p>
    <w:p w14:paraId="2F95C880" w14:textId="77777777" w:rsidR="00D76089" w:rsidRDefault="00D76089" w:rsidP="00424478">
      <w:pPr>
        <w:jc w:val="both"/>
        <w:rPr>
          <w:rFonts w:ascii="Times New Roman" w:hAnsi="Times New Roman" w:cs="Times New Roman"/>
          <w:color w:val="000000"/>
        </w:rPr>
      </w:pPr>
    </w:p>
    <w:p w14:paraId="2039A5B4" w14:textId="77777777" w:rsidR="00D76089" w:rsidRDefault="00D76089" w:rsidP="00424478">
      <w:pPr>
        <w:jc w:val="both"/>
        <w:rPr>
          <w:rFonts w:ascii="Times New Roman" w:hAnsi="Times New Roman" w:cs="Times New Roman"/>
          <w:color w:val="000000"/>
        </w:rPr>
      </w:pPr>
    </w:p>
    <w:p w14:paraId="5E969DA4" w14:textId="77777777" w:rsidR="00D76089" w:rsidRDefault="00D76089" w:rsidP="00424478">
      <w:pPr>
        <w:jc w:val="both"/>
        <w:rPr>
          <w:rFonts w:ascii="Times New Roman" w:hAnsi="Times New Roman" w:cs="Times New Roman"/>
          <w:color w:val="000000"/>
        </w:rPr>
      </w:pPr>
    </w:p>
    <w:p w14:paraId="532A7FB5" w14:textId="77777777" w:rsidR="00D76089" w:rsidRDefault="00D76089" w:rsidP="00424478">
      <w:pPr>
        <w:jc w:val="both"/>
        <w:rPr>
          <w:rFonts w:ascii="Times New Roman" w:hAnsi="Times New Roman" w:cs="Times New Roman"/>
          <w:color w:val="000000"/>
        </w:rPr>
      </w:pPr>
    </w:p>
    <w:p w14:paraId="20722882" w14:textId="77777777" w:rsidR="00D76089" w:rsidRDefault="00D76089" w:rsidP="00424478">
      <w:pPr>
        <w:jc w:val="both"/>
        <w:rPr>
          <w:rFonts w:ascii="Times New Roman" w:hAnsi="Times New Roman" w:cs="Times New Roman"/>
          <w:color w:val="000000"/>
        </w:rPr>
      </w:pPr>
    </w:p>
    <w:p w14:paraId="5688D054" w14:textId="77777777" w:rsidR="00D76089" w:rsidRDefault="00D76089" w:rsidP="00424478">
      <w:pPr>
        <w:jc w:val="both"/>
        <w:rPr>
          <w:rFonts w:ascii="Times New Roman" w:hAnsi="Times New Roman" w:cs="Times New Roman"/>
          <w:color w:val="000000"/>
        </w:rPr>
      </w:pPr>
    </w:p>
    <w:p w14:paraId="59ACFCD5" w14:textId="77777777" w:rsidR="00D76089" w:rsidRDefault="00D76089" w:rsidP="00424478">
      <w:pPr>
        <w:jc w:val="both"/>
        <w:rPr>
          <w:rFonts w:ascii="Times New Roman" w:hAnsi="Times New Roman" w:cs="Times New Roman"/>
          <w:color w:val="000000"/>
        </w:rPr>
      </w:pPr>
    </w:p>
    <w:p w14:paraId="5C6C5ACF" w14:textId="77777777" w:rsidR="00D76089" w:rsidRDefault="00D76089" w:rsidP="00424478">
      <w:pPr>
        <w:jc w:val="both"/>
        <w:rPr>
          <w:rFonts w:ascii="Times New Roman" w:hAnsi="Times New Roman" w:cs="Times New Roman"/>
          <w:color w:val="000000"/>
        </w:rPr>
      </w:pPr>
    </w:p>
    <w:p w14:paraId="43E49276" w14:textId="77777777" w:rsidR="00D76089" w:rsidRDefault="00D76089" w:rsidP="00424478">
      <w:pPr>
        <w:jc w:val="both"/>
        <w:rPr>
          <w:rFonts w:ascii="Times New Roman" w:hAnsi="Times New Roman" w:cs="Times New Roman"/>
          <w:color w:val="000000"/>
        </w:rPr>
      </w:pPr>
    </w:p>
    <w:p w14:paraId="32D39BD9" w14:textId="77777777" w:rsidR="00D76089" w:rsidRDefault="00D76089" w:rsidP="00424478">
      <w:pPr>
        <w:jc w:val="both"/>
        <w:rPr>
          <w:rFonts w:ascii="Times New Roman" w:hAnsi="Times New Roman" w:cs="Times New Roman"/>
          <w:color w:val="000000"/>
        </w:rPr>
      </w:pPr>
    </w:p>
    <w:p w14:paraId="7B0EABA5" w14:textId="77777777" w:rsidR="00D76089" w:rsidRDefault="00D76089" w:rsidP="00424478">
      <w:pPr>
        <w:jc w:val="both"/>
        <w:rPr>
          <w:rFonts w:ascii="Times New Roman" w:hAnsi="Times New Roman" w:cs="Times New Roman"/>
          <w:color w:val="000000"/>
        </w:rPr>
      </w:pPr>
    </w:p>
    <w:p w14:paraId="7CDBD4A5" w14:textId="77777777" w:rsidR="00D76089" w:rsidRDefault="00D76089" w:rsidP="00424478">
      <w:pPr>
        <w:jc w:val="both"/>
        <w:rPr>
          <w:rFonts w:ascii="Times New Roman" w:hAnsi="Times New Roman" w:cs="Times New Roman"/>
          <w:color w:val="000000"/>
        </w:rPr>
      </w:pPr>
    </w:p>
    <w:p w14:paraId="1879B9F3" w14:textId="77777777" w:rsidR="00D76089" w:rsidRDefault="00D76089" w:rsidP="00424478">
      <w:pPr>
        <w:jc w:val="both"/>
        <w:rPr>
          <w:rFonts w:ascii="Times New Roman" w:hAnsi="Times New Roman" w:cs="Times New Roman"/>
          <w:color w:val="000000"/>
        </w:rPr>
      </w:pPr>
    </w:p>
    <w:p w14:paraId="72618B5A" w14:textId="77777777" w:rsidR="004E05CA" w:rsidRDefault="004E05CA" w:rsidP="00424478">
      <w:pPr>
        <w:jc w:val="both"/>
        <w:rPr>
          <w:rFonts w:ascii="Times New Roman" w:hAnsi="Times New Roman" w:cs="Times New Roman"/>
          <w:color w:val="000000"/>
        </w:rPr>
      </w:pPr>
    </w:p>
    <w:p w14:paraId="232BE3C6" w14:textId="77777777" w:rsidR="004E05CA" w:rsidRDefault="004E05CA" w:rsidP="00424478">
      <w:pPr>
        <w:jc w:val="both"/>
        <w:rPr>
          <w:rFonts w:ascii="Times New Roman" w:hAnsi="Times New Roman" w:cs="Times New Roman"/>
          <w:color w:val="000000"/>
        </w:rPr>
      </w:pPr>
    </w:p>
    <w:p w14:paraId="65CDE1F1" w14:textId="77777777" w:rsidR="004E05CA" w:rsidRDefault="004E05CA" w:rsidP="00424478">
      <w:pPr>
        <w:jc w:val="both"/>
        <w:rPr>
          <w:rFonts w:ascii="Times New Roman" w:hAnsi="Times New Roman" w:cs="Times New Roman"/>
          <w:color w:val="000000"/>
        </w:rPr>
      </w:pPr>
    </w:p>
    <w:p w14:paraId="2661D18A" w14:textId="77777777" w:rsidR="004E05CA" w:rsidRDefault="004E05CA" w:rsidP="00424478">
      <w:pPr>
        <w:jc w:val="both"/>
        <w:rPr>
          <w:rFonts w:ascii="Times New Roman" w:hAnsi="Times New Roman" w:cs="Times New Roman"/>
          <w:color w:val="000000"/>
        </w:rPr>
      </w:pPr>
    </w:p>
    <w:p w14:paraId="11B05FB2" w14:textId="77777777" w:rsidR="004E05CA" w:rsidRDefault="004E05CA" w:rsidP="00424478">
      <w:pPr>
        <w:jc w:val="both"/>
        <w:rPr>
          <w:rFonts w:ascii="Times New Roman" w:hAnsi="Times New Roman" w:cs="Times New Roman"/>
          <w:color w:val="000000"/>
        </w:rPr>
      </w:pPr>
    </w:p>
    <w:p w14:paraId="3653EADC" w14:textId="77777777" w:rsidR="004E05CA" w:rsidRDefault="004E05CA" w:rsidP="00424478">
      <w:pPr>
        <w:jc w:val="both"/>
        <w:rPr>
          <w:rFonts w:ascii="Times New Roman" w:hAnsi="Times New Roman" w:cs="Times New Roman"/>
          <w:color w:val="000000"/>
        </w:rPr>
      </w:pPr>
    </w:p>
    <w:p w14:paraId="4C65C06E" w14:textId="77777777" w:rsidR="004E05CA" w:rsidRDefault="004E05CA" w:rsidP="00424478">
      <w:pPr>
        <w:jc w:val="both"/>
        <w:rPr>
          <w:rFonts w:ascii="Times New Roman" w:hAnsi="Times New Roman" w:cs="Times New Roman"/>
          <w:color w:val="000000"/>
        </w:rPr>
      </w:pPr>
    </w:p>
    <w:p w14:paraId="10DF6A6F" w14:textId="77777777" w:rsidR="00D76089" w:rsidRDefault="00D76089" w:rsidP="00424478">
      <w:pPr>
        <w:jc w:val="both"/>
        <w:rPr>
          <w:rFonts w:ascii="Times New Roman" w:hAnsi="Times New Roman" w:cs="Times New Roman"/>
          <w:color w:val="000000"/>
        </w:rPr>
      </w:pPr>
    </w:p>
    <w:p w14:paraId="6602DEEB" w14:textId="77777777" w:rsidR="00D76089" w:rsidRDefault="00D76089" w:rsidP="00424478">
      <w:pPr>
        <w:jc w:val="both"/>
        <w:rPr>
          <w:rFonts w:ascii="Times New Roman" w:hAnsi="Times New Roman" w:cs="Times New Roman"/>
          <w:color w:val="000000"/>
        </w:rPr>
      </w:pPr>
    </w:p>
    <w:p w14:paraId="172EB8DD" w14:textId="77777777" w:rsidR="00D76089" w:rsidRDefault="00D76089" w:rsidP="00424478">
      <w:pPr>
        <w:jc w:val="both"/>
        <w:rPr>
          <w:rFonts w:ascii="Times New Roman" w:hAnsi="Times New Roman" w:cs="Times New Roman"/>
          <w:color w:val="000000"/>
        </w:rPr>
      </w:pPr>
    </w:p>
    <w:p w14:paraId="7676A171" w14:textId="77777777" w:rsidR="00D76089" w:rsidRDefault="00D76089" w:rsidP="00424478">
      <w:pPr>
        <w:jc w:val="both"/>
        <w:rPr>
          <w:rFonts w:ascii="Times New Roman" w:hAnsi="Times New Roman" w:cs="Times New Roman"/>
          <w:color w:val="000000"/>
        </w:rPr>
      </w:pPr>
    </w:p>
    <w:p w14:paraId="401C5DDE" w14:textId="77777777" w:rsidR="00D76089" w:rsidRDefault="00D76089" w:rsidP="00424478">
      <w:pPr>
        <w:jc w:val="both"/>
        <w:rPr>
          <w:rFonts w:ascii="Times New Roman" w:hAnsi="Times New Roman" w:cs="Times New Roman"/>
          <w:color w:val="000000"/>
        </w:rPr>
      </w:pPr>
    </w:p>
    <w:p w14:paraId="3261A032" w14:textId="7B4D9438" w:rsidR="00D76089" w:rsidRPr="00CB59DD" w:rsidRDefault="0087142E" w:rsidP="008D33FC">
      <w:pPr>
        <w:pStyle w:val="Heading1"/>
        <w:rPr>
          <w:rFonts w:cs="Times New Roman"/>
        </w:rPr>
      </w:pPr>
      <w:r>
        <w:rPr>
          <w:rFonts w:cs="Times New Roman"/>
        </w:rPr>
        <w:t>VITA</w:t>
      </w:r>
    </w:p>
    <w:p w14:paraId="664B7262" w14:textId="77777777" w:rsidR="00D76089" w:rsidRPr="00CB59DD" w:rsidRDefault="00D76089" w:rsidP="00D76089">
      <w:pPr>
        <w:jc w:val="center"/>
        <w:rPr>
          <w:rFonts w:ascii="Times New Roman" w:hAnsi="Times New Roman" w:cs="Times New Roman"/>
        </w:rPr>
      </w:pPr>
    </w:p>
    <w:p w14:paraId="776FF9BB" w14:textId="77777777" w:rsidR="00D76089" w:rsidRPr="00CB59DD" w:rsidRDefault="00D76089" w:rsidP="00142E5B">
      <w:pPr>
        <w:spacing w:line="480" w:lineRule="auto"/>
        <w:jc w:val="center"/>
        <w:rPr>
          <w:rFonts w:ascii="Times New Roman" w:hAnsi="Times New Roman" w:cs="Times New Roman"/>
        </w:rPr>
      </w:pPr>
      <w:r w:rsidRPr="00CB59DD">
        <w:rPr>
          <w:rFonts w:ascii="Times New Roman" w:hAnsi="Times New Roman" w:cs="Times New Roman"/>
        </w:rPr>
        <w:t>Tatiana Trejos</w:t>
      </w:r>
    </w:p>
    <w:p w14:paraId="1DCC7CDD" w14:textId="77777777" w:rsidR="00D76089" w:rsidRPr="00CB59DD" w:rsidRDefault="00D76089" w:rsidP="00142E5B">
      <w:pPr>
        <w:jc w:val="cente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7128"/>
      </w:tblGrid>
      <w:tr w:rsidR="00D76089" w:rsidRPr="00CB59DD" w14:paraId="062CBCA3" w14:textId="77777777" w:rsidTr="00C363CA">
        <w:tc>
          <w:tcPr>
            <w:tcW w:w="1728" w:type="dxa"/>
          </w:tcPr>
          <w:p w14:paraId="415359FE" w14:textId="77777777" w:rsidR="00D76089" w:rsidRPr="00CB59DD" w:rsidRDefault="00D76089" w:rsidP="00142E5B">
            <w:pPr>
              <w:rPr>
                <w:rFonts w:ascii="Times New Roman" w:hAnsi="Times New Roman" w:cs="Times New Roman"/>
              </w:rPr>
            </w:pPr>
            <w:r w:rsidRPr="00CB59DD">
              <w:rPr>
                <w:rFonts w:ascii="Times New Roman" w:hAnsi="Times New Roman" w:cs="Times New Roman"/>
              </w:rPr>
              <w:t>2003</w:t>
            </w:r>
          </w:p>
        </w:tc>
        <w:tc>
          <w:tcPr>
            <w:tcW w:w="7128" w:type="dxa"/>
          </w:tcPr>
          <w:p w14:paraId="35B04808" w14:textId="77777777" w:rsidR="00D76089" w:rsidRPr="00CB59DD" w:rsidRDefault="00D76089" w:rsidP="00142E5B">
            <w:pPr>
              <w:jc w:val="right"/>
              <w:rPr>
                <w:rFonts w:ascii="Times New Roman" w:hAnsi="Times New Roman" w:cs="Times New Roman"/>
              </w:rPr>
            </w:pPr>
            <w:r w:rsidRPr="00CB59DD">
              <w:rPr>
                <w:rFonts w:ascii="Times New Roman" w:hAnsi="Times New Roman" w:cs="Times New Roman"/>
              </w:rPr>
              <w:t>Master of Science in Forensic Science, Florida International University</w:t>
            </w:r>
          </w:p>
          <w:p w14:paraId="46C81DD1" w14:textId="77777777" w:rsidR="00D76089" w:rsidRPr="00CB59DD" w:rsidRDefault="00D76089" w:rsidP="00142E5B">
            <w:pPr>
              <w:jc w:val="right"/>
              <w:rPr>
                <w:rFonts w:ascii="Times New Roman" w:hAnsi="Times New Roman" w:cs="Times New Roman"/>
              </w:rPr>
            </w:pPr>
          </w:p>
        </w:tc>
      </w:tr>
      <w:tr w:rsidR="00D76089" w:rsidRPr="00CB59DD" w14:paraId="3A0CD433" w14:textId="77777777" w:rsidTr="00C363CA">
        <w:tc>
          <w:tcPr>
            <w:tcW w:w="1728" w:type="dxa"/>
          </w:tcPr>
          <w:p w14:paraId="7D4D674B" w14:textId="77777777" w:rsidR="00D76089" w:rsidRPr="00CB59DD" w:rsidRDefault="00D76089" w:rsidP="00142E5B">
            <w:pPr>
              <w:rPr>
                <w:rFonts w:ascii="Times New Roman" w:hAnsi="Times New Roman" w:cs="Times New Roman"/>
              </w:rPr>
            </w:pPr>
            <w:r w:rsidRPr="00CB59DD">
              <w:rPr>
                <w:rFonts w:ascii="Times New Roman" w:hAnsi="Times New Roman" w:cs="Times New Roman"/>
              </w:rPr>
              <w:t>1998</w:t>
            </w:r>
          </w:p>
        </w:tc>
        <w:tc>
          <w:tcPr>
            <w:tcW w:w="7128" w:type="dxa"/>
          </w:tcPr>
          <w:p w14:paraId="1D809D49" w14:textId="77777777" w:rsidR="00D76089" w:rsidRPr="00CB59DD" w:rsidRDefault="00D76089" w:rsidP="00142E5B">
            <w:pPr>
              <w:jc w:val="right"/>
              <w:rPr>
                <w:rFonts w:ascii="Times New Roman" w:hAnsi="Times New Roman" w:cs="Times New Roman"/>
              </w:rPr>
            </w:pPr>
            <w:r w:rsidRPr="00CB59DD">
              <w:rPr>
                <w:rFonts w:ascii="Times New Roman" w:hAnsi="Times New Roman" w:cs="Times New Roman"/>
              </w:rPr>
              <w:t>Licentiature in Chemistry, Universidad de Costa Rica</w:t>
            </w:r>
          </w:p>
          <w:p w14:paraId="6A1EC8DE" w14:textId="77777777" w:rsidR="00D76089" w:rsidRPr="00CB59DD" w:rsidRDefault="00D76089" w:rsidP="00142E5B">
            <w:pPr>
              <w:jc w:val="right"/>
              <w:rPr>
                <w:rFonts w:ascii="Times New Roman" w:hAnsi="Times New Roman" w:cs="Times New Roman"/>
              </w:rPr>
            </w:pPr>
          </w:p>
        </w:tc>
      </w:tr>
      <w:tr w:rsidR="00D76089" w:rsidRPr="00CB59DD" w14:paraId="2BB89A47" w14:textId="77777777" w:rsidTr="00C363CA">
        <w:tc>
          <w:tcPr>
            <w:tcW w:w="1728" w:type="dxa"/>
          </w:tcPr>
          <w:p w14:paraId="1935836B" w14:textId="77777777" w:rsidR="00D76089" w:rsidRPr="00CB59DD" w:rsidRDefault="00D76089" w:rsidP="00C363CA">
            <w:pPr>
              <w:rPr>
                <w:rFonts w:ascii="Times New Roman" w:hAnsi="Times New Roman" w:cs="Times New Roman"/>
              </w:rPr>
            </w:pPr>
            <w:r w:rsidRPr="00CB59DD">
              <w:rPr>
                <w:rFonts w:ascii="Times New Roman" w:hAnsi="Times New Roman" w:cs="Times New Roman"/>
              </w:rPr>
              <w:t>2012</w:t>
            </w:r>
          </w:p>
        </w:tc>
        <w:tc>
          <w:tcPr>
            <w:tcW w:w="7128" w:type="dxa"/>
          </w:tcPr>
          <w:p w14:paraId="34FF6003" w14:textId="77777777" w:rsidR="00D76089" w:rsidRPr="00CB59DD" w:rsidRDefault="00D76089" w:rsidP="00C363CA">
            <w:pPr>
              <w:jc w:val="right"/>
              <w:rPr>
                <w:rFonts w:ascii="Times New Roman" w:hAnsi="Times New Roman" w:cs="Times New Roman"/>
              </w:rPr>
            </w:pPr>
            <w:r w:rsidRPr="00CB59DD">
              <w:rPr>
                <w:rFonts w:ascii="Times New Roman" w:hAnsi="Times New Roman" w:cs="Times New Roman"/>
              </w:rPr>
              <w:t>Interpol-EDEWG, Young Scientist Presentation Award</w:t>
            </w:r>
          </w:p>
          <w:p w14:paraId="44131926" w14:textId="77777777" w:rsidR="00D76089" w:rsidRPr="00CB59DD" w:rsidRDefault="00D76089" w:rsidP="00C363CA">
            <w:pPr>
              <w:jc w:val="right"/>
              <w:rPr>
                <w:rFonts w:ascii="Times New Roman" w:hAnsi="Times New Roman" w:cs="Times New Roman"/>
              </w:rPr>
            </w:pPr>
          </w:p>
        </w:tc>
      </w:tr>
      <w:tr w:rsidR="00D76089" w:rsidRPr="00CB59DD" w14:paraId="79F1A596" w14:textId="77777777" w:rsidTr="00C363CA">
        <w:tc>
          <w:tcPr>
            <w:tcW w:w="1728" w:type="dxa"/>
          </w:tcPr>
          <w:p w14:paraId="6403569B" w14:textId="77777777" w:rsidR="00D76089" w:rsidRPr="00CB59DD" w:rsidRDefault="00D76089" w:rsidP="00C363CA">
            <w:pPr>
              <w:rPr>
                <w:rFonts w:ascii="Times New Roman" w:hAnsi="Times New Roman" w:cs="Times New Roman"/>
              </w:rPr>
            </w:pPr>
            <w:r w:rsidRPr="00CB59DD">
              <w:rPr>
                <w:rFonts w:ascii="Times New Roman" w:hAnsi="Times New Roman" w:cs="Times New Roman"/>
              </w:rPr>
              <w:t>2005-2012</w:t>
            </w:r>
          </w:p>
        </w:tc>
        <w:tc>
          <w:tcPr>
            <w:tcW w:w="7128" w:type="dxa"/>
          </w:tcPr>
          <w:p w14:paraId="6F1E56B7" w14:textId="77777777" w:rsidR="00D76089" w:rsidRPr="00CB59DD" w:rsidRDefault="00D76089" w:rsidP="00C363CA">
            <w:pPr>
              <w:jc w:val="right"/>
              <w:rPr>
                <w:rFonts w:ascii="Times New Roman" w:hAnsi="Times New Roman" w:cs="Times New Roman"/>
              </w:rPr>
            </w:pPr>
            <w:r w:rsidRPr="00CB59DD">
              <w:rPr>
                <w:rFonts w:ascii="Times New Roman" w:hAnsi="Times New Roman" w:cs="Times New Roman"/>
              </w:rPr>
              <w:t>Coordinator of Research Programs and TEAF Facilty Manager, FIU</w:t>
            </w:r>
          </w:p>
        </w:tc>
      </w:tr>
    </w:tbl>
    <w:p w14:paraId="466A561D" w14:textId="77777777" w:rsidR="00D76089" w:rsidRPr="00CB59DD" w:rsidRDefault="00D76089" w:rsidP="00D76089">
      <w:pPr>
        <w:rPr>
          <w:rFonts w:ascii="Times New Roman" w:hAnsi="Times New Roman" w:cs="Times New Roman"/>
        </w:rPr>
      </w:pPr>
    </w:p>
    <w:p w14:paraId="787682A7" w14:textId="77777777" w:rsidR="00D76089" w:rsidRPr="00CB59DD" w:rsidRDefault="00D76089" w:rsidP="00D76089">
      <w:pPr>
        <w:rPr>
          <w:rFonts w:ascii="Times New Roman" w:hAnsi="Times New Roman" w:cs="Times New Roman"/>
        </w:rPr>
      </w:pPr>
      <w:r w:rsidRPr="00CB59DD">
        <w:rPr>
          <w:rFonts w:ascii="Times New Roman" w:hAnsi="Times New Roman" w:cs="Times New Roman"/>
        </w:rPr>
        <w:t>PUBLICATIONS</w:t>
      </w:r>
    </w:p>
    <w:p w14:paraId="757F44FD" w14:textId="77777777" w:rsidR="00D76089" w:rsidRPr="00CB59DD" w:rsidRDefault="00D76089" w:rsidP="00D76089">
      <w:pPr>
        <w:rPr>
          <w:rFonts w:ascii="Times New Roman" w:hAnsi="Times New Roman" w:cs="Times New Roman"/>
        </w:rPr>
      </w:pPr>
    </w:p>
    <w:p w14:paraId="2E8695B9" w14:textId="77777777" w:rsidR="00D76089" w:rsidRPr="00CB59DD" w:rsidRDefault="00D76089" w:rsidP="00D76089">
      <w:pPr>
        <w:widowControl w:val="0"/>
        <w:rPr>
          <w:rFonts w:ascii="Times New Roman" w:hAnsi="Times New Roman" w:cs="Times New Roman"/>
        </w:rPr>
      </w:pPr>
      <w:r w:rsidRPr="00CB59DD">
        <w:rPr>
          <w:rFonts w:ascii="Times New Roman" w:hAnsi="Times New Roman" w:cs="Times New Roman"/>
        </w:rPr>
        <w:t>Trejos T et al.</w:t>
      </w:r>
      <w:proofErr w:type="gramStart"/>
      <w:r w:rsidRPr="00CB59DD">
        <w:rPr>
          <w:rFonts w:ascii="Times New Roman" w:hAnsi="Times New Roman" w:cs="Times New Roman"/>
        </w:rPr>
        <w:t>,  Performance</w:t>
      </w:r>
      <w:proofErr w:type="gramEnd"/>
      <w:r w:rsidRPr="00CB59DD">
        <w:rPr>
          <w:rFonts w:ascii="Times New Roman" w:hAnsi="Times New Roman" w:cs="Times New Roman"/>
        </w:rPr>
        <w:t xml:space="preserve"> of standardized methods for the forensic elemental analysis of glass by µXRF, ICP-MS, LA-ICP-MS and LIBS, PART I, submitted J. Anal. </w:t>
      </w:r>
      <w:proofErr w:type="gramStart"/>
      <w:r w:rsidRPr="00CB59DD">
        <w:rPr>
          <w:rFonts w:ascii="Times New Roman" w:hAnsi="Times New Roman" w:cs="Times New Roman"/>
        </w:rPr>
        <w:t>Bional.</w:t>
      </w:r>
      <w:proofErr w:type="gramEnd"/>
      <w:r w:rsidRPr="00CB59DD">
        <w:rPr>
          <w:rFonts w:ascii="Times New Roman" w:hAnsi="Times New Roman" w:cs="Times New Roman"/>
        </w:rPr>
        <w:t xml:space="preserve"> Chemistry, 2012</w:t>
      </w:r>
    </w:p>
    <w:p w14:paraId="7C2A9EC3" w14:textId="77777777" w:rsidR="00D76089" w:rsidRPr="00CB59DD" w:rsidRDefault="00D76089" w:rsidP="00D76089">
      <w:pPr>
        <w:widowControl w:val="0"/>
        <w:rPr>
          <w:rFonts w:ascii="Times New Roman" w:hAnsi="Times New Roman" w:cs="Times New Roman"/>
        </w:rPr>
      </w:pPr>
    </w:p>
    <w:p w14:paraId="0A19A6C3" w14:textId="77777777" w:rsidR="00D76089" w:rsidRPr="00CB59DD" w:rsidRDefault="00D76089" w:rsidP="00D76089">
      <w:pPr>
        <w:widowControl w:val="0"/>
        <w:rPr>
          <w:rFonts w:ascii="Times New Roman" w:hAnsi="Times New Roman" w:cs="Times New Roman"/>
        </w:rPr>
      </w:pPr>
      <w:r w:rsidRPr="00CB59DD">
        <w:rPr>
          <w:rFonts w:ascii="Times New Roman" w:hAnsi="Times New Roman" w:cs="Times New Roman"/>
        </w:rPr>
        <w:t xml:space="preserve">Trejost T et al., Performance of standardized methods for the forensic elemental analysis of glass by µXRF, ICP-MS, LA-ICP-MS and LIBS, PART II, submitted J. Anal. </w:t>
      </w:r>
      <w:proofErr w:type="gramStart"/>
      <w:r w:rsidRPr="00CB59DD">
        <w:rPr>
          <w:rFonts w:ascii="Times New Roman" w:hAnsi="Times New Roman" w:cs="Times New Roman"/>
        </w:rPr>
        <w:t>Bional.</w:t>
      </w:r>
      <w:proofErr w:type="gramEnd"/>
      <w:r w:rsidRPr="00CB59DD">
        <w:rPr>
          <w:rFonts w:ascii="Times New Roman" w:hAnsi="Times New Roman" w:cs="Times New Roman"/>
        </w:rPr>
        <w:t xml:space="preserve"> Chemistry, 2012</w:t>
      </w:r>
    </w:p>
    <w:p w14:paraId="151F4D80" w14:textId="77777777" w:rsidR="00D76089" w:rsidRPr="00CB59DD" w:rsidRDefault="00D76089" w:rsidP="00D76089">
      <w:pPr>
        <w:widowControl w:val="0"/>
        <w:rPr>
          <w:rFonts w:ascii="Times New Roman" w:hAnsi="Times New Roman" w:cs="Times New Roman"/>
        </w:rPr>
      </w:pPr>
    </w:p>
    <w:p w14:paraId="6CECE5FD" w14:textId="77777777" w:rsidR="00D76089" w:rsidRPr="00CB59DD" w:rsidRDefault="00D76089" w:rsidP="00D76089">
      <w:pPr>
        <w:widowControl w:val="0"/>
        <w:rPr>
          <w:rFonts w:ascii="Times New Roman" w:hAnsi="Times New Roman" w:cs="Times New Roman"/>
        </w:rPr>
      </w:pPr>
      <w:r w:rsidRPr="00CB59DD">
        <w:rPr>
          <w:rFonts w:ascii="Times New Roman" w:hAnsi="Times New Roman" w:cs="Times New Roman"/>
        </w:rPr>
        <w:t>Elemental Analysis Working Group (EAWG): ASTM method for the elemental analysis of glass by LA-ICP-MS, submitted 2012</w:t>
      </w:r>
    </w:p>
    <w:p w14:paraId="5740077B" w14:textId="77777777" w:rsidR="00D76089" w:rsidRPr="00CB59DD" w:rsidRDefault="00D76089" w:rsidP="00D76089">
      <w:pPr>
        <w:widowControl w:val="0"/>
        <w:rPr>
          <w:rFonts w:ascii="Times New Roman" w:hAnsi="Times New Roman" w:cs="Times New Roman"/>
        </w:rPr>
      </w:pPr>
    </w:p>
    <w:p w14:paraId="4E6BDB2A" w14:textId="77777777" w:rsidR="00D76089" w:rsidRPr="00CB59DD" w:rsidRDefault="00D76089" w:rsidP="00D76089">
      <w:pPr>
        <w:widowControl w:val="0"/>
        <w:rPr>
          <w:rFonts w:ascii="Times New Roman" w:hAnsi="Times New Roman" w:cs="Times New Roman"/>
        </w:rPr>
      </w:pPr>
      <w:r w:rsidRPr="00CB59DD">
        <w:rPr>
          <w:rFonts w:ascii="Times New Roman" w:hAnsi="Times New Roman" w:cs="Times New Roman"/>
        </w:rPr>
        <w:t>Elemental Analysis Working Group (EAWG) ASTM method for the elemental analysis of glass by µXRF, submitted 2012</w:t>
      </w:r>
    </w:p>
    <w:p w14:paraId="1AC3C02A" w14:textId="77777777" w:rsidR="00D76089" w:rsidRPr="00CB59DD" w:rsidRDefault="00D76089" w:rsidP="00D76089">
      <w:pPr>
        <w:widowControl w:val="0"/>
        <w:autoSpaceDE w:val="0"/>
        <w:autoSpaceDN w:val="0"/>
        <w:adjustRightInd w:val="0"/>
        <w:rPr>
          <w:rFonts w:ascii="Times New Roman" w:hAnsi="Times New Roman" w:cs="Times New Roman"/>
        </w:rPr>
      </w:pPr>
    </w:p>
    <w:p w14:paraId="62AFBFEE" w14:textId="77777777" w:rsidR="00D76089" w:rsidRPr="00CB59DD" w:rsidRDefault="00D76089" w:rsidP="00D76089">
      <w:pPr>
        <w:widowControl w:val="0"/>
        <w:autoSpaceDE w:val="0"/>
        <w:autoSpaceDN w:val="0"/>
        <w:adjustRightInd w:val="0"/>
        <w:rPr>
          <w:rFonts w:ascii="Times New Roman" w:hAnsi="Times New Roman" w:cs="Times New Roman"/>
        </w:rPr>
      </w:pPr>
      <w:r w:rsidRPr="00CB59DD">
        <w:rPr>
          <w:rFonts w:ascii="Times New Roman" w:hAnsi="Times New Roman" w:cs="Times New Roman"/>
        </w:rPr>
        <w:t xml:space="preserve">Trejos T, Flores A and Almirall JR. , Micro-spectrochemical analysis of document paper and gel inks by laser ablation inductively coupled plasma mass spectrometry and laser induced breakdown spectroscopy, </w:t>
      </w:r>
      <w:r w:rsidRPr="00CB59DD">
        <w:rPr>
          <w:rFonts w:ascii="Times New Roman" w:hAnsi="Times New Roman" w:cs="Times New Roman"/>
          <w:i/>
        </w:rPr>
        <w:t xml:space="preserve">Spectrochimica Acta Part B: Atomic Spectroscopy, 65B </w:t>
      </w:r>
      <w:r w:rsidRPr="00CB59DD">
        <w:rPr>
          <w:rFonts w:ascii="Times New Roman" w:hAnsi="Times New Roman" w:cs="Times New Roman"/>
        </w:rPr>
        <w:t>(11), 884-895, 2010</w:t>
      </w:r>
    </w:p>
    <w:p w14:paraId="0B6301E7" w14:textId="77777777" w:rsidR="00D76089" w:rsidRPr="00CB59DD" w:rsidRDefault="00D76089" w:rsidP="00D76089">
      <w:pPr>
        <w:widowControl w:val="0"/>
        <w:autoSpaceDE w:val="0"/>
        <w:autoSpaceDN w:val="0"/>
        <w:adjustRightInd w:val="0"/>
        <w:rPr>
          <w:rFonts w:ascii="Times New Roman" w:hAnsi="Times New Roman" w:cs="Times New Roman"/>
        </w:rPr>
      </w:pPr>
    </w:p>
    <w:p w14:paraId="704CB8BB" w14:textId="77777777" w:rsidR="00D76089" w:rsidRPr="00CB59DD" w:rsidRDefault="00D76089" w:rsidP="00D76089">
      <w:pPr>
        <w:pStyle w:val="BodyText3"/>
        <w:spacing w:after="0"/>
        <w:jc w:val="both"/>
        <w:rPr>
          <w:sz w:val="24"/>
          <w:szCs w:val="24"/>
        </w:rPr>
      </w:pPr>
      <w:r w:rsidRPr="00CB59DD">
        <w:rPr>
          <w:sz w:val="24"/>
          <w:szCs w:val="24"/>
        </w:rPr>
        <w:t>Arroyo L, Trejos T, Hosick T, Machemer S, Almirall JR, Gardinali PR. Analysis of soils and sediments by laser ablation ICP-MS: an innovative tool for environmental forensics, Environ. Forensics, 11: 4, 315- 327, 2010</w:t>
      </w:r>
    </w:p>
    <w:p w14:paraId="4A57D884" w14:textId="77777777" w:rsidR="00D76089" w:rsidRPr="00CB59DD" w:rsidRDefault="00D76089" w:rsidP="00D76089">
      <w:pPr>
        <w:pStyle w:val="BodyText3"/>
        <w:spacing w:after="0"/>
        <w:jc w:val="both"/>
        <w:rPr>
          <w:sz w:val="24"/>
          <w:szCs w:val="24"/>
        </w:rPr>
      </w:pPr>
    </w:p>
    <w:p w14:paraId="271A2017" w14:textId="77777777" w:rsidR="00D76089" w:rsidRPr="00CB59DD" w:rsidRDefault="00D76089" w:rsidP="00D76089">
      <w:pPr>
        <w:pStyle w:val="BodyText3"/>
        <w:spacing w:after="0"/>
        <w:jc w:val="both"/>
        <w:rPr>
          <w:sz w:val="24"/>
          <w:szCs w:val="24"/>
        </w:rPr>
      </w:pPr>
      <w:r w:rsidRPr="00CB59DD">
        <w:rPr>
          <w:sz w:val="24"/>
          <w:szCs w:val="24"/>
        </w:rPr>
        <w:t xml:space="preserve">Trejos T, </w:t>
      </w:r>
      <w:r w:rsidRPr="00CB59DD">
        <w:rPr>
          <w:bCs/>
          <w:sz w:val="24"/>
          <w:szCs w:val="24"/>
        </w:rPr>
        <w:t xml:space="preserve">Almirall JR , </w:t>
      </w:r>
      <w:r w:rsidRPr="00CB59DD">
        <w:rPr>
          <w:sz w:val="24"/>
          <w:szCs w:val="24"/>
        </w:rPr>
        <w:t>Laser Ablation Inductively Coupled Plasma Mass Spectrometry in Forensic Science in Wiley Encyclopedia of Analytical Chemistry (Forensic Analytical Chemistry Volume) G. Patonay, Ed., a9103, 1-26, 2010</w:t>
      </w:r>
    </w:p>
    <w:p w14:paraId="304DC78E" w14:textId="77777777" w:rsidR="00D76089" w:rsidRPr="00CB59DD" w:rsidRDefault="00D76089" w:rsidP="00D76089">
      <w:pPr>
        <w:jc w:val="both"/>
        <w:rPr>
          <w:rFonts w:ascii="Times New Roman" w:hAnsi="Times New Roman" w:cs="Times New Roman"/>
          <w:bCs/>
        </w:rPr>
      </w:pPr>
    </w:p>
    <w:p w14:paraId="60AAB56C" w14:textId="74821DC4" w:rsidR="00D76089" w:rsidRPr="00CB59DD" w:rsidRDefault="00D76089" w:rsidP="00142E5B">
      <w:pPr>
        <w:jc w:val="both"/>
        <w:rPr>
          <w:rFonts w:ascii="Times New Roman" w:hAnsi="Times New Roman" w:cs="Times New Roman"/>
        </w:rPr>
      </w:pPr>
      <w:r w:rsidRPr="00CB59DD">
        <w:rPr>
          <w:rFonts w:ascii="Times New Roman" w:hAnsi="Times New Roman" w:cs="Times New Roman"/>
          <w:bCs/>
        </w:rPr>
        <w:t xml:space="preserve">Almirall JR, </w:t>
      </w:r>
      <w:r w:rsidRPr="00CB59DD">
        <w:rPr>
          <w:rFonts w:ascii="Times New Roman" w:hAnsi="Times New Roman" w:cs="Times New Roman"/>
        </w:rPr>
        <w:t>Trejos T, Forensic applications of mass spectrometry in Encyclopedia of Mass Spectrometry, Vol. 5, Diane Beauchemin, Ed., 705-717, 2010</w:t>
      </w:r>
    </w:p>
    <w:p w14:paraId="0FFEDE15" w14:textId="3EBCEB54" w:rsidR="00D76089" w:rsidRPr="00CB59DD" w:rsidRDefault="00142E5B" w:rsidP="00D76089">
      <w:pPr>
        <w:rPr>
          <w:rFonts w:ascii="Times New Roman" w:hAnsi="Times New Roman" w:cs="Times New Roman"/>
        </w:rPr>
      </w:pPr>
      <w:r>
        <w:rPr>
          <w:rFonts w:ascii="Times New Roman" w:hAnsi="Times New Roman" w:cs="Times New Roman"/>
        </w:rPr>
        <w:t xml:space="preserve">SELECTED </w:t>
      </w:r>
      <w:r w:rsidR="00D76089" w:rsidRPr="00CB59DD">
        <w:rPr>
          <w:rFonts w:ascii="Times New Roman" w:hAnsi="Times New Roman" w:cs="Times New Roman"/>
        </w:rPr>
        <w:t>PRESENTATIONS</w:t>
      </w:r>
    </w:p>
    <w:p w14:paraId="3F9A8A0B" w14:textId="77777777" w:rsidR="00D76089" w:rsidRPr="00CB59DD" w:rsidRDefault="00D76089" w:rsidP="00D76089">
      <w:pPr>
        <w:rPr>
          <w:rFonts w:ascii="Times New Roman" w:hAnsi="Times New Roman" w:cs="Times New Roman"/>
        </w:rPr>
      </w:pPr>
    </w:p>
    <w:p w14:paraId="26AEAD9A" w14:textId="144EB280" w:rsidR="00D76089" w:rsidRPr="00CB59DD" w:rsidRDefault="00D76089" w:rsidP="00D76089">
      <w:pPr>
        <w:tabs>
          <w:tab w:val="left" w:pos="10980"/>
        </w:tabs>
        <w:jc w:val="both"/>
        <w:rPr>
          <w:rFonts w:ascii="Times New Roman" w:hAnsi="Times New Roman" w:cs="Times New Roman"/>
          <w:bCs/>
        </w:rPr>
      </w:pPr>
      <w:r w:rsidRPr="00CB59DD">
        <w:rPr>
          <w:rFonts w:ascii="Times New Roman" w:hAnsi="Times New Roman" w:cs="Times New Roman"/>
          <w:bCs/>
        </w:rPr>
        <w:t xml:space="preserve">October 2012, Trejos T, L Kamandulis and JR Almirall, Application of laser-based spectrochemical analysis for the </w:t>
      </w:r>
      <w:r w:rsidR="00E06965">
        <w:rPr>
          <w:rFonts w:ascii="Times New Roman" w:hAnsi="Times New Roman" w:cs="Times New Roman"/>
          <w:bCs/>
        </w:rPr>
        <w:t>analysis</w:t>
      </w:r>
      <w:r w:rsidRPr="00CB59DD">
        <w:rPr>
          <w:rFonts w:ascii="Times New Roman" w:hAnsi="Times New Roman" w:cs="Times New Roman"/>
          <w:bCs/>
        </w:rPr>
        <w:t xml:space="preserve"> of questioned documents, SCIX meeting, Kansas, MO</w:t>
      </w:r>
    </w:p>
    <w:p w14:paraId="1646AC1D" w14:textId="77777777" w:rsidR="00D76089" w:rsidRPr="00CB59DD" w:rsidRDefault="00D76089" w:rsidP="00D76089">
      <w:pPr>
        <w:tabs>
          <w:tab w:val="left" w:pos="10980"/>
        </w:tabs>
        <w:jc w:val="both"/>
        <w:rPr>
          <w:rFonts w:ascii="Times New Roman" w:hAnsi="Times New Roman" w:cs="Times New Roman"/>
          <w:bCs/>
        </w:rPr>
      </w:pPr>
    </w:p>
    <w:p w14:paraId="30458CBC" w14:textId="77777777" w:rsidR="00D76089" w:rsidRPr="00CB59DD" w:rsidRDefault="00D76089" w:rsidP="00D76089">
      <w:pPr>
        <w:tabs>
          <w:tab w:val="left" w:pos="10980"/>
        </w:tabs>
        <w:jc w:val="both"/>
        <w:rPr>
          <w:rFonts w:ascii="Times New Roman" w:hAnsi="Times New Roman" w:cs="Times New Roman"/>
          <w:bCs/>
        </w:rPr>
      </w:pPr>
      <w:r w:rsidRPr="00CB59DD">
        <w:rPr>
          <w:rFonts w:ascii="Times New Roman" w:hAnsi="Times New Roman" w:cs="Times New Roman"/>
          <w:bCs/>
        </w:rPr>
        <w:t>September 2012, Trejos T and JR Almirall, Characterization of the elemental composition of printing inks using laser-based microspectrochemical techniques (LA-ICP-MS and LIBS), Interpol 7</w:t>
      </w:r>
      <w:r w:rsidRPr="00CB59DD">
        <w:rPr>
          <w:rFonts w:ascii="Times New Roman" w:hAnsi="Times New Roman" w:cs="Times New Roman"/>
          <w:bCs/>
          <w:vertAlign w:val="superscript"/>
        </w:rPr>
        <w:t>th</w:t>
      </w:r>
      <w:r w:rsidRPr="00CB59DD">
        <w:rPr>
          <w:rFonts w:ascii="Times New Roman" w:hAnsi="Times New Roman" w:cs="Times New Roman"/>
          <w:bCs/>
        </w:rPr>
        <w:t xml:space="preserve"> EDEWG meeting, Lyon France</w:t>
      </w:r>
      <w:proofErr w:type="gramStart"/>
      <w:r w:rsidRPr="00CB59DD">
        <w:rPr>
          <w:rFonts w:ascii="Times New Roman" w:hAnsi="Times New Roman" w:cs="Times New Roman"/>
          <w:bCs/>
        </w:rPr>
        <w:t>,  (</w:t>
      </w:r>
      <w:proofErr w:type="gramEnd"/>
      <w:r w:rsidRPr="00CB59DD">
        <w:rPr>
          <w:rFonts w:ascii="Times New Roman" w:hAnsi="Times New Roman" w:cs="Times New Roman"/>
          <w:bCs/>
        </w:rPr>
        <w:t>invited oral, Young Scientist Presentation Award)</w:t>
      </w:r>
    </w:p>
    <w:p w14:paraId="7734C49C" w14:textId="77777777" w:rsidR="00D76089" w:rsidRPr="00CB59DD" w:rsidRDefault="00D76089" w:rsidP="00D76089">
      <w:pPr>
        <w:tabs>
          <w:tab w:val="left" w:pos="10980"/>
        </w:tabs>
        <w:jc w:val="both"/>
        <w:rPr>
          <w:rFonts w:ascii="Times New Roman" w:hAnsi="Times New Roman" w:cs="Times New Roman"/>
          <w:bCs/>
        </w:rPr>
      </w:pPr>
    </w:p>
    <w:p w14:paraId="3E679D57" w14:textId="5AE81D8C" w:rsidR="00D76089" w:rsidRPr="00CB59DD" w:rsidRDefault="00D76089" w:rsidP="00D76089">
      <w:pPr>
        <w:tabs>
          <w:tab w:val="left" w:pos="10980"/>
        </w:tabs>
        <w:jc w:val="both"/>
        <w:rPr>
          <w:rFonts w:ascii="Times New Roman" w:hAnsi="Times New Roman" w:cs="Times New Roman"/>
          <w:bCs/>
        </w:rPr>
      </w:pPr>
      <w:proofErr w:type="gramStart"/>
      <w:r w:rsidRPr="00CB59DD">
        <w:rPr>
          <w:rFonts w:ascii="Times New Roman" w:hAnsi="Times New Roman" w:cs="Times New Roman"/>
          <w:bCs/>
        </w:rPr>
        <w:t>June 2012, J. Almirall and T. Trejos.</w:t>
      </w:r>
      <w:proofErr w:type="gramEnd"/>
      <w:r w:rsidRPr="00CB59DD">
        <w:rPr>
          <w:rFonts w:ascii="Times New Roman" w:hAnsi="Times New Roman" w:cs="Times New Roman"/>
          <w:bCs/>
        </w:rPr>
        <w:t xml:space="preserve"> Evidential Value of the Elemental Composition of Glass, Ink and Paper by </w:t>
      </w:r>
      <w:r w:rsidR="00E06965">
        <w:rPr>
          <w:rFonts w:ascii="Times New Roman" w:hAnsi="Times New Roman" w:cs="Times New Roman"/>
          <w:bCs/>
        </w:rPr>
        <w:t>LA-ICP-MS</w:t>
      </w:r>
      <w:r w:rsidRPr="00CB59DD">
        <w:rPr>
          <w:rFonts w:ascii="Times New Roman" w:hAnsi="Times New Roman" w:cs="Times New Roman"/>
          <w:bCs/>
        </w:rPr>
        <w:t>, 11</w:t>
      </w:r>
      <w:r w:rsidRPr="00CB59DD">
        <w:rPr>
          <w:rFonts w:ascii="Times New Roman" w:hAnsi="Times New Roman" w:cs="Times New Roman"/>
          <w:bCs/>
          <w:vertAlign w:val="superscript"/>
        </w:rPr>
        <w:t>th</w:t>
      </w:r>
      <w:r w:rsidRPr="00CB59DD">
        <w:rPr>
          <w:rFonts w:ascii="Times New Roman" w:hAnsi="Times New Roman" w:cs="Times New Roman"/>
          <w:bCs/>
        </w:rPr>
        <w:t xml:space="preserve"> European Workshop on Laser Ablation, Spain</w:t>
      </w:r>
    </w:p>
    <w:p w14:paraId="280BF86F" w14:textId="77777777" w:rsidR="00D76089" w:rsidRPr="00CB59DD" w:rsidRDefault="00D76089" w:rsidP="00D76089">
      <w:pPr>
        <w:tabs>
          <w:tab w:val="left" w:pos="10980"/>
        </w:tabs>
        <w:jc w:val="both"/>
        <w:rPr>
          <w:rFonts w:ascii="Times New Roman" w:hAnsi="Times New Roman" w:cs="Times New Roman"/>
        </w:rPr>
      </w:pPr>
    </w:p>
    <w:p w14:paraId="6E468E64" w14:textId="77777777" w:rsidR="00D76089" w:rsidRPr="00CB59DD" w:rsidRDefault="00D76089" w:rsidP="00D76089">
      <w:pPr>
        <w:tabs>
          <w:tab w:val="left" w:pos="10980"/>
        </w:tabs>
        <w:jc w:val="both"/>
        <w:rPr>
          <w:rFonts w:ascii="Times New Roman" w:hAnsi="Times New Roman" w:cs="Times New Roman"/>
          <w:bCs/>
        </w:rPr>
      </w:pPr>
      <w:proofErr w:type="gramStart"/>
      <w:r w:rsidRPr="00CB59DD">
        <w:rPr>
          <w:rFonts w:ascii="Times New Roman" w:hAnsi="Times New Roman" w:cs="Times New Roman"/>
          <w:bCs/>
        </w:rPr>
        <w:t>March 2012, T. Trejos, L Kamandulis, JR Almirall.</w:t>
      </w:r>
      <w:proofErr w:type="gramEnd"/>
      <w:r w:rsidRPr="00CB59DD">
        <w:rPr>
          <w:rFonts w:ascii="Times New Roman" w:hAnsi="Times New Roman" w:cs="Times New Roman"/>
          <w:bCs/>
        </w:rPr>
        <w:t xml:space="preserve"> </w:t>
      </w:r>
      <w:r w:rsidRPr="00CB59DD">
        <w:rPr>
          <w:rFonts w:ascii="Times New Roman" w:hAnsi="Times New Roman" w:cs="Times New Roman"/>
        </w:rPr>
        <w:t xml:space="preserve">Micro-chemical identification of printing and writing inks using laser-based methods (LIBS and LA-ICP-MS), Pittsburgh Conference, Orlando, FL </w:t>
      </w:r>
      <w:r w:rsidRPr="00CB59DD">
        <w:rPr>
          <w:rFonts w:ascii="Times New Roman" w:hAnsi="Times New Roman" w:cs="Times New Roman"/>
          <w:bCs/>
        </w:rPr>
        <w:t>(Poster)</w:t>
      </w:r>
    </w:p>
    <w:p w14:paraId="6498284B" w14:textId="77777777"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rPr>
      </w:pPr>
    </w:p>
    <w:p w14:paraId="31228AAE" w14:textId="54AB4657"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rPr>
      </w:pPr>
      <w:r w:rsidRPr="00CB59DD">
        <w:rPr>
          <w:rFonts w:ascii="Times New Roman" w:hAnsi="Times New Roman" w:cs="Times New Roman"/>
        </w:rPr>
        <w:t>August 2011, T. Trejos et al. Evaluation of the performance of different match criteria for the comparison of elemental composition of glass by uXRF, ICPMS, LAICPMS and LIBS, Trace Evidence Symposium, Kansas City, MO</w:t>
      </w:r>
    </w:p>
    <w:p w14:paraId="1D69FD5C" w14:textId="77777777"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rPr>
      </w:pPr>
    </w:p>
    <w:p w14:paraId="06297197" w14:textId="5E015D25"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rPr>
      </w:pPr>
      <w:r w:rsidRPr="00CB59DD">
        <w:rPr>
          <w:rFonts w:ascii="Times New Roman" w:hAnsi="Times New Roman" w:cs="Times New Roman"/>
        </w:rPr>
        <w:t xml:space="preserve">December 2010, J. Almirall and T. Trejos, Advances in forensic chemical analysis of materials using </w:t>
      </w:r>
      <w:r w:rsidR="00E06965">
        <w:rPr>
          <w:rFonts w:ascii="Times New Roman" w:hAnsi="Times New Roman" w:cs="Times New Roman"/>
        </w:rPr>
        <w:t>LIBS</w:t>
      </w:r>
      <w:r w:rsidRPr="00CB59DD">
        <w:rPr>
          <w:rFonts w:ascii="Times New Roman" w:hAnsi="Times New Roman" w:cs="Times New Roman"/>
        </w:rPr>
        <w:t>, PACIFICHEM, Honolulu, HI (Invited Oral)</w:t>
      </w:r>
    </w:p>
    <w:p w14:paraId="7EF7660C" w14:textId="77777777" w:rsidR="00D76089" w:rsidRPr="00CB59DD" w:rsidRDefault="00D76089" w:rsidP="00D76089">
      <w:pPr>
        <w:widowControl w:val="0"/>
        <w:tabs>
          <w:tab w:val="left" w:pos="10980"/>
        </w:tabs>
        <w:autoSpaceDE w:val="0"/>
        <w:autoSpaceDN w:val="0"/>
        <w:adjustRightInd w:val="0"/>
        <w:ind w:left="244"/>
        <w:jc w:val="both"/>
        <w:rPr>
          <w:rFonts w:ascii="Times New Roman" w:hAnsi="Times New Roman" w:cs="Times New Roman"/>
        </w:rPr>
      </w:pPr>
    </w:p>
    <w:p w14:paraId="7412E366" w14:textId="77777777"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rPr>
      </w:pPr>
      <w:r w:rsidRPr="00CB59DD">
        <w:rPr>
          <w:rFonts w:ascii="Times New Roman" w:hAnsi="Times New Roman" w:cs="Times New Roman"/>
        </w:rPr>
        <w:t>December 2010, T. Trejos and J. Almirall, Microchemical characterization of questioned documents using elemental analysis determined by laser-based methods (LIBS and LA-ICP-MS), PACIFICHEM, Honolulu, HI (Invited Poster)</w:t>
      </w:r>
    </w:p>
    <w:p w14:paraId="13AAC8CD" w14:textId="77777777" w:rsidR="00D76089" w:rsidRPr="00CB59DD" w:rsidRDefault="00D76089" w:rsidP="00D76089">
      <w:pPr>
        <w:widowControl w:val="0"/>
        <w:tabs>
          <w:tab w:val="left" w:pos="10980"/>
        </w:tabs>
        <w:autoSpaceDE w:val="0"/>
        <w:autoSpaceDN w:val="0"/>
        <w:adjustRightInd w:val="0"/>
        <w:ind w:left="244"/>
        <w:jc w:val="both"/>
        <w:rPr>
          <w:rFonts w:ascii="Times New Roman" w:hAnsi="Times New Roman" w:cs="Times New Roman"/>
        </w:rPr>
      </w:pPr>
    </w:p>
    <w:p w14:paraId="19E626FC" w14:textId="77777777"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lang w:val="es-ES"/>
        </w:rPr>
      </w:pPr>
      <w:r w:rsidRPr="00CB59DD">
        <w:rPr>
          <w:rFonts w:ascii="Times New Roman" w:hAnsi="Times New Roman" w:cs="Times New Roman"/>
          <w:lang w:val="es-ES"/>
        </w:rPr>
        <w:t>May 2010, T.Trejos and J. Almriall, Importancia del perfil elemental en el análisis e interpretación de evidencia traza: discusión de casos,  III Conferencia Internacional Educativa  en Ciencias Forenses CAD-IAI, Costa Rica, (Invited Oral)</w:t>
      </w:r>
    </w:p>
    <w:p w14:paraId="32420ADA" w14:textId="77777777" w:rsidR="00D76089" w:rsidRPr="00CB59DD" w:rsidRDefault="00D76089" w:rsidP="00E06965">
      <w:pPr>
        <w:widowControl w:val="0"/>
        <w:tabs>
          <w:tab w:val="left" w:pos="10980"/>
        </w:tabs>
        <w:autoSpaceDE w:val="0"/>
        <w:autoSpaceDN w:val="0"/>
        <w:adjustRightInd w:val="0"/>
        <w:jc w:val="both"/>
        <w:rPr>
          <w:rFonts w:ascii="Times New Roman" w:hAnsi="Times New Roman" w:cs="Times New Roman"/>
          <w:lang w:val="es-ES"/>
        </w:rPr>
      </w:pPr>
    </w:p>
    <w:p w14:paraId="2AA70CD0" w14:textId="288AE62E"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lang w:val="es-ES"/>
        </w:rPr>
      </w:pPr>
      <w:r w:rsidRPr="00CB59DD">
        <w:rPr>
          <w:rFonts w:ascii="Times New Roman" w:hAnsi="Times New Roman" w:cs="Times New Roman"/>
          <w:lang w:val="es-ES"/>
        </w:rPr>
        <w:t>May 2010, T. Trejos and J. Almirall,  Uso de rayos laser para el analisi</w:t>
      </w:r>
      <w:r w:rsidR="00E06965">
        <w:rPr>
          <w:rFonts w:ascii="Times New Roman" w:hAnsi="Times New Roman" w:cs="Times New Roman"/>
          <w:lang w:val="es-ES"/>
        </w:rPr>
        <w:t xml:space="preserve">s de perfiles elementales en </w:t>
      </w:r>
      <w:r w:rsidRPr="00CB59DD">
        <w:rPr>
          <w:rFonts w:ascii="Times New Roman" w:hAnsi="Times New Roman" w:cs="Times New Roman"/>
          <w:lang w:val="es-ES"/>
        </w:rPr>
        <w:t xml:space="preserve">Ciencias Forenses, Universidad de Costa Rica, San Jose, Costa Rica </w:t>
      </w:r>
    </w:p>
    <w:p w14:paraId="70143B14" w14:textId="77777777" w:rsidR="00D76089" w:rsidRPr="00CB59DD" w:rsidRDefault="00D76089" w:rsidP="00D76089">
      <w:pPr>
        <w:widowControl w:val="0"/>
        <w:tabs>
          <w:tab w:val="left" w:pos="10980"/>
        </w:tabs>
        <w:autoSpaceDE w:val="0"/>
        <w:autoSpaceDN w:val="0"/>
        <w:adjustRightInd w:val="0"/>
        <w:jc w:val="both"/>
        <w:rPr>
          <w:rFonts w:ascii="Times New Roman" w:hAnsi="Times New Roman" w:cs="Times New Roman"/>
          <w:lang w:val="es-ES"/>
        </w:rPr>
      </w:pPr>
    </w:p>
    <w:p w14:paraId="65A34334" w14:textId="77777777" w:rsidR="00D76089" w:rsidRPr="00CB59DD" w:rsidRDefault="00D76089" w:rsidP="00D76089">
      <w:pPr>
        <w:pStyle w:val="NormalWeb"/>
        <w:tabs>
          <w:tab w:val="left" w:pos="10980"/>
        </w:tabs>
        <w:jc w:val="both"/>
      </w:pPr>
      <w:r w:rsidRPr="00CB59DD">
        <w:t>March 2010, T. Trejos; R. Hark; Luci East and José R. Almirall, PITTCON, Comparison of the capabilities of LIBS and LAICPMS for the forensic analysis of paper and gel ink</w:t>
      </w:r>
    </w:p>
    <w:p w14:paraId="532B7210" w14:textId="77777777" w:rsidR="00D76089" w:rsidRPr="00CB59DD" w:rsidRDefault="00D76089" w:rsidP="00D76089">
      <w:pPr>
        <w:pStyle w:val="NormalWeb"/>
        <w:tabs>
          <w:tab w:val="left" w:pos="10980"/>
        </w:tabs>
        <w:jc w:val="both"/>
      </w:pPr>
    </w:p>
    <w:p w14:paraId="7941230A" w14:textId="5B2B1720" w:rsidR="00E06965" w:rsidRDefault="00D76089" w:rsidP="00E06965">
      <w:pPr>
        <w:pStyle w:val="NormalWeb"/>
        <w:tabs>
          <w:tab w:val="left" w:pos="10980"/>
        </w:tabs>
        <w:jc w:val="both"/>
      </w:pPr>
      <w:r w:rsidRPr="00CB59DD">
        <w:t>February 2010, J R. Almirall, Tatiana Trejos; Richard R. Hark; Luci East; Richard Russo. AAFS Meetting,</w:t>
      </w:r>
      <w:r w:rsidR="00F50852">
        <w:t xml:space="preserve"> </w:t>
      </w:r>
      <w:r w:rsidRPr="00CB59DD">
        <w:t xml:space="preserve">Forensic analysis of inks by </w:t>
      </w:r>
      <w:r w:rsidR="00881A54">
        <w:t>LIBS</w:t>
      </w:r>
      <w:r w:rsidRPr="00CB59DD">
        <w:t xml:space="preserve"> and </w:t>
      </w:r>
      <w:r w:rsidR="00E06965">
        <w:t>LA-ICP-MS</w:t>
      </w:r>
    </w:p>
    <w:p w14:paraId="03247436" w14:textId="77777777" w:rsidR="00E06965" w:rsidRDefault="00E06965" w:rsidP="00E06965">
      <w:pPr>
        <w:pStyle w:val="NormalWeb"/>
        <w:tabs>
          <w:tab w:val="left" w:pos="10980"/>
        </w:tabs>
        <w:jc w:val="both"/>
      </w:pPr>
    </w:p>
    <w:p w14:paraId="26C13101" w14:textId="73AD2CC8" w:rsidR="002A5A07" w:rsidRPr="00CB59DD" w:rsidRDefault="00D76089" w:rsidP="00E06965">
      <w:pPr>
        <w:pStyle w:val="NormalWeb"/>
        <w:tabs>
          <w:tab w:val="left" w:pos="10980"/>
        </w:tabs>
        <w:jc w:val="both"/>
      </w:pPr>
      <w:proofErr w:type="gramStart"/>
      <w:r w:rsidRPr="00CB59DD">
        <w:t>February 2009, T Trejos, Naes B, Rodriguez Y, Almirall, JR 61</w:t>
      </w:r>
      <w:r w:rsidRPr="00CB59DD">
        <w:rPr>
          <w:vertAlign w:val="superscript"/>
        </w:rPr>
        <w:t>st</w:t>
      </w:r>
      <w:r w:rsidRPr="00CB59DD">
        <w:t xml:space="preserve"> Annual Meeting, </w:t>
      </w:r>
      <w:r w:rsidR="00E06965">
        <w:t>AAFS</w:t>
      </w:r>
      <w:r w:rsidRPr="00CB59DD">
        <w:t>.</w:t>
      </w:r>
      <w:proofErr w:type="gramEnd"/>
      <w:r w:rsidRPr="00CB59DD">
        <w:t xml:space="preserve"> Denver Co, Evaluation of capabilities of LA-ICP-MS for the forensic analysis of gel pen inks</w:t>
      </w:r>
    </w:p>
    <w:sectPr w:rsidR="002A5A07" w:rsidRPr="00CB59DD" w:rsidSect="007848DE">
      <w:pgSz w:w="12240" w:h="15840"/>
      <w:pgMar w:top="1440" w:right="1440" w:bottom="180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AA35BE" w14:textId="77777777" w:rsidR="004838E9" w:rsidRDefault="004838E9" w:rsidP="0086241C">
      <w:r>
        <w:separator/>
      </w:r>
    </w:p>
  </w:endnote>
  <w:endnote w:type="continuationSeparator" w:id="0">
    <w:p w14:paraId="5E07A3A1" w14:textId="77777777" w:rsidR="004838E9" w:rsidRDefault="004838E9" w:rsidP="008624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Times">
    <w:panose1 w:val="02020603060405020304"/>
    <w:charset w:val="00"/>
    <w:family w:val="roman"/>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3447C" w14:textId="77777777" w:rsidR="004838E9" w:rsidRDefault="004838E9" w:rsidP="00AE6C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EF737DD" w14:textId="77777777" w:rsidR="004838E9" w:rsidRDefault="004838E9" w:rsidP="0086241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901597"/>
      <w:docPartObj>
        <w:docPartGallery w:val="Page Numbers (Bottom of Page)"/>
        <w:docPartUnique/>
      </w:docPartObj>
    </w:sdtPr>
    <w:sdtContent>
      <w:p w14:paraId="0E043970" w14:textId="77777777" w:rsidR="004838E9" w:rsidRDefault="004838E9">
        <w:pPr>
          <w:pStyle w:val="Footer"/>
          <w:jc w:val="center"/>
        </w:pPr>
        <w:r>
          <w:fldChar w:fldCharType="begin"/>
        </w:r>
        <w:r>
          <w:instrText xml:space="preserve"> PAGE   \* MERGEFORMAT </w:instrText>
        </w:r>
        <w:r>
          <w:fldChar w:fldCharType="separate"/>
        </w:r>
        <w:r w:rsidR="001A0174">
          <w:rPr>
            <w:noProof/>
          </w:rPr>
          <w:t>ii</w:t>
        </w:r>
        <w:r>
          <w:rPr>
            <w:noProof/>
          </w:rPr>
          <w:fldChar w:fldCharType="end"/>
        </w:r>
      </w:p>
    </w:sdtContent>
  </w:sdt>
  <w:p w14:paraId="531C44A5" w14:textId="77777777" w:rsidR="004838E9" w:rsidRDefault="004838E9" w:rsidP="0086241C">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1130D" w14:textId="77777777" w:rsidR="004838E9" w:rsidRDefault="004838E9" w:rsidP="00CD34D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A747EF6" w14:textId="77777777" w:rsidR="004838E9" w:rsidRDefault="004838E9" w:rsidP="0086241C">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7D3A53" w14:textId="77777777" w:rsidR="004838E9" w:rsidRDefault="004838E9" w:rsidP="00CD34DB">
    <w:pPr>
      <w:pStyle w:val="Footer"/>
      <w:framePr w:h="350" w:hRule="exact" w:wrap="around" w:vAnchor="text" w:hAnchor="margin" w:xAlign="center" w:y="-72"/>
      <w:rPr>
        <w:rStyle w:val="PageNumber"/>
      </w:rPr>
    </w:pPr>
    <w:r>
      <w:rPr>
        <w:rStyle w:val="PageNumber"/>
      </w:rPr>
      <w:fldChar w:fldCharType="begin"/>
    </w:r>
    <w:r>
      <w:rPr>
        <w:rStyle w:val="PageNumber"/>
      </w:rPr>
      <w:instrText xml:space="preserve">PAGE  </w:instrText>
    </w:r>
    <w:r>
      <w:rPr>
        <w:rStyle w:val="PageNumber"/>
      </w:rPr>
      <w:fldChar w:fldCharType="separate"/>
    </w:r>
    <w:r w:rsidR="001A0174">
      <w:rPr>
        <w:rStyle w:val="PageNumber"/>
        <w:noProof/>
      </w:rPr>
      <w:t>ix</w:t>
    </w:r>
    <w:r>
      <w:rPr>
        <w:rStyle w:val="PageNumber"/>
      </w:rPr>
      <w:fldChar w:fldCharType="end"/>
    </w:r>
  </w:p>
  <w:p w14:paraId="5B294F12" w14:textId="77777777" w:rsidR="004838E9" w:rsidRDefault="004838E9" w:rsidP="0086241C">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0D5512" w14:textId="77777777" w:rsidR="004838E9" w:rsidRDefault="004838E9" w:rsidP="007A618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B858728" w14:textId="77777777" w:rsidR="004838E9" w:rsidRDefault="004838E9" w:rsidP="00B64E31">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A3C15" w14:textId="77777777" w:rsidR="004838E9" w:rsidRPr="007A618E" w:rsidRDefault="004838E9" w:rsidP="00B64E31">
    <w:pPr>
      <w:pStyle w:val="Footer"/>
      <w:framePr w:wrap="around" w:vAnchor="text" w:hAnchor="margin" w:xAlign="center" w:y="1"/>
      <w:rPr>
        <w:rStyle w:val="PageNumber"/>
        <w:rFonts w:ascii="Times New Roman" w:hAnsi="Times New Roman" w:cs="Times New Roman"/>
      </w:rPr>
    </w:pPr>
    <w:r w:rsidRPr="007A618E">
      <w:rPr>
        <w:rStyle w:val="PageNumber"/>
        <w:rFonts w:ascii="Times New Roman" w:hAnsi="Times New Roman" w:cs="Times New Roman"/>
      </w:rPr>
      <w:fldChar w:fldCharType="begin"/>
    </w:r>
    <w:r w:rsidRPr="007A618E">
      <w:rPr>
        <w:rStyle w:val="PageNumber"/>
        <w:rFonts w:ascii="Times New Roman" w:hAnsi="Times New Roman" w:cs="Times New Roman"/>
      </w:rPr>
      <w:instrText xml:space="preserve">PAGE  </w:instrText>
    </w:r>
    <w:r w:rsidRPr="007A618E">
      <w:rPr>
        <w:rStyle w:val="PageNumber"/>
        <w:rFonts w:ascii="Times New Roman" w:hAnsi="Times New Roman" w:cs="Times New Roman"/>
      </w:rPr>
      <w:fldChar w:fldCharType="separate"/>
    </w:r>
    <w:r w:rsidR="001A0174">
      <w:rPr>
        <w:rStyle w:val="PageNumber"/>
        <w:rFonts w:ascii="Times New Roman" w:hAnsi="Times New Roman" w:cs="Times New Roman"/>
        <w:noProof/>
      </w:rPr>
      <w:t>2</w:t>
    </w:r>
    <w:r w:rsidRPr="007A618E">
      <w:rPr>
        <w:rStyle w:val="PageNumber"/>
        <w:rFonts w:ascii="Times New Roman" w:hAnsi="Times New Roman" w:cs="Times New Roman"/>
      </w:rPr>
      <w:fldChar w:fldCharType="end"/>
    </w:r>
  </w:p>
  <w:p w14:paraId="2258354C" w14:textId="79566999" w:rsidR="004838E9" w:rsidRDefault="004838E9" w:rsidP="007A618E">
    <w:pPr>
      <w:pStyle w:val="Footer"/>
      <w:tabs>
        <w:tab w:val="clear" w:pos="4320"/>
        <w:tab w:val="clear" w:pos="8640"/>
        <w:tab w:val="left" w:pos="5293"/>
      </w:tabs>
      <w:ind w:right="360"/>
    </w:pP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B9181" w14:textId="77777777" w:rsidR="004838E9" w:rsidRDefault="004838E9" w:rsidP="007A618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BD9DA95" w14:textId="77777777" w:rsidR="004838E9" w:rsidRDefault="004838E9" w:rsidP="00B64E31">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1BCD7" w14:textId="77777777" w:rsidR="004838E9" w:rsidRPr="001A0174" w:rsidRDefault="004838E9" w:rsidP="007848DE">
    <w:pPr>
      <w:pStyle w:val="Footer"/>
      <w:framePr w:wrap="around" w:vAnchor="text" w:hAnchor="page" w:x="6481" w:y="-72"/>
      <w:rPr>
        <w:rStyle w:val="PageNumber"/>
        <w:rFonts w:ascii="Times New Roman" w:hAnsi="Times New Roman" w:cs="Times New Roman"/>
      </w:rPr>
    </w:pPr>
    <w:r w:rsidRPr="001A0174">
      <w:rPr>
        <w:rStyle w:val="PageNumber"/>
        <w:rFonts w:ascii="Times New Roman" w:hAnsi="Times New Roman" w:cs="Times New Roman"/>
      </w:rPr>
      <w:fldChar w:fldCharType="begin"/>
    </w:r>
    <w:r w:rsidRPr="001A0174">
      <w:rPr>
        <w:rStyle w:val="PageNumber"/>
        <w:rFonts w:ascii="Times New Roman" w:hAnsi="Times New Roman" w:cs="Times New Roman"/>
      </w:rPr>
      <w:instrText xml:space="preserve">PAGE  </w:instrText>
    </w:r>
    <w:r w:rsidRPr="001A0174">
      <w:rPr>
        <w:rStyle w:val="PageNumber"/>
        <w:rFonts w:ascii="Times New Roman" w:hAnsi="Times New Roman" w:cs="Times New Roman"/>
      </w:rPr>
      <w:fldChar w:fldCharType="separate"/>
    </w:r>
    <w:r w:rsidR="001A0174">
      <w:rPr>
        <w:rStyle w:val="PageNumber"/>
        <w:rFonts w:ascii="Times New Roman" w:hAnsi="Times New Roman" w:cs="Times New Roman"/>
        <w:noProof/>
      </w:rPr>
      <w:t>267</w:t>
    </w:r>
    <w:r w:rsidRPr="001A0174">
      <w:rPr>
        <w:rStyle w:val="PageNumber"/>
        <w:rFonts w:ascii="Times New Roman" w:hAnsi="Times New Roman" w:cs="Times New Roman"/>
      </w:rPr>
      <w:fldChar w:fldCharType="end"/>
    </w:r>
  </w:p>
  <w:p w14:paraId="18F67314" w14:textId="77777777" w:rsidR="004838E9" w:rsidRDefault="004838E9" w:rsidP="00B64E3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58C466" w14:textId="77777777" w:rsidR="004838E9" w:rsidRDefault="004838E9" w:rsidP="0086241C">
      <w:r>
        <w:separator/>
      </w:r>
    </w:p>
  </w:footnote>
  <w:footnote w:type="continuationSeparator" w:id="0">
    <w:p w14:paraId="475FF841" w14:textId="77777777" w:rsidR="004838E9" w:rsidRDefault="004838E9" w:rsidP="008624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10F8C3" w14:textId="77777777" w:rsidR="004838E9" w:rsidRDefault="004838E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D5C80"/>
    <w:multiLevelType w:val="hybridMultilevel"/>
    <w:tmpl w:val="202EDB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AE157B8"/>
    <w:multiLevelType w:val="hybridMultilevel"/>
    <w:tmpl w:val="4D08A72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8652598"/>
    <w:multiLevelType w:val="hybridMultilevel"/>
    <w:tmpl w:val="A5704D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36A8"/>
    <w:rsid w:val="0000095C"/>
    <w:rsid w:val="00000D60"/>
    <w:rsid w:val="0000145B"/>
    <w:rsid w:val="00002E66"/>
    <w:rsid w:val="00003D93"/>
    <w:rsid w:val="00004E1C"/>
    <w:rsid w:val="00005106"/>
    <w:rsid w:val="0000528F"/>
    <w:rsid w:val="00006059"/>
    <w:rsid w:val="000064F8"/>
    <w:rsid w:val="00006BAF"/>
    <w:rsid w:val="00006EE8"/>
    <w:rsid w:val="00007B07"/>
    <w:rsid w:val="000101C5"/>
    <w:rsid w:val="00010FCF"/>
    <w:rsid w:val="000127A3"/>
    <w:rsid w:val="00015ADA"/>
    <w:rsid w:val="00017DF8"/>
    <w:rsid w:val="0002147A"/>
    <w:rsid w:val="000215E5"/>
    <w:rsid w:val="00022421"/>
    <w:rsid w:val="00022690"/>
    <w:rsid w:val="00022B56"/>
    <w:rsid w:val="0002425A"/>
    <w:rsid w:val="000263EB"/>
    <w:rsid w:val="000279AD"/>
    <w:rsid w:val="0003026C"/>
    <w:rsid w:val="00030971"/>
    <w:rsid w:val="00031752"/>
    <w:rsid w:val="00032455"/>
    <w:rsid w:val="0003642F"/>
    <w:rsid w:val="00037603"/>
    <w:rsid w:val="00037B8D"/>
    <w:rsid w:val="00042C17"/>
    <w:rsid w:val="00042C78"/>
    <w:rsid w:val="00042EA4"/>
    <w:rsid w:val="00044D55"/>
    <w:rsid w:val="00044F0C"/>
    <w:rsid w:val="00046A8A"/>
    <w:rsid w:val="00047E0F"/>
    <w:rsid w:val="00050254"/>
    <w:rsid w:val="0005291D"/>
    <w:rsid w:val="000529F7"/>
    <w:rsid w:val="0005355D"/>
    <w:rsid w:val="000547F4"/>
    <w:rsid w:val="00055123"/>
    <w:rsid w:val="0005576E"/>
    <w:rsid w:val="0005677A"/>
    <w:rsid w:val="00057606"/>
    <w:rsid w:val="00057649"/>
    <w:rsid w:val="00062BBB"/>
    <w:rsid w:val="00063527"/>
    <w:rsid w:val="0006477A"/>
    <w:rsid w:val="00064BE4"/>
    <w:rsid w:val="00065897"/>
    <w:rsid w:val="0006685E"/>
    <w:rsid w:val="00066D56"/>
    <w:rsid w:val="00066ED1"/>
    <w:rsid w:val="00070A29"/>
    <w:rsid w:val="00070D6F"/>
    <w:rsid w:val="00071120"/>
    <w:rsid w:val="000745B6"/>
    <w:rsid w:val="00075B19"/>
    <w:rsid w:val="00080858"/>
    <w:rsid w:val="00081660"/>
    <w:rsid w:val="000819EC"/>
    <w:rsid w:val="00082FB9"/>
    <w:rsid w:val="000833A9"/>
    <w:rsid w:val="00091034"/>
    <w:rsid w:val="00092A3B"/>
    <w:rsid w:val="00093102"/>
    <w:rsid w:val="00094B0A"/>
    <w:rsid w:val="0009586D"/>
    <w:rsid w:val="000979DC"/>
    <w:rsid w:val="000A2819"/>
    <w:rsid w:val="000A3DE8"/>
    <w:rsid w:val="000A484F"/>
    <w:rsid w:val="000A53C2"/>
    <w:rsid w:val="000A7BAC"/>
    <w:rsid w:val="000B0857"/>
    <w:rsid w:val="000B13E6"/>
    <w:rsid w:val="000B1E75"/>
    <w:rsid w:val="000B2961"/>
    <w:rsid w:val="000B555B"/>
    <w:rsid w:val="000B60FE"/>
    <w:rsid w:val="000B6B47"/>
    <w:rsid w:val="000B6D7D"/>
    <w:rsid w:val="000C17FF"/>
    <w:rsid w:val="000C1E58"/>
    <w:rsid w:val="000C361E"/>
    <w:rsid w:val="000C37C3"/>
    <w:rsid w:val="000C4CF7"/>
    <w:rsid w:val="000C4F22"/>
    <w:rsid w:val="000D0F3F"/>
    <w:rsid w:val="000D1FF7"/>
    <w:rsid w:val="000D38B4"/>
    <w:rsid w:val="000D5399"/>
    <w:rsid w:val="000D5489"/>
    <w:rsid w:val="000D5754"/>
    <w:rsid w:val="000D7AAE"/>
    <w:rsid w:val="000E0BA3"/>
    <w:rsid w:val="000E13BD"/>
    <w:rsid w:val="000E1DB8"/>
    <w:rsid w:val="000E1EAC"/>
    <w:rsid w:val="000E3120"/>
    <w:rsid w:val="000E38F6"/>
    <w:rsid w:val="000E39D3"/>
    <w:rsid w:val="000F339E"/>
    <w:rsid w:val="000F4F98"/>
    <w:rsid w:val="000F5899"/>
    <w:rsid w:val="00100F07"/>
    <w:rsid w:val="00101B30"/>
    <w:rsid w:val="00103916"/>
    <w:rsid w:val="00103AF3"/>
    <w:rsid w:val="0010439F"/>
    <w:rsid w:val="00105FFB"/>
    <w:rsid w:val="0011062D"/>
    <w:rsid w:val="00111123"/>
    <w:rsid w:val="0011213D"/>
    <w:rsid w:val="00112B6D"/>
    <w:rsid w:val="00113262"/>
    <w:rsid w:val="0011516E"/>
    <w:rsid w:val="001226D0"/>
    <w:rsid w:val="0012342A"/>
    <w:rsid w:val="00125329"/>
    <w:rsid w:val="0013275B"/>
    <w:rsid w:val="00133CEC"/>
    <w:rsid w:val="00134666"/>
    <w:rsid w:val="00135A1A"/>
    <w:rsid w:val="00137073"/>
    <w:rsid w:val="00137E37"/>
    <w:rsid w:val="0014082A"/>
    <w:rsid w:val="00141003"/>
    <w:rsid w:val="00141679"/>
    <w:rsid w:val="00141F5A"/>
    <w:rsid w:val="0014205D"/>
    <w:rsid w:val="00142505"/>
    <w:rsid w:val="00142933"/>
    <w:rsid w:val="00142BA0"/>
    <w:rsid w:val="00142E5B"/>
    <w:rsid w:val="001433FE"/>
    <w:rsid w:val="00146068"/>
    <w:rsid w:val="0014678E"/>
    <w:rsid w:val="00147169"/>
    <w:rsid w:val="00147463"/>
    <w:rsid w:val="00150522"/>
    <w:rsid w:val="001518F5"/>
    <w:rsid w:val="001526AA"/>
    <w:rsid w:val="00153053"/>
    <w:rsid w:val="001540DC"/>
    <w:rsid w:val="001544DD"/>
    <w:rsid w:val="00156248"/>
    <w:rsid w:val="0016327B"/>
    <w:rsid w:val="00164ADA"/>
    <w:rsid w:val="00165494"/>
    <w:rsid w:val="00166475"/>
    <w:rsid w:val="00166CCA"/>
    <w:rsid w:val="00170165"/>
    <w:rsid w:val="0017353C"/>
    <w:rsid w:val="00173577"/>
    <w:rsid w:val="00173AA8"/>
    <w:rsid w:val="001750A5"/>
    <w:rsid w:val="00176E7B"/>
    <w:rsid w:val="00177C4D"/>
    <w:rsid w:val="001817FE"/>
    <w:rsid w:val="001840A4"/>
    <w:rsid w:val="00185655"/>
    <w:rsid w:val="001905C7"/>
    <w:rsid w:val="00190876"/>
    <w:rsid w:val="00191FF2"/>
    <w:rsid w:val="00194422"/>
    <w:rsid w:val="00195B16"/>
    <w:rsid w:val="00195CA7"/>
    <w:rsid w:val="001A0174"/>
    <w:rsid w:val="001A67BD"/>
    <w:rsid w:val="001A7986"/>
    <w:rsid w:val="001B0211"/>
    <w:rsid w:val="001B06EF"/>
    <w:rsid w:val="001B0B72"/>
    <w:rsid w:val="001B3818"/>
    <w:rsid w:val="001B4852"/>
    <w:rsid w:val="001B4DA5"/>
    <w:rsid w:val="001B5C27"/>
    <w:rsid w:val="001B6587"/>
    <w:rsid w:val="001B7C2A"/>
    <w:rsid w:val="001C1818"/>
    <w:rsid w:val="001C277F"/>
    <w:rsid w:val="001C2A9F"/>
    <w:rsid w:val="001C49AC"/>
    <w:rsid w:val="001C7854"/>
    <w:rsid w:val="001C794D"/>
    <w:rsid w:val="001D0F2D"/>
    <w:rsid w:val="001D17D8"/>
    <w:rsid w:val="001D21AE"/>
    <w:rsid w:val="001D47B6"/>
    <w:rsid w:val="001D4AD5"/>
    <w:rsid w:val="001D5598"/>
    <w:rsid w:val="001D5FDA"/>
    <w:rsid w:val="001D608C"/>
    <w:rsid w:val="001D67E3"/>
    <w:rsid w:val="001E0766"/>
    <w:rsid w:val="001E490D"/>
    <w:rsid w:val="001E5167"/>
    <w:rsid w:val="001E711F"/>
    <w:rsid w:val="001F060F"/>
    <w:rsid w:val="001F19B1"/>
    <w:rsid w:val="001F326A"/>
    <w:rsid w:val="001F38D9"/>
    <w:rsid w:val="001F3FBA"/>
    <w:rsid w:val="001F613F"/>
    <w:rsid w:val="00200509"/>
    <w:rsid w:val="00201011"/>
    <w:rsid w:val="00202E11"/>
    <w:rsid w:val="00203A21"/>
    <w:rsid w:val="002043C1"/>
    <w:rsid w:val="00204638"/>
    <w:rsid w:val="002047D5"/>
    <w:rsid w:val="00205372"/>
    <w:rsid w:val="00205B5D"/>
    <w:rsid w:val="00207C59"/>
    <w:rsid w:val="00207D09"/>
    <w:rsid w:val="00211692"/>
    <w:rsid w:val="002129F1"/>
    <w:rsid w:val="00213C2B"/>
    <w:rsid w:val="00214614"/>
    <w:rsid w:val="002152AB"/>
    <w:rsid w:val="00215E62"/>
    <w:rsid w:val="00217D59"/>
    <w:rsid w:val="002203CE"/>
    <w:rsid w:val="00223585"/>
    <w:rsid w:val="00223936"/>
    <w:rsid w:val="00224BD7"/>
    <w:rsid w:val="00226069"/>
    <w:rsid w:val="00227B18"/>
    <w:rsid w:val="002308DF"/>
    <w:rsid w:val="00230CA2"/>
    <w:rsid w:val="00230FC0"/>
    <w:rsid w:val="002329CD"/>
    <w:rsid w:val="002330B8"/>
    <w:rsid w:val="00233EE4"/>
    <w:rsid w:val="00234240"/>
    <w:rsid w:val="0023566C"/>
    <w:rsid w:val="00235B15"/>
    <w:rsid w:val="0023620D"/>
    <w:rsid w:val="00241EE5"/>
    <w:rsid w:val="002475F2"/>
    <w:rsid w:val="002501B7"/>
    <w:rsid w:val="00252781"/>
    <w:rsid w:val="002532C1"/>
    <w:rsid w:val="0025395C"/>
    <w:rsid w:val="00253BC6"/>
    <w:rsid w:val="00254DC7"/>
    <w:rsid w:val="00254EE8"/>
    <w:rsid w:val="002573F4"/>
    <w:rsid w:val="00262579"/>
    <w:rsid w:val="00262ED0"/>
    <w:rsid w:val="00265CFE"/>
    <w:rsid w:val="00265F89"/>
    <w:rsid w:val="00267EA8"/>
    <w:rsid w:val="002701E8"/>
    <w:rsid w:val="00270CFD"/>
    <w:rsid w:val="00272666"/>
    <w:rsid w:val="00276D5A"/>
    <w:rsid w:val="00277047"/>
    <w:rsid w:val="00280721"/>
    <w:rsid w:val="00280B12"/>
    <w:rsid w:val="002823DC"/>
    <w:rsid w:val="002856CD"/>
    <w:rsid w:val="0028652A"/>
    <w:rsid w:val="0028667E"/>
    <w:rsid w:val="00287303"/>
    <w:rsid w:val="002926E7"/>
    <w:rsid w:val="00292ADB"/>
    <w:rsid w:val="00292B4C"/>
    <w:rsid w:val="00292CD6"/>
    <w:rsid w:val="0029328E"/>
    <w:rsid w:val="0029373E"/>
    <w:rsid w:val="002962EF"/>
    <w:rsid w:val="00296346"/>
    <w:rsid w:val="002971E4"/>
    <w:rsid w:val="0029767A"/>
    <w:rsid w:val="0029783D"/>
    <w:rsid w:val="002A083E"/>
    <w:rsid w:val="002A1BB2"/>
    <w:rsid w:val="002A22F9"/>
    <w:rsid w:val="002A25D2"/>
    <w:rsid w:val="002A2A65"/>
    <w:rsid w:val="002A49F3"/>
    <w:rsid w:val="002A5344"/>
    <w:rsid w:val="002A5A07"/>
    <w:rsid w:val="002A6431"/>
    <w:rsid w:val="002B2512"/>
    <w:rsid w:val="002B2C5C"/>
    <w:rsid w:val="002B4178"/>
    <w:rsid w:val="002B5891"/>
    <w:rsid w:val="002B665E"/>
    <w:rsid w:val="002B760D"/>
    <w:rsid w:val="002B7D33"/>
    <w:rsid w:val="002B7DE5"/>
    <w:rsid w:val="002C159F"/>
    <w:rsid w:val="002C1D4E"/>
    <w:rsid w:val="002C3C45"/>
    <w:rsid w:val="002C40DF"/>
    <w:rsid w:val="002C793A"/>
    <w:rsid w:val="002C7967"/>
    <w:rsid w:val="002D0F85"/>
    <w:rsid w:val="002D103E"/>
    <w:rsid w:val="002D1CAA"/>
    <w:rsid w:val="002D23C8"/>
    <w:rsid w:val="002D25AE"/>
    <w:rsid w:val="002D3AE6"/>
    <w:rsid w:val="002D53F6"/>
    <w:rsid w:val="002D650B"/>
    <w:rsid w:val="002E1D7D"/>
    <w:rsid w:val="002E23E3"/>
    <w:rsid w:val="002E60F5"/>
    <w:rsid w:val="002E6A66"/>
    <w:rsid w:val="002E6C75"/>
    <w:rsid w:val="002F0FD8"/>
    <w:rsid w:val="002F16A3"/>
    <w:rsid w:val="002F16D3"/>
    <w:rsid w:val="002F5460"/>
    <w:rsid w:val="002F66FA"/>
    <w:rsid w:val="002F7C94"/>
    <w:rsid w:val="003004D8"/>
    <w:rsid w:val="00301163"/>
    <w:rsid w:val="00302E72"/>
    <w:rsid w:val="0030327C"/>
    <w:rsid w:val="00304105"/>
    <w:rsid w:val="00305B6A"/>
    <w:rsid w:val="003069EF"/>
    <w:rsid w:val="00306A6B"/>
    <w:rsid w:val="00310445"/>
    <w:rsid w:val="00311A6F"/>
    <w:rsid w:val="00311E56"/>
    <w:rsid w:val="0031353C"/>
    <w:rsid w:val="00314764"/>
    <w:rsid w:val="003174A6"/>
    <w:rsid w:val="00317B64"/>
    <w:rsid w:val="00317DAA"/>
    <w:rsid w:val="0032645E"/>
    <w:rsid w:val="003266E1"/>
    <w:rsid w:val="00326A56"/>
    <w:rsid w:val="00327E50"/>
    <w:rsid w:val="003321EB"/>
    <w:rsid w:val="0033296C"/>
    <w:rsid w:val="00332AB2"/>
    <w:rsid w:val="0033350E"/>
    <w:rsid w:val="003346A2"/>
    <w:rsid w:val="00334AAA"/>
    <w:rsid w:val="00334F06"/>
    <w:rsid w:val="00335430"/>
    <w:rsid w:val="00335F39"/>
    <w:rsid w:val="003368B6"/>
    <w:rsid w:val="00341F7C"/>
    <w:rsid w:val="0034291D"/>
    <w:rsid w:val="00343377"/>
    <w:rsid w:val="0034405B"/>
    <w:rsid w:val="0034564C"/>
    <w:rsid w:val="00345EC7"/>
    <w:rsid w:val="00352508"/>
    <w:rsid w:val="00352C44"/>
    <w:rsid w:val="00352E12"/>
    <w:rsid w:val="00353CDC"/>
    <w:rsid w:val="0035492F"/>
    <w:rsid w:val="00355F4E"/>
    <w:rsid w:val="00356700"/>
    <w:rsid w:val="00356937"/>
    <w:rsid w:val="00356D27"/>
    <w:rsid w:val="00361B73"/>
    <w:rsid w:val="00362F4E"/>
    <w:rsid w:val="00363735"/>
    <w:rsid w:val="00364041"/>
    <w:rsid w:val="0036565A"/>
    <w:rsid w:val="003678EC"/>
    <w:rsid w:val="00370B90"/>
    <w:rsid w:val="00372E0D"/>
    <w:rsid w:val="0037578A"/>
    <w:rsid w:val="003758D5"/>
    <w:rsid w:val="00380438"/>
    <w:rsid w:val="00380DEE"/>
    <w:rsid w:val="0038153F"/>
    <w:rsid w:val="003821F6"/>
    <w:rsid w:val="00384AC0"/>
    <w:rsid w:val="003854F5"/>
    <w:rsid w:val="00385C9B"/>
    <w:rsid w:val="00385EEB"/>
    <w:rsid w:val="00390AD3"/>
    <w:rsid w:val="003925A7"/>
    <w:rsid w:val="00392628"/>
    <w:rsid w:val="00392966"/>
    <w:rsid w:val="00393206"/>
    <w:rsid w:val="00395164"/>
    <w:rsid w:val="00395972"/>
    <w:rsid w:val="0039620D"/>
    <w:rsid w:val="003A41F4"/>
    <w:rsid w:val="003A5A26"/>
    <w:rsid w:val="003A66CF"/>
    <w:rsid w:val="003A6B0D"/>
    <w:rsid w:val="003A6C7D"/>
    <w:rsid w:val="003A7277"/>
    <w:rsid w:val="003B09F6"/>
    <w:rsid w:val="003B2006"/>
    <w:rsid w:val="003B292D"/>
    <w:rsid w:val="003B71D9"/>
    <w:rsid w:val="003C076E"/>
    <w:rsid w:val="003C0B52"/>
    <w:rsid w:val="003C23D9"/>
    <w:rsid w:val="003C703C"/>
    <w:rsid w:val="003D3C0C"/>
    <w:rsid w:val="003D565A"/>
    <w:rsid w:val="003D691B"/>
    <w:rsid w:val="003E0AA7"/>
    <w:rsid w:val="003E18E5"/>
    <w:rsid w:val="003E19F5"/>
    <w:rsid w:val="003E26E0"/>
    <w:rsid w:val="003E354C"/>
    <w:rsid w:val="003E41C2"/>
    <w:rsid w:val="003E4AE6"/>
    <w:rsid w:val="003E4E87"/>
    <w:rsid w:val="003E5EA5"/>
    <w:rsid w:val="003F23E5"/>
    <w:rsid w:val="003F34ED"/>
    <w:rsid w:val="003F366F"/>
    <w:rsid w:val="003F381C"/>
    <w:rsid w:val="003F4CDB"/>
    <w:rsid w:val="003F5A12"/>
    <w:rsid w:val="004007EE"/>
    <w:rsid w:val="00400B41"/>
    <w:rsid w:val="00400B6E"/>
    <w:rsid w:val="00402A82"/>
    <w:rsid w:val="00406A8C"/>
    <w:rsid w:val="00406ADE"/>
    <w:rsid w:val="00406B21"/>
    <w:rsid w:val="00406E2C"/>
    <w:rsid w:val="00407300"/>
    <w:rsid w:val="00411F4F"/>
    <w:rsid w:val="00414556"/>
    <w:rsid w:val="00414599"/>
    <w:rsid w:val="00414B9E"/>
    <w:rsid w:val="00416084"/>
    <w:rsid w:val="004167EF"/>
    <w:rsid w:val="00416D83"/>
    <w:rsid w:val="00422C27"/>
    <w:rsid w:val="00423CFB"/>
    <w:rsid w:val="00423E5F"/>
    <w:rsid w:val="00424478"/>
    <w:rsid w:val="00425AEE"/>
    <w:rsid w:val="0042777C"/>
    <w:rsid w:val="00431B20"/>
    <w:rsid w:val="00432A34"/>
    <w:rsid w:val="0043503D"/>
    <w:rsid w:val="004359C8"/>
    <w:rsid w:val="004362E6"/>
    <w:rsid w:val="00436416"/>
    <w:rsid w:val="004421DA"/>
    <w:rsid w:val="00443022"/>
    <w:rsid w:val="00443367"/>
    <w:rsid w:val="004445C1"/>
    <w:rsid w:val="004445F0"/>
    <w:rsid w:val="00445096"/>
    <w:rsid w:val="00451616"/>
    <w:rsid w:val="00451799"/>
    <w:rsid w:val="00451ED9"/>
    <w:rsid w:val="00452478"/>
    <w:rsid w:val="00453803"/>
    <w:rsid w:val="004559FA"/>
    <w:rsid w:val="00455B2C"/>
    <w:rsid w:val="004562F9"/>
    <w:rsid w:val="00460449"/>
    <w:rsid w:val="004607F7"/>
    <w:rsid w:val="0046110D"/>
    <w:rsid w:val="00461342"/>
    <w:rsid w:val="00461499"/>
    <w:rsid w:val="0046169A"/>
    <w:rsid w:val="00461E26"/>
    <w:rsid w:val="00464040"/>
    <w:rsid w:val="004642F9"/>
    <w:rsid w:val="00465C11"/>
    <w:rsid w:val="00467AF0"/>
    <w:rsid w:val="00471A0E"/>
    <w:rsid w:val="00472429"/>
    <w:rsid w:val="004737EA"/>
    <w:rsid w:val="0047479C"/>
    <w:rsid w:val="004759D7"/>
    <w:rsid w:val="00476890"/>
    <w:rsid w:val="00476953"/>
    <w:rsid w:val="00476BB1"/>
    <w:rsid w:val="0047783D"/>
    <w:rsid w:val="004816BD"/>
    <w:rsid w:val="004819B2"/>
    <w:rsid w:val="00482B16"/>
    <w:rsid w:val="004838E9"/>
    <w:rsid w:val="004848BC"/>
    <w:rsid w:val="0048492C"/>
    <w:rsid w:val="00484E92"/>
    <w:rsid w:val="00485CC1"/>
    <w:rsid w:val="00485EC6"/>
    <w:rsid w:val="00487E91"/>
    <w:rsid w:val="004901BD"/>
    <w:rsid w:val="004905F6"/>
    <w:rsid w:val="00490E0A"/>
    <w:rsid w:val="0049107F"/>
    <w:rsid w:val="004910E6"/>
    <w:rsid w:val="00492FB8"/>
    <w:rsid w:val="004956D9"/>
    <w:rsid w:val="00495CC2"/>
    <w:rsid w:val="004977AB"/>
    <w:rsid w:val="004A2AA3"/>
    <w:rsid w:val="004A417D"/>
    <w:rsid w:val="004A5CF7"/>
    <w:rsid w:val="004A5F4E"/>
    <w:rsid w:val="004A6110"/>
    <w:rsid w:val="004A65AC"/>
    <w:rsid w:val="004A6A43"/>
    <w:rsid w:val="004A728D"/>
    <w:rsid w:val="004B1AE9"/>
    <w:rsid w:val="004B4040"/>
    <w:rsid w:val="004B4CE7"/>
    <w:rsid w:val="004B6269"/>
    <w:rsid w:val="004B7FDD"/>
    <w:rsid w:val="004C1BF6"/>
    <w:rsid w:val="004C5676"/>
    <w:rsid w:val="004C5FA9"/>
    <w:rsid w:val="004C6529"/>
    <w:rsid w:val="004C66CE"/>
    <w:rsid w:val="004C6F15"/>
    <w:rsid w:val="004C7128"/>
    <w:rsid w:val="004C753A"/>
    <w:rsid w:val="004C7F14"/>
    <w:rsid w:val="004D052F"/>
    <w:rsid w:val="004D09A3"/>
    <w:rsid w:val="004D180E"/>
    <w:rsid w:val="004D1F8F"/>
    <w:rsid w:val="004D2EA7"/>
    <w:rsid w:val="004D309B"/>
    <w:rsid w:val="004D3C3C"/>
    <w:rsid w:val="004D4155"/>
    <w:rsid w:val="004D4314"/>
    <w:rsid w:val="004D671A"/>
    <w:rsid w:val="004D697D"/>
    <w:rsid w:val="004E05CA"/>
    <w:rsid w:val="004E0684"/>
    <w:rsid w:val="004E14F6"/>
    <w:rsid w:val="004E17C4"/>
    <w:rsid w:val="004E24A2"/>
    <w:rsid w:val="004E3478"/>
    <w:rsid w:val="004E4B11"/>
    <w:rsid w:val="004E587E"/>
    <w:rsid w:val="004E6E34"/>
    <w:rsid w:val="004E7011"/>
    <w:rsid w:val="004F0DD0"/>
    <w:rsid w:val="004F632E"/>
    <w:rsid w:val="00500C21"/>
    <w:rsid w:val="005021C3"/>
    <w:rsid w:val="005025A0"/>
    <w:rsid w:val="00503528"/>
    <w:rsid w:val="0050381D"/>
    <w:rsid w:val="00505856"/>
    <w:rsid w:val="00512BEC"/>
    <w:rsid w:val="00514460"/>
    <w:rsid w:val="00514634"/>
    <w:rsid w:val="00515D44"/>
    <w:rsid w:val="00516BF5"/>
    <w:rsid w:val="00517C5A"/>
    <w:rsid w:val="00521F20"/>
    <w:rsid w:val="00521F94"/>
    <w:rsid w:val="00522F90"/>
    <w:rsid w:val="00523937"/>
    <w:rsid w:val="0052395F"/>
    <w:rsid w:val="005256EA"/>
    <w:rsid w:val="00525F79"/>
    <w:rsid w:val="00526697"/>
    <w:rsid w:val="0052692E"/>
    <w:rsid w:val="00526940"/>
    <w:rsid w:val="00526CC8"/>
    <w:rsid w:val="0052712B"/>
    <w:rsid w:val="00527241"/>
    <w:rsid w:val="0052757E"/>
    <w:rsid w:val="00531B5A"/>
    <w:rsid w:val="00535C54"/>
    <w:rsid w:val="00536C66"/>
    <w:rsid w:val="00540F26"/>
    <w:rsid w:val="005448D5"/>
    <w:rsid w:val="00545570"/>
    <w:rsid w:val="00550770"/>
    <w:rsid w:val="00550E1D"/>
    <w:rsid w:val="005513AE"/>
    <w:rsid w:val="005530D7"/>
    <w:rsid w:val="00553CFB"/>
    <w:rsid w:val="00553DC0"/>
    <w:rsid w:val="005547FE"/>
    <w:rsid w:val="005560C0"/>
    <w:rsid w:val="00557CFB"/>
    <w:rsid w:val="00557DEB"/>
    <w:rsid w:val="005600C1"/>
    <w:rsid w:val="00562095"/>
    <w:rsid w:val="00562B16"/>
    <w:rsid w:val="005657BA"/>
    <w:rsid w:val="0056626C"/>
    <w:rsid w:val="00566477"/>
    <w:rsid w:val="005679DB"/>
    <w:rsid w:val="00567DF5"/>
    <w:rsid w:val="00571A65"/>
    <w:rsid w:val="00572432"/>
    <w:rsid w:val="0057246F"/>
    <w:rsid w:val="0057321B"/>
    <w:rsid w:val="00574B85"/>
    <w:rsid w:val="005761C6"/>
    <w:rsid w:val="0057740A"/>
    <w:rsid w:val="00583CAE"/>
    <w:rsid w:val="0058789D"/>
    <w:rsid w:val="005905A1"/>
    <w:rsid w:val="00591649"/>
    <w:rsid w:val="00591E3F"/>
    <w:rsid w:val="00592D24"/>
    <w:rsid w:val="00594F1F"/>
    <w:rsid w:val="00595445"/>
    <w:rsid w:val="005A03DE"/>
    <w:rsid w:val="005A1BFC"/>
    <w:rsid w:val="005A1F09"/>
    <w:rsid w:val="005A2463"/>
    <w:rsid w:val="005A2EAC"/>
    <w:rsid w:val="005A35E6"/>
    <w:rsid w:val="005A3B2D"/>
    <w:rsid w:val="005A5FDD"/>
    <w:rsid w:val="005A6073"/>
    <w:rsid w:val="005A65B4"/>
    <w:rsid w:val="005A73B3"/>
    <w:rsid w:val="005B1494"/>
    <w:rsid w:val="005B14CA"/>
    <w:rsid w:val="005B157B"/>
    <w:rsid w:val="005B1FC4"/>
    <w:rsid w:val="005B2649"/>
    <w:rsid w:val="005B3035"/>
    <w:rsid w:val="005B32C8"/>
    <w:rsid w:val="005B47FD"/>
    <w:rsid w:val="005B78B7"/>
    <w:rsid w:val="005C128C"/>
    <w:rsid w:val="005C1D44"/>
    <w:rsid w:val="005C20A7"/>
    <w:rsid w:val="005C2C4C"/>
    <w:rsid w:val="005C61A2"/>
    <w:rsid w:val="005C61FB"/>
    <w:rsid w:val="005C6AD6"/>
    <w:rsid w:val="005C6AEF"/>
    <w:rsid w:val="005C7385"/>
    <w:rsid w:val="005D1B1A"/>
    <w:rsid w:val="005D3A73"/>
    <w:rsid w:val="005D4001"/>
    <w:rsid w:val="005D7117"/>
    <w:rsid w:val="005D77E6"/>
    <w:rsid w:val="005E0410"/>
    <w:rsid w:val="005E23B4"/>
    <w:rsid w:val="005E274D"/>
    <w:rsid w:val="005E3C65"/>
    <w:rsid w:val="005E3CDA"/>
    <w:rsid w:val="005E414D"/>
    <w:rsid w:val="005F042D"/>
    <w:rsid w:val="005F0E8A"/>
    <w:rsid w:val="005F1FF9"/>
    <w:rsid w:val="005F3B37"/>
    <w:rsid w:val="005F4708"/>
    <w:rsid w:val="005F7E6E"/>
    <w:rsid w:val="005F7EFC"/>
    <w:rsid w:val="00600777"/>
    <w:rsid w:val="00600862"/>
    <w:rsid w:val="00600F3C"/>
    <w:rsid w:val="006047DC"/>
    <w:rsid w:val="00605AD3"/>
    <w:rsid w:val="006061CA"/>
    <w:rsid w:val="00607710"/>
    <w:rsid w:val="00607C3E"/>
    <w:rsid w:val="00607F77"/>
    <w:rsid w:val="0061134D"/>
    <w:rsid w:val="006119F7"/>
    <w:rsid w:val="00612096"/>
    <w:rsid w:val="00612DC9"/>
    <w:rsid w:val="00612EE4"/>
    <w:rsid w:val="00614147"/>
    <w:rsid w:val="00615A1B"/>
    <w:rsid w:val="00617C17"/>
    <w:rsid w:val="006211B5"/>
    <w:rsid w:val="006212BB"/>
    <w:rsid w:val="00621FD5"/>
    <w:rsid w:val="00622AAB"/>
    <w:rsid w:val="00622C38"/>
    <w:rsid w:val="0062383A"/>
    <w:rsid w:val="006240A0"/>
    <w:rsid w:val="00624332"/>
    <w:rsid w:val="00624445"/>
    <w:rsid w:val="00624951"/>
    <w:rsid w:val="00626F13"/>
    <w:rsid w:val="00627967"/>
    <w:rsid w:val="00627A7B"/>
    <w:rsid w:val="00631F43"/>
    <w:rsid w:val="0063426A"/>
    <w:rsid w:val="0063505A"/>
    <w:rsid w:val="00636551"/>
    <w:rsid w:val="006446FB"/>
    <w:rsid w:val="00644AD8"/>
    <w:rsid w:val="0064536A"/>
    <w:rsid w:val="00645374"/>
    <w:rsid w:val="0064592C"/>
    <w:rsid w:val="00646D9B"/>
    <w:rsid w:val="006509BC"/>
    <w:rsid w:val="006523CA"/>
    <w:rsid w:val="00652BA1"/>
    <w:rsid w:val="00653258"/>
    <w:rsid w:val="006540FB"/>
    <w:rsid w:val="00655C3B"/>
    <w:rsid w:val="00656894"/>
    <w:rsid w:val="0065700E"/>
    <w:rsid w:val="0066098A"/>
    <w:rsid w:val="00661785"/>
    <w:rsid w:val="00665A01"/>
    <w:rsid w:val="00665D16"/>
    <w:rsid w:val="0066649D"/>
    <w:rsid w:val="00666D5B"/>
    <w:rsid w:val="00667491"/>
    <w:rsid w:val="00670A80"/>
    <w:rsid w:val="00670E8B"/>
    <w:rsid w:val="0067279F"/>
    <w:rsid w:val="006728B3"/>
    <w:rsid w:val="006758D9"/>
    <w:rsid w:val="0067606F"/>
    <w:rsid w:val="006772CA"/>
    <w:rsid w:val="0068057E"/>
    <w:rsid w:val="00683CD5"/>
    <w:rsid w:val="0069235A"/>
    <w:rsid w:val="00695E41"/>
    <w:rsid w:val="0069695B"/>
    <w:rsid w:val="006A2847"/>
    <w:rsid w:val="006A5233"/>
    <w:rsid w:val="006A6F48"/>
    <w:rsid w:val="006A7303"/>
    <w:rsid w:val="006A7407"/>
    <w:rsid w:val="006A7E02"/>
    <w:rsid w:val="006B16D1"/>
    <w:rsid w:val="006B6019"/>
    <w:rsid w:val="006B64F1"/>
    <w:rsid w:val="006B69AB"/>
    <w:rsid w:val="006B7447"/>
    <w:rsid w:val="006C01F3"/>
    <w:rsid w:val="006C0630"/>
    <w:rsid w:val="006C2750"/>
    <w:rsid w:val="006C42AA"/>
    <w:rsid w:val="006C4F63"/>
    <w:rsid w:val="006C59E7"/>
    <w:rsid w:val="006C5D5A"/>
    <w:rsid w:val="006C7882"/>
    <w:rsid w:val="006D0B6C"/>
    <w:rsid w:val="006D0CDB"/>
    <w:rsid w:val="006D10AA"/>
    <w:rsid w:val="006D157F"/>
    <w:rsid w:val="006D4CFE"/>
    <w:rsid w:val="006D5164"/>
    <w:rsid w:val="006D7D0B"/>
    <w:rsid w:val="006D7EA0"/>
    <w:rsid w:val="006E215C"/>
    <w:rsid w:val="006E324F"/>
    <w:rsid w:val="006E37CC"/>
    <w:rsid w:val="006E66A6"/>
    <w:rsid w:val="006E6DC2"/>
    <w:rsid w:val="006F1218"/>
    <w:rsid w:val="006F2420"/>
    <w:rsid w:val="006F4F6B"/>
    <w:rsid w:val="006F52BD"/>
    <w:rsid w:val="006F5C90"/>
    <w:rsid w:val="006F6F18"/>
    <w:rsid w:val="006F6F76"/>
    <w:rsid w:val="006F7193"/>
    <w:rsid w:val="00700492"/>
    <w:rsid w:val="00704100"/>
    <w:rsid w:val="007065ED"/>
    <w:rsid w:val="00706F6C"/>
    <w:rsid w:val="007075BC"/>
    <w:rsid w:val="007114EF"/>
    <w:rsid w:val="00712D09"/>
    <w:rsid w:val="007169FB"/>
    <w:rsid w:val="0071707B"/>
    <w:rsid w:val="00717D6C"/>
    <w:rsid w:val="00721DCF"/>
    <w:rsid w:val="00724ADC"/>
    <w:rsid w:val="007262F8"/>
    <w:rsid w:val="00727120"/>
    <w:rsid w:val="007272E0"/>
    <w:rsid w:val="007302F0"/>
    <w:rsid w:val="00731735"/>
    <w:rsid w:val="0073563A"/>
    <w:rsid w:val="00735BCC"/>
    <w:rsid w:val="00736ABB"/>
    <w:rsid w:val="00737BAF"/>
    <w:rsid w:val="00737EF0"/>
    <w:rsid w:val="007457DB"/>
    <w:rsid w:val="00745E3F"/>
    <w:rsid w:val="007470A7"/>
    <w:rsid w:val="007472A3"/>
    <w:rsid w:val="00747A3B"/>
    <w:rsid w:val="00747EF9"/>
    <w:rsid w:val="00750392"/>
    <w:rsid w:val="007525E6"/>
    <w:rsid w:val="00752A5C"/>
    <w:rsid w:val="00753949"/>
    <w:rsid w:val="0075455F"/>
    <w:rsid w:val="007545F4"/>
    <w:rsid w:val="00754CC5"/>
    <w:rsid w:val="00755EF0"/>
    <w:rsid w:val="007564CB"/>
    <w:rsid w:val="007614C4"/>
    <w:rsid w:val="007615F6"/>
    <w:rsid w:val="00762198"/>
    <w:rsid w:val="0076379D"/>
    <w:rsid w:val="00764129"/>
    <w:rsid w:val="00765E26"/>
    <w:rsid w:val="00766B60"/>
    <w:rsid w:val="00771770"/>
    <w:rsid w:val="00772759"/>
    <w:rsid w:val="007735A6"/>
    <w:rsid w:val="00773A61"/>
    <w:rsid w:val="00776802"/>
    <w:rsid w:val="00776A05"/>
    <w:rsid w:val="007779DB"/>
    <w:rsid w:val="00781623"/>
    <w:rsid w:val="007816E6"/>
    <w:rsid w:val="0078196A"/>
    <w:rsid w:val="0078289A"/>
    <w:rsid w:val="00783F59"/>
    <w:rsid w:val="007848DE"/>
    <w:rsid w:val="00786ABF"/>
    <w:rsid w:val="00792F9B"/>
    <w:rsid w:val="0079665D"/>
    <w:rsid w:val="007A0836"/>
    <w:rsid w:val="007A1CC8"/>
    <w:rsid w:val="007A2DA2"/>
    <w:rsid w:val="007A5C5F"/>
    <w:rsid w:val="007A5F09"/>
    <w:rsid w:val="007A618E"/>
    <w:rsid w:val="007B0B6E"/>
    <w:rsid w:val="007B0BA2"/>
    <w:rsid w:val="007B1C6A"/>
    <w:rsid w:val="007B3577"/>
    <w:rsid w:val="007B4259"/>
    <w:rsid w:val="007B5849"/>
    <w:rsid w:val="007B6012"/>
    <w:rsid w:val="007B6E1C"/>
    <w:rsid w:val="007B7C32"/>
    <w:rsid w:val="007B7DC8"/>
    <w:rsid w:val="007C1978"/>
    <w:rsid w:val="007C2DFD"/>
    <w:rsid w:val="007C58E7"/>
    <w:rsid w:val="007C6AEC"/>
    <w:rsid w:val="007D01CC"/>
    <w:rsid w:val="007D374A"/>
    <w:rsid w:val="007D4422"/>
    <w:rsid w:val="007D47A8"/>
    <w:rsid w:val="007D597F"/>
    <w:rsid w:val="007D687D"/>
    <w:rsid w:val="007D6BBC"/>
    <w:rsid w:val="007D72C2"/>
    <w:rsid w:val="007E0131"/>
    <w:rsid w:val="007E0964"/>
    <w:rsid w:val="007E09C6"/>
    <w:rsid w:val="007E1DC3"/>
    <w:rsid w:val="007E23D1"/>
    <w:rsid w:val="007E2925"/>
    <w:rsid w:val="007E2D46"/>
    <w:rsid w:val="007E350F"/>
    <w:rsid w:val="007E57D4"/>
    <w:rsid w:val="007E5E3C"/>
    <w:rsid w:val="007E66D9"/>
    <w:rsid w:val="007E66E5"/>
    <w:rsid w:val="007F0412"/>
    <w:rsid w:val="007F2A77"/>
    <w:rsid w:val="007F3559"/>
    <w:rsid w:val="007F4EEE"/>
    <w:rsid w:val="007F5399"/>
    <w:rsid w:val="007F53DA"/>
    <w:rsid w:val="007F5846"/>
    <w:rsid w:val="007F6D02"/>
    <w:rsid w:val="007F7FD8"/>
    <w:rsid w:val="008004FF"/>
    <w:rsid w:val="00803DC1"/>
    <w:rsid w:val="0080434E"/>
    <w:rsid w:val="0080454B"/>
    <w:rsid w:val="00805282"/>
    <w:rsid w:val="00805499"/>
    <w:rsid w:val="008066DA"/>
    <w:rsid w:val="00810424"/>
    <w:rsid w:val="00813131"/>
    <w:rsid w:val="008135A8"/>
    <w:rsid w:val="008147C6"/>
    <w:rsid w:val="008171CB"/>
    <w:rsid w:val="00823F17"/>
    <w:rsid w:val="00824C35"/>
    <w:rsid w:val="00826133"/>
    <w:rsid w:val="00827232"/>
    <w:rsid w:val="00827335"/>
    <w:rsid w:val="008304B5"/>
    <w:rsid w:val="00833B19"/>
    <w:rsid w:val="00833E99"/>
    <w:rsid w:val="0083617A"/>
    <w:rsid w:val="00836A1F"/>
    <w:rsid w:val="00837AC0"/>
    <w:rsid w:val="008416E8"/>
    <w:rsid w:val="00842757"/>
    <w:rsid w:val="00842C23"/>
    <w:rsid w:val="00843905"/>
    <w:rsid w:val="0084511D"/>
    <w:rsid w:val="008468D3"/>
    <w:rsid w:val="0085243F"/>
    <w:rsid w:val="00852DB8"/>
    <w:rsid w:val="00854407"/>
    <w:rsid w:val="00854A2C"/>
    <w:rsid w:val="008563EA"/>
    <w:rsid w:val="008606C5"/>
    <w:rsid w:val="008610FB"/>
    <w:rsid w:val="0086118C"/>
    <w:rsid w:val="00861258"/>
    <w:rsid w:val="0086241C"/>
    <w:rsid w:val="0086258B"/>
    <w:rsid w:val="008631C5"/>
    <w:rsid w:val="008645C7"/>
    <w:rsid w:val="00865739"/>
    <w:rsid w:val="00865D4D"/>
    <w:rsid w:val="0086630A"/>
    <w:rsid w:val="00866C67"/>
    <w:rsid w:val="00867708"/>
    <w:rsid w:val="00870251"/>
    <w:rsid w:val="008705F9"/>
    <w:rsid w:val="00870828"/>
    <w:rsid w:val="00870B63"/>
    <w:rsid w:val="008712C3"/>
    <w:rsid w:val="008713DE"/>
    <w:rsid w:val="0087142E"/>
    <w:rsid w:val="00872051"/>
    <w:rsid w:val="0087268F"/>
    <w:rsid w:val="008736A8"/>
    <w:rsid w:val="008736DF"/>
    <w:rsid w:val="00880340"/>
    <w:rsid w:val="00881453"/>
    <w:rsid w:val="00881A54"/>
    <w:rsid w:val="00882E9A"/>
    <w:rsid w:val="008862FB"/>
    <w:rsid w:val="00891315"/>
    <w:rsid w:val="00893778"/>
    <w:rsid w:val="008939AD"/>
    <w:rsid w:val="00894757"/>
    <w:rsid w:val="00895744"/>
    <w:rsid w:val="00895786"/>
    <w:rsid w:val="00896021"/>
    <w:rsid w:val="008A3C43"/>
    <w:rsid w:val="008A4319"/>
    <w:rsid w:val="008A4808"/>
    <w:rsid w:val="008A5B8B"/>
    <w:rsid w:val="008A5E87"/>
    <w:rsid w:val="008A6527"/>
    <w:rsid w:val="008A6FD1"/>
    <w:rsid w:val="008A707E"/>
    <w:rsid w:val="008B108A"/>
    <w:rsid w:val="008B1460"/>
    <w:rsid w:val="008B15E7"/>
    <w:rsid w:val="008B174F"/>
    <w:rsid w:val="008B1C29"/>
    <w:rsid w:val="008B32F9"/>
    <w:rsid w:val="008B51B7"/>
    <w:rsid w:val="008B7D23"/>
    <w:rsid w:val="008C0F35"/>
    <w:rsid w:val="008C0F37"/>
    <w:rsid w:val="008C13C7"/>
    <w:rsid w:val="008C2F97"/>
    <w:rsid w:val="008C3C73"/>
    <w:rsid w:val="008C5E0B"/>
    <w:rsid w:val="008C75B3"/>
    <w:rsid w:val="008C7626"/>
    <w:rsid w:val="008D06FE"/>
    <w:rsid w:val="008D0728"/>
    <w:rsid w:val="008D0777"/>
    <w:rsid w:val="008D2951"/>
    <w:rsid w:val="008D33FC"/>
    <w:rsid w:val="008D4170"/>
    <w:rsid w:val="008D61C0"/>
    <w:rsid w:val="008D6578"/>
    <w:rsid w:val="008D6A40"/>
    <w:rsid w:val="008D6D25"/>
    <w:rsid w:val="008E3D15"/>
    <w:rsid w:val="008E60E2"/>
    <w:rsid w:val="008E7037"/>
    <w:rsid w:val="008E76E8"/>
    <w:rsid w:val="008E7709"/>
    <w:rsid w:val="008E7764"/>
    <w:rsid w:val="008F230F"/>
    <w:rsid w:val="008F3B14"/>
    <w:rsid w:val="008F3E00"/>
    <w:rsid w:val="008F5798"/>
    <w:rsid w:val="008F72DF"/>
    <w:rsid w:val="00900F08"/>
    <w:rsid w:val="00901451"/>
    <w:rsid w:val="009035BA"/>
    <w:rsid w:val="00903BF0"/>
    <w:rsid w:val="00903F71"/>
    <w:rsid w:val="0090412C"/>
    <w:rsid w:val="0090429C"/>
    <w:rsid w:val="0090583D"/>
    <w:rsid w:val="00905E75"/>
    <w:rsid w:val="009074B7"/>
    <w:rsid w:val="0091103B"/>
    <w:rsid w:val="009133E3"/>
    <w:rsid w:val="00913C19"/>
    <w:rsid w:val="00913E88"/>
    <w:rsid w:val="00914191"/>
    <w:rsid w:val="00914B95"/>
    <w:rsid w:val="0091761F"/>
    <w:rsid w:val="00920272"/>
    <w:rsid w:val="009212FA"/>
    <w:rsid w:val="00921B34"/>
    <w:rsid w:val="00922AD1"/>
    <w:rsid w:val="009235D6"/>
    <w:rsid w:val="00923C54"/>
    <w:rsid w:val="00923FE4"/>
    <w:rsid w:val="00924071"/>
    <w:rsid w:val="00924D5A"/>
    <w:rsid w:val="0092535B"/>
    <w:rsid w:val="0092681D"/>
    <w:rsid w:val="00931E73"/>
    <w:rsid w:val="00932195"/>
    <w:rsid w:val="009322E5"/>
    <w:rsid w:val="00932CDF"/>
    <w:rsid w:val="009339E2"/>
    <w:rsid w:val="0093529E"/>
    <w:rsid w:val="009352B5"/>
    <w:rsid w:val="00935601"/>
    <w:rsid w:val="0093663E"/>
    <w:rsid w:val="00940053"/>
    <w:rsid w:val="009407E9"/>
    <w:rsid w:val="00940930"/>
    <w:rsid w:val="00940CDD"/>
    <w:rsid w:val="009441D8"/>
    <w:rsid w:val="0094674C"/>
    <w:rsid w:val="00946ADD"/>
    <w:rsid w:val="00952264"/>
    <w:rsid w:val="0095399E"/>
    <w:rsid w:val="00956B20"/>
    <w:rsid w:val="00957ED8"/>
    <w:rsid w:val="009620A6"/>
    <w:rsid w:val="009627D6"/>
    <w:rsid w:val="0096290B"/>
    <w:rsid w:val="00963B6E"/>
    <w:rsid w:val="00965BBE"/>
    <w:rsid w:val="0097132A"/>
    <w:rsid w:val="009722A6"/>
    <w:rsid w:val="00972E20"/>
    <w:rsid w:val="009731C7"/>
    <w:rsid w:val="009746D9"/>
    <w:rsid w:val="00974715"/>
    <w:rsid w:val="009747C4"/>
    <w:rsid w:val="00981335"/>
    <w:rsid w:val="00982D7B"/>
    <w:rsid w:val="00983CD8"/>
    <w:rsid w:val="0098405C"/>
    <w:rsid w:val="009846DB"/>
    <w:rsid w:val="009854A5"/>
    <w:rsid w:val="0098715F"/>
    <w:rsid w:val="009874BC"/>
    <w:rsid w:val="00993008"/>
    <w:rsid w:val="00996E5E"/>
    <w:rsid w:val="009A0C49"/>
    <w:rsid w:val="009A3B70"/>
    <w:rsid w:val="009B3EE7"/>
    <w:rsid w:val="009B3FCC"/>
    <w:rsid w:val="009B74CA"/>
    <w:rsid w:val="009B7D00"/>
    <w:rsid w:val="009C0C53"/>
    <w:rsid w:val="009C0EAD"/>
    <w:rsid w:val="009C1197"/>
    <w:rsid w:val="009C1D7C"/>
    <w:rsid w:val="009C233A"/>
    <w:rsid w:val="009C2E61"/>
    <w:rsid w:val="009C3EF1"/>
    <w:rsid w:val="009C50B8"/>
    <w:rsid w:val="009C6C00"/>
    <w:rsid w:val="009D0966"/>
    <w:rsid w:val="009D0DC7"/>
    <w:rsid w:val="009D1C2D"/>
    <w:rsid w:val="009D340E"/>
    <w:rsid w:val="009D3834"/>
    <w:rsid w:val="009D414B"/>
    <w:rsid w:val="009D4ACE"/>
    <w:rsid w:val="009D5978"/>
    <w:rsid w:val="009D62B4"/>
    <w:rsid w:val="009D6742"/>
    <w:rsid w:val="009D6A31"/>
    <w:rsid w:val="009D6AD6"/>
    <w:rsid w:val="009D78E5"/>
    <w:rsid w:val="009E094C"/>
    <w:rsid w:val="009E26ED"/>
    <w:rsid w:val="009E3BEE"/>
    <w:rsid w:val="009E61D6"/>
    <w:rsid w:val="009E7BBD"/>
    <w:rsid w:val="009F23EC"/>
    <w:rsid w:val="009F4510"/>
    <w:rsid w:val="009F476A"/>
    <w:rsid w:val="009F69DB"/>
    <w:rsid w:val="009F6CDF"/>
    <w:rsid w:val="00A01086"/>
    <w:rsid w:val="00A027F0"/>
    <w:rsid w:val="00A0387F"/>
    <w:rsid w:val="00A05EB9"/>
    <w:rsid w:val="00A0649E"/>
    <w:rsid w:val="00A067C5"/>
    <w:rsid w:val="00A118D9"/>
    <w:rsid w:val="00A125D6"/>
    <w:rsid w:val="00A12841"/>
    <w:rsid w:val="00A12D1B"/>
    <w:rsid w:val="00A167A0"/>
    <w:rsid w:val="00A17554"/>
    <w:rsid w:val="00A22AAB"/>
    <w:rsid w:val="00A24DE1"/>
    <w:rsid w:val="00A2605C"/>
    <w:rsid w:val="00A265E5"/>
    <w:rsid w:val="00A2769B"/>
    <w:rsid w:val="00A30746"/>
    <w:rsid w:val="00A324ED"/>
    <w:rsid w:val="00A338B1"/>
    <w:rsid w:val="00A346EC"/>
    <w:rsid w:val="00A35B3B"/>
    <w:rsid w:val="00A3786C"/>
    <w:rsid w:val="00A426F9"/>
    <w:rsid w:val="00A43DC9"/>
    <w:rsid w:val="00A452AB"/>
    <w:rsid w:val="00A462FE"/>
    <w:rsid w:val="00A4740B"/>
    <w:rsid w:val="00A5079A"/>
    <w:rsid w:val="00A50A65"/>
    <w:rsid w:val="00A50B16"/>
    <w:rsid w:val="00A50CE5"/>
    <w:rsid w:val="00A51A3D"/>
    <w:rsid w:val="00A51B89"/>
    <w:rsid w:val="00A53096"/>
    <w:rsid w:val="00A53F8B"/>
    <w:rsid w:val="00A54637"/>
    <w:rsid w:val="00A54768"/>
    <w:rsid w:val="00A57DEE"/>
    <w:rsid w:val="00A60362"/>
    <w:rsid w:val="00A61531"/>
    <w:rsid w:val="00A61AB1"/>
    <w:rsid w:val="00A630E4"/>
    <w:rsid w:val="00A6325B"/>
    <w:rsid w:val="00A64EF6"/>
    <w:rsid w:val="00A6693B"/>
    <w:rsid w:val="00A675EF"/>
    <w:rsid w:val="00A676D2"/>
    <w:rsid w:val="00A7079C"/>
    <w:rsid w:val="00A70AA5"/>
    <w:rsid w:val="00A72AB3"/>
    <w:rsid w:val="00A76095"/>
    <w:rsid w:val="00A768DB"/>
    <w:rsid w:val="00A76E57"/>
    <w:rsid w:val="00A8048A"/>
    <w:rsid w:val="00A80FD0"/>
    <w:rsid w:val="00A81277"/>
    <w:rsid w:val="00A817F1"/>
    <w:rsid w:val="00A81BCC"/>
    <w:rsid w:val="00A820DC"/>
    <w:rsid w:val="00A82DEE"/>
    <w:rsid w:val="00A83522"/>
    <w:rsid w:val="00A83648"/>
    <w:rsid w:val="00A83894"/>
    <w:rsid w:val="00A84CD7"/>
    <w:rsid w:val="00A85DD8"/>
    <w:rsid w:val="00A864E5"/>
    <w:rsid w:val="00A87E12"/>
    <w:rsid w:val="00A9002C"/>
    <w:rsid w:val="00A90704"/>
    <w:rsid w:val="00A90BE6"/>
    <w:rsid w:val="00A92734"/>
    <w:rsid w:val="00A93452"/>
    <w:rsid w:val="00A945C5"/>
    <w:rsid w:val="00A95F16"/>
    <w:rsid w:val="00A966DD"/>
    <w:rsid w:val="00A97099"/>
    <w:rsid w:val="00A97C62"/>
    <w:rsid w:val="00AA2760"/>
    <w:rsid w:val="00AA4F7A"/>
    <w:rsid w:val="00AA52C2"/>
    <w:rsid w:val="00AA5D18"/>
    <w:rsid w:val="00AA77C2"/>
    <w:rsid w:val="00AB01AB"/>
    <w:rsid w:val="00AB0809"/>
    <w:rsid w:val="00AB5284"/>
    <w:rsid w:val="00AC034D"/>
    <w:rsid w:val="00AC108E"/>
    <w:rsid w:val="00AC3E4C"/>
    <w:rsid w:val="00AC4171"/>
    <w:rsid w:val="00AC42B9"/>
    <w:rsid w:val="00AC45A6"/>
    <w:rsid w:val="00AC77AF"/>
    <w:rsid w:val="00AD315C"/>
    <w:rsid w:val="00AD4403"/>
    <w:rsid w:val="00AD4BC6"/>
    <w:rsid w:val="00AD4F73"/>
    <w:rsid w:val="00AD4FC5"/>
    <w:rsid w:val="00AD64A5"/>
    <w:rsid w:val="00AE008C"/>
    <w:rsid w:val="00AE19F3"/>
    <w:rsid w:val="00AE3B3C"/>
    <w:rsid w:val="00AE4B76"/>
    <w:rsid w:val="00AE5121"/>
    <w:rsid w:val="00AE63BD"/>
    <w:rsid w:val="00AE6C2F"/>
    <w:rsid w:val="00AF1495"/>
    <w:rsid w:val="00AF158E"/>
    <w:rsid w:val="00AF2579"/>
    <w:rsid w:val="00AF4D7D"/>
    <w:rsid w:val="00AF4FF9"/>
    <w:rsid w:val="00AF53AA"/>
    <w:rsid w:val="00B0040F"/>
    <w:rsid w:val="00B00ED4"/>
    <w:rsid w:val="00B0644F"/>
    <w:rsid w:val="00B069F9"/>
    <w:rsid w:val="00B07C20"/>
    <w:rsid w:val="00B13721"/>
    <w:rsid w:val="00B141E0"/>
    <w:rsid w:val="00B151C0"/>
    <w:rsid w:val="00B1656D"/>
    <w:rsid w:val="00B16A1C"/>
    <w:rsid w:val="00B17374"/>
    <w:rsid w:val="00B2017D"/>
    <w:rsid w:val="00B207C4"/>
    <w:rsid w:val="00B20D85"/>
    <w:rsid w:val="00B2334F"/>
    <w:rsid w:val="00B24868"/>
    <w:rsid w:val="00B26D5C"/>
    <w:rsid w:val="00B31D65"/>
    <w:rsid w:val="00B32BE9"/>
    <w:rsid w:val="00B35BB7"/>
    <w:rsid w:val="00B368ED"/>
    <w:rsid w:val="00B40021"/>
    <w:rsid w:val="00B40B4A"/>
    <w:rsid w:val="00B4348F"/>
    <w:rsid w:val="00B46409"/>
    <w:rsid w:val="00B473F9"/>
    <w:rsid w:val="00B47DF0"/>
    <w:rsid w:val="00B50D2D"/>
    <w:rsid w:val="00B53169"/>
    <w:rsid w:val="00B575DD"/>
    <w:rsid w:val="00B601BC"/>
    <w:rsid w:val="00B637C7"/>
    <w:rsid w:val="00B64E31"/>
    <w:rsid w:val="00B64E8C"/>
    <w:rsid w:val="00B6678E"/>
    <w:rsid w:val="00B70BDE"/>
    <w:rsid w:val="00B72472"/>
    <w:rsid w:val="00B728FC"/>
    <w:rsid w:val="00B73021"/>
    <w:rsid w:val="00B749C8"/>
    <w:rsid w:val="00B75110"/>
    <w:rsid w:val="00B764FA"/>
    <w:rsid w:val="00B773DE"/>
    <w:rsid w:val="00B775A1"/>
    <w:rsid w:val="00B806EE"/>
    <w:rsid w:val="00B811DA"/>
    <w:rsid w:val="00B905E9"/>
    <w:rsid w:val="00B9092C"/>
    <w:rsid w:val="00B91571"/>
    <w:rsid w:val="00B94052"/>
    <w:rsid w:val="00B941FC"/>
    <w:rsid w:val="00B957CF"/>
    <w:rsid w:val="00B9700A"/>
    <w:rsid w:val="00B97E7E"/>
    <w:rsid w:val="00B97F00"/>
    <w:rsid w:val="00BA327A"/>
    <w:rsid w:val="00BA381E"/>
    <w:rsid w:val="00BA3BEF"/>
    <w:rsid w:val="00BA48CE"/>
    <w:rsid w:val="00BA5100"/>
    <w:rsid w:val="00BA7E47"/>
    <w:rsid w:val="00BB0014"/>
    <w:rsid w:val="00BB07EF"/>
    <w:rsid w:val="00BB0888"/>
    <w:rsid w:val="00BB4158"/>
    <w:rsid w:val="00BB63CE"/>
    <w:rsid w:val="00BB730E"/>
    <w:rsid w:val="00BC550F"/>
    <w:rsid w:val="00BC6C20"/>
    <w:rsid w:val="00BC796F"/>
    <w:rsid w:val="00BC7C8A"/>
    <w:rsid w:val="00BD012E"/>
    <w:rsid w:val="00BD0716"/>
    <w:rsid w:val="00BD1E18"/>
    <w:rsid w:val="00BD2034"/>
    <w:rsid w:val="00BD6BA1"/>
    <w:rsid w:val="00BD78FB"/>
    <w:rsid w:val="00BE005F"/>
    <w:rsid w:val="00BE10D5"/>
    <w:rsid w:val="00BE3E45"/>
    <w:rsid w:val="00BE3EE3"/>
    <w:rsid w:val="00BE4C23"/>
    <w:rsid w:val="00BE51F6"/>
    <w:rsid w:val="00BE53B8"/>
    <w:rsid w:val="00BE5EF4"/>
    <w:rsid w:val="00BF1C4A"/>
    <w:rsid w:val="00BF27B2"/>
    <w:rsid w:val="00BF4F35"/>
    <w:rsid w:val="00BF7631"/>
    <w:rsid w:val="00BF7EB2"/>
    <w:rsid w:val="00C006B9"/>
    <w:rsid w:val="00C024B6"/>
    <w:rsid w:val="00C02717"/>
    <w:rsid w:val="00C02A6E"/>
    <w:rsid w:val="00C0680D"/>
    <w:rsid w:val="00C1063B"/>
    <w:rsid w:val="00C11826"/>
    <w:rsid w:val="00C134C0"/>
    <w:rsid w:val="00C14FAB"/>
    <w:rsid w:val="00C15D3E"/>
    <w:rsid w:val="00C174F8"/>
    <w:rsid w:val="00C227D9"/>
    <w:rsid w:val="00C22FB5"/>
    <w:rsid w:val="00C23550"/>
    <w:rsid w:val="00C276DE"/>
    <w:rsid w:val="00C30A4B"/>
    <w:rsid w:val="00C3233F"/>
    <w:rsid w:val="00C327CB"/>
    <w:rsid w:val="00C33A46"/>
    <w:rsid w:val="00C35468"/>
    <w:rsid w:val="00C35677"/>
    <w:rsid w:val="00C357FF"/>
    <w:rsid w:val="00C363CA"/>
    <w:rsid w:val="00C40AC9"/>
    <w:rsid w:val="00C457F6"/>
    <w:rsid w:val="00C47F12"/>
    <w:rsid w:val="00C50464"/>
    <w:rsid w:val="00C51CA4"/>
    <w:rsid w:val="00C52599"/>
    <w:rsid w:val="00C5267F"/>
    <w:rsid w:val="00C52C77"/>
    <w:rsid w:val="00C543FD"/>
    <w:rsid w:val="00C57045"/>
    <w:rsid w:val="00C57D53"/>
    <w:rsid w:val="00C61708"/>
    <w:rsid w:val="00C65A4B"/>
    <w:rsid w:val="00C665BA"/>
    <w:rsid w:val="00C66E5A"/>
    <w:rsid w:val="00C673D8"/>
    <w:rsid w:val="00C6740F"/>
    <w:rsid w:val="00C70E91"/>
    <w:rsid w:val="00C71356"/>
    <w:rsid w:val="00C73167"/>
    <w:rsid w:val="00C73833"/>
    <w:rsid w:val="00C7539D"/>
    <w:rsid w:val="00C77305"/>
    <w:rsid w:val="00C7762F"/>
    <w:rsid w:val="00C80280"/>
    <w:rsid w:val="00C80F80"/>
    <w:rsid w:val="00C82993"/>
    <w:rsid w:val="00C82F70"/>
    <w:rsid w:val="00C83045"/>
    <w:rsid w:val="00C850B3"/>
    <w:rsid w:val="00C864A9"/>
    <w:rsid w:val="00C9066E"/>
    <w:rsid w:val="00C91DB3"/>
    <w:rsid w:val="00C91DC2"/>
    <w:rsid w:val="00C92A50"/>
    <w:rsid w:val="00C92AF1"/>
    <w:rsid w:val="00C92FFD"/>
    <w:rsid w:val="00C93343"/>
    <w:rsid w:val="00C940E4"/>
    <w:rsid w:val="00C9448D"/>
    <w:rsid w:val="00C9544C"/>
    <w:rsid w:val="00C959E2"/>
    <w:rsid w:val="00C970D1"/>
    <w:rsid w:val="00CA01D1"/>
    <w:rsid w:val="00CA13B5"/>
    <w:rsid w:val="00CA148C"/>
    <w:rsid w:val="00CA1799"/>
    <w:rsid w:val="00CA2A2C"/>
    <w:rsid w:val="00CA3D90"/>
    <w:rsid w:val="00CA4349"/>
    <w:rsid w:val="00CA44C1"/>
    <w:rsid w:val="00CA4864"/>
    <w:rsid w:val="00CA67FC"/>
    <w:rsid w:val="00CA7929"/>
    <w:rsid w:val="00CA7CD9"/>
    <w:rsid w:val="00CB36DD"/>
    <w:rsid w:val="00CB3A8D"/>
    <w:rsid w:val="00CB3E83"/>
    <w:rsid w:val="00CB41AA"/>
    <w:rsid w:val="00CB5065"/>
    <w:rsid w:val="00CB5877"/>
    <w:rsid w:val="00CB5882"/>
    <w:rsid w:val="00CB59DD"/>
    <w:rsid w:val="00CB5CF4"/>
    <w:rsid w:val="00CB5F2B"/>
    <w:rsid w:val="00CC030D"/>
    <w:rsid w:val="00CC085F"/>
    <w:rsid w:val="00CC1E86"/>
    <w:rsid w:val="00CC1EA9"/>
    <w:rsid w:val="00CC1EDA"/>
    <w:rsid w:val="00CC2396"/>
    <w:rsid w:val="00CC3024"/>
    <w:rsid w:val="00CC38BB"/>
    <w:rsid w:val="00CC4A73"/>
    <w:rsid w:val="00CC69CC"/>
    <w:rsid w:val="00CC6BFC"/>
    <w:rsid w:val="00CC733E"/>
    <w:rsid w:val="00CC7B2F"/>
    <w:rsid w:val="00CD1D6B"/>
    <w:rsid w:val="00CD2809"/>
    <w:rsid w:val="00CD2C78"/>
    <w:rsid w:val="00CD34DB"/>
    <w:rsid w:val="00CD39D6"/>
    <w:rsid w:val="00CD4093"/>
    <w:rsid w:val="00CD60DD"/>
    <w:rsid w:val="00CE2173"/>
    <w:rsid w:val="00CE2D01"/>
    <w:rsid w:val="00CE3278"/>
    <w:rsid w:val="00CE46D8"/>
    <w:rsid w:val="00CE5692"/>
    <w:rsid w:val="00CE67DE"/>
    <w:rsid w:val="00CE67E9"/>
    <w:rsid w:val="00CF1C3B"/>
    <w:rsid w:val="00CF2A29"/>
    <w:rsid w:val="00CF30EC"/>
    <w:rsid w:val="00D00339"/>
    <w:rsid w:val="00D00879"/>
    <w:rsid w:val="00D042B9"/>
    <w:rsid w:val="00D05088"/>
    <w:rsid w:val="00D069F0"/>
    <w:rsid w:val="00D10089"/>
    <w:rsid w:val="00D12375"/>
    <w:rsid w:val="00D123A3"/>
    <w:rsid w:val="00D130C4"/>
    <w:rsid w:val="00D16C40"/>
    <w:rsid w:val="00D2018D"/>
    <w:rsid w:val="00D20785"/>
    <w:rsid w:val="00D2087E"/>
    <w:rsid w:val="00D20908"/>
    <w:rsid w:val="00D214A8"/>
    <w:rsid w:val="00D215B4"/>
    <w:rsid w:val="00D22FA9"/>
    <w:rsid w:val="00D23F5A"/>
    <w:rsid w:val="00D24A91"/>
    <w:rsid w:val="00D253D2"/>
    <w:rsid w:val="00D26866"/>
    <w:rsid w:val="00D27102"/>
    <w:rsid w:val="00D30EB1"/>
    <w:rsid w:val="00D3228F"/>
    <w:rsid w:val="00D33A85"/>
    <w:rsid w:val="00D33E79"/>
    <w:rsid w:val="00D35BAA"/>
    <w:rsid w:val="00D3605F"/>
    <w:rsid w:val="00D370BD"/>
    <w:rsid w:val="00D401D3"/>
    <w:rsid w:val="00D409EC"/>
    <w:rsid w:val="00D42217"/>
    <w:rsid w:val="00D45FF5"/>
    <w:rsid w:val="00D46E96"/>
    <w:rsid w:val="00D46F91"/>
    <w:rsid w:val="00D471B1"/>
    <w:rsid w:val="00D5041F"/>
    <w:rsid w:val="00D51E2A"/>
    <w:rsid w:val="00D51FC0"/>
    <w:rsid w:val="00D5254D"/>
    <w:rsid w:val="00D56247"/>
    <w:rsid w:val="00D56643"/>
    <w:rsid w:val="00D61DB8"/>
    <w:rsid w:val="00D63289"/>
    <w:rsid w:val="00D641C9"/>
    <w:rsid w:val="00D65149"/>
    <w:rsid w:val="00D654DE"/>
    <w:rsid w:val="00D66450"/>
    <w:rsid w:val="00D66B4B"/>
    <w:rsid w:val="00D670A1"/>
    <w:rsid w:val="00D67EA4"/>
    <w:rsid w:val="00D67EAA"/>
    <w:rsid w:val="00D72DF7"/>
    <w:rsid w:val="00D76089"/>
    <w:rsid w:val="00D778D9"/>
    <w:rsid w:val="00D77F1A"/>
    <w:rsid w:val="00D81B8F"/>
    <w:rsid w:val="00D87320"/>
    <w:rsid w:val="00D874CE"/>
    <w:rsid w:val="00D913F8"/>
    <w:rsid w:val="00D92DF5"/>
    <w:rsid w:val="00D93C4F"/>
    <w:rsid w:val="00D9405F"/>
    <w:rsid w:val="00D9580C"/>
    <w:rsid w:val="00D97A6C"/>
    <w:rsid w:val="00DA0CDD"/>
    <w:rsid w:val="00DA1B55"/>
    <w:rsid w:val="00DA3D9A"/>
    <w:rsid w:val="00DA4509"/>
    <w:rsid w:val="00DA52A2"/>
    <w:rsid w:val="00DA53FC"/>
    <w:rsid w:val="00DA581A"/>
    <w:rsid w:val="00DA5C24"/>
    <w:rsid w:val="00DA5E6B"/>
    <w:rsid w:val="00DA7064"/>
    <w:rsid w:val="00DB021A"/>
    <w:rsid w:val="00DB0ADC"/>
    <w:rsid w:val="00DB189F"/>
    <w:rsid w:val="00DB2135"/>
    <w:rsid w:val="00DB2315"/>
    <w:rsid w:val="00DB365A"/>
    <w:rsid w:val="00DB41B0"/>
    <w:rsid w:val="00DB4693"/>
    <w:rsid w:val="00DB46C0"/>
    <w:rsid w:val="00DB5D6D"/>
    <w:rsid w:val="00DB5F7E"/>
    <w:rsid w:val="00DB60DF"/>
    <w:rsid w:val="00DB6439"/>
    <w:rsid w:val="00DB7AE8"/>
    <w:rsid w:val="00DC01BB"/>
    <w:rsid w:val="00DC1E5E"/>
    <w:rsid w:val="00DC6029"/>
    <w:rsid w:val="00DC674E"/>
    <w:rsid w:val="00DD1E23"/>
    <w:rsid w:val="00DD22A5"/>
    <w:rsid w:val="00DD27EF"/>
    <w:rsid w:val="00DD3B0E"/>
    <w:rsid w:val="00DD58B0"/>
    <w:rsid w:val="00DE0C38"/>
    <w:rsid w:val="00DE3752"/>
    <w:rsid w:val="00DE3760"/>
    <w:rsid w:val="00DE4067"/>
    <w:rsid w:val="00DE682E"/>
    <w:rsid w:val="00DE785C"/>
    <w:rsid w:val="00DE79D5"/>
    <w:rsid w:val="00DE7E20"/>
    <w:rsid w:val="00DF0AE5"/>
    <w:rsid w:val="00DF0AFB"/>
    <w:rsid w:val="00DF21A3"/>
    <w:rsid w:val="00DF4AE8"/>
    <w:rsid w:val="00DF4D14"/>
    <w:rsid w:val="00DF543E"/>
    <w:rsid w:val="00E00064"/>
    <w:rsid w:val="00E033AC"/>
    <w:rsid w:val="00E06777"/>
    <w:rsid w:val="00E06965"/>
    <w:rsid w:val="00E06CD2"/>
    <w:rsid w:val="00E073B5"/>
    <w:rsid w:val="00E07BF3"/>
    <w:rsid w:val="00E13BE6"/>
    <w:rsid w:val="00E144A3"/>
    <w:rsid w:val="00E147A6"/>
    <w:rsid w:val="00E17035"/>
    <w:rsid w:val="00E221FC"/>
    <w:rsid w:val="00E225A2"/>
    <w:rsid w:val="00E24CBE"/>
    <w:rsid w:val="00E25D06"/>
    <w:rsid w:val="00E268EB"/>
    <w:rsid w:val="00E26954"/>
    <w:rsid w:val="00E27FD9"/>
    <w:rsid w:val="00E30712"/>
    <w:rsid w:val="00E31B49"/>
    <w:rsid w:val="00E32584"/>
    <w:rsid w:val="00E340EA"/>
    <w:rsid w:val="00E34923"/>
    <w:rsid w:val="00E40B79"/>
    <w:rsid w:val="00E41455"/>
    <w:rsid w:val="00E41F53"/>
    <w:rsid w:val="00E42E24"/>
    <w:rsid w:val="00E43665"/>
    <w:rsid w:val="00E43A66"/>
    <w:rsid w:val="00E44EE8"/>
    <w:rsid w:val="00E46CE3"/>
    <w:rsid w:val="00E47503"/>
    <w:rsid w:val="00E51E6D"/>
    <w:rsid w:val="00E52673"/>
    <w:rsid w:val="00E52CA6"/>
    <w:rsid w:val="00E53744"/>
    <w:rsid w:val="00E56E4D"/>
    <w:rsid w:val="00E60E04"/>
    <w:rsid w:val="00E62860"/>
    <w:rsid w:val="00E636A1"/>
    <w:rsid w:val="00E64119"/>
    <w:rsid w:val="00E6667C"/>
    <w:rsid w:val="00E66858"/>
    <w:rsid w:val="00E72296"/>
    <w:rsid w:val="00E733A2"/>
    <w:rsid w:val="00E737E8"/>
    <w:rsid w:val="00E73984"/>
    <w:rsid w:val="00E73C89"/>
    <w:rsid w:val="00E75339"/>
    <w:rsid w:val="00E770A7"/>
    <w:rsid w:val="00E77407"/>
    <w:rsid w:val="00E77428"/>
    <w:rsid w:val="00E81EB8"/>
    <w:rsid w:val="00E84274"/>
    <w:rsid w:val="00E856F7"/>
    <w:rsid w:val="00E8589D"/>
    <w:rsid w:val="00E85954"/>
    <w:rsid w:val="00E85957"/>
    <w:rsid w:val="00E902DE"/>
    <w:rsid w:val="00E90FCA"/>
    <w:rsid w:val="00E955A8"/>
    <w:rsid w:val="00E95787"/>
    <w:rsid w:val="00E97987"/>
    <w:rsid w:val="00EA04A1"/>
    <w:rsid w:val="00EA0AAA"/>
    <w:rsid w:val="00EA1F11"/>
    <w:rsid w:val="00EA4485"/>
    <w:rsid w:val="00EA4E44"/>
    <w:rsid w:val="00EA517E"/>
    <w:rsid w:val="00EA6EA2"/>
    <w:rsid w:val="00EB0FAA"/>
    <w:rsid w:val="00EB1CA0"/>
    <w:rsid w:val="00EB215C"/>
    <w:rsid w:val="00EB2463"/>
    <w:rsid w:val="00EB6DCD"/>
    <w:rsid w:val="00EC0644"/>
    <w:rsid w:val="00EC39C4"/>
    <w:rsid w:val="00EC3B13"/>
    <w:rsid w:val="00EC4B10"/>
    <w:rsid w:val="00EC6978"/>
    <w:rsid w:val="00ED00A2"/>
    <w:rsid w:val="00ED1987"/>
    <w:rsid w:val="00ED2187"/>
    <w:rsid w:val="00ED2354"/>
    <w:rsid w:val="00ED3D27"/>
    <w:rsid w:val="00ED4E19"/>
    <w:rsid w:val="00ED7764"/>
    <w:rsid w:val="00ED7860"/>
    <w:rsid w:val="00ED7999"/>
    <w:rsid w:val="00EE2B63"/>
    <w:rsid w:val="00EE3D1D"/>
    <w:rsid w:val="00EE4F53"/>
    <w:rsid w:val="00EE5866"/>
    <w:rsid w:val="00EE75D7"/>
    <w:rsid w:val="00EE788F"/>
    <w:rsid w:val="00EE7F80"/>
    <w:rsid w:val="00EF029D"/>
    <w:rsid w:val="00EF0BC6"/>
    <w:rsid w:val="00EF37A4"/>
    <w:rsid w:val="00EF42D2"/>
    <w:rsid w:val="00EF7019"/>
    <w:rsid w:val="00EF7798"/>
    <w:rsid w:val="00F051AA"/>
    <w:rsid w:val="00F0587D"/>
    <w:rsid w:val="00F05A6F"/>
    <w:rsid w:val="00F0690F"/>
    <w:rsid w:val="00F07ABF"/>
    <w:rsid w:val="00F11B49"/>
    <w:rsid w:val="00F13A76"/>
    <w:rsid w:val="00F13BF5"/>
    <w:rsid w:val="00F14B18"/>
    <w:rsid w:val="00F15D53"/>
    <w:rsid w:val="00F17B45"/>
    <w:rsid w:val="00F2026F"/>
    <w:rsid w:val="00F20711"/>
    <w:rsid w:val="00F21D59"/>
    <w:rsid w:val="00F22604"/>
    <w:rsid w:val="00F233BF"/>
    <w:rsid w:val="00F236FB"/>
    <w:rsid w:val="00F23FF7"/>
    <w:rsid w:val="00F24A6F"/>
    <w:rsid w:val="00F25990"/>
    <w:rsid w:val="00F26125"/>
    <w:rsid w:val="00F270CF"/>
    <w:rsid w:val="00F3046B"/>
    <w:rsid w:val="00F312D6"/>
    <w:rsid w:val="00F31615"/>
    <w:rsid w:val="00F331BF"/>
    <w:rsid w:val="00F35F0D"/>
    <w:rsid w:val="00F4284B"/>
    <w:rsid w:val="00F450AA"/>
    <w:rsid w:val="00F45B61"/>
    <w:rsid w:val="00F46459"/>
    <w:rsid w:val="00F502DA"/>
    <w:rsid w:val="00F50840"/>
    <w:rsid w:val="00F50852"/>
    <w:rsid w:val="00F5514C"/>
    <w:rsid w:val="00F567C7"/>
    <w:rsid w:val="00F6005A"/>
    <w:rsid w:val="00F61262"/>
    <w:rsid w:val="00F644DB"/>
    <w:rsid w:val="00F64971"/>
    <w:rsid w:val="00F649E0"/>
    <w:rsid w:val="00F64D99"/>
    <w:rsid w:val="00F6574D"/>
    <w:rsid w:val="00F65A2D"/>
    <w:rsid w:val="00F66B4F"/>
    <w:rsid w:val="00F67C63"/>
    <w:rsid w:val="00F7009B"/>
    <w:rsid w:val="00F70768"/>
    <w:rsid w:val="00F70CE9"/>
    <w:rsid w:val="00F72848"/>
    <w:rsid w:val="00F7296F"/>
    <w:rsid w:val="00F73578"/>
    <w:rsid w:val="00F73A2A"/>
    <w:rsid w:val="00F74C6F"/>
    <w:rsid w:val="00F76A37"/>
    <w:rsid w:val="00F77EDF"/>
    <w:rsid w:val="00F80812"/>
    <w:rsid w:val="00F80A86"/>
    <w:rsid w:val="00F81259"/>
    <w:rsid w:val="00F82679"/>
    <w:rsid w:val="00F86328"/>
    <w:rsid w:val="00F864CE"/>
    <w:rsid w:val="00F87E2A"/>
    <w:rsid w:val="00F917CE"/>
    <w:rsid w:val="00F91824"/>
    <w:rsid w:val="00F95D84"/>
    <w:rsid w:val="00F969E2"/>
    <w:rsid w:val="00FA2A80"/>
    <w:rsid w:val="00FA3122"/>
    <w:rsid w:val="00FA43BE"/>
    <w:rsid w:val="00FA6B1C"/>
    <w:rsid w:val="00FB0793"/>
    <w:rsid w:val="00FB1197"/>
    <w:rsid w:val="00FB2105"/>
    <w:rsid w:val="00FB24FC"/>
    <w:rsid w:val="00FB346E"/>
    <w:rsid w:val="00FB725A"/>
    <w:rsid w:val="00FC0B50"/>
    <w:rsid w:val="00FC23A2"/>
    <w:rsid w:val="00FC4655"/>
    <w:rsid w:val="00FC66E9"/>
    <w:rsid w:val="00FD1BF4"/>
    <w:rsid w:val="00FD227C"/>
    <w:rsid w:val="00FD3017"/>
    <w:rsid w:val="00FD3D9A"/>
    <w:rsid w:val="00FD3F63"/>
    <w:rsid w:val="00FD4912"/>
    <w:rsid w:val="00FD4FEA"/>
    <w:rsid w:val="00FD5FAC"/>
    <w:rsid w:val="00FD6705"/>
    <w:rsid w:val="00FD7144"/>
    <w:rsid w:val="00FE0A15"/>
    <w:rsid w:val="00FE36BB"/>
    <w:rsid w:val="00FE426B"/>
    <w:rsid w:val="00FE50A9"/>
    <w:rsid w:val="00FE52DB"/>
    <w:rsid w:val="00FE7B17"/>
    <w:rsid w:val="00FF0493"/>
    <w:rsid w:val="00FF1F82"/>
    <w:rsid w:val="00FF5D36"/>
    <w:rsid w:val="00FF7A06"/>
    <w:rsid w:val="00FF7D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BF0283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9"/>
    <w:qFormat/>
    <w:rsid w:val="008D33FC"/>
    <w:pPr>
      <w:keepNext/>
      <w:keepLines/>
      <w:spacing w:line="480" w:lineRule="auto"/>
      <w:jc w:val="center"/>
      <w:outlineLvl w:val="0"/>
    </w:pPr>
    <w:rPr>
      <w:rFonts w:ascii="Times New Roman" w:eastAsiaTheme="majorEastAsia" w:hAnsi="Times New Roman" w:cstheme="majorBidi"/>
      <w:bCs/>
    </w:rPr>
  </w:style>
  <w:style w:type="paragraph" w:styleId="Heading2">
    <w:name w:val="heading 2"/>
    <w:basedOn w:val="Normal"/>
    <w:next w:val="Normal"/>
    <w:link w:val="Heading2Char"/>
    <w:uiPriority w:val="99"/>
    <w:unhideWhenUsed/>
    <w:qFormat/>
    <w:rsid w:val="008939AD"/>
    <w:pPr>
      <w:keepNext/>
      <w:keepLines/>
      <w:spacing w:line="480" w:lineRule="auto"/>
      <w:outlineLvl w:val="1"/>
    </w:pPr>
    <w:rPr>
      <w:rFonts w:ascii="Times New Roman" w:eastAsiaTheme="majorEastAsia" w:hAnsi="Times New Roman" w:cstheme="majorBidi"/>
    </w:rPr>
  </w:style>
  <w:style w:type="paragraph" w:styleId="Heading3">
    <w:name w:val="heading 3"/>
    <w:basedOn w:val="Normal"/>
    <w:next w:val="Normal"/>
    <w:link w:val="Heading3Char"/>
    <w:autoRedefine/>
    <w:uiPriority w:val="99"/>
    <w:unhideWhenUsed/>
    <w:qFormat/>
    <w:rsid w:val="00A92734"/>
    <w:pPr>
      <w:keepNext/>
      <w:keepLines/>
      <w:spacing w:line="480" w:lineRule="auto"/>
      <w:jc w:val="both"/>
      <w:outlineLvl w:val="2"/>
    </w:pPr>
    <w:rPr>
      <w:rFonts w:ascii="Times New Roman" w:eastAsiaTheme="majorEastAsia" w:hAnsi="Times New Roman" w:cstheme="majorBidi"/>
    </w:rPr>
  </w:style>
  <w:style w:type="paragraph" w:styleId="Heading4">
    <w:name w:val="heading 4"/>
    <w:basedOn w:val="Normal"/>
    <w:next w:val="Normal"/>
    <w:link w:val="Heading4Char"/>
    <w:autoRedefine/>
    <w:uiPriority w:val="99"/>
    <w:unhideWhenUsed/>
    <w:qFormat/>
    <w:rsid w:val="00536C66"/>
    <w:pPr>
      <w:keepNext/>
      <w:keepLines/>
      <w:spacing w:line="480" w:lineRule="auto"/>
      <w:outlineLvl w:val="3"/>
    </w:pPr>
    <w:rPr>
      <w:rFonts w:ascii="Times New Roman" w:hAnsi="Times New Roman" w:cs="Times New Roman"/>
    </w:rPr>
  </w:style>
  <w:style w:type="paragraph" w:styleId="Heading5">
    <w:name w:val="heading 5"/>
    <w:basedOn w:val="Normal"/>
    <w:next w:val="Normal"/>
    <w:link w:val="Heading5Char"/>
    <w:autoRedefine/>
    <w:uiPriority w:val="99"/>
    <w:unhideWhenUsed/>
    <w:qFormat/>
    <w:rsid w:val="008B108A"/>
    <w:pPr>
      <w:keepNext/>
      <w:keepLines/>
      <w:spacing w:line="480" w:lineRule="auto"/>
      <w:outlineLvl w:val="4"/>
    </w:pPr>
    <w:rPr>
      <w:rFonts w:ascii="Times New Roman" w:eastAsia="Arial Unicode MS" w:hAnsi="Times New Roman" w:cstheme="majorBidi"/>
    </w:rPr>
  </w:style>
  <w:style w:type="paragraph" w:styleId="Heading6">
    <w:name w:val="heading 6"/>
    <w:basedOn w:val="Normal"/>
    <w:next w:val="Normal"/>
    <w:link w:val="Heading6Char"/>
    <w:autoRedefine/>
    <w:uiPriority w:val="9"/>
    <w:unhideWhenUsed/>
    <w:qFormat/>
    <w:rsid w:val="003E354C"/>
    <w:pPr>
      <w:keepNext/>
      <w:keepLines/>
      <w:spacing w:line="480" w:lineRule="auto"/>
      <w:outlineLvl w:val="5"/>
    </w:pPr>
    <w:rPr>
      <w:rFonts w:ascii="Times New Roman" w:eastAsiaTheme="majorEastAsia" w:hAnsi="Times New Roman"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736A8"/>
    <w:pPr>
      <w:ind w:left="720"/>
      <w:contextualSpacing/>
    </w:pPr>
    <w:rPr>
      <w:rFonts w:ascii="Cambria" w:eastAsia="MS Mincho" w:hAnsi="Cambria" w:cs="Times New Roman"/>
    </w:rPr>
  </w:style>
  <w:style w:type="table" w:styleId="TableGrid">
    <w:name w:val="Table Grid"/>
    <w:basedOn w:val="TableNormal"/>
    <w:uiPriority w:val="59"/>
    <w:rsid w:val="00E859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2A25D2"/>
    <w:rPr>
      <w:color w:val="0000FF"/>
      <w:u w:val="single"/>
    </w:rPr>
  </w:style>
  <w:style w:type="paragraph" w:styleId="BalloonText">
    <w:name w:val="Balloon Text"/>
    <w:basedOn w:val="Normal"/>
    <w:link w:val="BalloonTextChar"/>
    <w:uiPriority w:val="99"/>
    <w:semiHidden/>
    <w:unhideWhenUsed/>
    <w:rsid w:val="002A25D2"/>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2A25D2"/>
    <w:rPr>
      <w:rFonts w:ascii="Lucida Grande" w:hAnsi="Lucida Grande" w:cs="Lucida Grande"/>
      <w:sz w:val="18"/>
      <w:szCs w:val="18"/>
    </w:rPr>
  </w:style>
  <w:style w:type="paragraph" w:styleId="Footer">
    <w:name w:val="footer"/>
    <w:basedOn w:val="Normal"/>
    <w:link w:val="FooterChar"/>
    <w:uiPriority w:val="99"/>
    <w:unhideWhenUsed/>
    <w:rsid w:val="0086241C"/>
    <w:pPr>
      <w:tabs>
        <w:tab w:val="center" w:pos="4320"/>
        <w:tab w:val="right" w:pos="8640"/>
      </w:tabs>
    </w:pPr>
  </w:style>
  <w:style w:type="character" w:customStyle="1" w:styleId="FooterChar">
    <w:name w:val="Footer Char"/>
    <w:basedOn w:val="DefaultParagraphFont"/>
    <w:link w:val="Footer"/>
    <w:uiPriority w:val="99"/>
    <w:rsid w:val="0086241C"/>
  </w:style>
  <w:style w:type="character" w:styleId="PageNumber">
    <w:name w:val="page number"/>
    <w:basedOn w:val="DefaultParagraphFont"/>
    <w:uiPriority w:val="99"/>
    <w:semiHidden/>
    <w:unhideWhenUsed/>
    <w:rsid w:val="0086241C"/>
  </w:style>
  <w:style w:type="character" w:styleId="FollowedHyperlink">
    <w:name w:val="FollowedHyperlink"/>
    <w:basedOn w:val="DefaultParagraphFont"/>
    <w:uiPriority w:val="99"/>
    <w:semiHidden/>
    <w:unhideWhenUsed/>
    <w:rsid w:val="00200509"/>
    <w:rPr>
      <w:color w:val="800080" w:themeColor="followedHyperlink"/>
      <w:u w:val="single"/>
    </w:rPr>
  </w:style>
  <w:style w:type="paragraph" w:styleId="NormalWeb">
    <w:name w:val="Normal (Web)"/>
    <w:basedOn w:val="Normal"/>
    <w:rsid w:val="00436416"/>
    <w:rPr>
      <w:rFonts w:ascii="Times New Roman" w:eastAsia="Times New Roman" w:hAnsi="Times New Roman" w:cs="Times New Roman"/>
    </w:rPr>
  </w:style>
  <w:style w:type="character" w:styleId="Strong">
    <w:name w:val="Strong"/>
    <w:basedOn w:val="DefaultParagraphFont"/>
    <w:uiPriority w:val="22"/>
    <w:qFormat/>
    <w:rsid w:val="008C7626"/>
    <w:rPr>
      <w:b/>
      <w:bCs/>
    </w:rPr>
  </w:style>
  <w:style w:type="character" w:styleId="BookTitle">
    <w:name w:val="Book Title"/>
    <w:basedOn w:val="DefaultParagraphFont"/>
    <w:uiPriority w:val="33"/>
    <w:qFormat/>
    <w:rsid w:val="008C7626"/>
    <w:rPr>
      <w:rFonts w:ascii="Times New Roman" w:hAnsi="Times New Roman" w:cs="Times New Roman"/>
      <w:b/>
      <w:bCs/>
      <w:smallCaps/>
      <w:spacing w:val="5"/>
    </w:rPr>
  </w:style>
  <w:style w:type="paragraph" w:styleId="BodyText">
    <w:name w:val="Body Text"/>
    <w:basedOn w:val="Normal"/>
    <w:link w:val="BodyTextChar"/>
    <w:uiPriority w:val="99"/>
    <w:rsid w:val="009F476A"/>
    <w:pPr>
      <w:tabs>
        <w:tab w:val="left" w:pos="-2880"/>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360" w:lineRule="auto"/>
      <w:jc w:val="both"/>
    </w:pPr>
    <w:rPr>
      <w:rFonts w:ascii="Arial" w:eastAsia="Times New Roman" w:hAnsi="Arial" w:cs="Times New Roman"/>
      <w:color w:val="000000"/>
      <w:sz w:val="20"/>
      <w:szCs w:val="20"/>
    </w:rPr>
  </w:style>
  <w:style w:type="character" w:customStyle="1" w:styleId="BodyTextChar">
    <w:name w:val="Body Text Char"/>
    <w:basedOn w:val="DefaultParagraphFont"/>
    <w:link w:val="BodyText"/>
    <w:uiPriority w:val="99"/>
    <w:rsid w:val="009F476A"/>
    <w:rPr>
      <w:rFonts w:ascii="Arial" w:eastAsia="Times New Roman" w:hAnsi="Arial" w:cs="Times New Roman"/>
      <w:color w:val="000000"/>
      <w:sz w:val="20"/>
      <w:szCs w:val="20"/>
    </w:rPr>
  </w:style>
  <w:style w:type="paragraph" w:styleId="HTMLPreformatted">
    <w:name w:val="HTML Preformatted"/>
    <w:basedOn w:val="Normal"/>
    <w:link w:val="HTMLPreformattedChar"/>
    <w:uiPriority w:val="99"/>
    <w:rsid w:val="00514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noProof/>
      <w:sz w:val="20"/>
      <w:szCs w:val="20"/>
    </w:rPr>
  </w:style>
  <w:style w:type="character" w:customStyle="1" w:styleId="HTMLPreformattedChar">
    <w:name w:val="HTML Preformatted Char"/>
    <w:basedOn w:val="DefaultParagraphFont"/>
    <w:link w:val="HTMLPreformatted"/>
    <w:uiPriority w:val="99"/>
    <w:rsid w:val="00514634"/>
    <w:rPr>
      <w:rFonts w:ascii="Courier New" w:eastAsia="Times New Roman" w:hAnsi="Courier New" w:cs="Courier New"/>
      <w:noProof/>
      <w:sz w:val="20"/>
      <w:szCs w:val="20"/>
    </w:rPr>
  </w:style>
  <w:style w:type="character" w:customStyle="1" w:styleId="Heading1Char">
    <w:name w:val="Heading 1 Char"/>
    <w:basedOn w:val="DefaultParagraphFont"/>
    <w:link w:val="Heading1"/>
    <w:uiPriority w:val="99"/>
    <w:rsid w:val="008D33FC"/>
    <w:rPr>
      <w:rFonts w:ascii="Times New Roman" w:eastAsiaTheme="majorEastAsia" w:hAnsi="Times New Roman" w:cstheme="majorBidi"/>
      <w:bCs/>
    </w:rPr>
  </w:style>
  <w:style w:type="paragraph" w:styleId="TOCHeading">
    <w:name w:val="TOC Heading"/>
    <w:basedOn w:val="Heading1"/>
    <w:next w:val="Normal"/>
    <w:uiPriority w:val="39"/>
    <w:unhideWhenUsed/>
    <w:qFormat/>
    <w:rsid w:val="00057606"/>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A72AB3"/>
    <w:pPr>
      <w:tabs>
        <w:tab w:val="right" w:leader="dot" w:pos="8630"/>
      </w:tabs>
      <w:spacing w:before="120"/>
    </w:pPr>
    <w:rPr>
      <w:b/>
    </w:rPr>
  </w:style>
  <w:style w:type="paragraph" w:styleId="TOC2">
    <w:name w:val="toc 2"/>
    <w:basedOn w:val="Normal"/>
    <w:next w:val="Normal"/>
    <w:autoRedefine/>
    <w:uiPriority w:val="39"/>
    <w:unhideWhenUsed/>
    <w:rsid w:val="00057606"/>
    <w:pPr>
      <w:ind w:left="240"/>
    </w:pPr>
    <w:rPr>
      <w:b/>
      <w:sz w:val="22"/>
      <w:szCs w:val="22"/>
    </w:rPr>
  </w:style>
  <w:style w:type="paragraph" w:styleId="TOC3">
    <w:name w:val="toc 3"/>
    <w:basedOn w:val="Normal"/>
    <w:next w:val="Normal"/>
    <w:autoRedefine/>
    <w:uiPriority w:val="39"/>
    <w:unhideWhenUsed/>
    <w:rsid w:val="00057606"/>
    <w:pPr>
      <w:ind w:left="480"/>
    </w:pPr>
    <w:rPr>
      <w:sz w:val="22"/>
      <w:szCs w:val="22"/>
    </w:rPr>
  </w:style>
  <w:style w:type="paragraph" w:styleId="TOC4">
    <w:name w:val="toc 4"/>
    <w:basedOn w:val="Normal"/>
    <w:next w:val="Normal"/>
    <w:autoRedefine/>
    <w:uiPriority w:val="39"/>
    <w:semiHidden/>
    <w:unhideWhenUsed/>
    <w:rsid w:val="00057606"/>
    <w:pPr>
      <w:ind w:left="720"/>
    </w:pPr>
    <w:rPr>
      <w:sz w:val="20"/>
      <w:szCs w:val="20"/>
    </w:rPr>
  </w:style>
  <w:style w:type="paragraph" w:styleId="TOC5">
    <w:name w:val="toc 5"/>
    <w:basedOn w:val="Normal"/>
    <w:next w:val="Normal"/>
    <w:autoRedefine/>
    <w:uiPriority w:val="39"/>
    <w:semiHidden/>
    <w:unhideWhenUsed/>
    <w:rsid w:val="00057606"/>
    <w:pPr>
      <w:ind w:left="960"/>
    </w:pPr>
    <w:rPr>
      <w:sz w:val="20"/>
      <w:szCs w:val="20"/>
    </w:rPr>
  </w:style>
  <w:style w:type="paragraph" w:styleId="TOC6">
    <w:name w:val="toc 6"/>
    <w:basedOn w:val="Normal"/>
    <w:next w:val="Normal"/>
    <w:autoRedefine/>
    <w:uiPriority w:val="39"/>
    <w:semiHidden/>
    <w:unhideWhenUsed/>
    <w:rsid w:val="00057606"/>
    <w:pPr>
      <w:ind w:left="1200"/>
    </w:pPr>
    <w:rPr>
      <w:sz w:val="20"/>
      <w:szCs w:val="20"/>
    </w:rPr>
  </w:style>
  <w:style w:type="paragraph" w:styleId="TOC7">
    <w:name w:val="toc 7"/>
    <w:basedOn w:val="Normal"/>
    <w:next w:val="Normal"/>
    <w:autoRedefine/>
    <w:uiPriority w:val="39"/>
    <w:semiHidden/>
    <w:unhideWhenUsed/>
    <w:rsid w:val="00057606"/>
    <w:pPr>
      <w:ind w:left="1440"/>
    </w:pPr>
    <w:rPr>
      <w:sz w:val="20"/>
      <w:szCs w:val="20"/>
    </w:rPr>
  </w:style>
  <w:style w:type="paragraph" w:styleId="TOC8">
    <w:name w:val="toc 8"/>
    <w:basedOn w:val="Normal"/>
    <w:next w:val="Normal"/>
    <w:autoRedefine/>
    <w:uiPriority w:val="39"/>
    <w:semiHidden/>
    <w:unhideWhenUsed/>
    <w:rsid w:val="00057606"/>
    <w:pPr>
      <w:ind w:left="1680"/>
    </w:pPr>
    <w:rPr>
      <w:sz w:val="20"/>
      <w:szCs w:val="20"/>
    </w:rPr>
  </w:style>
  <w:style w:type="paragraph" w:styleId="TOC9">
    <w:name w:val="toc 9"/>
    <w:basedOn w:val="Normal"/>
    <w:next w:val="Normal"/>
    <w:autoRedefine/>
    <w:uiPriority w:val="39"/>
    <w:semiHidden/>
    <w:unhideWhenUsed/>
    <w:rsid w:val="00057606"/>
    <w:pPr>
      <w:ind w:left="1920"/>
    </w:pPr>
    <w:rPr>
      <w:sz w:val="20"/>
      <w:szCs w:val="20"/>
    </w:rPr>
  </w:style>
  <w:style w:type="character" w:customStyle="1" w:styleId="Heading2Char">
    <w:name w:val="Heading 2 Char"/>
    <w:basedOn w:val="DefaultParagraphFont"/>
    <w:link w:val="Heading2"/>
    <w:uiPriority w:val="99"/>
    <w:rsid w:val="008939AD"/>
    <w:rPr>
      <w:rFonts w:ascii="Times New Roman" w:eastAsiaTheme="majorEastAsia" w:hAnsi="Times New Roman" w:cstheme="majorBidi"/>
    </w:rPr>
  </w:style>
  <w:style w:type="paragraph" w:styleId="Title">
    <w:name w:val="Title"/>
    <w:basedOn w:val="Normal"/>
    <w:next w:val="Normal"/>
    <w:link w:val="TitleChar"/>
    <w:qFormat/>
    <w:rsid w:val="0005760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57606"/>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9"/>
    <w:rsid w:val="00A92734"/>
    <w:rPr>
      <w:rFonts w:ascii="Times New Roman" w:eastAsiaTheme="majorEastAsia" w:hAnsi="Times New Roman" w:cstheme="majorBidi"/>
    </w:rPr>
  </w:style>
  <w:style w:type="character" w:customStyle="1" w:styleId="Heading4Char">
    <w:name w:val="Heading 4 Char"/>
    <w:basedOn w:val="DefaultParagraphFont"/>
    <w:link w:val="Heading4"/>
    <w:uiPriority w:val="99"/>
    <w:rsid w:val="00536C66"/>
    <w:rPr>
      <w:rFonts w:ascii="Times New Roman" w:hAnsi="Times New Roman" w:cs="Times New Roman"/>
    </w:rPr>
  </w:style>
  <w:style w:type="character" w:customStyle="1" w:styleId="Heading5Char">
    <w:name w:val="Heading 5 Char"/>
    <w:basedOn w:val="DefaultParagraphFont"/>
    <w:link w:val="Heading5"/>
    <w:uiPriority w:val="99"/>
    <w:rsid w:val="008B108A"/>
    <w:rPr>
      <w:rFonts w:ascii="Times New Roman" w:eastAsia="Arial Unicode MS" w:hAnsi="Times New Roman" w:cstheme="majorBidi"/>
    </w:rPr>
  </w:style>
  <w:style w:type="character" w:customStyle="1" w:styleId="Heading6Char">
    <w:name w:val="Heading 6 Char"/>
    <w:basedOn w:val="DefaultParagraphFont"/>
    <w:link w:val="Heading6"/>
    <w:uiPriority w:val="9"/>
    <w:rsid w:val="003E354C"/>
    <w:rPr>
      <w:rFonts w:ascii="Times New Roman" w:eastAsiaTheme="majorEastAsia" w:hAnsi="Times New Roman" w:cstheme="majorBidi"/>
    </w:rPr>
  </w:style>
  <w:style w:type="paragraph" w:styleId="PlainText">
    <w:name w:val="Plain Text"/>
    <w:basedOn w:val="Normal"/>
    <w:link w:val="PlainTextChar"/>
    <w:uiPriority w:val="99"/>
    <w:rsid w:val="007E5E3C"/>
    <w:rPr>
      <w:rFonts w:ascii="Courier" w:eastAsia="Times New Roman" w:hAnsi="Courier" w:cs="Times New Roman"/>
    </w:rPr>
  </w:style>
  <w:style w:type="character" w:customStyle="1" w:styleId="PlainTextChar">
    <w:name w:val="Plain Text Char"/>
    <w:basedOn w:val="DefaultParagraphFont"/>
    <w:link w:val="PlainText"/>
    <w:uiPriority w:val="99"/>
    <w:rsid w:val="007E5E3C"/>
    <w:rPr>
      <w:rFonts w:ascii="Courier" w:eastAsia="Times New Roman" w:hAnsi="Courier" w:cs="Times New Roman"/>
    </w:rPr>
  </w:style>
  <w:style w:type="paragraph" w:styleId="BodyText3">
    <w:name w:val="Body Text 3"/>
    <w:basedOn w:val="Normal"/>
    <w:link w:val="BodyText3Char"/>
    <w:rsid w:val="00600862"/>
    <w:pPr>
      <w:spacing w:after="120"/>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600862"/>
    <w:rPr>
      <w:rFonts w:ascii="Times New Roman" w:eastAsia="Times New Roman" w:hAnsi="Times New Roman" w:cs="Times New Roman"/>
      <w:sz w:val="16"/>
      <w:szCs w:val="16"/>
    </w:rPr>
  </w:style>
  <w:style w:type="paragraph" w:styleId="Header">
    <w:name w:val="header"/>
    <w:basedOn w:val="Normal"/>
    <w:link w:val="HeaderChar"/>
    <w:uiPriority w:val="99"/>
    <w:unhideWhenUsed/>
    <w:rsid w:val="00AE6C2F"/>
    <w:pPr>
      <w:tabs>
        <w:tab w:val="center" w:pos="4320"/>
        <w:tab w:val="right" w:pos="8640"/>
      </w:tabs>
    </w:pPr>
  </w:style>
  <w:style w:type="character" w:customStyle="1" w:styleId="HeaderChar">
    <w:name w:val="Header Char"/>
    <w:basedOn w:val="DefaultParagraphFont"/>
    <w:link w:val="Header"/>
    <w:uiPriority w:val="99"/>
    <w:rsid w:val="00AE6C2F"/>
  </w:style>
  <w:style w:type="paragraph" w:styleId="DocumentMap">
    <w:name w:val="Document Map"/>
    <w:basedOn w:val="Normal"/>
    <w:link w:val="DocumentMapChar"/>
    <w:uiPriority w:val="99"/>
    <w:semiHidden/>
    <w:unhideWhenUsed/>
    <w:rsid w:val="006212BB"/>
    <w:rPr>
      <w:rFonts w:ascii="Lucida Grande" w:hAnsi="Lucida Grande" w:cs="Lucida Grande"/>
    </w:rPr>
  </w:style>
  <w:style w:type="character" w:customStyle="1" w:styleId="DocumentMapChar">
    <w:name w:val="Document Map Char"/>
    <w:basedOn w:val="DefaultParagraphFont"/>
    <w:link w:val="DocumentMap"/>
    <w:uiPriority w:val="99"/>
    <w:semiHidden/>
    <w:rsid w:val="006212BB"/>
    <w:rPr>
      <w:rFonts w:ascii="Lucida Grande" w:hAnsi="Lucida Grande" w:cs="Lucida Grande"/>
    </w:rPr>
  </w:style>
  <w:style w:type="paragraph" w:styleId="NoSpacing">
    <w:name w:val="No Spacing"/>
    <w:uiPriority w:val="1"/>
    <w:qFormat/>
    <w:rsid w:val="00334AAA"/>
  </w:style>
  <w:style w:type="character" w:styleId="LineNumber">
    <w:name w:val="line number"/>
    <w:basedOn w:val="DefaultParagraphFont"/>
    <w:uiPriority w:val="99"/>
    <w:semiHidden/>
    <w:unhideWhenUsed/>
    <w:rsid w:val="00CC030D"/>
  </w:style>
  <w:style w:type="paragraph" w:styleId="List">
    <w:name w:val="List"/>
    <w:basedOn w:val="Normal"/>
    <w:uiPriority w:val="99"/>
    <w:rsid w:val="007A618E"/>
    <w:pPr>
      <w:ind w:left="283" w:hanging="283"/>
    </w:pPr>
    <w:rPr>
      <w:rFonts w:ascii="Times New Roman" w:eastAsia="MS Mincho" w:hAnsi="Times New Roman" w:cs="Times New Roman"/>
      <w:lang w:eastAsia="ja-JP"/>
    </w:rPr>
  </w:style>
  <w:style w:type="paragraph" w:customStyle="1" w:styleId="HeaderBase">
    <w:name w:val="Header Base"/>
    <w:basedOn w:val="Normal"/>
    <w:uiPriority w:val="99"/>
    <w:rsid w:val="007A618E"/>
    <w:pPr>
      <w:keepLines/>
      <w:tabs>
        <w:tab w:val="center" w:pos="4320"/>
        <w:tab w:val="right" w:pos="8640"/>
      </w:tabs>
      <w:spacing w:before="80" w:after="20"/>
    </w:pPr>
    <w:rPr>
      <w:rFonts w:ascii="Garamond" w:eastAsia="MS Mincho" w:hAnsi="Garamond" w:cs="Garamond"/>
    </w:rPr>
  </w:style>
  <w:style w:type="paragraph" w:styleId="BodyTextIndent">
    <w:name w:val="Body Text Indent"/>
    <w:basedOn w:val="Normal"/>
    <w:link w:val="BodyTextIndentChar"/>
    <w:uiPriority w:val="99"/>
    <w:rsid w:val="007A618E"/>
    <w:pPr>
      <w:spacing w:after="120" w:line="480" w:lineRule="auto"/>
    </w:pPr>
    <w:rPr>
      <w:rFonts w:ascii="Times New Roman" w:eastAsia="MS Mincho" w:hAnsi="Times New Roman" w:cs="Times New Roman"/>
      <w:lang w:eastAsia="ja-JP"/>
    </w:rPr>
  </w:style>
  <w:style w:type="character" w:customStyle="1" w:styleId="BodyTextIndentChar">
    <w:name w:val="Body Text Indent Char"/>
    <w:basedOn w:val="DefaultParagraphFont"/>
    <w:link w:val="BodyTextIndent"/>
    <w:uiPriority w:val="99"/>
    <w:rsid w:val="007A618E"/>
    <w:rPr>
      <w:rFonts w:ascii="Times New Roman" w:eastAsia="MS Mincho" w:hAnsi="Times New Roman" w:cs="Times New Roman"/>
      <w:lang w:eastAsia="ja-JP"/>
    </w:rPr>
  </w:style>
  <w:style w:type="paragraph" w:styleId="Revision">
    <w:name w:val="Revision"/>
    <w:hidden/>
    <w:uiPriority w:val="99"/>
    <w:semiHidden/>
    <w:rsid w:val="007A618E"/>
    <w:rPr>
      <w:rFonts w:ascii="Times New Roman" w:eastAsia="MS Mincho" w:hAnsi="Times New Roman" w:cs="Times New Roman"/>
      <w:lang w:eastAsia="ja-JP"/>
    </w:rPr>
  </w:style>
  <w:style w:type="character" w:styleId="CommentReference">
    <w:name w:val="annotation reference"/>
    <w:basedOn w:val="DefaultParagraphFont"/>
    <w:uiPriority w:val="99"/>
    <w:semiHidden/>
    <w:rsid w:val="007A618E"/>
    <w:rPr>
      <w:rFonts w:cs="Times New Roman"/>
      <w:sz w:val="16"/>
    </w:rPr>
  </w:style>
  <w:style w:type="paragraph" w:styleId="CommentText">
    <w:name w:val="annotation text"/>
    <w:basedOn w:val="Normal"/>
    <w:link w:val="CommentTextChar"/>
    <w:uiPriority w:val="99"/>
    <w:semiHidden/>
    <w:rsid w:val="007A618E"/>
    <w:rPr>
      <w:rFonts w:ascii="Times New Roman" w:eastAsia="MS Mincho" w:hAnsi="Times New Roman" w:cs="Times New Roman"/>
      <w:sz w:val="20"/>
      <w:szCs w:val="20"/>
      <w:lang w:eastAsia="ja-JP"/>
    </w:rPr>
  </w:style>
  <w:style w:type="character" w:customStyle="1" w:styleId="CommentTextChar">
    <w:name w:val="Comment Text Char"/>
    <w:basedOn w:val="DefaultParagraphFont"/>
    <w:link w:val="CommentText"/>
    <w:uiPriority w:val="99"/>
    <w:semiHidden/>
    <w:rsid w:val="007A618E"/>
    <w:rPr>
      <w:rFonts w:ascii="Times New Roman" w:eastAsia="MS Mincho" w:hAnsi="Times New Roman" w:cs="Times New Roman"/>
      <w:sz w:val="20"/>
      <w:szCs w:val="20"/>
      <w:lang w:eastAsia="ja-JP"/>
    </w:rPr>
  </w:style>
  <w:style w:type="paragraph" w:styleId="CommentSubject">
    <w:name w:val="annotation subject"/>
    <w:basedOn w:val="CommentText"/>
    <w:next w:val="CommentText"/>
    <w:link w:val="CommentSubjectChar"/>
    <w:uiPriority w:val="99"/>
    <w:semiHidden/>
    <w:rsid w:val="007A618E"/>
    <w:rPr>
      <w:b/>
      <w:bCs/>
    </w:rPr>
  </w:style>
  <w:style w:type="character" w:customStyle="1" w:styleId="CommentSubjectChar">
    <w:name w:val="Comment Subject Char"/>
    <w:basedOn w:val="CommentTextChar"/>
    <w:link w:val="CommentSubject"/>
    <w:uiPriority w:val="99"/>
    <w:semiHidden/>
    <w:rsid w:val="007A618E"/>
    <w:rPr>
      <w:rFonts w:ascii="Times New Roman" w:eastAsia="MS Mincho" w:hAnsi="Times New Roman" w:cs="Times New Roman"/>
      <w:b/>
      <w:bCs/>
      <w:sz w:val="20"/>
      <w:szCs w:val="20"/>
      <w:lang w:eastAsia="ja-JP"/>
    </w:rPr>
  </w:style>
  <w:style w:type="paragraph" w:customStyle="1" w:styleId="Default">
    <w:name w:val="Default"/>
    <w:uiPriority w:val="99"/>
    <w:rsid w:val="007A618E"/>
    <w:pPr>
      <w:autoSpaceDE w:val="0"/>
      <w:autoSpaceDN w:val="0"/>
      <w:adjustRightInd w:val="0"/>
    </w:pPr>
    <w:rPr>
      <w:rFonts w:ascii="Times New Roman" w:eastAsia="MS Mincho" w:hAnsi="Times New Roman" w:cs="Times New Roman"/>
      <w:color w:val="000000"/>
      <w:lang w:val="de-DE" w:eastAsia="de-DE"/>
    </w:rPr>
  </w:style>
  <w:style w:type="paragraph" w:styleId="Date">
    <w:name w:val="Date"/>
    <w:basedOn w:val="Normal"/>
    <w:next w:val="Normal"/>
    <w:link w:val="DateChar"/>
    <w:uiPriority w:val="99"/>
    <w:rsid w:val="007A618E"/>
    <w:rPr>
      <w:rFonts w:ascii="Times New Roman" w:eastAsia="MS Mincho" w:hAnsi="Times New Roman" w:cs="Times New Roman"/>
      <w:lang w:eastAsia="ja-JP"/>
    </w:rPr>
  </w:style>
  <w:style w:type="character" w:customStyle="1" w:styleId="DateChar">
    <w:name w:val="Date Char"/>
    <w:basedOn w:val="DefaultParagraphFont"/>
    <w:link w:val="Date"/>
    <w:uiPriority w:val="99"/>
    <w:rsid w:val="007A618E"/>
    <w:rPr>
      <w:rFonts w:ascii="Times New Roman" w:eastAsia="MS Mincho" w:hAnsi="Times New Roman" w:cs="Times New Roman"/>
      <w:lang w:eastAsia="ja-JP"/>
    </w:rPr>
  </w:style>
  <w:style w:type="character" w:styleId="SubtleEmphasis">
    <w:name w:val="Subtle Emphasis"/>
    <w:basedOn w:val="DefaultParagraphFont"/>
    <w:uiPriority w:val="19"/>
    <w:qFormat/>
    <w:rsid w:val="00A92734"/>
    <w:rPr>
      <w:i/>
      <w:iCs/>
      <w:color w:val="808080" w:themeColor="text1" w:themeTint="7F"/>
    </w:rPr>
  </w:style>
  <w:style w:type="paragraph" w:styleId="Caption">
    <w:name w:val="caption"/>
    <w:basedOn w:val="Normal"/>
    <w:next w:val="Normal"/>
    <w:autoRedefine/>
    <w:uiPriority w:val="35"/>
    <w:unhideWhenUsed/>
    <w:qFormat/>
    <w:rsid w:val="00A820DC"/>
    <w:pPr>
      <w:tabs>
        <w:tab w:val="left" w:pos="0"/>
        <w:tab w:val="left" w:pos="90"/>
        <w:tab w:val="left" w:pos="8550"/>
      </w:tabs>
      <w:spacing w:line="480" w:lineRule="auto"/>
      <w:jc w:val="center"/>
    </w:pPr>
    <w:rPr>
      <w:rFonts w:ascii="Times New Roman" w:hAnsi="Times New Roman"/>
      <w:bCs/>
      <w:szCs w:val="18"/>
    </w:rPr>
  </w:style>
  <w:style w:type="paragraph" w:styleId="TableofFigures">
    <w:name w:val="table of figures"/>
    <w:basedOn w:val="Normal"/>
    <w:next w:val="Normal"/>
    <w:uiPriority w:val="99"/>
    <w:unhideWhenUsed/>
    <w:rsid w:val="00D253D2"/>
    <w:pPr>
      <w:ind w:left="480" w:hanging="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9"/>
    <w:qFormat/>
    <w:rsid w:val="008D33FC"/>
    <w:pPr>
      <w:keepNext/>
      <w:keepLines/>
      <w:spacing w:line="480" w:lineRule="auto"/>
      <w:jc w:val="center"/>
      <w:outlineLvl w:val="0"/>
    </w:pPr>
    <w:rPr>
      <w:rFonts w:ascii="Times New Roman" w:eastAsiaTheme="majorEastAsia" w:hAnsi="Times New Roman" w:cstheme="majorBidi"/>
      <w:bCs/>
    </w:rPr>
  </w:style>
  <w:style w:type="paragraph" w:styleId="Heading2">
    <w:name w:val="heading 2"/>
    <w:basedOn w:val="Normal"/>
    <w:next w:val="Normal"/>
    <w:link w:val="Heading2Char"/>
    <w:uiPriority w:val="99"/>
    <w:unhideWhenUsed/>
    <w:qFormat/>
    <w:rsid w:val="008939AD"/>
    <w:pPr>
      <w:keepNext/>
      <w:keepLines/>
      <w:spacing w:line="480" w:lineRule="auto"/>
      <w:outlineLvl w:val="1"/>
    </w:pPr>
    <w:rPr>
      <w:rFonts w:ascii="Times New Roman" w:eastAsiaTheme="majorEastAsia" w:hAnsi="Times New Roman" w:cstheme="majorBidi"/>
    </w:rPr>
  </w:style>
  <w:style w:type="paragraph" w:styleId="Heading3">
    <w:name w:val="heading 3"/>
    <w:basedOn w:val="Normal"/>
    <w:next w:val="Normal"/>
    <w:link w:val="Heading3Char"/>
    <w:autoRedefine/>
    <w:uiPriority w:val="99"/>
    <w:unhideWhenUsed/>
    <w:qFormat/>
    <w:rsid w:val="00A92734"/>
    <w:pPr>
      <w:keepNext/>
      <w:keepLines/>
      <w:spacing w:line="480" w:lineRule="auto"/>
      <w:jc w:val="both"/>
      <w:outlineLvl w:val="2"/>
    </w:pPr>
    <w:rPr>
      <w:rFonts w:ascii="Times New Roman" w:eastAsiaTheme="majorEastAsia" w:hAnsi="Times New Roman" w:cstheme="majorBidi"/>
    </w:rPr>
  </w:style>
  <w:style w:type="paragraph" w:styleId="Heading4">
    <w:name w:val="heading 4"/>
    <w:basedOn w:val="Normal"/>
    <w:next w:val="Normal"/>
    <w:link w:val="Heading4Char"/>
    <w:autoRedefine/>
    <w:uiPriority w:val="99"/>
    <w:unhideWhenUsed/>
    <w:qFormat/>
    <w:rsid w:val="00536C66"/>
    <w:pPr>
      <w:keepNext/>
      <w:keepLines/>
      <w:spacing w:line="480" w:lineRule="auto"/>
      <w:outlineLvl w:val="3"/>
    </w:pPr>
    <w:rPr>
      <w:rFonts w:ascii="Times New Roman" w:hAnsi="Times New Roman" w:cs="Times New Roman"/>
    </w:rPr>
  </w:style>
  <w:style w:type="paragraph" w:styleId="Heading5">
    <w:name w:val="heading 5"/>
    <w:basedOn w:val="Normal"/>
    <w:next w:val="Normal"/>
    <w:link w:val="Heading5Char"/>
    <w:autoRedefine/>
    <w:uiPriority w:val="99"/>
    <w:unhideWhenUsed/>
    <w:qFormat/>
    <w:rsid w:val="008B108A"/>
    <w:pPr>
      <w:keepNext/>
      <w:keepLines/>
      <w:spacing w:line="480" w:lineRule="auto"/>
      <w:outlineLvl w:val="4"/>
    </w:pPr>
    <w:rPr>
      <w:rFonts w:ascii="Times New Roman" w:eastAsia="Arial Unicode MS" w:hAnsi="Times New Roman" w:cstheme="majorBidi"/>
    </w:rPr>
  </w:style>
  <w:style w:type="paragraph" w:styleId="Heading6">
    <w:name w:val="heading 6"/>
    <w:basedOn w:val="Normal"/>
    <w:next w:val="Normal"/>
    <w:link w:val="Heading6Char"/>
    <w:autoRedefine/>
    <w:uiPriority w:val="9"/>
    <w:unhideWhenUsed/>
    <w:qFormat/>
    <w:rsid w:val="003E354C"/>
    <w:pPr>
      <w:keepNext/>
      <w:keepLines/>
      <w:spacing w:line="480" w:lineRule="auto"/>
      <w:outlineLvl w:val="5"/>
    </w:pPr>
    <w:rPr>
      <w:rFonts w:ascii="Times New Roman" w:eastAsiaTheme="majorEastAsia" w:hAnsi="Times New Roman"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736A8"/>
    <w:pPr>
      <w:ind w:left="720"/>
      <w:contextualSpacing/>
    </w:pPr>
    <w:rPr>
      <w:rFonts w:ascii="Cambria" w:eastAsia="MS Mincho" w:hAnsi="Cambria" w:cs="Times New Roman"/>
    </w:rPr>
  </w:style>
  <w:style w:type="table" w:styleId="TableGrid">
    <w:name w:val="Table Grid"/>
    <w:basedOn w:val="TableNormal"/>
    <w:uiPriority w:val="59"/>
    <w:rsid w:val="00E859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2A25D2"/>
    <w:rPr>
      <w:color w:val="0000FF"/>
      <w:u w:val="single"/>
    </w:rPr>
  </w:style>
  <w:style w:type="paragraph" w:styleId="BalloonText">
    <w:name w:val="Balloon Text"/>
    <w:basedOn w:val="Normal"/>
    <w:link w:val="BalloonTextChar"/>
    <w:uiPriority w:val="99"/>
    <w:semiHidden/>
    <w:unhideWhenUsed/>
    <w:rsid w:val="002A25D2"/>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2A25D2"/>
    <w:rPr>
      <w:rFonts w:ascii="Lucida Grande" w:hAnsi="Lucida Grande" w:cs="Lucida Grande"/>
      <w:sz w:val="18"/>
      <w:szCs w:val="18"/>
    </w:rPr>
  </w:style>
  <w:style w:type="paragraph" w:styleId="Footer">
    <w:name w:val="footer"/>
    <w:basedOn w:val="Normal"/>
    <w:link w:val="FooterChar"/>
    <w:uiPriority w:val="99"/>
    <w:unhideWhenUsed/>
    <w:rsid w:val="0086241C"/>
    <w:pPr>
      <w:tabs>
        <w:tab w:val="center" w:pos="4320"/>
        <w:tab w:val="right" w:pos="8640"/>
      </w:tabs>
    </w:pPr>
  </w:style>
  <w:style w:type="character" w:customStyle="1" w:styleId="FooterChar">
    <w:name w:val="Footer Char"/>
    <w:basedOn w:val="DefaultParagraphFont"/>
    <w:link w:val="Footer"/>
    <w:uiPriority w:val="99"/>
    <w:rsid w:val="0086241C"/>
  </w:style>
  <w:style w:type="character" w:styleId="PageNumber">
    <w:name w:val="page number"/>
    <w:basedOn w:val="DefaultParagraphFont"/>
    <w:uiPriority w:val="99"/>
    <w:semiHidden/>
    <w:unhideWhenUsed/>
    <w:rsid w:val="0086241C"/>
  </w:style>
  <w:style w:type="character" w:styleId="FollowedHyperlink">
    <w:name w:val="FollowedHyperlink"/>
    <w:basedOn w:val="DefaultParagraphFont"/>
    <w:uiPriority w:val="99"/>
    <w:semiHidden/>
    <w:unhideWhenUsed/>
    <w:rsid w:val="00200509"/>
    <w:rPr>
      <w:color w:val="800080" w:themeColor="followedHyperlink"/>
      <w:u w:val="single"/>
    </w:rPr>
  </w:style>
  <w:style w:type="paragraph" w:styleId="NormalWeb">
    <w:name w:val="Normal (Web)"/>
    <w:basedOn w:val="Normal"/>
    <w:rsid w:val="00436416"/>
    <w:rPr>
      <w:rFonts w:ascii="Times New Roman" w:eastAsia="Times New Roman" w:hAnsi="Times New Roman" w:cs="Times New Roman"/>
    </w:rPr>
  </w:style>
  <w:style w:type="character" w:styleId="Strong">
    <w:name w:val="Strong"/>
    <w:basedOn w:val="DefaultParagraphFont"/>
    <w:uiPriority w:val="22"/>
    <w:qFormat/>
    <w:rsid w:val="008C7626"/>
    <w:rPr>
      <w:b/>
      <w:bCs/>
    </w:rPr>
  </w:style>
  <w:style w:type="character" w:styleId="BookTitle">
    <w:name w:val="Book Title"/>
    <w:basedOn w:val="DefaultParagraphFont"/>
    <w:uiPriority w:val="33"/>
    <w:qFormat/>
    <w:rsid w:val="008C7626"/>
    <w:rPr>
      <w:rFonts w:ascii="Times New Roman" w:hAnsi="Times New Roman" w:cs="Times New Roman"/>
      <w:b/>
      <w:bCs/>
      <w:smallCaps/>
      <w:spacing w:val="5"/>
    </w:rPr>
  </w:style>
  <w:style w:type="paragraph" w:styleId="BodyText">
    <w:name w:val="Body Text"/>
    <w:basedOn w:val="Normal"/>
    <w:link w:val="BodyTextChar"/>
    <w:uiPriority w:val="99"/>
    <w:rsid w:val="009F476A"/>
    <w:pPr>
      <w:tabs>
        <w:tab w:val="left" w:pos="-2880"/>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360" w:lineRule="auto"/>
      <w:jc w:val="both"/>
    </w:pPr>
    <w:rPr>
      <w:rFonts w:ascii="Arial" w:eastAsia="Times New Roman" w:hAnsi="Arial" w:cs="Times New Roman"/>
      <w:color w:val="000000"/>
      <w:sz w:val="20"/>
      <w:szCs w:val="20"/>
    </w:rPr>
  </w:style>
  <w:style w:type="character" w:customStyle="1" w:styleId="BodyTextChar">
    <w:name w:val="Body Text Char"/>
    <w:basedOn w:val="DefaultParagraphFont"/>
    <w:link w:val="BodyText"/>
    <w:uiPriority w:val="99"/>
    <w:rsid w:val="009F476A"/>
    <w:rPr>
      <w:rFonts w:ascii="Arial" w:eastAsia="Times New Roman" w:hAnsi="Arial" w:cs="Times New Roman"/>
      <w:color w:val="000000"/>
      <w:sz w:val="20"/>
      <w:szCs w:val="20"/>
    </w:rPr>
  </w:style>
  <w:style w:type="paragraph" w:styleId="HTMLPreformatted">
    <w:name w:val="HTML Preformatted"/>
    <w:basedOn w:val="Normal"/>
    <w:link w:val="HTMLPreformattedChar"/>
    <w:uiPriority w:val="99"/>
    <w:rsid w:val="00514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noProof/>
      <w:sz w:val="20"/>
      <w:szCs w:val="20"/>
    </w:rPr>
  </w:style>
  <w:style w:type="character" w:customStyle="1" w:styleId="HTMLPreformattedChar">
    <w:name w:val="HTML Preformatted Char"/>
    <w:basedOn w:val="DefaultParagraphFont"/>
    <w:link w:val="HTMLPreformatted"/>
    <w:uiPriority w:val="99"/>
    <w:rsid w:val="00514634"/>
    <w:rPr>
      <w:rFonts w:ascii="Courier New" w:eastAsia="Times New Roman" w:hAnsi="Courier New" w:cs="Courier New"/>
      <w:noProof/>
      <w:sz w:val="20"/>
      <w:szCs w:val="20"/>
    </w:rPr>
  </w:style>
  <w:style w:type="character" w:customStyle="1" w:styleId="Heading1Char">
    <w:name w:val="Heading 1 Char"/>
    <w:basedOn w:val="DefaultParagraphFont"/>
    <w:link w:val="Heading1"/>
    <w:uiPriority w:val="99"/>
    <w:rsid w:val="008D33FC"/>
    <w:rPr>
      <w:rFonts w:ascii="Times New Roman" w:eastAsiaTheme="majorEastAsia" w:hAnsi="Times New Roman" w:cstheme="majorBidi"/>
      <w:bCs/>
    </w:rPr>
  </w:style>
  <w:style w:type="paragraph" w:styleId="TOCHeading">
    <w:name w:val="TOC Heading"/>
    <w:basedOn w:val="Heading1"/>
    <w:next w:val="Normal"/>
    <w:uiPriority w:val="39"/>
    <w:unhideWhenUsed/>
    <w:qFormat/>
    <w:rsid w:val="00057606"/>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A72AB3"/>
    <w:pPr>
      <w:tabs>
        <w:tab w:val="right" w:leader="dot" w:pos="8630"/>
      </w:tabs>
      <w:spacing w:before="120"/>
    </w:pPr>
    <w:rPr>
      <w:b/>
    </w:rPr>
  </w:style>
  <w:style w:type="paragraph" w:styleId="TOC2">
    <w:name w:val="toc 2"/>
    <w:basedOn w:val="Normal"/>
    <w:next w:val="Normal"/>
    <w:autoRedefine/>
    <w:uiPriority w:val="39"/>
    <w:unhideWhenUsed/>
    <w:rsid w:val="00057606"/>
    <w:pPr>
      <w:ind w:left="240"/>
    </w:pPr>
    <w:rPr>
      <w:b/>
      <w:sz w:val="22"/>
      <w:szCs w:val="22"/>
    </w:rPr>
  </w:style>
  <w:style w:type="paragraph" w:styleId="TOC3">
    <w:name w:val="toc 3"/>
    <w:basedOn w:val="Normal"/>
    <w:next w:val="Normal"/>
    <w:autoRedefine/>
    <w:uiPriority w:val="39"/>
    <w:unhideWhenUsed/>
    <w:rsid w:val="00057606"/>
    <w:pPr>
      <w:ind w:left="480"/>
    </w:pPr>
    <w:rPr>
      <w:sz w:val="22"/>
      <w:szCs w:val="22"/>
    </w:rPr>
  </w:style>
  <w:style w:type="paragraph" w:styleId="TOC4">
    <w:name w:val="toc 4"/>
    <w:basedOn w:val="Normal"/>
    <w:next w:val="Normal"/>
    <w:autoRedefine/>
    <w:uiPriority w:val="39"/>
    <w:semiHidden/>
    <w:unhideWhenUsed/>
    <w:rsid w:val="00057606"/>
    <w:pPr>
      <w:ind w:left="720"/>
    </w:pPr>
    <w:rPr>
      <w:sz w:val="20"/>
      <w:szCs w:val="20"/>
    </w:rPr>
  </w:style>
  <w:style w:type="paragraph" w:styleId="TOC5">
    <w:name w:val="toc 5"/>
    <w:basedOn w:val="Normal"/>
    <w:next w:val="Normal"/>
    <w:autoRedefine/>
    <w:uiPriority w:val="39"/>
    <w:semiHidden/>
    <w:unhideWhenUsed/>
    <w:rsid w:val="00057606"/>
    <w:pPr>
      <w:ind w:left="960"/>
    </w:pPr>
    <w:rPr>
      <w:sz w:val="20"/>
      <w:szCs w:val="20"/>
    </w:rPr>
  </w:style>
  <w:style w:type="paragraph" w:styleId="TOC6">
    <w:name w:val="toc 6"/>
    <w:basedOn w:val="Normal"/>
    <w:next w:val="Normal"/>
    <w:autoRedefine/>
    <w:uiPriority w:val="39"/>
    <w:semiHidden/>
    <w:unhideWhenUsed/>
    <w:rsid w:val="00057606"/>
    <w:pPr>
      <w:ind w:left="1200"/>
    </w:pPr>
    <w:rPr>
      <w:sz w:val="20"/>
      <w:szCs w:val="20"/>
    </w:rPr>
  </w:style>
  <w:style w:type="paragraph" w:styleId="TOC7">
    <w:name w:val="toc 7"/>
    <w:basedOn w:val="Normal"/>
    <w:next w:val="Normal"/>
    <w:autoRedefine/>
    <w:uiPriority w:val="39"/>
    <w:semiHidden/>
    <w:unhideWhenUsed/>
    <w:rsid w:val="00057606"/>
    <w:pPr>
      <w:ind w:left="1440"/>
    </w:pPr>
    <w:rPr>
      <w:sz w:val="20"/>
      <w:szCs w:val="20"/>
    </w:rPr>
  </w:style>
  <w:style w:type="paragraph" w:styleId="TOC8">
    <w:name w:val="toc 8"/>
    <w:basedOn w:val="Normal"/>
    <w:next w:val="Normal"/>
    <w:autoRedefine/>
    <w:uiPriority w:val="39"/>
    <w:semiHidden/>
    <w:unhideWhenUsed/>
    <w:rsid w:val="00057606"/>
    <w:pPr>
      <w:ind w:left="1680"/>
    </w:pPr>
    <w:rPr>
      <w:sz w:val="20"/>
      <w:szCs w:val="20"/>
    </w:rPr>
  </w:style>
  <w:style w:type="paragraph" w:styleId="TOC9">
    <w:name w:val="toc 9"/>
    <w:basedOn w:val="Normal"/>
    <w:next w:val="Normal"/>
    <w:autoRedefine/>
    <w:uiPriority w:val="39"/>
    <w:semiHidden/>
    <w:unhideWhenUsed/>
    <w:rsid w:val="00057606"/>
    <w:pPr>
      <w:ind w:left="1920"/>
    </w:pPr>
    <w:rPr>
      <w:sz w:val="20"/>
      <w:szCs w:val="20"/>
    </w:rPr>
  </w:style>
  <w:style w:type="character" w:customStyle="1" w:styleId="Heading2Char">
    <w:name w:val="Heading 2 Char"/>
    <w:basedOn w:val="DefaultParagraphFont"/>
    <w:link w:val="Heading2"/>
    <w:uiPriority w:val="99"/>
    <w:rsid w:val="008939AD"/>
    <w:rPr>
      <w:rFonts w:ascii="Times New Roman" w:eastAsiaTheme="majorEastAsia" w:hAnsi="Times New Roman" w:cstheme="majorBidi"/>
    </w:rPr>
  </w:style>
  <w:style w:type="paragraph" w:styleId="Title">
    <w:name w:val="Title"/>
    <w:basedOn w:val="Normal"/>
    <w:next w:val="Normal"/>
    <w:link w:val="TitleChar"/>
    <w:qFormat/>
    <w:rsid w:val="0005760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57606"/>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9"/>
    <w:rsid w:val="00A92734"/>
    <w:rPr>
      <w:rFonts w:ascii="Times New Roman" w:eastAsiaTheme="majorEastAsia" w:hAnsi="Times New Roman" w:cstheme="majorBidi"/>
    </w:rPr>
  </w:style>
  <w:style w:type="character" w:customStyle="1" w:styleId="Heading4Char">
    <w:name w:val="Heading 4 Char"/>
    <w:basedOn w:val="DefaultParagraphFont"/>
    <w:link w:val="Heading4"/>
    <w:uiPriority w:val="99"/>
    <w:rsid w:val="00536C66"/>
    <w:rPr>
      <w:rFonts w:ascii="Times New Roman" w:hAnsi="Times New Roman" w:cs="Times New Roman"/>
    </w:rPr>
  </w:style>
  <w:style w:type="character" w:customStyle="1" w:styleId="Heading5Char">
    <w:name w:val="Heading 5 Char"/>
    <w:basedOn w:val="DefaultParagraphFont"/>
    <w:link w:val="Heading5"/>
    <w:uiPriority w:val="99"/>
    <w:rsid w:val="008B108A"/>
    <w:rPr>
      <w:rFonts w:ascii="Times New Roman" w:eastAsia="Arial Unicode MS" w:hAnsi="Times New Roman" w:cstheme="majorBidi"/>
    </w:rPr>
  </w:style>
  <w:style w:type="character" w:customStyle="1" w:styleId="Heading6Char">
    <w:name w:val="Heading 6 Char"/>
    <w:basedOn w:val="DefaultParagraphFont"/>
    <w:link w:val="Heading6"/>
    <w:uiPriority w:val="9"/>
    <w:rsid w:val="003E354C"/>
    <w:rPr>
      <w:rFonts w:ascii="Times New Roman" w:eastAsiaTheme="majorEastAsia" w:hAnsi="Times New Roman" w:cstheme="majorBidi"/>
    </w:rPr>
  </w:style>
  <w:style w:type="paragraph" w:styleId="PlainText">
    <w:name w:val="Plain Text"/>
    <w:basedOn w:val="Normal"/>
    <w:link w:val="PlainTextChar"/>
    <w:uiPriority w:val="99"/>
    <w:rsid w:val="007E5E3C"/>
    <w:rPr>
      <w:rFonts w:ascii="Courier" w:eastAsia="Times New Roman" w:hAnsi="Courier" w:cs="Times New Roman"/>
    </w:rPr>
  </w:style>
  <w:style w:type="character" w:customStyle="1" w:styleId="PlainTextChar">
    <w:name w:val="Plain Text Char"/>
    <w:basedOn w:val="DefaultParagraphFont"/>
    <w:link w:val="PlainText"/>
    <w:uiPriority w:val="99"/>
    <w:rsid w:val="007E5E3C"/>
    <w:rPr>
      <w:rFonts w:ascii="Courier" w:eastAsia="Times New Roman" w:hAnsi="Courier" w:cs="Times New Roman"/>
    </w:rPr>
  </w:style>
  <w:style w:type="paragraph" w:styleId="BodyText3">
    <w:name w:val="Body Text 3"/>
    <w:basedOn w:val="Normal"/>
    <w:link w:val="BodyText3Char"/>
    <w:rsid w:val="00600862"/>
    <w:pPr>
      <w:spacing w:after="120"/>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600862"/>
    <w:rPr>
      <w:rFonts w:ascii="Times New Roman" w:eastAsia="Times New Roman" w:hAnsi="Times New Roman" w:cs="Times New Roman"/>
      <w:sz w:val="16"/>
      <w:szCs w:val="16"/>
    </w:rPr>
  </w:style>
  <w:style w:type="paragraph" w:styleId="Header">
    <w:name w:val="header"/>
    <w:basedOn w:val="Normal"/>
    <w:link w:val="HeaderChar"/>
    <w:uiPriority w:val="99"/>
    <w:unhideWhenUsed/>
    <w:rsid w:val="00AE6C2F"/>
    <w:pPr>
      <w:tabs>
        <w:tab w:val="center" w:pos="4320"/>
        <w:tab w:val="right" w:pos="8640"/>
      </w:tabs>
    </w:pPr>
  </w:style>
  <w:style w:type="character" w:customStyle="1" w:styleId="HeaderChar">
    <w:name w:val="Header Char"/>
    <w:basedOn w:val="DefaultParagraphFont"/>
    <w:link w:val="Header"/>
    <w:uiPriority w:val="99"/>
    <w:rsid w:val="00AE6C2F"/>
  </w:style>
  <w:style w:type="paragraph" w:styleId="DocumentMap">
    <w:name w:val="Document Map"/>
    <w:basedOn w:val="Normal"/>
    <w:link w:val="DocumentMapChar"/>
    <w:uiPriority w:val="99"/>
    <w:semiHidden/>
    <w:unhideWhenUsed/>
    <w:rsid w:val="006212BB"/>
    <w:rPr>
      <w:rFonts w:ascii="Lucida Grande" w:hAnsi="Lucida Grande" w:cs="Lucida Grande"/>
    </w:rPr>
  </w:style>
  <w:style w:type="character" w:customStyle="1" w:styleId="DocumentMapChar">
    <w:name w:val="Document Map Char"/>
    <w:basedOn w:val="DefaultParagraphFont"/>
    <w:link w:val="DocumentMap"/>
    <w:uiPriority w:val="99"/>
    <w:semiHidden/>
    <w:rsid w:val="006212BB"/>
    <w:rPr>
      <w:rFonts w:ascii="Lucida Grande" w:hAnsi="Lucida Grande" w:cs="Lucida Grande"/>
    </w:rPr>
  </w:style>
  <w:style w:type="paragraph" w:styleId="NoSpacing">
    <w:name w:val="No Spacing"/>
    <w:uiPriority w:val="1"/>
    <w:qFormat/>
    <w:rsid w:val="00334AAA"/>
  </w:style>
  <w:style w:type="character" w:styleId="LineNumber">
    <w:name w:val="line number"/>
    <w:basedOn w:val="DefaultParagraphFont"/>
    <w:uiPriority w:val="99"/>
    <w:semiHidden/>
    <w:unhideWhenUsed/>
    <w:rsid w:val="00CC030D"/>
  </w:style>
  <w:style w:type="paragraph" w:styleId="List">
    <w:name w:val="List"/>
    <w:basedOn w:val="Normal"/>
    <w:uiPriority w:val="99"/>
    <w:rsid w:val="007A618E"/>
    <w:pPr>
      <w:ind w:left="283" w:hanging="283"/>
    </w:pPr>
    <w:rPr>
      <w:rFonts w:ascii="Times New Roman" w:eastAsia="MS Mincho" w:hAnsi="Times New Roman" w:cs="Times New Roman"/>
      <w:lang w:eastAsia="ja-JP"/>
    </w:rPr>
  </w:style>
  <w:style w:type="paragraph" w:customStyle="1" w:styleId="HeaderBase">
    <w:name w:val="Header Base"/>
    <w:basedOn w:val="Normal"/>
    <w:uiPriority w:val="99"/>
    <w:rsid w:val="007A618E"/>
    <w:pPr>
      <w:keepLines/>
      <w:tabs>
        <w:tab w:val="center" w:pos="4320"/>
        <w:tab w:val="right" w:pos="8640"/>
      </w:tabs>
      <w:spacing w:before="80" w:after="20"/>
    </w:pPr>
    <w:rPr>
      <w:rFonts w:ascii="Garamond" w:eastAsia="MS Mincho" w:hAnsi="Garamond" w:cs="Garamond"/>
    </w:rPr>
  </w:style>
  <w:style w:type="paragraph" w:styleId="BodyTextIndent">
    <w:name w:val="Body Text Indent"/>
    <w:basedOn w:val="Normal"/>
    <w:link w:val="BodyTextIndentChar"/>
    <w:uiPriority w:val="99"/>
    <w:rsid w:val="007A618E"/>
    <w:pPr>
      <w:spacing w:after="120" w:line="480" w:lineRule="auto"/>
    </w:pPr>
    <w:rPr>
      <w:rFonts w:ascii="Times New Roman" w:eastAsia="MS Mincho" w:hAnsi="Times New Roman" w:cs="Times New Roman"/>
      <w:lang w:eastAsia="ja-JP"/>
    </w:rPr>
  </w:style>
  <w:style w:type="character" w:customStyle="1" w:styleId="BodyTextIndentChar">
    <w:name w:val="Body Text Indent Char"/>
    <w:basedOn w:val="DefaultParagraphFont"/>
    <w:link w:val="BodyTextIndent"/>
    <w:uiPriority w:val="99"/>
    <w:rsid w:val="007A618E"/>
    <w:rPr>
      <w:rFonts w:ascii="Times New Roman" w:eastAsia="MS Mincho" w:hAnsi="Times New Roman" w:cs="Times New Roman"/>
      <w:lang w:eastAsia="ja-JP"/>
    </w:rPr>
  </w:style>
  <w:style w:type="paragraph" w:styleId="Revision">
    <w:name w:val="Revision"/>
    <w:hidden/>
    <w:uiPriority w:val="99"/>
    <w:semiHidden/>
    <w:rsid w:val="007A618E"/>
    <w:rPr>
      <w:rFonts w:ascii="Times New Roman" w:eastAsia="MS Mincho" w:hAnsi="Times New Roman" w:cs="Times New Roman"/>
      <w:lang w:eastAsia="ja-JP"/>
    </w:rPr>
  </w:style>
  <w:style w:type="character" w:styleId="CommentReference">
    <w:name w:val="annotation reference"/>
    <w:basedOn w:val="DefaultParagraphFont"/>
    <w:uiPriority w:val="99"/>
    <w:semiHidden/>
    <w:rsid w:val="007A618E"/>
    <w:rPr>
      <w:rFonts w:cs="Times New Roman"/>
      <w:sz w:val="16"/>
    </w:rPr>
  </w:style>
  <w:style w:type="paragraph" w:styleId="CommentText">
    <w:name w:val="annotation text"/>
    <w:basedOn w:val="Normal"/>
    <w:link w:val="CommentTextChar"/>
    <w:uiPriority w:val="99"/>
    <w:semiHidden/>
    <w:rsid w:val="007A618E"/>
    <w:rPr>
      <w:rFonts w:ascii="Times New Roman" w:eastAsia="MS Mincho" w:hAnsi="Times New Roman" w:cs="Times New Roman"/>
      <w:sz w:val="20"/>
      <w:szCs w:val="20"/>
      <w:lang w:eastAsia="ja-JP"/>
    </w:rPr>
  </w:style>
  <w:style w:type="character" w:customStyle="1" w:styleId="CommentTextChar">
    <w:name w:val="Comment Text Char"/>
    <w:basedOn w:val="DefaultParagraphFont"/>
    <w:link w:val="CommentText"/>
    <w:uiPriority w:val="99"/>
    <w:semiHidden/>
    <w:rsid w:val="007A618E"/>
    <w:rPr>
      <w:rFonts w:ascii="Times New Roman" w:eastAsia="MS Mincho" w:hAnsi="Times New Roman" w:cs="Times New Roman"/>
      <w:sz w:val="20"/>
      <w:szCs w:val="20"/>
      <w:lang w:eastAsia="ja-JP"/>
    </w:rPr>
  </w:style>
  <w:style w:type="paragraph" w:styleId="CommentSubject">
    <w:name w:val="annotation subject"/>
    <w:basedOn w:val="CommentText"/>
    <w:next w:val="CommentText"/>
    <w:link w:val="CommentSubjectChar"/>
    <w:uiPriority w:val="99"/>
    <w:semiHidden/>
    <w:rsid w:val="007A618E"/>
    <w:rPr>
      <w:b/>
      <w:bCs/>
    </w:rPr>
  </w:style>
  <w:style w:type="character" w:customStyle="1" w:styleId="CommentSubjectChar">
    <w:name w:val="Comment Subject Char"/>
    <w:basedOn w:val="CommentTextChar"/>
    <w:link w:val="CommentSubject"/>
    <w:uiPriority w:val="99"/>
    <w:semiHidden/>
    <w:rsid w:val="007A618E"/>
    <w:rPr>
      <w:rFonts w:ascii="Times New Roman" w:eastAsia="MS Mincho" w:hAnsi="Times New Roman" w:cs="Times New Roman"/>
      <w:b/>
      <w:bCs/>
      <w:sz w:val="20"/>
      <w:szCs w:val="20"/>
      <w:lang w:eastAsia="ja-JP"/>
    </w:rPr>
  </w:style>
  <w:style w:type="paragraph" w:customStyle="1" w:styleId="Default">
    <w:name w:val="Default"/>
    <w:uiPriority w:val="99"/>
    <w:rsid w:val="007A618E"/>
    <w:pPr>
      <w:autoSpaceDE w:val="0"/>
      <w:autoSpaceDN w:val="0"/>
      <w:adjustRightInd w:val="0"/>
    </w:pPr>
    <w:rPr>
      <w:rFonts w:ascii="Times New Roman" w:eastAsia="MS Mincho" w:hAnsi="Times New Roman" w:cs="Times New Roman"/>
      <w:color w:val="000000"/>
      <w:lang w:val="de-DE" w:eastAsia="de-DE"/>
    </w:rPr>
  </w:style>
  <w:style w:type="paragraph" w:styleId="Date">
    <w:name w:val="Date"/>
    <w:basedOn w:val="Normal"/>
    <w:next w:val="Normal"/>
    <w:link w:val="DateChar"/>
    <w:uiPriority w:val="99"/>
    <w:rsid w:val="007A618E"/>
    <w:rPr>
      <w:rFonts w:ascii="Times New Roman" w:eastAsia="MS Mincho" w:hAnsi="Times New Roman" w:cs="Times New Roman"/>
      <w:lang w:eastAsia="ja-JP"/>
    </w:rPr>
  </w:style>
  <w:style w:type="character" w:customStyle="1" w:styleId="DateChar">
    <w:name w:val="Date Char"/>
    <w:basedOn w:val="DefaultParagraphFont"/>
    <w:link w:val="Date"/>
    <w:uiPriority w:val="99"/>
    <w:rsid w:val="007A618E"/>
    <w:rPr>
      <w:rFonts w:ascii="Times New Roman" w:eastAsia="MS Mincho" w:hAnsi="Times New Roman" w:cs="Times New Roman"/>
      <w:lang w:eastAsia="ja-JP"/>
    </w:rPr>
  </w:style>
  <w:style w:type="character" w:styleId="SubtleEmphasis">
    <w:name w:val="Subtle Emphasis"/>
    <w:basedOn w:val="DefaultParagraphFont"/>
    <w:uiPriority w:val="19"/>
    <w:qFormat/>
    <w:rsid w:val="00A92734"/>
    <w:rPr>
      <w:i/>
      <w:iCs/>
      <w:color w:val="808080" w:themeColor="text1" w:themeTint="7F"/>
    </w:rPr>
  </w:style>
  <w:style w:type="paragraph" w:styleId="Caption">
    <w:name w:val="caption"/>
    <w:basedOn w:val="Normal"/>
    <w:next w:val="Normal"/>
    <w:autoRedefine/>
    <w:uiPriority w:val="35"/>
    <w:unhideWhenUsed/>
    <w:qFormat/>
    <w:rsid w:val="00A820DC"/>
    <w:pPr>
      <w:tabs>
        <w:tab w:val="left" w:pos="0"/>
        <w:tab w:val="left" w:pos="90"/>
        <w:tab w:val="left" w:pos="8550"/>
      </w:tabs>
      <w:spacing w:line="480" w:lineRule="auto"/>
      <w:jc w:val="center"/>
    </w:pPr>
    <w:rPr>
      <w:rFonts w:ascii="Times New Roman" w:hAnsi="Times New Roman"/>
      <w:bCs/>
      <w:szCs w:val="18"/>
    </w:rPr>
  </w:style>
  <w:style w:type="paragraph" w:styleId="TableofFigures">
    <w:name w:val="table of figures"/>
    <w:basedOn w:val="Normal"/>
    <w:next w:val="Normal"/>
    <w:uiPriority w:val="99"/>
    <w:unhideWhenUsed/>
    <w:rsid w:val="00D253D2"/>
    <w:pPr>
      <w:ind w:left="480" w:hanging="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354560">
      <w:bodyDiv w:val="1"/>
      <w:marLeft w:val="0"/>
      <w:marRight w:val="0"/>
      <w:marTop w:val="0"/>
      <w:marBottom w:val="0"/>
      <w:divBdr>
        <w:top w:val="none" w:sz="0" w:space="0" w:color="auto"/>
        <w:left w:val="none" w:sz="0" w:space="0" w:color="auto"/>
        <w:bottom w:val="none" w:sz="0" w:space="0" w:color="auto"/>
        <w:right w:val="none" w:sz="0" w:space="0" w:color="auto"/>
      </w:divBdr>
    </w:div>
    <w:div w:id="176386812">
      <w:bodyDiv w:val="1"/>
      <w:marLeft w:val="0"/>
      <w:marRight w:val="0"/>
      <w:marTop w:val="0"/>
      <w:marBottom w:val="0"/>
      <w:divBdr>
        <w:top w:val="none" w:sz="0" w:space="0" w:color="auto"/>
        <w:left w:val="none" w:sz="0" w:space="0" w:color="auto"/>
        <w:bottom w:val="none" w:sz="0" w:space="0" w:color="auto"/>
        <w:right w:val="none" w:sz="0" w:space="0" w:color="auto"/>
      </w:divBdr>
    </w:div>
    <w:div w:id="260839228">
      <w:bodyDiv w:val="1"/>
      <w:marLeft w:val="0"/>
      <w:marRight w:val="0"/>
      <w:marTop w:val="0"/>
      <w:marBottom w:val="0"/>
      <w:divBdr>
        <w:top w:val="none" w:sz="0" w:space="0" w:color="auto"/>
        <w:left w:val="none" w:sz="0" w:space="0" w:color="auto"/>
        <w:bottom w:val="none" w:sz="0" w:space="0" w:color="auto"/>
        <w:right w:val="none" w:sz="0" w:space="0" w:color="auto"/>
      </w:divBdr>
    </w:div>
    <w:div w:id="569849398">
      <w:bodyDiv w:val="1"/>
      <w:marLeft w:val="0"/>
      <w:marRight w:val="0"/>
      <w:marTop w:val="0"/>
      <w:marBottom w:val="0"/>
      <w:divBdr>
        <w:top w:val="none" w:sz="0" w:space="0" w:color="auto"/>
        <w:left w:val="none" w:sz="0" w:space="0" w:color="auto"/>
        <w:bottom w:val="none" w:sz="0" w:space="0" w:color="auto"/>
        <w:right w:val="none" w:sz="0" w:space="0" w:color="auto"/>
      </w:divBdr>
    </w:div>
    <w:div w:id="570316903">
      <w:bodyDiv w:val="1"/>
      <w:marLeft w:val="0"/>
      <w:marRight w:val="0"/>
      <w:marTop w:val="0"/>
      <w:marBottom w:val="0"/>
      <w:divBdr>
        <w:top w:val="none" w:sz="0" w:space="0" w:color="auto"/>
        <w:left w:val="none" w:sz="0" w:space="0" w:color="auto"/>
        <w:bottom w:val="none" w:sz="0" w:space="0" w:color="auto"/>
        <w:right w:val="none" w:sz="0" w:space="0" w:color="auto"/>
      </w:divBdr>
    </w:div>
    <w:div w:id="767391499">
      <w:bodyDiv w:val="1"/>
      <w:marLeft w:val="0"/>
      <w:marRight w:val="0"/>
      <w:marTop w:val="0"/>
      <w:marBottom w:val="0"/>
      <w:divBdr>
        <w:top w:val="none" w:sz="0" w:space="0" w:color="auto"/>
        <w:left w:val="none" w:sz="0" w:space="0" w:color="auto"/>
        <w:bottom w:val="none" w:sz="0" w:space="0" w:color="auto"/>
        <w:right w:val="none" w:sz="0" w:space="0" w:color="auto"/>
      </w:divBdr>
    </w:div>
    <w:div w:id="801851491">
      <w:bodyDiv w:val="1"/>
      <w:marLeft w:val="0"/>
      <w:marRight w:val="0"/>
      <w:marTop w:val="0"/>
      <w:marBottom w:val="0"/>
      <w:divBdr>
        <w:top w:val="none" w:sz="0" w:space="0" w:color="auto"/>
        <w:left w:val="none" w:sz="0" w:space="0" w:color="auto"/>
        <w:bottom w:val="none" w:sz="0" w:space="0" w:color="auto"/>
        <w:right w:val="none" w:sz="0" w:space="0" w:color="auto"/>
      </w:divBdr>
      <w:divsChild>
        <w:div w:id="1314023348">
          <w:marLeft w:val="547"/>
          <w:marRight w:val="0"/>
          <w:marTop w:val="115"/>
          <w:marBottom w:val="0"/>
          <w:divBdr>
            <w:top w:val="none" w:sz="0" w:space="0" w:color="auto"/>
            <w:left w:val="none" w:sz="0" w:space="0" w:color="auto"/>
            <w:bottom w:val="none" w:sz="0" w:space="0" w:color="auto"/>
            <w:right w:val="none" w:sz="0" w:space="0" w:color="auto"/>
          </w:divBdr>
        </w:div>
        <w:div w:id="1486241291">
          <w:marLeft w:val="547"/>
          <w:marRight w:val="0"/>
          <w:marTop w:val="115"/>
          <w:marBottom w:val="0"/>
          <w:divBdr>
            <w:top w:val="none" w:sz="0" w:space="0" w:color="auto"/>
            <w:left w:val="none" w:sz="0" w:space="0" w:color="auto"/>
            <w:bottom w:val="none" w:sz="0" w:space="0" w:color="auto"/>
            <w:right w:val="none" w:sz="0" w:space="0" w:color="auto"/>
          </w:divBdr>
        </w:div>
        <w:div w:id="1604259623">
          <w:marLeft w:val="547"/>
          <w:marRight w:val="0"/>
          <w:marTop w:val="115"/>
          <w:marBottom w:val="0"/>
          <w:divBdr>
            <w:top w:val="none" w:sz="0" w:space="0" w:color="auto"/>
            <w:left w:val="none" w:sz="0" w:space="0" w:color="auto"/>
            <w:bottom w:val="none" w:sz="0" w:space="0" w:color="auto"/>
            <w:right w:val="none" w:sz="0" w:space="0" w:color="auto"/>
          </w:divBdr>
        </w:div>
        <w:div w:id="1687756641">
          <w:marLeft w:val="547"/>
          <w:marRight w:val="0"/>
          <w:marTop w:val="115"/>
          <w:marBottom w:val="0"/>
          <w:divBdr>
            <w:top w:val="none" w:sz="0" w:space="0" w:color="auto"/>
            <w:left w:val="none" w:sz="0" w:space="0" w:color="auto"/>
            <w:bottom w:val="none" w:sz="0" w:space="0" w:color="auto"/>
            <w:right w:val="none" w:sz="0" w:space="0" w:color="auto"/>
          </w:divBdr>
        </w:div>
        <w:div w:id="1723096796">
          <w:marLeft w:val="547"/>
          <w:marRight w:val="0"/>
          <w:marTop w:val="115"/>
          <w:marBottom w:val="0"/>
          <w:divBdr>
            <w:top w:val="none" w:sz="0" w:space="0" w:color="auto"/>
            <w:left w:val="none" w:sz="0" w:space="0" w:color="auto"/>
            <w:bottom w:val="none" w:sz="0" w:space="0" w:color="auto"/>
            <w:right w:val="none" w:sz="0" w:space="0" w:color="auto"/>
          </w:divBdr>
        </w:div>
        <w:div w:id="1782797256">
          <w:marLeft w:val="547"/>
          <w:marRight w:val="0"/>
          <w:marTop w:val="115"/>
          <w:marBottom w:val="0"/>
          <w:divBdr>
            <w:top w:val="none" w:sz="0" w:space="0" w:color="auto"/>
            <w:left w:val="none" w:sz="0" w:space="0" w:color="auto"/>
            <w:bottom w:val="none" w:sz="0" w:space="0" w:color="auto"/>
            <w:right w:val="none" w:sz="0" w:space="0" w:color="auto"/>
          </w:divBdr>
        </w:div>
        <w:div w:id="2141455301">
          <w:marLeft w:val="547"/>
          <w:marRight w:val="0"/>
          <w:marTop w:val="115"/>
          <w:marBottom w:val="0"/>
          <w:divBdr>
            <w:top w:val="none" w:sz="0" w:space="0" w:color="auto"/>
            <w:left w:val="none" w:sz="0" w:space="0" w:color="auto"/>
            <w:bottom w:val="none" w:sz="0" w:space="0" w:color="auto"/>
            <w:right w:val="none" w:sz="0" w:space="0" w:color="auto"/>
          </w:divBdr>
        </w:div>
      </w:divsChild>
    </w:div>
    <w:div w:id="825894944">
      <w:bodyDiv w:val="1"/>
      <w:marLeft w:val="0"/>
      <w:marRight w:val="0"/>
      <w:marTop w:val="0"/>
      <w:marBottom w:val="0"/>
      <w:divBdr>
        <w:top w:val="none" w:sz="0" w:space="0" w:color="auto"/>
        <w:left w:val="none" w:sz="0" w:space="0" w:color="auto"/>
        <w:bottom w:val="none" w:sz="0" w:space="0" w:color="auto"/>
        <w:right w:val="none" w:sz="0" w:space="0" w:color="auto"/>
      </w:divBdr>
    </w:div>
    <w:div w:id="964194316">
      <w:bodyDiv w:val="1"/>
      <w:marLeft w:val="0"/>
      <w:marRight w:val="0"/>
      <w:marTop w:val="0"/>
      <w:marBottom w:val="0"/>
      <w:divBdr>
        <w:top w:val="none" w:sz="0" w:space="0" w:color="auto"/>
        <w:left w:val="none" w:sz="0" w:space="0" w:color="auto"/>
        <w:bottom w:val="none" w:sz="0" w:space="0" w:color="auto"/>
        <w:right w:val="none" w:sz="0" w:space="0" w:color="auto"/>
      </w:divBdr>
    </w:div>
    <w:div w:id="966929364">
      <w:bodyDiv w:val="1"/>
      <w:marLeft w:val="0"/>
      <w:marRight w:val="0"/>
      <w:marTop w:val="0"/>
      <w:marBottom w:val="0"/>
      <w:divBdr>
        <w:top w:val="none" w:sz="0" w:space="0" w:color="auto"/>
        <w:left w:val="none" w:sz="0" w:space="0" w:color="auto"/>
        <w:bottom w:val="none" w:sz="0" w:space="0" w:color="auto"/>
        <w:right w:val="none" w:sz="0" w:space="0" w:color="auto"/>
      </w:divBdr>
    </w:div>
    <w:div w:id="1062095332">
      <w:bodyDiv w:val="1"/>
      <w:marLeft w:val="0"/>
      <w:marRight w:val="0"/>
      <w:marTop w:val="0"/>
      <w:marBottom w:val="0"/>
      <w:divBdr>
        <w:top w:val="none" w:sz="0" w:space="0" w:color="auto"/>
        <w:left w:val="none" w:sz="0" w:space="0" w:color="auto"/>
        <w:bottom w:val="none" w:sz="0" w:space="0" w:color="auto"/>
        <w:right w:val="none" w:sz="0" w:space="0" w:color="auto"/>
      </w:divBdr>
    </w:div>
    <w:div w:id="1208446013">
      <w:bodyDiv w:val="1"/>
      <w:marLeft w:val="0"/>
      <w:marRight w:val="0"/>
      <w:marTop w:val="0"/>
      <w:marBottom w:val="0"/>
      <w:divBdr>
        <w:top w:val="none" w:sz="0" w:space="0" w:color="auto"/>
        <w:left w:val="none" w:sz="0" w:space="0" w:color="auto"/>
        <w:bottom w:val="none" w:sz="0" w:space="0" w:color="auto"/>
        <w:right w:val="none" w:sz="0" w:space="0" w:color="auto"/>
      </w:divBdr>
    </w:div>
    <w:div w:id="195489508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lobal-production.com/wood-pulp-paper/news/index.htm" TargetMode="External"/><Relationship Id="rId18" Type="http://schemas.openxmlformats.org/officeDocument/2006/relationships/image" Target="media/image3.png"/><Relationship Id="rId26" Type="http://schemas.openxmlformats.org/officeDocument/2006/relationships/image" Target="media/image11.emf"/><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emf"/><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6.emf"/><Relationship Id="rId68" Type="http://schemas.openxmlformats.org/officeDocument/2006/relationships/image" Target="media/image49.emf"/><Relationship Id="rId76" Type="http://schemas.openxmlformats.org/officeDocument/2006/relationships/footer" Target="footer8.xml"/><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emf"/><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footer" Target="footer3.xml"/><Relationship Id="rId24" Type="http://schemas.openxmlformats.org/officeDocument/2006/relationships/image" Target="media/image9.png"/><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png"/><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footer" Target="footer6.xml"/><Relationship Id="rId74" Type="http://schemas.openxmlformats.org/officeDocument/2006/relationships/header" Target="header1.xml"/><Relationship Id="rId79" Type="http://schemas.openxmlformats.org/officeDocument/2006/relationships/hyperlink" Target="http://www4.ncsu.edu/~hubbe/MiniEncy.htm" TargetMode="External"/><Relationship Id="rId5" Type="http://schemas.openxmlformats.org/officeDocument/2006/relationships/settings" Target="settings.xml"/><Relationship Id="rId61" Type="http://schemas.openxmlformats.org/officeDocument/2006/relationships/image" Target="media/image46.png"/><Relationship Id="rId82" Type="http://schemas.openxmlformats.org/officeDocument/2006/relationships/hyperlink" Target="http://www.global-production.com/wood-pulp-paper/news/index.htm" TargetMode="External"/><Relationship Id="rId10" Type="http://schemas.openxmlformats.org/officeDocument/2006/relationships/footer" Target="footer2.xml"/><Relationship Id="rId19" Type="http://schemas.openxmlformats.org/officeDocument/2006/relationships/image" Target="media/image4.png"/><Relationship Id="rId31" Type="http://schemas.openxmlformats.org/officeDocument/2006/relationships/image" Target="media/image16.emf"/><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footer" Target="footer5.xml"/><Relationship Id="rId73" Type="http://schemas.openxmlformats.org/officeDocument/2006/relationships/image" Target="media/image54.emf"/><Relationship Id="rId78" Type="http://schemas.openxmlformats.org/officeDocument/2006/relationships/hyperlink" Target="http://tumb1.biblio.tu-muenchen.de/publ/diss/ei/2004/hoffmann_r.pdf" TargetMode="External"/><Relationship Id="rId81" Type="http://schemas.openxmlformats.org/officeDocument/2006/relationships/hyperlink" Target="http://www.cpbis.gatech.edu/data/mills-online-new"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www.paperonweb.com/index.htm"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emf"/><Relationship Id="rId56" Type="http://schemas.openxmlformats.org/officeDocument/2006/relationships/image" Target="media/image41.png"/><Relationship Id="rId64" Type="http://schemas.openxmlformats.org/officeDocument/2006/relationships/image" Target="media/image47.emf"/><Relationship Id="rId69" Type="http://schemas.openxmlformats.org/officeDocument/2006/relationships/image" Target="media/image50.wmf"/><Relationship Id="rId77" Type="http://schemas.openxmlformats.org/officeDocument/2006/relationships/hyperlink" Target="http://www.worldwideschool.org/library/books/tech/printing/FortyCenturiesofInk/toc.html" TargetMode="Externa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3.png"/><Relationship Id="rId80" Type="http://schemas.openxmlformats.org/officeDocument/2006/relationships/hyperlink" Target="http://www.paperonweb.com/index.htm" TargetMode="Externa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2.png"/><Relationship Id="rId25" Type="http://schemas.openxmlformats.org/officeDocument/2006/relationships/image" Target="media/image10.e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48.png"/><Relationship Id="rId20" Type="http://schemas.openxmlformats.org/officeDocument/2006/relationships/image" Target="media/image5.emf"/><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1.png"/><Relationship Id="rId75" Type="http://schemas.openxmlformats.org/officeDocument/2006/relationships/footer" Target="footer7.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paperonweb.com/index.htm"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emf"/><Relationship Id="rId57"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245B0D-738D-4354-8B70-1C76B2B7A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312</Pages>
  <Words>65248</Words>
  <Characters>371919</Characters>
  <Application>Microsoft Office Word</Application>
  <DocSecurity>0</DocSecurity>
  <Lines>3099</Lines>
  <Paragraphs>872</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436295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Tatiana  Trejos</dc:creator>
  <cp:lastModifiedBy>Philip Bolton Jr</cp:lastModifiedBy>
  <cp:revision>2</cp:revision>
  <cp:lastPrinted>2012-11-19T20:31:00Z</cp:lastPrinted>
  <dcterms:created xsi:type="dcterms:W3CDTF">2012-12-03T16:54:00Z</dcterms:created>
  <dcterms:modified xsi:type="dcterms:W3CDTF">2012-12-03T16:54:00Z</dcterms:modified>
</cp:coreProperties>
</file>